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916" w:rsidRPr="0042683B" w:rsidRDefault="00671916" w:rsidP="0042683B">
      <w:pPr>
        <w:jc w:val="center"/>
        <w:rPr>
          <w:b/>
          <w:bCs/>
          <w:u w:val="single"/>
        </w:rPr>
      </w:pPr>
      <w:bookmarkStart w:id="0" w:name="_GoBack"/>
      <w:bookmarkEnd w:id="0"/>
      <w:r w:rsidRPr="00D24557">
        <w:rPr>
          <w:b/>
          <w:bCs/>
          <w:u w:val="single"/>
        </w:rPr>
        <w:t>Platné znění</w:t>
      </w:r>
      <w:r w:rsidRPr="00D24557">
        <w:rPr>
          <w:b/>
          <w:bCs/>
          <w:color w:val="000000"/>
          <w:highlight w:val="white"/>
          <w:u w:val="single"/>
        </w:rPr>
        <w:t xml:space="preserve"> zákona č. 127/2005 Sb., o</w:t>
      </w:r>
      <w:r>
        <w:rPr>
          <w:b/>
          <w:bCs/>
          <w:color w:val="000000"/>
          <w:highlight w:val="white"/>
          <w:u w:val="single"/>
        </w:rPr>
        <w:t> </w:t>
      </w:r>
      <w:r w:rsidRPr="00D24557">
        <w:rPr>
          <w:b/>
          <w:bCs/>
          <w:color w:val="000000"/>
          <w:highlight w:val="white"/>
          <w:u w:val="single"/>
        </w:rPr>
        <w:t>elektronických komunikacích a</w:t>
      </w:r>
      <w:r>
        <w:rPr>
          <w:b/>
          <w:bCs/>
          <w:color w:val="000000"/>
          <w:highlight w:val="white"/>
          <w:u w:val="single"/>
        </w:rPr>
        <w:t> </w:t>
      </w:r>
      <w:r w:rsidRPr="00D24557">
        <w:rPr>
          <w:b/>
          <w:bCs/>
          <w:color w:val="000000"/>
          <w:highlight w:val="white"/>
          <w:u w:val="single"/>
        </w:rPr>
        <w:t>o změně některých souvisejících zákonů</w:t>
      </w:r>
      <w:r>
        <w:rPr>
          <w:b/>
          <w:bCs/>
          <w:color w:val="000000"/>
          <w:u w:val="single"/>
        </w:rPr>
        <w:t xml:space="preserve"> (zákon o elektronických komunikacích)</w:t>
      </w:r>
      <w:r w:rsidRPr="00D24557">
        <w:rPr>
          <w:b/>
          <w:bCs/>
          <w:u w:val="single"/>
        </w:rPr>
        <w:t>, s</w:t>
      </w:r>
      <w:r>
        <w:rPr>
          <w:b/>
          <w:bCs/>
          <w:u w:val="single"/>
        </w:rPr>
        <w:t> </w:t>
      </w:r>
      <w:r w:rsidRPr="00D24557">
        <w:rPr>
          <w:b/>
          <w:bCs/>
          <w:u w:val="single"/>
        </w:rPr>
        <w:t>vyznačením navrhovaných změn</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ČÁST PRVNÍ</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Elektronické komunikace</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HLAVA I</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Úvodní ustanovení</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Předmět úpravy</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(1) Tento zákon upravuje na základě práva Evropské unie </w:t>
      </w:r>
      <w:r w:rsidRPr="00D24557">
        <w:rPr>
          <w:rFonts w:ascii="Times New Roman" w:hAnsi="Times New Roman"/>
          <w:sz w:val="24"/>
          <w:szCs w:val="24"/>
          <w:highlight w:val="white"/>
          <w:vertAlign w:val="superscript"/>
        </w:rPr>
        <w:t xml:space="preserve">1) </w:t>
      </w:r>
      <w:r w:rsidRPr="00D24557">
        <w:rPr>
          <w:rFonts w:ascii="Times New Roman" w:hAnsi="Times New Roman"/>
          <w:sz w:val="24"/>
          <w:szCs w:val="24"/>
          <w:highlight w:val="white"/>
        </w:rPr>
        <w:t>podmínky podnikání</w:t>
      </w:r>
      <w:r w:rsidRPr="00D24557">
        <w:rPr>
          <w:rFonts w:ascii="Times New Roman" w:hAnsi="Times New Roman"/>
          <w:b/>
          <w:sz w:val="24"/>
          <w:szCs w:val="24"/>
        </w:rPr>
        <w:t>, podmínky výkonu komunikační činnosti</w:t>
      </w:r>
      <w:r w:rsidRPr="00D24557">
        <w:rPr>
          <w:rFonts w:ascii="Times New Roman" w:hAnsi="Times New Roman"/>
          <w:sz w:val="24"/>
          <w:szCs w:val="24"/>
          <w:highlight w:val="white"/>
        </w:rPr>
        <w:t xml:space="preserve"> a</w:t>
      </w:r>
      <w:r>
        <w:rPr>
          <w:rFonts w:ascii="Times New Roman" w:hAnsi="Times New Roman"/>
          <w:sz w:val="24"/>
          <w:szCs w:val="24"/>
          <w:highlight w:val="white"/>
        </w:rPr>
        <w:t> </w:t>
      </w:r>
      <w:r w:rsidRPr="00D24557">
        <w:rPr>
          <w:rFonts w:ascii="Times New Roman" w:hAnsi="Times New Roman"/>
          <w:sz w:val="24"/>
          <w:szCs w:val="24"/>
          <w:highlight w:val="white"/>
        </w:rPr>
        <w:t>výkon státní správy, včetně regulace trhu, v</w:t>
      </w:r>
      <w:r>
        <w:rPr>
          <w:rFonts w:ascii="Times New Roman" w:hAnsi="Times New Roman"/>
          <w:sz w:val="24"/>
          <w:szCs w:val="24"/>
          <w:highlight w:val="white"/>
        </w:rPr>
        <w:t> </w:t>
      </w:r>
      <w:r w:rsidRPr="00D24557">
        <w:rPr>
          <w:rFonts w:ascii="Times New Roman" w:hAnsi="Times New Roman"/>
          <w:sz w:val="24"/>
          <w:szCs w:val="24"/>
          <w:highlight w:val="white"/>
        </w:rPr>
        <w:t>oblasti elektronických komunikací.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Tento zákon se nevztahuje na obsah služeb poskytovaných prostřednictvím sítí elektronických komunikací, jako je obsah rozhlasového a</w:t>
      </w:r>
      <w:r>
        <w:rPr>
          <w:rFonts w:ascii="Times New Roman" w:hAnsi="Times New Roman"/>
          <w:sz w:val="24"/>
          <w:szCs w:val="24"/>
          <w:highlight w:val="white"/>
        </w:rPr>
        <w:t> </w:t>
      </w:r>
      <w:r w:rsidRPr="00D24557">
        <w:rPr>
          <w:rFonts w:ascii="Times New Roman" w:hAnsi="Times New Roman"/>
          <w:sz w:val="24"/>
          <w:szCs w:val="24"/>
          <w:highlight w:val="white"/>
        </w:rPr>
        <w:t>televizního vysílání, finančních služeb a</w:t>
      </w:r>
      <w:r>
        <w:rPr>
          <w:rFonts w:ascii="Times New Roman" w:hAnsi="Times New Roman"/>
          <w:sz w:val="24"/>
          <w:szCs w:val="24"/>
          <w:highlight w:val="white"/>
        </w:rPr>
        <w:t> </w:t>
      </w:r>
      <w:r w:rsidRPr="00D24557">
        <w:rPr>
          <w:rFonts w:ascii="Times New Roman" w:hAnsi="Times New Roman"/>
          <w:sz w:val="24"/>
          <w:szCs w:val="24"/>
          <w:highlight w:val="white"/>
        </w:rPr>
        <w:t>některých služeb informační společnosti, není-li dále stanoveno jinak. Oddělením regulace přenosu od regulace obsahu nejsou dotčeny vazby, které mezi nimi existují, zejména pro zaručení mediální plurality, kulturní rozmanitosti a</w:t>
      </w:r>
      <w:r>
        <w:rPr>
          <w:rFonts w:ascii="Times New Roman" w:hAnsi="Times New Roman"/>
          <w:sz w:val="24"/>
          <w:szCs w:val="24"/>
          <w:highlight w:val="white"/>
        </w:rPr>
        <w:t> </w:t>
      </w:r>
      <w:r w:rsidRPr="00D24557">
        <w:rPr>
          <w:rFonts w:ascii="Times New Roman" w:hAnsi="Times New Roman"/>
          <w:sz w:val="24"/>
          <w:szCs w:val="24"/>
          <w:highlight w:val="white"/>
        </w:rPr>
        <w:t>ochrany spotřebitele.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Tímto zákonem nejsou dotčeny předpisy na ochranu hospodářské soutěže.</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6E00C4" w:rsidRDefault="00671916" w:rsidP="00AE14DC">
      <w:pPr>
        <w:widowControl w:val="0"/>
        <w:autoSpaceDE w:val="0"/>
        <w:autoSpaceDN w:val="0"/>
        <w:adjustRightInd w:val="0"/>
        <w:spacing w:after="0" w:line="240" w:lineRule="auto"/>
        <w:jc w:val="both"/>
        <w:rPr>
          <w:rFonts w:ascii="Times New Roman" w:hAnsi="Times New Roman"/>
          <w:i/>
          <w:iCs/>
          <w:strike/>
          <w:sz w:val="20"/>
          <w:szCs w:val="20"/>
          <w:highlight w:val="white"/>
        </w:rPr>
      </w:pPr>
      <w:r w:rsidRPr="006E00C4">
        <w:rPr>
          <w:rFonts w:ascii="Times New Roman" w:hAnsi="Times New Roman"/>
          <w:i/>
          <w:iCs/>
          <w:strike/>
          <w:sz w:val="20"/>
          <w:szCs w:val="20"/>
          <w:highlight w:val="white"/>
        </w:rPr>
        <w:t>1) Směrnice Evropského parlamentu a Rady 2002/19/ES o přístupu k sítím elektronických komunikací a přiřazeným zařízením a o jejich vzájemném propojení (přístupová směrnice).</w:t>
      </w:r>
    </w:p>
    <w:p w:rsidR="00671916" w:rsidRPr="006E00C4" w:rsidRDefault="00671916" w:rsidP="00AE14DC">
      <w:pPr>
        <w:widowControl w:val="0"/>
        <w:autoSpaceDE w:val="0"/>
        <w:autoSpaceDN w:val="0"/>
        <w:adjustRightInd w:val="0"/>
        <w:spacing w:after="0" w:line="240" w:lineRule="auto"/>
        <w:ind w:left="400" w:hanging="400"/>
        <w:jc w:val="both"/>
        <w:rPr>
          <w:rFonts w:ascii="Times New Roman" w:hAnsi="Times New Roman"/>
          <w:i/>
          <w:iCs/>
          <w:strike/>
          <w:sz w:val="20"/>
          <w:szCs w:val="20"/>
          <w:highlight w:val="white"/>
        </w:rPr>
      </w:pPr>
      <w:r w:rsidRPr="006E00C4">
        <w:rPr>
          <w:rFonts w:ascii="Times New Roman" w:hAnsi="Times New Roman"/>
          <w:i/>
          <w:iCs/>
          <w:strike/>
          <w:sz w:val="20"/>
          <w:szCs w:val="20"/>
          <w:highlight w:val="white"/>
        </w:rPr>
        <w:t>Směrnice Evropského parlamentu a Rady 2002/20/ES o oprávnění pro sítě a služby elektronických komunikací (autorizační směrnice).</w:t>
      </w:r>
    </w:p>
    <w:p w:rsidR="00671916" w:rsidRPr="006E00C4" w:rsidRDefault="00671916" w:rsidP="00AE14DC">
      <w:pPr>
        <w:widowControl w:val="0"/>
        <w:autoSpaceDE w:val="0"/>
        <w:autoSpaceDN w:val="0"/>
        <w:adjustRightInd w:val="0"/>
        <w:spacing w:after="0" w:line="240" w:lineRule="auto"/>
        <w:ind w:left="400" w:hanging="400"/>
        <w:jc w:val="both"/>
        <w:rPr>
          <w:rFonts w:ascii="Times New Roman" w:hAnsi="Times New Roman"/>
          <w:i/>
          <w:iCs/>
          <w:strike/>
          <w:sz w:val="20"/>
          <w:szCs w:val="20"/>
          <w:highlight w:val="white"/>
        </w:rPr>
      </w:pPr>
      <w:r w:rsidRPr="006E00C4">
        <w:rPr>
          <w:rFonts w:ascii="Times New Roman" w:hAnsi="Times New Roman"/>
          <w:i/>
          <w:iCs/>
          <w:strike/>
          <w:sz w:val="20"/>
          <w:szCs w:val="20"/>
          <w:highlight w:val="white"/>
        </w:rPr>
        <w:t>Směrnice Evropského parlamentu a Rady 2002/21/ES o společném předpisovém rámci pro sítě a služby elektronických komunikací (rámcová směrnice).</w:t>
      </w:r>
    </w:p>
    <w:p w:rsidR="00671916" w:rsidRPr="006E00C4" w:rsidRDefault="00671916" w:rsidP="00AE14DC">
      <w:pPr>
        <w:widowControl w:val="0"/>
        <w:autoSpaceDE w:val="0"/>
        <w:autoSpaceDN w:val="0"/>
        <w:adjustRightInd w:val="0"/>
        <w:spacing w:after="0" w:line="240" w:lineRule="auto"/>
        <w:ind w:left="400" w:hanging="400"/>
        <w:jc w:val="both"/>
        <w:rPr>
          <w:rFonts w:ascii="Times New Roman" w:hAnsi="Times New Roman"/>
          <w:i/>
          <w:iCs/>
          <w:strike/>
          <w:sz w:val="20"/>
          <w:szCs w:val="20"/>
          <w:highlight w:val="white"/>
        </w:rPr>
      </w:pPr>
      <w:r w:rsidRPr="006E00C4">
        <w:rPr>
          <w:rFonts w:ascii="Times New Roman" w:hAnsi="Times New Roman"/>
          <w:i/>
          <w:iCs/>
          <w:strike/>
          <w:sz w:val="20"/>
          <w:szCs w:val="20"/>
          <w:highlight w:val="white"/>
        </w:rPr>
        <w:t>Směrnice Evropského parlamentu a Rady 2002/22/ES o univerzální službě a právech uživatelů týkajících se sítí a služeb elektronických komunikací (směrnice o univerzální službě).</w:t>
      </w:r>
    </w:p>
    <w:p w:rsidR="00671916" w:rsidRPr="006E00C4" w:rsidRDefault="00671916" w:rsidP="00AE14DC">
      <w:pPr>
        <w:widowControl w:val="0"/>
        <w:autoSpaceDE w:val="0"/>
        <w:autoSpaceDN w:val="0"/>
        <w:adjustRightInd w:val="0"/>
        <w:spacing w:after="0" w:line="240" w:lineRule="auto"/>
        <w:ind w:left="400" w:hanging="400"/>
        <w:jc w:val="both"/>
        <w:rPr>
          <w:rFonts w:ascii="Times New Roman" w:hAnsi="Times New Roman"/>
          <w:i/>
          <w:iCs/>
          <w:strike/>
          <w:sz w:val="20"/>
          <w:szCs w:val="20"/>
          <w:highlight w:val="white"/>
        </w:rPr>
      </w:pPr>
      <w:r w:rsidRPr="006E00C4">
        <w:rPr>
          <w:rFonts w:ascii="Times New Roman" w:hAnsi="Times New Roman"/>
          <w:i/>
          <w:iCs/>
          <w:strike/>
          <w:sz w:val="20"/>
          <w:szCs w:val="20"/>
          <w:highlight w:val="white"/>
        </w:rPr>
        <w:t>Směrnice Evropského parlamentu a Rady 2002/58/ES o zpracování osobních údajů a ochraně soukromí v odvětví elektronických komunikací (Směrnice o soukromí a elektronických komunikacích).</w:t>
      </w:r>
    </w:p>
    <w:p w:rsidR="00671916" w:rsidRPr="006E00C4" w:rsidRDefault="00671916" w:rsidP="00AE14DC">
      <w:pPr>
        <w:widowControl w:val="0"/>
        <w:autoSpaceDE w:val="0"/>
        <w:autoSpaceDN w:val="0"/>
        <w:adjustRightInd w:val="0"/>
        <w:spacing w:after="0" w:line="240" w:lineRule="auto"/>
        <w:ind w:left="400" w:hanging="400"/>
        <w:jc w:val="both"/>
        <w:rPr>
          <w:rFonts w:ascii="Times New Roman" w:hAnsi="Times New Roman"/>
          <w:i/>
          <w:iCs/>
          <w:strike/>
          <w:sz w:val="20"/>
          <w:szCs w:val="20"/>
          <w:highlight w:val="white"/>
        </w:rPr>
      </w:pPr>
      <w:r w:rsidRPr="006E00C4">
        <w:rPr>
          <w:rFonts w:ascii="Times New Roman" w:hAnsi="Times New Roman"/>
          <w:i/>
          <w:iCs/>
          <w:strike/>
          <w:sz w:val="20"/>
          <w:szCs w:val="20"/>
          <w:highlight w:val="white"/>
        </w:rPr>
        <w:t>Směrnice Komise 2002/77/ES o hospodářské soutěži na trzích sítí a služeb elektronických komunikací.</w:t>
      </w:r>
    </w:p>
    <w:p w:rsidR="00671916" w:rsidRPr="006E00C4" w:rsidRDefault="00671916" w:rsidP="00AE14DC">
      <w:pPr>
        <w:widowControl w:val="0"/>
        <w:autoSpaceDE w:val="0"/>
        <w:autoSpaceDN w:val="0"/>
        <w:adjustRightInd w:val="0"/>
        <w:spacing w:after="0" w:line="240" w:lineRule="auto"/>
        <w:ind w:left="400" w:hanging="400"/>
        <w:jc w:val="both"/>
        <w:rPr>
          <w:rFonts w:ascii="Times New Roman" w:hAnsi="Times New Roman"/>
          <w:i/>
          <w:iCs/>
          <w:strike/>
          <w:sz w:val="20"/>
          <w:szCs w:val="20"/>
          <w:highlight w:val="white"/>
        </w:rPr>
      </w:pPr>
      <w:r w:rsidRPr="006E00C4">
        <w:rPr>
          <w:rFonts w:ascii="Times New Roman" w:hAnsi="Times New Roman"/>
          <w:i/>
          <w:iCs/>
          <w:strike/>
          <w:sz w:val="20"/>
          <w:szCs w:val="20"/>
          <w:highlight w:val="white"/>
        </w:rPr>
        <w:t>Směrnice Evropského parlamentu a Rady 1999/5/ES o rádiových a koncových telekomunikačních zařízeních a vzájemném uznávání jejich shody.</w:t>
      </w:r>
    </w:p>
    <w:p w:rsidR="00671916" w:rsidRPr="006E00C4" w:rsidRDefault="00671916" w:rsidP="00AE14DC">
      <w:pPr>
        <w:widowControl w:val="0"/>
        <w:autoSpaceDE w:val="0"/>
        <w:autoSpaceDN w:val="0"/>
        <w:adjustRightInd w:val="0"/>
        <w:spacing w:after="0" w:line="240" w:lineRule="auto"/>
        <w:ind w:left="400" w:hanging="400"/>
        <w:jc w:val="both"/>
        <w:rPr>
          <w:rFonts w:ascii="Times New Roman" w:hAnsi="Times New Roman"/>
          <w:i/>
          <w:iCs/>
          <w:strike/>
          <w:sz w:val="20"/>
          <w:szCs w:val="20"/>
          <w:highlight w:val="white"/>
        </w:rPr>
      </w:pPr>
      <w:r w:rsidRPr="006E00C4">
        <w:rPr>
          <w:rFonts w:ascii="Times New Roman" w:hAnsi="Times New Roman"/>
          <w:i/>
          <w:iCs/>
          <w:strike/>
          <w:sz w:val="20"/>
          <w:szCs w:val="20"/>
          <w:highlight w:val="white"/>
        </w:rPr>
        <w:t>Směrnice Evropského parlamentu a Rady 2009/136/ES, kterou se mění směrnice 2002/22/ES o univerzální službě a právech uživatelů týkajících se sítí a služeb elektronických komunikací, směrnice 2002/58/ES o zpracování osobních údajů a ochraně soukromí v odvětví elektronických komunikací a nařízení (ES) č. 2006/2004 o spolupráci mezi vnitrostátními orgány příslušnými pro vymáhání dodržování zákonů na ochranu zájmů spotřebitele.</w:t>
      </w:r>
    </w:p>
    <w:p w:rsidR="00671916" w:rsidRPr="006E00C4" w:rsidRDefault="00671916" w:rsidP="00AE14DC">
      <w:pPr>
        <w:widowControl w:val="0"/>
        <w:autoSpaceDE w:val="0"/>
        <w:autoSpaceDN w:val="0"/>
        <w:adjustRightInd w:val="0"/>
        <w:spacing w:after="0" w:line="240" w:lineRule="auto"/>
        <w:ind w:left="400" w:hanging="400"/>
        <w:jc w:val="both"/>
        <w:rPr>
          <w:rFonts w:ascii="Times New Roman" w:hAnsi="Times New Roman"/>
          <w:i/>
          <w:iCs/>
          <w:strike/>
          <w:sz w:val="20"/>
          <w:szCs w:val="20"/>
          <w:highlight w:val="white"/>
        </w:rPr>
      </w:pPr>
      <w:r w:rsidRPr="006E00C4">
        <w:rPr>
          <w:rFonts w:ascii="Times New Roman" w:hAnsi="Times New Roman"/>
          <w:i/>
          <w:iCs/>
          <w:strike/>
          <w:sz w:val="20"/>
          <w:szCs w:val="20"/>
          <w:highlight w:val="white"/>
        </w:rPr>
        <w:t>Směrnice Evropského parlamentu a Rady 2009/140/ES, kterou se mění směrnice 2002/21/ES o společném předpisovém rámci pro sítě a služby elektronických komunikací, směrnice 2002/19/ES o přístupu k sítím elektronických komunikací a přiřazeným zařízením a o jejich vzájemném propojení a směrnice 2002/20/ES o oprávnění pro sítě a služby elektronických komunikací.</w:t>
      </w:r>
    </w:p>
    <w:p w:rsidR="00671916" w:rsidRPr="00D24557" w:rsidRDefault="00671916">
      <w:pPr>
        <w:widowControl w:val="0"/>
        <w:autoSpaceDE w:val="0"/>
        <w:autoSpaceDN w:val="0"/>
        <w:adjustRightInd w:val="0"/>
        <w:spacing w:after="0" w:line="240" w:lineRule="auto"/>
        <w:ind w:left="400" w:hanging="400"/>
        <w:rPr>
          <w:rFonts w:ascii="Times New Roman" w:hAnsi="Times New Roman"/>
          <w:i/>
          <w:iCs/>
          <w:strike/>
          <w:sz w:val="24"/>
          <w:szCs w:val="24"/>
          <w:highlight w:val="white"/>
        </w:rPr>
      </w:pPr>
    </w:p>
    <w:p w:rsidR="00671916" w:rsidRPr="006E00C4" w:rsidRDefault="00671916" w:rsidP="000A6481">
      <w:pPr>
        <w:widowControl w:val="0"/>
        <w:autoSpaceDE w:val="0"/>
        <w:autoSpaceDN w:val="0"/>
        <w:adjustRightInd w:val="0"/>
        <w:spacing w:after="0" w:line="240" w:lineRule="auto"/>
        <w:jc w:val="both"/>
        <w:rPr>
          <w:rFonts w:ascii="Times New Roman" w:hAnsi="Times New Roman"/>
          <w:b/>
          <w:i/>
          <w:iCs/>
          <w:sz w:val="20"/>
          <w:szCs w:val="20"/>
        </w:rPr>
      </w:pPr>
      <w:r w:rsidRPr="006E00C4">
        <w:rPr>
          <w:rFonts w:ascii="Times New Roman" w:hAnsi="Times New Roman"/>
          <w:b/>
          <w:i/>
          <w:iCs/>
          <w:sz w:val="20"/>
          <w:szCs w:val="20"/>
        </w:rPr>
        <w:t>1) Směrnice Evropského parlamentu a Rady (EU) 2018/1972 ze dne 11. prosince 2018, kterou se stanoví evropský kodex pro elektronické komunikace.</w:t>
      </w:r>
    </w:p>
    <w:p w:rsidR="00671916" w:rsidRPr="006E00C4" w:rsidRDefault="00671916" w:rsidP="000A6481">
      <w:pPr>
        <w:widowControl w:val="0"/>
        <w:autoSpaceDE w:val="0"/>
        <w:autoSpaceDN w:val="0"/>
        <w:adjustRightInd w:val="0"/>
        <w:spacing w:after="0" w:line="240" w:lineRule="auto"/>
        <w:jc w:val="both"/>
        <w:rPr>
          <w:rFonts w:ascii="Times New Roman" w:hAnsi="Times New Roman"/>
          <w:b/>
          <w:i/>
          <w:iCs/>
          <w:sz w:val="20"/>
          <w:szCs w:val="20"/>
        </w:rPr>
      </w:pPr>
      <w:r w:rsidRPr="006E00C4">
        <w:rPr>
          <w:rFonts w:ascii="Times New Roman" w:hAnsi="Times New Roman"/>
          <w:b/>
          <w:i/>
          <w:iCs/>
          <w:sz w:val="20"/>
          <w:szCs w:val="20"/>
        </w:rPr>
        <w:t>Směrnice Evropského parlamentu a Rady 2002/58/ES o zpracování osobních údajů a ochraně soukromí v odvětví elektronických komunikací (Směrnice o soukromí a elektronických komunikacích) ve znění směrnice Evropského parlamentu a Rady 2009/136/ES ze dne 25. listopadu 2009, kterou se mění směrnice 2002/22/ES o univerzální službě a právech uživatelů týkajících se sítí a služeb elektronických komunikací, směrnice 2002/58/ES o zpracování osobních údajů a ochraně soukromí v odvětví elektronických komunikací a nařízení (ES) č. 2006/2004 o spolupráci mezi vnitrostátními orgány příslušnými pro vymáhání dodržování zákonů na ochranu zájmů spotřebitele.</w:t>
      </w:r>
    </w:p>
    <w:p w:rsidR="00671916" w:rsidRPr="006E00C4" w:rsidRDefault="00671916" w:rsidP="000A6481">
      <w:pPr>
        <w:widowControl w:val="0"/>
        <w:autoSpaceDE w:val="0"/>
        <w:autoSpaceDN w:val="0"/>
        <w:adjustRightInd w:val="0"/>
        <w:spacing w:after="0" w:line="240" w:lineRule="auto"/>
        <w:jc w:val="both"/>
        <w:rPr>
          <w:rFonts w:ascii="Times New Roman" w:hAnsi="Times New Roman"/>
          <w:b/>
          <w:i/>
          <w:iCs/>
          <w:sz w:val="20"/>
          <w:szCs w:val="20"/>
        </w:rPr>
      </w:pPr>
      <w:r w:rsidRPr="006E00C4">
        <w:rPr>
          <w:rFonts w:ascii="Times New Roman" w:hAnsi="Times New Roman"/>
          <w:b/>
          <w:i/>
          <w:iCs/>
          <w:sz w:val="20"/>
          <w:szCs w:val="20"/>
        </w:rPr>
        <w:t xml:space="preserve">Směrnice Komise 2002/77/ES o hospodářské soutěži na trzích sítí a služeb elektronických komunikací. </w:t>
      </w:r>
    </w:p>
    <w:p w:rsidR="00671916" w:rsidRPr="006E00C4" w:rsidRDefault="00671916" w:rsidP="000A6481">
      <w:pPr>
        <w:widowControl w:val="0"/>
        <w:autoSpaceDE w:val="0"/>
        <w:autoSpaceDN w:val="0"/>
        <w:adjustRightInd w:val="0"/>
        <w:spacing w:after="0" w:line="240" w:lineRule="auto"/>
        <w:jc w:val="both"/>
        <w:rPr>
          <w:rFonts w:ascii="Times New Roman" w:hAnsi="Times New Roman"/>
          <w:i/>
          <w:iCs/>
          <w:sz w:val="20"/>
          <w:szCs w:val="20"/>
          <w:highlight w:val="white"/>
        </w:rPr>
      </w:pPr>
      <w:r w:rsidRPr="006E00C4">
        <w:rPr>
          <w:rFonts w:ascii="Times New Roman" w:hAnsi="Times New Roman"/>
          <w:b/>
          <w:i/>
          <w:iCs/>
          <w:sz w:val="20"/>
          <w:szCs w:val="20"/>
        </w:rPr>
        <w:t>Směrnice 2014/53/EU Evropského parlamentu a Rady ze dne 16. dubna 2014 o harmonizaci právních předpisů členských států týkajících se dodávání rádiových zařízení na trh a zrušení směrnice 1999/5/ES ve znění nařízení Evropského parlamentu a Rady (EU) 2018/1139 ze dne 4. července 2018 o společných pravidlech v oblasti civilního letectví a o zřízení Agentury Evropské unie pro bezpečnost letectví, kterým se mění nařízení (ES) č. 2111/2005, (ES) č. 1008/2008, (EU) č. 996/2010, (EU) č. 376/2014 a směrnice Evropského parlamentu a Rady 2014/30/EU a 2014/53/EU a kterým se zrušuje nařízení Evropského parlamentu a Rady (ES) č. 552/2004 a (ES) č. 216/2008 a nařízení Rady (EHS) č. 3922/91.</w:t>
      </w:r>
    </w:p>
    <w:p w:rsidR="00671916" w:rsidRPr="006E00C4" w:rsidRDefault="00671916">
      <w:pPr>
        <w:widowControl w:val="0"/>
        <w:autoSpaceDE w:val="0"/>
        <w:autoSpaceDN w:val="0"/>
        <w:adjustRightInd w:val="0"/>
        <w:spacing w:after="0" w:line="240" w:lineRule="auto"/>
        <w:ind w:left="400" w:hanging="400"/>
        <w:rPr>
          <w:rFonts w:ascii="Times New Roman" w:hAnsi="Times New Roman"/>
          <w:i/>
          <w:iCs/>
          <w:sz w:val="20"/>
          <w:szCs w:val="20"/>
          <w:highlight w:val="white"/>
        </w:rPr>
      </w:pPr>
    </w:p>
    <w:p w:rsidR="00671916" w:rsidRPr="00B66FDE" w:rsidRDefault="00671916">
      <w:pPr>
        <w:widowControl w:val="0"/>
        <w:autoSpaceDE w:val="0"/>
        <w:autoSpaceDN w:val="0"/>
        <w:adjustRightInd w:val="0"/>
        <w:spacing w:after="0" w:line="240" w:lineRule="auto"/>
        <w:jc w:val="center"/>
        <w:rPr>
          <w:rFonts w:ascii="Times New Roman" w:hAnsi="Times New Roman"/>
          <w:strike/>
          <w:sz w:val="24"/>
          <w:szCs w:val="24"/>
          <w:highlight w:val="white"/>
        </w:rPr>
      </w:pPr>
      <w:r w:rsidRPr="00B66FDE">
        <w:rPr>
          <w:rFonts w:ascii="Times New Roman" w:hAnsi="Times New Roman"/>
          <w:strike/>
          <w:sz w:val="24"/>
          <w:szCs w:val="24"/>
          <w:highlight w:val="white"/>
        </w:rPr>
        <w:t>§ 2</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Vymezení pojmů</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Pro účely tohoto zákona se rozumí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a) účastníkem každý, kdo uzavřel s</w:t>
      </w:r>
      <w:r>
        <w:rPr>
          <w:rFonts w:ascii="Times New Roman" w:hAnsi="Times New Roman"/>
          <w:strike/>
          <w:sz w:val="24"/>
          <w:szCs w:val="24"/>
          <w:highlight w:val="white"/>
        </w:rPr>
        <w:t> </w:t>
      </w:r>
      <w:r w:rsidRPr="00D24557">
        <w:rPr>
          <w:rFonts w:ascii="Times New Roman" w:hAnsi="Times New Roman"/>
          <w:strike/>
          <w:sz w:val="24"/>
          <w:szCs w:val="24"/>
          <w:highlight w:val="white"/>
        </w:rPr>
        <w:t>podnikatelem poskytujícím veřejně dostupné služby elektronických komunikací smlouvu na poskytování těchto služeb,</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b) uživatelem každý, kdo využívá nebo žádá veřejně dostupnou službu elektronických komunikací,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c) koncovým uživatelem uživatel, který nezajišťuje veřejné komunikační sítě nebo veřejně dostupné služby elektronických komunikací,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d) spotřebitelem každá fyzická osoba, která využívá nebo žádá veřejně dostupnou službu elektronických komunikací pro účely mimo rámec její podnikatelské činnosti,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e) operátorem podnikatel, který zajišťuje nebo je oprávněn zajišťovat veřejnou komunikační síť nebo přiřazené prostředky,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f) zajišťováním sítě elektronických komunikací zřízení této sítě, její provozování, dohled nad ní nebo její zpřístupnění,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g) přiřazenými prostředky přiřazené služby, prostředky fyzické infrastruktury a</w:t>
      </w:r>
      <w:r>
        <w:rPr>
          <w:rFonts w:ascii="Times New Roman" w:hAnsi="Times New Roman"/>
          <w:strike/>
          <w:sz w:val="24"/>
          <w:szCs w:val="24"/>
          <w:highlight w:val="white"/>
        </w:rPr>
        <w:t> </w:t>
      </w:r>
      <w:r w:rsidRPr="00D24557">
        <w:rPr>
          <w:rFonts w:ascii="Times New Roman" w:hAnsi="Times New Roman"/>
          <w:strike/>
          <w:sz w:val="24"/>
          <w:szCs w:val="24"/>
          <w:highlight w:val="white"/>
        </w:rPr>
        <w:t>jiná zařízení nebo prvky související se sítí elektronických komunikací nebo službou elektronických komunikací, které umožňují nebo podporují poskytování služeb prostřednictvím této sítě nebo služby nebo jsou toho schopny, a</w:t>
      </w:r>
      <w:r>
        <w:rPr>
          <w:rFonts w:ascii="Times New Roman" w:hAnsi="Times New Roman"/>
          <w:strike/>
          <w:sz w:val="24"/>
          <w:szCs w:val="24"/>
          <w:highlight w:val="white"/>
        </w:rPr>
        <w:t> </w:t>
      </w:r>
      <w:r w:rsidRPr="00D24557">
        <w:rPr>
          <w:rFonts w:ascii="Times New Roman" w:hAnsi="Times New Roman"/>
          <w:strike/>
          <w:sz w:val="24"/>
          <w:szCs w:val="24"/>
          <w:highlight w:val="white"/>
        </w:rPr>
        <w:t>zahrnují mimo jiné budovy nebo vstupy do budov, kabelové rozvody v</w:t>
      </w:r>
      <w:r>
        <w:rPr>
          <w:rFonts w:ascii="Times New Roman" w:hAnsi="Times New Roman"/>
          <w:strike/>
          <w:sz w:val="24"/>
          <w:szCs w:val="24"/>
          <w:highlight w:val="white"/>
        </w:rPr>
        <w:t> </w:t>
      </w:r>
      <w:r w:rsidRPr="00D24557">
        <w:rPr>
          <w:rFonts w:ascii="Times New Roman" w:hAnsi="Times New Roman"/>
          <w:strike/>
          <w:sz w:val="24"/>
          <w:szCs w:val="24"/>
          <w:highlight w:val="white"/>
        </w:rPr>
        <w:t>budovách, antény, věže a</w:t>
      </w:r>
      <w:r>
        <w:rPr>
          <w:rFonts w:ascii="Times New Roman" w:hAnsi="Times New Roman"/>
          <w:strike/>
          <w:sz w:val="24"/>
          <w:szCs w:val="24"/>
          <w:highlight w:val="white"/>
        </w:rPr>
        <w:t> </w:t>
      </w:r>
      <w:r w:rsidRPr="00D24557">
        <w:rPr>
          <w:rFonts w:ascii="Times New Roman" w:hAnsi="Times New Roman"/>
          <w:strike/>
          <w:sz w:val="24"/>
          <w:szCs w:val="24"/>
          <w:highlight w:val="white"/>
        </w:rPr>
        <w:t>jiné podpůrné konstrukce, kabelovody, potrubí, stožáry, vstupní šachty a</w:t>
      </w:r>
      <w:r>
        <w:rPr>
          <w:rFonts w:ascii="Times New Roman" w:hAnsi="Times New Roman"/>
          <w:strike/>
          <w:sz w:val="24"/>
          <w:szCs w:val="24"/>
          <w:highlight w:val="white"/>
        </w:rPr>
        <w:t> </w:t>
      </w:r>
      <w:r w:rsidRPr="00D24557">
        <w:rPr>
          <w:rFonts w:ascii="Times New Roman" w:hAnsi="Times New Roman"/>
          <w:strike/>
          <w:sz w:val="24"/>
          <w:szCs w:val="24"/>
          <w:highlight w:val="white"/>
        </w:rPr>
        <w:t>rozvodné skříně,</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h) sítí elektronických komunikací přenosové systémy, popřípadě spojovací nebo směrovací zařízení a</w:t>
      </w:r>
      <w:r>
        <w:rPr>
          <w:rFonts w:ascii="Times New Roman" w:hAnsi="Times New Roman"/>
          <w:strike/>
          <w:sz w:val="24"/>
          <w:szCs w:val="24"/>
          <w:highlight w:val="white"/>
        </w:rPr>
        <w:t> </w:t>
      </w:r>
      <w:r w:rsidRPr="00D24557">
        <w:rPr>
          <w:rFonts w:ascii="Times New Roman" w:hAnsi="Times New Roman"/>
          <w:strike/>
          <w:sz w:val="24"/>
          <w:szCs w:val="24"/>
          <w:highlight w:val="white"/>
        </w:rPr>
        <w:t>jiné prostředky, včetně prvků sítě, které nejsou aktivní, které umožňují přenos signálů po vedení, rádiovými, optickými nebo jinými elektromagnetickými prostředky, včetně družicových sítí, pevných sítí s</w:t>
      </w:r>
      <w:r>
        <w:rPr>
          <w:rFonts w:ascii="Times New Roman" w:hAnsi="Times New Roman"/>
          <w:strike/>
          <w:sz w:val="24"/>
          <w:szCs w:val="24"/>
          <w:highlight w:val="white"/>
        </w:rPr>
        <w:t> </w:t>
      </w:r>
      <w:r w:rsidRPr="00D24557">
        <w:rPr>
          <w:rFonts w:ascii="Times New Roman" w:hAnsi="Times New Roman"/>
          <w:strike/>
          <w:sz w:val="24"/>
          <w:szCs w:val="24"/>
          <w:highlight w:val="white"/>
        </w:rPr>
        <w:t>komutací okruhů nebo paketů a</w:t>
      </w:r>
      <w:r>
        <w:rPr>
          <w:rFonts w:ascii="Times New Roman" w:hAnsi="Times New Roman"/>
          <w:strike/>
          <w:sz w:val="24"/>
          <w:szCs w:val="24"/>
          <w:highlight w:val="white"/>
        </w:rPr>
        <w:t> </w:t>
      </w:r>
      <w:r w:rsidRPr="00D24557">
        <w:rPr>
          <w:rFonts w:ascii="Times New Roman" w:hAnsi="Times New Roman"/>
          <w:strike/>
          <w:sz w:val="24"/>
          <w:szCs w:val="24"/>
          <w:highlight w:val="white"/>
        </w:rPr>
        <w:t>mobilních zemských sítí, sítí pro rozvod elektrické energie v</w:t>
      </w:r>
      <w:r>
        <w:rPr>
          <w:rFonts w:ascii="Times New Roman" w:hAnsi="Times New Roman"/>
          <w:strike/>
          <w:sz w:val="24"/>
          <w:szCs w:val="24"/>
          <w:highlight w:val="white"/>
        </w:rPr>
        <w:t> </w:t>
      </w:r>
      <w:r w:rsidRPr="00D24557">
        <w:rPr>
          <w:rFonts w:ascii="Times New Roman" w:hAnsi="Times New Roman"/>
          <w:strike/>
          <w:sz w:val="24"/>
          <w:szCs w:val="24"/>
          <w:highlight w:val="white"/>
        </w:rPr>
        <w:t>rozsahu, v</w:t>
      </w:r>
      <w:r>
        <w:rPr>
          <w:rFonts w:ascii="Times New Roman" w:hAnsi="Times New Roman"/>
          <w:strike/>
          <w:sz w:val="24"/>
          <w:szCs w:val="24"/>
          <w:highlight w:val="white"/>
        </w:rPr>
        <w:t> </w:t>
      </w:r>
      <w:r w:rsidRPr="00D24557">
        <w:rPr>
          <w:rFonts w:ascii="Times New Roman" w:hAnsi="Times New Roman"/>
          <w:strike/>
          <w:sz w:val="24"/>
          <w:szCs w:val="24"/>
          <w:highlight w:val="white"/>
        </w:rPr>
        <w:t>jakém jsou používány pro přenos signálů, sítí pro rozhlasové a</w:t>
      </w:r>
      <w:r>
        <w:rPr>
          <w:rFonts w:ascii="Times New Roman" w:hAnsi="Times New Roman"/>
          <w:strike/>
          <w:sz w:val="24"/>
          <w:szCs w:val="24"/>
          <w:highlight w:val="white"/>
        </w:rPr>
        <w:t> </w:t>
      </w:r>
      <w:r w:rsidRPr="00D24557">
        <w:rPr>
          <w:rFonts w:ascii="Times New Roman" w:hAnsi="Times New Roman"/>
          <w:strike/>
          <w:sz w:val="24"/>
          <w:szCs w:val="24"/>
          <w:highlight w:val="white"/>
        </w:rPr>
        <w:t>televizní vysílání a</w:t>
      </w:r>
      <w:r>
        <w:rPr>
          <w:rFonts w:ascii="Times New Roman" w:hAnsi="Times New Roman"/>
          <w:strike/>
          <w:sz w:val="24"/>
          <w:szCs w:val="24"/>
          <w:highlight w:val="white"/>
        </w:rPr>
        <w:t> </w:t>
      </w:r>
      <w:r w:rsidRPr="00D24557">
        <w:rPr>
          <w:rFonts w:ascii="Times New Roman" w:hAnsi="Times New Roman"/>
          <w:strike/>
          <w:sz w:val="24"/>
          <w:szCs w:val="24"/>
          <w:highlight w:val="white"/>
        </w:rPr>
        <w:t>sítí kabelové televize, bez ohledu na druh přenášené informace,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i) elektronickým komunikačním zařízením technické zařízení pro vysílání, přenos, směrování, spojování nebo příjem signálů prostřednictvím elektromagnetických vln,</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j) veřejnou komunikační sítí síť elektronických komunikací, která slouží zcela nebo převážně k</w:t>
      </w:r>
      <w:r>
        <w:rPr>
          <w:rFonts w:ascii="Times New Roman" w:hAnsi="Times New Roman"/>
          <w:strike/>
          <w:sz w:val="24"/>
          <w:szCs w:val="24"/>
          <w:highlight w:val="white"/>
        </w:rPr>
        <w:t> </w:t>
      </w:r>
      <w:r w:rsidRPr="00D24557">
        <w:rPr>
          <w:rFonts w:ascii="Times New Roman" w:hAnsi="Times New Roman"/>
          <w:strike/>
          <w:sz w:val="24"/>
          <w:szCs w:val="24"/>
          <w:highlight w:val="white"/>
        </w:rPr>
        <w:t>poskytování veřejně dostupných služeb elektronických komunikací, a</w:t>
      </w:r>
      <w:r>
        <w:rPr>
          <w:rFonts w:ascii="Times New Roman" w:hAnsi="Times New Roman"/>
          <w:strike/>
          <w:sz w:val="24"/>
          <w:szCs w:val="24"/>
          <w:highlight w:val="white"/>
        </w:rPr>
        <w:t> </w:t>
      </w:r>
      <w:r w:rsidRPr="00D24557">
        <w:rPr>
          <w:rFonts w:ascii="Times New Roman" w:hAnsi="Times New Roman"/>
          <w:strike/>
          <w:sz w:val="24"/>
          <w:szCs w:val="24"/>
          <w:highlight w:val="white"/>
        </w:rPr>
        <w:t>která podporuje přenos informací mezi koncovými body sítě, nebo síť elektronických komunikací, jejímž prostřednictvím je poskytovaná služba šíření rozhlasového a</w:t>
      </w:r>
      <w:r>
        <w:rPr>
          <w:rFonts w:ascii="Times New Roman" w:hAnsi="Times New Roman"/>
          <w:strike/>
          <w:sz w:val="24"/>
          <w:szCs w:val="24"/>
          <w:highlight w:val="white"/>
        </w:rPr>
        <w:t> </w:t>
      </w:r>
      <w:r w:rsidRPr="00D24557">
        <w:rPr>
          <w:rFonts w:ascii="Times New Roman" w:hAnsi="Times New Roman"/>
          <w:strike/>
          <w:sz w:val="24"/>
          <w:szCs w:val="24"/>
          <w:highlight w:val="white"/>
        </w:rPr>
        <w:t>televizního vysílání,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k) veřejnou telefonní sítí síť elektronických komunikací, která slouží k</w:t>
      </w:r>
      <w:r>
        <w:rPr>
          <w:rFonts w:ascii="Times New Roman" w:hAnsi="Times New Roman"/>
          <w:strike/>
          <w:sz w:val="24"/>
          <w:szCs w:val="24"/>
          <w:highlight w:val="white"/>
        </w:rPr>
        <w:t> </w:t>
      </w:r>
      <w:r w:rsidRPr="00D24557">
        <w:rPr>
          <w:rFonts w:ascii="Times New Roman" w:hAnsi="Times New Roman"/>
          <w:strike/>
          <w:sz w:val="24"/>
          <w:szCs w:val="24"/>
          <w:highlight w:val="white"/>
        </w:rPr>
        <w:t>poskytování veřejně dostupných telefonních služeb a</w:t>
      </w:r>
      <w:r>
        <w:rPr>
          <w:rFonts w:ascii="Times New Roman" w:hAnsi="Times New Roman"/>
          <w:strike/>
          <w:sz w:val="24"/>
          <w:szCs w:val="24"/>
          <w:highlight w:val="white"/>
        </w:rPr>
        <w:t> </w:t>
      </w:r>
      <w:r w:rsidRPr="00D24557">
        <w:rPr>
          <w:rFonts w:ascii="Times New Roman" w:hAnsi="Times New Roman"/>
          <w:strike/>
          <w:sz w:val="24"/>
          <w:szCs w:val="24"/>
          <w:highlight w:val="white"/>
        </w:rPr>
        <w:t>která umožňuje mezi koncovými body sítě přenos mluvené řeči, jakož i</w:t>
      </w:r>
      <w:r>
        <w:rPr>
          <w:rFonts w:ascii="Times New Roman" w:hAnsi="Times New Roman"/>
          <w:strike/>
          <w:sz w:val="24"/>
          <w:szCs w:val="24"/>
          <w:highlight w:val="white"/>
        </w:rPr>
        <w:t> </w:t>
      </w:r>
      <w:r w:rsidRPr="00D24557">
        <w:rPr>
          <w:rFonts w:ascii="Times New Roman" w:hAnsi="Times New Roman"/>
          <w:strike/>
          <w:sz w:val="24"/>
          <w:szCs w:val="24"/>
          <w:highlight w:val="white"/>
        </w:rPr>
        <w:t>jiných forem komunikace, jako je faksimilní a</w:t>
      </w:r>
      <w:r>
        <w:rPr>
          <w:rFonts w:ascii="Times New Roman" w:hAnsi="Times New Roman"/>
          <w:strike/>
          <w:sz w:val="24"/>
          <w:szCs w:val="24"/>
          <w:highlight w:val="white"/>
        </w:rPr>
        <w:t> </w:t>
      </w:r>
      <w:r w:rsidRPr="00D24557">
        <w:rPr>
          <w:rFonts w:ascii="Times New Roman" w:hAnsi="Times New Roman"/>
          <w:strike/>
          <w:sz w:val="24"/>
          <w:szCs w:val="24"/>
          <w:highlight w:val="white"/>
        </w:rPr>
        <w:t>datový přenos,</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l) rozhraním</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trike/>
          <w:sz w:val="24"/>
          <w:szCs w:val="24"/>
          <w:highlight w:val="white"/>
        </w:rPr>
      </w:pPr>
      <w:r w:rsidRPr="00D24557">
        <w:rPr>
          <w:rFonts w:ascii="Times New Roman" w:hAnsi="Times New Roman"/>
          <w:strike/>
          <w:sz w:val="24"/>
          <w:szCs w:val="24"/>
          <w:highlight w:val="white"/>
        </w:rPr>
        <w:t>1. koncový bod veřejné komunikační sítě,</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trike/>
          <w:sz w:val="24"/>
          <w:szCs w:val="24"/>
          <w:highlight w:val="white"/>
        </w:rPr>
      </w:pPr>
      <w:r w:rsidRPr="00D24557">
        <w:rPr>
          <w:rFonts w:ascii="Times New Roman" w:hAnsi="Times New Roman"/>
          <w:strike/>
          <w:sz w:val="24"/>
          <w:szCs w:val="24"/>
          <w:highlight w:val="white"/>
        </w:rPr>
        <w:t>2. rozhraní pro propojování veřejných komunikačních sítí nebo přístup k</w:t>
      </w:r>
      <w:r>
        <w:rPr>
          <w:rFonts w:ascii="Times New Roman" w:hAnsi="Times New Roman"/>
          <w:strike/>
          <w:sz w:val="24"/>
          <w:szCs w:val="24"/>
          <w:highlight w:val="white"/>
        </w:rPr>
        <w:t> </w:t>
      </w:r>
      <w:r w:rsidRPr="00D24557">
        <w:rPr>
          <w:rFonts w:ascii="Times New Roman" w:hAnsi="Times New Roman"/>
          <w:strike/>
          <w:sz w:val="24"/>
          <w:szCs w:val="24"/>
          <w:highlight w:val="white"/>
        </w:rPr>
        <w:t>nim, nebo</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trike/>
          <w:sz w:val="24"/>
          <w:szCs w:val="24"/>
          <w:highlight w:val="white"/>
        </w:rPr>
      </w:pPr>
      <w:r w:rsidRPr="00D24557">
        <w:rPr>
          <w:rFonts w:ascii="Times New Roman" w:hAnsi="Times New Roman"/>
          <w:strike/>
          <w:sz w:val="24"/>
          <w:szCs w:val="24"/>
          <w:highlight w:val="white"/>
        </w:rPr>
        <w:t>3. rádiové rozhraní pro cestu rádiových vln mezi rádiovými zařízeními,</w:t>
      </w:r>
    </w:p>
    <w:p w:rsidR="00671916" w:rsidRPr="00D24557" w:rsidRDefault="00671916" w:rsidP="00D24557">
      <w:pPr>
        <w:widowControl w:val="0"/>
        <w:autoSpaceDE w:val="0"/>
        <w:autoSpaceDN w:val="0"/>
        <w:adjustRightInd w:val="0"/>
        <w:spacing w:after="0" w:line="240" w:lineRule="auto"/>
        <w:ind w:firstLine="400"/>
        <w:jc w:val="both"/>
        <w:rPr>
          <w:rFonts w:ascii="Times New Roman" w:hAnsi="Times New Roman"/>
          <w:strike/>
          <w:sz w:val="24"/>
          <w:szCs w:val="24"/>
          <w:highlight w:val="white"/>
        </w:rPr>
      </w:pPr>
      <w:r w:rsidRPr="00D24557">
        <w:rPr>
          <w:rFonts w:ascii="Times New Roman" w:hAnsi="Times New Roman"/>
          <w:strike/>
          <w:sz w:val="24"/>
          <w:szCs w:val="24"/>
          <w:highlight w:val="white"/>
        </w:rPr>
        <w:t>a jejich technické specifikace,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m) koncovým bodem sítě fyzický bod, ve kterém je účastníkovi poskytován přístup k</w:t>
      </w:r>
      <w:r>
        <w:rPr>
          <w:rFonts w:ascii="Times New Roman" w:hAnsi="Times New Roman"/>
          <w:strike/>
          <w:sz w:val="24"/>
          <w:szCs w:val="24"/>
          <w:highlight w:val="white"/>
        </w:rPr>
        <w:t> </w:t>
      </w:r>
      <w:r w:rsidRPr="00D24557">
        <w:rPr>
          <w:rFonts w:ascii="Times New Roman" w:hAnsi="Times New Roman"/>
          <w:strike/>
          <w:sz w:val="24"/>
          <w:szCs w:val="24"/>
          <w:highlight w:val="white"/>
        </w:rPr>
        <w:t>veřejné komunikační síti; v</w:t>
      </w:r>
      <w:r>
        <w:rPr>
          <w:rFonts w:ascii="Times New Roman" w:hAnsi="Times New Roman"/>
          <w:strike/>
          <w:sz w:val="24"/>
          <w:szCs w:val="24"/>
          <w:highlight w:val="white"/>
        </w:rPr>
        <w:t> </w:t>
      </w:r>
      <w:r w:rsidRPr="00D24557">
        <w:rPr>
          <w:rFonts w:ascii="Times New Roman" w:hAnsi="Times New Roman"/>
          <w:strike/>
          <w:sz w:val="24"/>
          <w:szCs w:val="24"/>
          <w:highlight w:val="white"/>
        </w:rPr>
        <w:t>případě sítí zahrnujících komutaci nebo směrování je tento bod určen konkrétní síťovou adresou, která může být spojena s</w:t>
      </w:r>
      <w:r>
        <w:rPr>
          <w:rFonts w:ascii="Times New Roman" w:hAnsi="Times New Roman"/>
          <w:strike/>
          <w:sz w:val="24"/>
          <w:szCs w:val="24"/>
          <w:highlight w:val="white"/>
        </w:rPr>
        <w:t> </w:t>
      </w:r>
      <w:r w:rsidRPr="00D24557">
        <w:rPr>
          <w:rFonts w:ascii="Times New Roman" w:hAnsi="Times New Roman"/>
          <w:strike/>
          <w:sz w:val="24"/>
          <w:szCs w:val="24"/>
          <w:highlight w:val="white"/>
        </w:rPr>
        <w:t>číslem nebo jménem účastníka,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n) službou elektronických komunikací služba obvykle poskytovaná za úplatu, která spočívá zcela nebo převážně v</w:t>
      </w:r>
      <w:r>
        <w:rPr>
          <w:rFonts w:ascii="Times New Roman" w:hAnsi="Times New Roman"/>
          <w:strike/>
          <w:sz w:val="24"/>
          <w:szCs w:val="24"/>
          <w:highlight w:val="white"/>
        </w:rPr>
        <w:t> </w:t>
      </w:r>
      <w:r w:rsidRPr="00D24557">
        <w:rPr>
          <w:rFonts w:ascii="Times New Roman" w:hAnsi="Times New Roman"/>
          <w:strike/>
          <w:sz w:val="24"/>
          <w:szCs w:val="24"/>
          <w:highlight w:val="white"/>
        </w:rPr>
        <w:t>přenosu signálů po sítích elektronických komunikací, včetně telekomunikačních služeb a</w:t>
      </w:r>
      <w:r>
        <w:rPr>
          <w:rFonts w:ascii="Times New Roman" w:hAnsi="Times New Roman"/>
          <w:strike/>
          <w:sz w:val="24"/>
          <w:szCs w:val="24"/>
          <w:highlight w:val="white"/>
        </w:rPr>
        <w:t> </w:t>
      </w:r>
      <w:r w:rsidRPr="00D24557">
        <w:rPr>
          <w:rFonts w:ascii="Times New Roman" w:hAnsi="Times New Roman"/>
          <w:strike/>
          <w:sz w:val="24"/>
          <w:szCs w:val="24"/>
          <w:highlight w:val="white"/>
        </w:rPr>
        <w:t>přenosových služeb v</w:t>
      </w:r>
      <w:r>
        <w:rPr>
          <w:rFonts w:ascii="Times New Roman" w:hAnsi="Times New Roman"/>
          <w:strike/>
          <w:sz w:val="24"/>
          <w:szCs w:val="24"/>
          <w:highlight w:val="white"/>
        </w:rPr>
        <w:t> </w:t>
      </w:r>
      <w:r w:rsidRPr="00D24557">
        <w:rPr>
          <w:rFonts w:ascii="Times New Roman" w:hAnsi="Times New Roman"/>
          <w:strike/>
          <w:sz w:val="24"/>
          <w:szCs w:val="24"/>
          <w:highlight w:val="white"/>
        </w:rPr>
        <w:t>sítích používaných pro rozhlasové a</w:t>
      </w:r>
      <w:r>
        <w:rPr>
          <w:rFonts w:ascii="Times New Roman" w:hAnsi="Times New Roman"/>
          <w:strike/>
          <w:sz w:val="24"/>
          <w:szCs w:val="24"/>
          <w:highlight w:val="white"/>
        </w:rPr>
        <w:t> </w:t>
      </w:r>
      <w:r w:rsidRPr="00D24557">
        <w:rPr>
          <w:rFonts w:ascii="Times New Roman" w:hAnsi="Times New Roman"/>
          <w:strike/>
          <w:sz w:val="24"/>
          <w:szCs w:val="24"/>
          <w:highlight w:val="white"/>
        </w:rPr>
        <w:t>televizní vysílání a</w:t>
      </w:r>
      <w:r>
        <w:rPr>
          <w:rFonts w:ascii="Times New Roman" w:hAnsi="Times New Roman"/>
          <w:strike/>
          <w:sz w:val="24"/>
          <w:szCs w:val="24"/>
          <w:highlight w:val="white"/>
        </w:rPr>
        <w:t> </w:t>
      </w:r>
      <w:r w:rsidRPr="00D24557">
        <w:rPr>
          <w:rFonts w:ascii="Times New Roman" w:hAnsi="Times New Roman"/>
          <w:strike/>
          <w:sz w:val="24"/>
          <w:szCs w:val="24"/>
          <w:highlight w:val="white"/>
        </w:rPr>
        <w:t>v sítích kabelové televize, s</w:t>
      </w:r>
      <w:r>
        <w:rPr>
          <w:rFonts w:ascii="Times New Roman" w:hAnsi="Times New Roman"/>
          <w:strike/>
          <w:sz w:val="24"/>
          <w:szCs w:val="24"/>
          <w:highlight w:val="white"/>
        </w:rPr>
        <w:t> </w:t>
      </w:r>
      <w:r w:rsidRPr="00D24557">
        <w:rPr>
          <w:rFonts w:ascii="Times New Roman" w:hAnsi="Times New Roman"/>
          <w:strike/>
          <w:sz w:val="24"/>
          <w:szCs w:val="24"/>
          <w:highlight w:val="white"/>
        </w:rPr>
        <w:t>výjimkou služeb, které nabízejí obsah prostřednictvím sítí a</w:t>
      </w:r>
      <w:r>
        <w:rPr>
          <w:rFonts w:ascii="Times New Roman" w:hAnsi="Times New Roman"/>
          <w:strike/>
          <w:sz w:val="24"/>
          <w:szCs w:val="24"/>
          <w:highlight w:val="white"/>
        </w:rPr>
        <w:t> </w:t>
      </w:r>
      <w:r w:rsidRPr="00D24557">
        <w:rPr>
          <w:rFonts w:ascii="Times New Roman" w:hAnsi="Times New Roman"/>
          <w:strike/>
          <w:sz w:val="24"/>
          <w:szCs w:val="24"/>
          <w:highlight w:val="white"/>
        </w:rPr>
        <w:t>služeb elektronických komunikací nebo vykonávají redakční dohled nad obsahem přenášeným sítěmi a</w:t>
      </w:r>
      <w:r>
        <w:rPr>
          <w:rFonts w:ascii="Times New Roman" w:hAnsi="Times New Roman"/>
          <w:strike/>
          <w:sz w:val="24"/>
          <w:szCs w:val="24"/>
          <w:highlight w:val="white"/>
        </w:rPr>
        <w:t> </w:t>
      </w:r>
      <w:r w:rsidRPr="00D24557">
        <w:rPr>
          <w:rFonts w:ascii="Times New Roman" w:hAnsi="Times New Roman"/>
          <w:strike/>
          <w:sz w:val="24"/>
          <w:szCs w:val="24"/>
          <w:highlight w:val="white"/>
        </w:rPr>
        <w:t>poskytovaným službami elektronických komunikací; nezahrnuje služby informační společnosti, které nespočívají zcela nebo převážně v</w:t>
      </w:r>
      <w:r>
        <w:rPr>
          <w:rFonts w:ascii="Times New Roman" w:hAnsi="Times New Roman"/>
          <w:strike/>
          <w:sz w:val="24"/>
          <w:szCs w:val="24"/>
          <w:highlight w:val="white"/>
        </w:rPr>
        <w:t> </w:t>
      </w:r>
      <w:r w:rsidRPr="00D24557">
        <w:rPr>
          <w:rFonts w:ascii="Times New Roman" w:hAnsi="Times New Roman"/>
          <w:strike/>
          <w:sz w:val="24"/>
          <w:szCs w:val="24"/>
          <w:highlight w:val="white"/>
        </w:rPr>
        <w:t>přenosu signálů po sítích elektronických komunikací,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o) veřejně dostupnou službou elektronických komunikací služba elektronických komunikací, z</w:t>
      </w:r>
      <w:r>
        <w:rPr>
          <w:rFonts w:ascii="Times New Roman" w:hAnsi="Times New Roman"/>
          <w:strike/>
          <w:sz w:val="24"/>
          <w:szCs w:val="24"/>
          <w:highlight w:val="white"/>
        </w:rPr>
        <w:t> </w:t>
      </w:r>
      <w:r w:rsidRPr="00D24557">
        <w:rPr>
          <w:rFonts w:ascii="Times New Roman" w:hAnsi="Times New Roman"/>
          <w:strike/>
          <w:sz w:val="24"/>
          <w:szCs w:val="24"/>
          <w:highlight w:val="white"/>
        </w:rPr>
        <w:t>jejíhož využívání není nikdo předem vyloučen,</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p) veřejně dostupnou telefonní službou veřejně dostupná služba elektronických komunikací umožňující přímo nebo nepřímo uskutečňování národních nebo mezinárodních volání,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q) univerzální službou soubor služeb stanovený v</w:t>
      </w:r>
      <w:r>
        <w:rPr>
          <w:rFonts w:ascii="Times New Roman" w:hAnsi="Times New Roman"/>
          <w:strike/>
          <w:sz w:val="24"/>
          <w:szCs w:val="24"/>
          <w:highlight w:val="white"/>
        </w:rPr>
        <w:t> </w:t>
      </w:r>
      <w:r w:rsidRPr="00D24557">
        <w:rPr>
          <w:rFonts w:ascii="Times New Roman" w:hAnsi="Times New Roman"/>
          <w:strike/>
          <w:sz w:val="24"/>
          <w:szCs w:val="24"/>
          <w:highlight w:val="white"/>
        </w:rPr>
        <w:t>§ 38, které jsou dostupné ve stanovené kvalitě všem koncovým uživatelům na celém území státu za dostupnou cenu; dostupnou cenou se rozumí cena zohledňující úroveň spotřebitelských cen a</w:t>
      </w:r>
      <w:r>
        <w:rPr>
          <w:rFonts w:ascii="Times New Roman" w:hAnsi="Times New Roman"/>
          <w:strike/>
          <w:sz w:val="24"/>
          <w:szCs w:val="24"/>
          <w:highlight w:val="white"/>
        </w:rPr>
        <w:t> </w:t>
      </w:r>
      <w:r w:rsidRPr="00D24557">
        <w:rPr>
          <w:rFonts w:ascii="Times New Roman" w:hAnsi="Times New Roman"/>
          <w:strike/>
          <w:sz w:val="24"/>
          <w:szCs w:val="24"/>
          <w:highlight w:val="white"/>
        </w:rPr>
        <w:t>příjmy obyvatel,</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r) radiokomunikační službou komunikační činnost, která spočívá v</w:t>
      </w:r>
      <w:r>
        <w:rPr>
          <w:rFonts w:ascii="Times New Roman" w:hAnsi="Times New Roman"/>
          <w:strike/>
          <w:sz w:val="24"/>
          <w:szCs w:val="24"/>
          <w:highlight w:val="white"/>
        </w:rPr>
        <w:t> </w:t>
      </w:r>
      <w:r w:rsidRPr="00D24557">
        <w:rPr>
          <w:rFonts w:ascii="Times New Roman" w:hAnsi="Times New Roman"/>
          <w:strike/>
          <w:sz w:val="24"/>
          <w:szCs w:val="24"/>
          <w:highlight w:val="white"/>
        </w:rPr>
        <w:t>přenosu, vysílání nebo příjmu signálů prostřednictvím rádiových vln,</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s) voláním spojení uskutečněné prostřednictvím veřejně dostupné služby elektronických komunikací, které umožňuje obousměrnou hlasovou komunikaci,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t) neúspěšným pokusem o</w:t>
      </w:r>
      <w:r>
        <w:rPr>
          <w:rFonts w:ascii="Times New Roman" w:hAnsi="Times New Roman"/>
          <w:strike/>
          <w:sz w:val="24"/>
          <w:szCs w:val="24"/>
          <w:highlight w:val="white"/>
        </w:rPr>
        <w:t> </w:t>
      </w:r>
      <w:r w:rsidRPr="00D24557">
        <w:rPr>
          <w:rFonts w:ascii="Times New Roman" w:hAnsi="Times New Roman"/>
          <w:strike/>
          <w:sz w:val="24"/>
          <w:szCs w:val="24"/>
          <w:highlight w:val="white"/>
        </w:rPr>
        <w:t>volání se rozumí takové volání, které bylo úspěšně spojeno, ale zůstalo bez odezvy nebo došlo k</w:t>
      </w:r>
      <w:r>
        <w:rPr>
          <w:rFonts w:ascii="Times New Roman" w:hAnsi="Times New Roman"/>
          <w:strike/>
          <w:sz w:val="24"/>
          <w:szCs w:val="24"/>
          <w:highlight w:val="white"/>
        </w:rPr>
        <w:t> </w:t>
      </w:r>
      <w:r w:rsidRPr="00D24557">
        <w:rPr>
          <w:rFonts w:ascii="Times New Roman" w:hAnsi="Times New Roman"/>
          <w:strike/>
          <w:sz w:val="24"/>
          <w:szCs w:val="24"/>
          <w:highlight w:val="white"/>
        </w:rPr>
        <w:t>zásahu právnické nebo fyzické osoby zajišťující veřejnou komunikační síť nebo poskytující veřejně dostupnou službu elektronických komunikací,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u) škodlivou interferencí rušení, které ohrožuje funkčnost radionavigační služby nebo jiných bezpečnost zajišťujících radiokomunikačních služeb, nebo které jinak vážně zhoršuje, znemožňuje nebo opakovaně přerušuje radiokomunikační služby provozované v</w:t>
      </w:r>
      <w:r>
        <w:rPr>
          <w:rFonts w:ascii="Times New Roman" w:hAnsi="Times New Roman"/>
          <w:strike/>
          <w:sz w:val="24"/>
          <w:szCs w:val="24"/>
          <w:highlight w:val="white"/>
        </w:rPr>
        <w:t> </w:t>
      </w:r>
      <w:r w:rsidRPr="00D24557">
        <w:rPr>
          <w:rFonts w:ascii="Times New Roman" w:hAnsi="Times New Roman"/>
          <w:strike/>
          <w:sz w:val="24"/>
          <w:szCs w:val="24"/>
          <w:highlight w:val="white"/>
        </w:rPr>
        <w:t>souladu s</w:t>
      </w:r>
      <w:r>
        <w:rPr>
          <w:rFonts w:ascii="Times New Roman" w:hAnsi="Times New Roman"/>
          <w:strike/>
          <w:sz w:val="24"/>
          <w:szCs w:val="24"/>
          <w:highlight w:val="white"/>
        </w:rPr>
        <w:t> </w:t>
      </w:r>
      <w:r w:rsidRPr="00D24557">
        <w:rPr>
          <w:rFonts w:ascii="Times New Roman" w:hAnsi="Times New Roman"/>
          <w:strike/>
          <w:sz w:val="24"/>
          <w:szCs w:val="24"/>
          <w:highlight w:val="white"/>
        </w:rPr>
        <w:t>tímto zákonem a</w:t>
      </w:r>
      <w:r>
        <w:rPr>
          <w:rFonts w:ascii="Times New Roman" w:hAnsi="Times New Roman"/>
          <w:strike/>
          <w:sz w:val="24"/>
          <w:szCs w:val="24"/>
          <w:highlight w:val="white"/>
        </w:rPr>
        <w:t> </w:t>
      </w:r>
      <w:r w:rsidRPr="00D24557">
        <w:rPr>
          <w:rFonts w:ascii="Times New Roman" w:hAnsi="Times New Roman"/>
          <w:strike/>
          <w:sz w:val="24"/>
          <w:szCs w:val="24"/>
          <w:highlight w:val="white"/>
        </w:rPr>
        <w:t>dalšími právními předpisy, se závazky vyplývajícími z</w:t>
      </w:r>
      <w:r>
        <w:rPr>
          <w:rFonts w:ascii="Times New Roman" w:hAnsi="Times New Roman"/>
          <w:strike/>
          <w:sz w:val="24"/>
          <w:szCs w:val="24"/>
          <w:highlight w:val="white"/>
        </w:rPr>
        <w:t> </w:t>
      </w:r>
      <w:r w:rsidRPr="00D24557">
        <w:rPr>
          <w:rFonts w:ascii="Times New Roman" w:hAnsi="Times New Roman"/>
          <w:strike/>
          <w:sz w:val="24"/>
          <w:szCs w:val="24"/>
          <w:highlight w:val="white"/>
        </w:rPr>
        <w:t>mezinárodní smlouvy, kterou je Česká republika vázána a</w:t>
      </w:r>
      <w:r>
        <w:rPr>
          <w:rFonts w:ascii="Times New Roman" w:hAnsi="Times New Roman"/>
          <w:strike/>
          <w:sz w:val="24"/>
          <w:szCs w:val="24"/>
          <w:highlight w:val="white"/>
        </w:rPr>
        <w:t> </w:t>
      </w:r>
      <w:r w:rsidRPr="00D24557">
        <w:rPr>
          <w:rFonts w:ascii="Times New Roman" w:hAnsi="Times New Roman"/>
          <w:strike/>
          <w:sz w:val="24"/>
          <w:szCs w:val="24"/>
          <w:highlight w:val="white"/>
        </w:rPr>
        <w:t>která byla vyhlášena ve Sbírce zákonů nebo ve Sbírce mezinárodních smluv, a</w:t>
      </w:r>
      <w:r>
        <w:rPr>
          <w:rFonts w:ascii="Times New Roman" w:hAnsi="Times New Roman"/>
          <w:strike/>
          <w:sz w:val="24"/>
          <w:szCs w:val="24"/>
          <w:highlight w:val="white"/>
        </w:rPr>
        <w:t> </w:t>
      </w:r>
      <w:r w:rsidRPr="00D24557">
        <w:rPr>
          <w:rFonts w:ascii="Times New Roman" w:hAnsi="Times New Roman"/>
          <w:strike/>
          <w:sz w:val="24"/>
          <w:szCs w:val="24"/>
          <w:highlight w:val="white"/>
        </w:rPr>
        <w:t>se závazky vyplývajícími z</w:t>
      </w:r>
      <w:r>
        <w:rPr>
          <w:rFonts w:ascii="Times New Roman" w:hAnsi="Times New Roman"/>
          <w:strike/>
          <w:sz w:val="24"/>
          <w:szCs w:val="24"/>
          <w:highlight w:val="white"/>
        </w:rPr>
        <w:t> </w:t>
      </w:r>
      <w:r w:rsidRPr="00D24557">
        <w:rPr>
          <w:rFonts w:ascii="Times New Roman" w:hAnsi="Times New Roman"/>
          <w:strike/>
          <w:sz w:val="24"/>
          <w:szCs w:val="24"/>
          <w:highlight w:val="white"/>
        </w:rPr>
        <w:t>členství České republiky v</w:t>
      </w:r>
      <w:r>
        <w:rPr>
          <w:rFonts w:ascii="Times New Roman" w:hAnsi="Times New Roman"/>
          <w:strike/>
          <w:sz w:val="24"/>
          <w:szCs w:val="24"/>
          <w:highlight w:val="white"/>
        </w:rPr>
        <w:t> </w:t>
      </w:r>
      <w:r w:rsidRPr="00D24557">
        <w:rPr>
          <w:rFonts w:ascii="Times New Roman" w:hAnsi="Times New Roman"/>
          <w:strike/>
          <w:sz w:val="24"/>
          <w:szCs w:val="24"/>
          <w:highlight w:val="white"/>
        </w:rPr>
        <w:t xml:space="preserve">Evropské unii nebo mezinárodních organizacích,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v) integritou sítě funkčnost a</w:t>
      </w:r>
      <w:r>
        <w:rPr>
          <w:rFonts w:ascii="Times New Roman" w:hAnsi="Times New Roman"/>
          <w:strike/>
          <w:sz w:val="24"/>
          <w:szCs w:val="24"/>
          <w:highlight w:val="white"/>
        </w:rPr>
        <w:t> </w:t>
      </w:r>
      <w:r w:rsidRPr="00D24557">
        <w:rPr>
          <w:rFonts w:ascii="Times New Roman" w:hAnsi="Times New Roman"/>
          <w:strike/>
          <w:sz w:val="24"/>
          <w:szCs w:val="24"/>
          <w:highlight w:val="white"/>
        </w:rPr>
        <w:t>provozuschopnost propojených sítí elektronických komunikací, ochrana těchto sítí vůči poruchám způsobeným elektromagnetickým rušením nebo provozním zatížením,</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w) interoperabilitou služby takové nastavení přenosových parametrů služby a</w:t>
      </w:r>
      <w:r>
        <w:rPr>
          <w:rFonts w:ascii="Times New Roman" w:hAnsi="Times New Roman"/>
          <w:strike/>
          <w:sz w:val="24"/>
          <w:szCs w:val="24"/>
          <w:highlight w:val="white"/>
        </w:rPr>
        <w:t> </w:t>
      </w:r>
      <w:r w:rsidRPr="00D24557">
        <w:rPr>
          <w:rFonts w:ascii="Times New Roman" w:hAnsi="Times New Roman"/>
          <w:strike/>
          <w:sz w:val="24"/>
          <w:szCs w:val="24"/>
          <w:highlight w:val="white"/>
        </w:rPr>
        <w:t>rozhraní, které umožňuje komunikaci mezi koncovými uživateli nebo mezi koncovým uživatelem a</w:t>
      </w:r>
      <w:r>
        <w:rPr>
          <w:rFonts w:ascii="Times New Roman" w:hAnsi="Times New Roman"/>
          <w:strike/>
          <w:sz w:val="24"/>
          <w:szCs w:val="24"/>
          <w:highlight w:val="white"/>
        </w:rPr>
        <w:t> </w:t>
      </w:r>
      <w:r w:rsidRPr="00D24557">
        <w:rPr>
          <w:rFonts w:ascii="Times New Roman" w:hAnsi="Times New Roman"/>
          <w:strike/>
          <w:sz w:val="24"/>
          <w:szCs w:val="24"/>
          <w:highlight w:val="white"/>
        </w:rPr>
        <w:t>podnikatelem poskytujícím službu prostřednictvím technologicky různých sítí elektronických komunikací,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x) regulací usměrňování komunikačních činností a</w:t>
      </w:r>
      <w:r>
        <w:rPr>
          <w:rFonts w:ascii="Times New Roman" w:hAnsi="Times New Roman"/>
          <w:strike/>
          <w:sz w:val="24"/>
          <w:szCs w:val="24"/>
          <w:highlight w:val="white"/>
        </w:rPr>
        <w:t> </w:t>
      </w:r>
      <w:r w:rsidRPr="00D24557">
        <w:rPr>
          <w:rFonts w:ascii="Times New Roman" w:hAnsi="Times New Roman"/>
          <w:strike/>
          <w:sz w:val="24"/>
          <w:szCs w:val="24"/>
          <w:highlight w:val="white"/>
        </w:rPr>
        <w:t>vztahů za účelem dosažení a</w:t>
      </w:r>
      <w:r>
        <w:rPr>
          <w:rFonts w:ascii="Times New Roman" w:hAnsi="Times New Roman"/>
          <w:strike/>
          <w:sz w:val="24"/>
          <w:szCs w:val="24"/>
          <w:highlight w:val="white"/>
        </w:rPr>
        <w:t> </w:t>
      </w:r>
      <w:r w:rsidRPr="00D24557">
        <w:rPr>
          <w:rFonts w:ascii="Times New Roman" w:hAnsi="Times New Roman"/>
          <w:strike/>
          <w:sz w:val="24"/>
          <w:szCs w:val="24"/>
          <w:highlight w:val="white"/>
        </w:rPr>
        <w:t>udržení konkurenčního prostředí, ochrany trhu elektronických komunikací, včetně ochrany uživatelů služeb elektronických komunikací, vydáváním rozhodnutí, opatření obecné povahy a</w:t>
      </w:r>
      <w:r>
        <w:rPr>
          <w:rFonts w:ascii="Times New Roman" w:hAnsi="Times New Roman"/>
          <w:strike/>
          <w:sz w:val="24"/>
          <w:szCs w:val="24"/>
          <w:highlight w:val="white"/>
        </w:rPr>
        <w:t> </w:t>
      </w:r>
      <w:r w:rsidRPr="00D24557">
        <w:rPr>
          <w:rFonts w:ascii="Times New Roman" w:hAnsi="Times New Roman"/>
          <w:strike/>
          <w:sz w:val="24"/>
          <w:szCs w:val="24"/>
          <w:highlight w:val="white"/>
        </w:rPr>
        <w:t>stanovisek podle tohoto zákona a</w:t>
      </w:r>
      <w:r>
        <w:rPr>
          <w:rFonts w:ascii="Times New Roman" w:hAnsi="Times New Roman"/>
          <w:strike/>
          <w:sz w:val="24"/>
          <w:szCs w:val="24"/>
          <w:highlight w:val="white"/>
        </w:rPr>
        <w:t> </w:t>
      </w:r>
      <w:r w:rsidRPr="00D24557">
        <w:rPr>
          <w:rFonts w:ascii="Times New Roman" w:hAnsi="Times New Roman"/>
          <w:strike/>
          <w:sz w:val="24"/>
          <w:szCs w:val="24"/>
          <w:highlight w:val="white"/>
        </w:rPr>
        <w:t>v jeho mezích,</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y) porušením ochrany osobních údajů porušení bezpečnosti, které vede k</w:t>
      </w:r>
      <w:r>
        <w:rPr>
          <w:rFonts w:ascii="Times New Roman" w:hAnsi="Times New Roman"/>
          <w:strike/>
          <w:sz w:val="24"/>
          <w:szCs w:val="24"/>
          <w:highlight w:val="white"/>
        </w:rPr>
        <w:t> </w:t>
      </w:r>
      <w:r w:rsidRPr="00D24557">
        <w:rPr>
          <w:rFonts w:ascii="Times New Roman" w:hAnsi="Times New Roman"/>
          <w:strike/>
          <w:sz w:val="24"/>
          <w:szCs w:val="24"/>
          <w:highlight w:val="white"/>
        </w:rPr>
        <w:t>neoprávněnému přístupu nebo k</w:t>
      </w:r>
      <w:r>
        <w:rPr>
          <w:rFonts w:ascii="Times New Roman" w:hAnsi="Times New Roman"/>
          <w:strike/>
          <w:sz w:val="24"/>
          <w:szCs w:val="24"/>
          <w:highlight w:val="white"/>
        </w:rPr>
        <w:t> </w:t>
      </w:r>
      <w:r w:rsidRPr="00D24557">
        <w:rPr>
          <w:rFonts w:ascii="Times New Roman" w:hAnsi="Times New Roman"/>
          <w:strike/>
          <w:sz w:val="24"/>
          <w:szCs w:val="24"/>
          <w:highlight w:val="white"/>
        </w:rPr>
        <w:t>neoprávněné nebo nahodilé změně, zničení, vyzrazení či ztrátě osobních údajů zpracovávaných v</w:t>
      </w:r>
      <w:r>
        <w:rPr>
          <w:rFonts w:ascii="Times New Roman" w:hAnsi="Times New Roman"/>
          <w:strike/>
          <w:sz w:val="24"/>
          <w:szCs w:val="24"/>
          <w:highlight w:val="white"/>
        </w:rPr>
        <w:t> </w:t>
      </w:r>
      <w:r w:rsidRPr="00D24557">
        <w:rPr>
          <w:rFonts w:ascii="Times New Roman" w:hAnsi="Times New Roman"/>
          <w:strike/>
          <w:sz w:val="24"/>
          <w:szCs w:val="24"/>
          <w:highlight w:val="white"/>
        </w:rPr>
        <w:t>souvislosti s</w:t>
      </w:r>
      <w:r>
        <w:rPr>
          <w:rFonts w:ascii="Times New Roman" w:hAnsi="Times New Roman"/>
          <w:strike/>
          <w:sz w:val="24"/>
          <w:szCs w:val="24"/>
          <w:highlight w:val="white"/>
        </w:rPr>
        <w:t> </w:t>
      </w:r>
      <w:r w:rsidRPr="00D24557">
        <w:rPr>
          <w:rFonts w:ascii="Times New Roman" w:hAnsi="Times New Roman"/>
          <w:strike/>
          <w:sz w:val="24"/>
          <w:szCs w:val="24"/>
          <w:highlight w:val="white"/>
        </w:rPr>
        <w:t>poskytováním veřejně dostupné služby elektronických komunikací,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z) vertikálně integrovaným podnikem podnikatel, který provozuje síť elektronických komunikací a</w:t>
      </w:r>
      <w:r>
        <w:rPr>
          <w:rFonts w:ascii="Times New Roman" w:hAnsi="Times New Roman"/>
          <w:strike/>
          <w:sz w:val="24"/>
          <w:szCs w:val="24"/>
          <w:highlight w:val="white"/>
        </w:rPr>
        <w:t> </w:t>
      </w:r>
      <w:r w:rsidRPr="00D24557">
        <w:rPr>
          <w:rFonts w:ascii="Times New Roman" w:hAnsi="Times New Roman"/>
          <w:strike/>
          <w:sz w:val="24"/>
          <w:szCs w:val="24"/>
          <w:highlight w:val="white"/>
        </w:rPr>
        <w:t>který zároveň poskytuje služby elektronických komunikací na maloobchodním nebo velkoobchodním trhu, nebo skupina podnikatelů, pokud jejich vzájemné vztahy odpovídají přímo použitelnému předpisu Evropské unie 53), a</w:t>
      </w:r>
      <w:r>
        <w:rPr>
          <w:rFonts w:ascii="Times New Roman" w:hAnsi="Times New Roman"/>
          <w:strike/>
          <w:sz w:val="24"/>
          <w:szCs w:val="24"/>
          <w:highlight w:val="white"/>
        </w:rPr>
        <w:t> </w:t>
      </w:r>
      <w:r w:rsidRPr="00D24557">
        <w:rPr>
          <w:rFonts w:ascii="Times New Roman" w:hAnsi="Times New Roman"/>
          <w:strike/>
          <w:sz w:val="24"/>
          <w:szCs w:val="24"/>
          <w:highlight w:val="white"/>
        </w:rPr>
        <w:t>které zajišťují síť elektronických komunikací a</w:t>
      </w:r>
      <w:r>
        <w:rPr>
          <w:rFonts w:ascii="Times New Roman" w:hAnsi="Times New Roman"/>
          <w:strike/>
          <w:sz w:val="24"/>
          <w:szCs w:val="24"/>
          <w:highlight w:val="white"/>
        </w:rPr>
        <w:t> </w:t>
      </w:r>
      <w:r w:rsidRPr="00D24557">
        <w:rPr>
          <w:rFonts w:ascii="Times New Roman" w:hAnsi="Times New Roman"/>
          <w:strike/>
          <w:sz w:val="24"/>
          <w:szCs w:val="24"/>
          <w:highlight w:val="white"/>
        </w:rPr>
        <w:t>zároveň poskytují služby elektronických komunikací na maloobchodním i</w:t>
      </w:r>
      <w:r>
        <w:rPr>
          <w:rFonts w:ascii="Times New Roman" w:hAnsi="Times New Roman"/>
          <w:strike/>
          <w:sz w:val="24"/>
          <w:szCs w:val="24"/>
          <w:highlight w:val="white"/>
        </w:rPr>
        <w:t> </w:t>
      </w:r>
      <w:r w:rsidRPr="00D24557">
        <w:rPr>
          <w:rFonts w:ascii="Times New Roman" w:hAnsi="Times New Roman"/>
          <w:strike/>
          <w:sz w:val="24"/>
          <w:szCs w:val="24"/>
          <w:highlight w:val="white"/>
        </w:rPr>
        <w:t>velkoobchodním trhu,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aa) přiřazenými službami služby související se sítí elektronických komunikací nebo službou elektronických komunikací, které mohou umožnit,  umožňují nebo podporují poskytování služeb prostřednictvím této sítě nebo služby a</w:t>
      </w:r>
      <w:r>
        <w:rPr>
          <w:rFonts w:ascii="Times New Roman" w:hAnsi="Times New Roman"/>
          <w:strike/>
          <w:sz w:val="24"/>
          <w:szCs w:val="24"/>
          <w:highlight w:val="white"/>
        </w:rPr>
        <w:t> </w:t>
      </w:r>
      <w:r w:rsidRPr="00D24557">
        <w:rPr>
          <w:rFonts w:ascii="Times New Roman" w:hAnsi="Times New Roman"/>
          <w:strike/>
          <w:sz w:val="24"/>
          <w:szCs w:val="24"/>
          <w:highlight w:val="white"/>
        </w:rPr>
        <w:t>zahrnují zejména systémy převodu čísel, či systémy nabízející rovnocenné funkce, systémy podmíněného přístupu a</w:t>
      </w:r>
      <w:r>
        <w:rPr>
          <w:rFonts w:ascii="Times New Roman" w:hAnsi="Times New Roman"/>
          <w:strike/>
          <w:sz w:val="24"/>
          <w:szCs w:val="24"/>
          <w:highlight w:val="white"/>
        </w:rPr>
        <w:t> </w:t>
      </w:r>
      <w:r w:rsidRPr="00D24557">
        <w:rPr>
          <w:rFonts w:ascii="Times New Roman" w:hAnsi="Times New Roman"/>
          <w:strike/>
          <w:sz w:val="24"/>
          <w:szCs w:val="24"/>
          <w:highlight w:val="white"/>
        </w:rPr>
        <w:t>elektronické programové průvodce, jakož i</w:t>
      </w:r>
      <w:r>
        <w:rPr>
          <w:rFonts w:ascii="Times New Roman" w:hAnsi="Times New Roman"/>
          <w:strike/>
          <w:sz w:val="24"/>
          <w:szCs w:val="24"/>
          <w:highlight w:val="white"/>
        </w:rPr>
        <w:t> </w:t>
      </w:r>
      <w:r w:rsidRPr="00D24557">
        <w:rPr>
          <w:rFonts w:ascii="Times New Roman" w:hAnsi="Times New Roman"/>
          <w:strike/>
          <w:sz w:val="24"/>
          <w:szCs w:val="24"/>
          <w:highlight w:val="white"/>
        </w:rPr>
        <w:t>jiné služby, například služby určení totožnosti, místa nebo přítomnosti uživatele.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B66FDE">
      <w:pPr>
        <w:widowControl w:val="0"/>
        <w:autoSpaceDE w:val="0"/>
        <w:autoSpaceDN w:val="0"/>
        <w:adjustRightInd w:val="0"/>
        <w:spacing w:after="0" w:line="240" w:lineRule="auto"/>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left="400" w:hanging="400"/>
        <w:rPr>
          <w:rFonts w:ascii="Times New Roman" w:hAnsi="Times New Roman"/>
          <w:sz w:val="24"/>
          <w:szCs w:val="24"/>
          <w:highlight w:val="white"/>
        </w:rPr>
      </w:pPr>
    </w:p>
    <w:p w:rsidR="00671916" w:rsidRPr="00D24557" w:rsidRDefault="00671916" w:rsidP="001E626B">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2</w:t>
      </w:r>
    </w:p>
    <w:p w:rsidR="00671916" w:rsidRPr="00D24557" w:rsidRDefault="00671916" w:rsidP="001E626B">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1E626B">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Vymezení pojmů</w:t>
      </w:r>
    </w:p>
    <w:p w:rsidR="00671916" w:rsidRPr="00D24557" w:rsidRDefault="00671916">
      <w:pPr>
        <w:widowControl w:val="0"/>
        <w:autoSpaceDE w:val="0"/>
        <w:autoSpaceDN w:val="0"/>
        <w:adjustRightInd w:val="0"/>
        <w:spacing w:after="0" w:line="240" w:lineRule="auto"/>
        <w:ind w:left="400" w:hanging="400"/>
        <w:rPr>
          <w:rFonts w:ascii="Times New Roman" w:hAnsi="Times New Roman"/>
          <w:sz w:val="24"/>
          <w:szCs w:val="24"/>
          <w:highlight w:val="white"/>
        </w:rPr>
      </w:pPr>
    </w:p>
    <w:p w:rsidR="00671916" w:rsidRPr="00D24557" w:rsidRDefault="00671916" w:rsidP="00B66FDE">
      <w:pPr>
        <w:widowControl w:val="0"/>
        <w:autoSpaceDE w:val="0"/>
        <w:autoSpaceDN w:val="0"/>
        <w:adjustRightInd w:val="0"/>
        <w:spacing w:after="0" w:line="240" w:lineRule="auto"/>
        <w:ind w:left="400"/>
        <w:jc w:val="both"/>
        <w:rPr>
          <w:rFonts w:ascii="Times New Roman" w:hAnsi="Times New Roman"/>
          <w:b/>
          <w:sz w:val="24"/>
          <w:szCs w:val="24"/>
        </w:rPr>
      </w:pPr>
      <w:r w:rsidRPr="00D24557">
        <w:rPr>
          <w:rFonts w:ascii="Times New Roman" w:hAnsi="Times New Roman"/>
          <w:b/>
          <w:sz w:val="24"/>
          <w:szCs w:val="24"/>
        </w:rPr>
        <w:t xml:space="preserve">(1) Pro účely tohoto zákona se rozumí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a) účastníkem každý, kdo uzavřel s</w:t>
      </w:r>
      <w:r>
        <w:rPr>
          <w:rFonts w:ascii="Times New Roman" w:hAnsi="Times New Roman"/>
          <w:b/>
          <w:sz w:val="24"/>
          <w:szCs w:val="24"/>
        </w:rPr>
        <w:t> </w:t>
      </w:r>
      <w:r w:rsidRPr="00D24557">
        <w:rPr>
          <w:rFonts w:ascii="Times New Roman" w:hAnsi="Times New Roman"/>
          <w:b/>
          <w:sz w:val="24"/>
          <w:szCs w:val="24"/>
        </w:rPr>
        <w:t xml:space="preserve">podnikatelem poskytujícím veřejně dostupné služby elektronických komunikací smlouvu </w:t>
      </w:r>
      <w:r>
        <w:rPr>
          <w:rFonts w:ascii="Times New Roman" w:hAnsi="Times New Roman"/>
          <w:b/>
          <w:sz w:val="24"/>
          <w:szCs w:val="24"/>
        </w:rPr>
        <w:t xml:space="preserve">o </w:t>
      </w:r>
      <w:r w:rsidRPr="00D24557">
        <w:rPr>
          <w:rFonts w:ascii="Times New Roman" w:hAnsi="Times New Roman"/>
          <w:b/>
          <w:sz w:val="24"/>
          <w:szCs w:val="24"/>
        </w:rPr>
        <w:t>poskytování těchto služeb,</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 xml:space="preserve">b) uživatelem každý, kdo využívá nebo žádá veřejně dostupnou službu elektronických komunikací,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 xml:space="preserve">c) koncovým uživatelem uživatel, který nezajišťuje veřejnou komunikační síť nebo veřejně dostupnou službu elektronických komunikací,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Pr>
          <w:rFonts w:ascii="Times New Roman" w:hAnsi="Times New Roman"/>
          <w:b/>
          <w:sz w:val="24"/>
          <w:szCs w:val="24"/>
        </w:rPr>
        <w:t xml:space="preserve">d) </w:t>
      </w:r>
      <w:r w:rsidRPr="00D24557">
        <w:rPr>
          <w:rFonts w:ascii="Times New Roman" w:hAnsi="Times New Roman"/>
          <w:b/>
          <w:sz w:val="24"/>
          <w:szCs w:val="24"/>
        </w:rPr>
        <w:t xml:space="preserve">operátorem podnikatel, který zajišťuje nebo je oprávněn zajišťovat veřejnou komunikační síť nebo přiřazené prostředky,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Pr>
          <w:rFonts w:ascii="Times New Roman" w:hAnsi="Times New Roman"/>
          <w:b/>
          <w:sz w:val="24"/>
          <w:szCs w:val="24"/>
        </w:rPr>
        <w:t xml:space="preserve">e) </w:t>
      </w:r>
      <w:r w:rsidRPr="00D24557">
        <w:rPr>
          <w:rFonts w:ascii="Times New Roman" w:hAnsi="Times New Roman"/>
          <w:b/>
          <w:sz w:val="24"/>
          <w:szCs w:val="24"/>
        </w:rPr>
        <w:t xml:space="preserve"> zajišťováním sítě elektronických komunikací zřízení této sítě, její provozování, dohled nad ní nebo její zpřístupnění, </w:t>
      </w:r>
    </w:p>
    <w:p w:rsidR="00671916"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Pr>
          <w:rFonts w:ascii="Times New Roman" w:hAnsi="Times New Roman"/>
          <w:b/>
          <w:sz w:val="24"/>
          <w:szCs w:val="24"/>
        </w:rPr>
        <w:t>f)</w:t>
      </w:r>
      <w:r w:rsidRPr="00D24557">
        <w:rPr>
          <w:rFonts w:ascii="Times New Roman" w:hAnsi="Times New Roman"/>
          <w:b/>
          <w:sz w:val="24"/>
          <w:szCs w:val="24"/>
        </w:rPr>
        <w:t xml:space="preserve"> vertikálně integrovaným podnikem podnikatel, který provozuje síť elektronických komunikací a</w:t>
      </w:r>
      <w:r>
        <w:rPr>
          <w:rFonts w:ascii="Times New Roman" w:hAnsi="Times New Roman"/>
          <w:b/>
          <w:sz w:val="24"/>
          <w:szCs w:val="24"/>
        </w:rPr>
        <w:t> </w:t>
      </w:r>
      <w:r w:rsidRPr="00D24557">
        <w:rPr>
          <w:rFonts w:ascii="Times New Roman" w:hAnsi="Times New Roman"/>
          <w:b/>
          <w:sz w:val="24"/>
          <w:szCs w:val="24"/>
        </w:rPr>
        <w:t xml:space="preserve">který zároveň poskytuje služby elektronických komunikací na maloobchodním nebo velkoobchodním trhu, nebo skupina podnikatelů, </w:t>
      </w:r>
      <w:r>
        <w:rPr>
          <w:rFonts w:ascii="Times New Roman" w:hAnsi="Times New Roman"/>
          <w:b/>
          <w:sz w:val="24"/>
          <w:szCs w:val="24"/>
        </w:rPr>
        <w:t xml:space="preserve">podléhají-li </w:t>
      </w:r>
      <w:r w:rsidRPr="00D24557">
        <w:rPr>
          <w:rFonts w:ascii="Times New Roman" w:hAnsi="Times New Roman"/>
          <w:b/>
          <w:sz w:val="24"/>
          <w:szCs w:val="24"/>
        </w:rPr>
        <w:t xml:space="preserve">jejich vzájemné vztahy </w:t>
      </w:r>
      <w:r>
        <w:rPr>
          <w:rFonts w:ascii="Times New Roman" w:hAnsi="Times New Roman"/>
          <w:b/>
          <w:sz w:val="24"/>
          <w:szCs w:val="24"/>
        </w:rPr>
        <w:t xml:space="preserve">působnosti </w:t>
      </w:r>
      <w:r w:rsidRPr="00D24557">
        <w:rPr>
          <w:rFonts w:ascii="Times New Roman" w:hAnsi="Times New Roman"/>
          <w:b/>
          <w:sz w:val="24"/>
          <w:szCs w:val="24"/>
        </w:rPr>
        <w:t xml:space="preserve">přímo </w:t>
      </w:r>
      <w:r>
        <w:rPr>
          <w:rFonts w:ascii="Times New Roman" w:hAnsi="Times New Roman"/>
          <w:b/>
          <w:sz w:val="24"/>
          <w:szCs w:val="24"/>
        </w:rPr>
        <w:t>použitelného</w:t>
      </w:r>
      <w:r w:rsidRPr="00D24557">
        <w:rPr>
          <w:rFonts w:ascii="Times New Roman" w:hAnsi="Times New Roman"/>
          <w:b/>
          <w:sz w:val="24"/>
          <w:szCs w:val="24"/>
        </w:rPr>
        <w:t xml:space="preserve"> předpisu Evropské unie</w:t>
      </w:r>
      <w:r w:rsidRPr="00D24557">
        <w:rPr>
          <w:rFonts w:ascii="Times New Roman" w:hAnsi="Times New Roman"/>
          <w:b/>
          <w:sz w:val="24"/>
          <w:szCs w:val="24"/>
          <w:vertAlign w:val="superscript"/>
        </w:rPr>
        <w:t>70)</w:t>
      </w:r>
      <w:r w:rsidRPr="00D24557">
        <w:rPr>
          <w:rFonts w:ascii="Times New Roman" w:hAnsi="Times New Roman"/>
          <w:b/>
          <w:sz w:val="24"/>
          <w:szCs w:val="24"/>
        </w:rPr>
        <w:t>,</w:t>
      </w:r>
      <w:r>
        <w:rPr>
          <w:rFonts w:ascii="Times New Roman" w:hAnsi="Times New Roman"/>
          <w:b/>
          <w:sz w:val="24"/>
          <w:szCs w:val="24"/>
        </w:rPr>
        <w:t> </w:t>
      </w:r>
      <w:r w:rsidRPr="00D24557">
        <w:rPr>
          <w:rFonts w:ascii="Times New Roman" w:hAnsi="Times New Roman"/>
          <w:b/>
          <w:sz w:val="24"/>
          <w:szCs w:val="24"/>
        </w:rPr>
        <w:t>kteří zajišťují síť elektronických komunikací a</w:t>
      </w:r>
      <w:r>
        <w:rPr>
          <w:rFonts w:ascii="Times New Roman" w:hAnsi="Times New Roman"/>
          <w:b/>
          <w:sz w:val="24"/>
          <w:szCs w:val="24"/>
        </w:rPr>
        <w:t> </w:t>
      </w:r>
      <w:r w:rsidRPr="00D24557">
        <w:rPr>
          <w:rFonts w:ascii="Times New Roman" w:hAnsi="Times New Roman"/>
          <w:b/>
          <w:sz w:val="24"/>
          <w:szCs w:val="24"/>
        </w:rPr>
        <w:t>zároveň poskytují služby elektronických komunikací na maloobchodním i</w:t>
      </w:r>
      <w:r>
        <w:rPr>
          <w:rFonts w:ascii="Times New Roman" w:hAnsi="Times New Roman"/>
          <w:b/>
          <w:sz w:val="24"/>
          <w:szCs w:val="24"/>
        </w:rPr>
        <w:t> </w:t>
      </w:r>
      <w:r w:rsidRPr="00D24557">
        <w:rPr>
          <w:rFonts w:ascii="Times New Roman" w:hAnsi="Times New Roman"/>
          <w:b/>
          <w:sz w:val="24"/>
          <w:szCs w:val="24"/>
        </w:rPr>
        <w:t>velkoobchodním trhu,</w:t>
      </w:r>
    </w:p>
    <w:p w:rsidR="00671916"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ED0D1F">
        <w:rPr>
          <w:rFonts w:ascii="Times New Roman" w:hAnsi="Times New Roman"/>
          <w:b/>
          <w:sz w:val="24"/>
          <w:szCs w:val="24"/>
        </w:rPr>
        <w:t xml:space="preserve">g) neziskovou organizací veřejně prospěšná právnická osoba, která podle svého zakladatelského právního jednání nerozděluje zisk </w:t>
      </w:r>
      <w:r w:rsidRPr="00D8402E">
        <w:rPr>
          <w:rFonts w:ascii="Times New Roman" w:hAnsi="Times New Roman"/>
          <w:b/>
          <w:sz w:val="24"/>
          <w:szCs w:val="24"/>
        </w:rPr>
        <w:t xml:space="preserve">ani jiné vlastní zdroje </w:t>
      </w:r>
      <w:r w:rsidRPr="00ED0D1F">
        <w:rPr>
          <w:rFonts w:ascii="Times New Roman" w:hAnsi="Times New Roman"/>
          <w:b/>
          <w:sz w:val="24"/>
          <w:szCs w:val="24"/>
        </w:rPr>
        <w:t>mezi své členy.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D24557" w:rsidRDefault="00671916" w:rsidP="00AD1A99">
      <w:pPr>
        <w:widowControl w:val="0"/>
        <w:autoSpaceDE w:val="0"/>
        <w:autoSpaceDN w:val="0"/>
        <w:adjustRightInd w:val="0"/>
        <w:spacing w:after="0" w:line="240" w:lineRule="auto"/>
        <w:ind w:left="400"/>
        <w:jc w:val="both"/>
        <w:rPr>
          <w:rFonts w:ascii="Times New Roman" w:hAnsi="Times New Roman"/>
          <w:b/>
          <w:sz w:val="24"/>
          <w:szCs w:val="24"/>
        </w:rPr>
      </w:pPr>
      <w:r w:rsidRPr="00D24557">
        <w:rPr>
          <w:rFonts w:ascii="Times New Roman" w:hAnsi="Times New Roman"/>
          <w:b/>
          <w:sz w:val="24"/>
          <w:szCs w:val="24"/>
        </w:rPr>
        <w:t>(2) Pro účely tohoto zákona se dále rozumí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a) přiřazenými prostředky přiřazené služby, prostředky fyzické infrastruktury a</w:t>
      </w:r>
      <w:r>
        <w:rPr>
          <w:rFonts w:ascii="Times New Roman" w:hAnsi="Times New Roman"/>
          <w:b/>
          <w:sz w:val="24"/>
          <w:szCs w:val="24"/>
        </w:rPr>
        <w:t> </w:t>
      </w:r>
      <w:r w:rsidRPr="00D24557">
        <w:rPr>
          <w:rFonts w:ascii="Times New Roman" w:hAnsi="Times New Roman"/>
          <w:b/>
          <w:sz w:val="24"/>
          <w:szCs w:val="24"/>
        </w:rPr>
        <w:t>jiná zařízení nebo prvky související se sítí elektronických komunikací nebo službou elektronických komunikací, které umožňují nebo podporují poskytování služeb prostřednictvím této sítě nebo služby nebo jsou toho schopny, a</w:t>
      </w:r>
      <w:r>
        <w:rPr>
          <w:rFonts w:ascii="Times New Roman" w:hAnsi="Times New Roman"/>
          <w:b/>
          <w:sz w:val="24"/>
          <w:szCs w:val="24"/>
        </w:rPr>
        <w:t> </w:t>
      </w:r>
      <w:r w:rsidRPr="00D24557">
        <w:rPr>
          <w:rFonts w:ascii="Times New Roman" w:hAnsi="Times New Roman"/>
          <w:b/>
          <w:sz w:val="24"/>
          <w:szCs w:val="24"/>
        </w:rPr>
        <w:t>zahrnují budovy nebo vstupy do budov, kabelové rozvody v</w:t>
      </w:r>
      <w:r>
        <w:rPr>
          <w:rFonts w:ascii="Times New Roman" w:hAnsi="Times New Roman"/>
          <w:b/>
          <w:sz w:val="24"/>
          <w:szCs w:val="24"/>
        </w:rPr>
        <w:t> </w:t>
      </w:r>
      <w:r w:rsidRPr="00D24557">
        <w:rPr>
          <w:rFonts w:ascii="Times New Roman" w:hAnsi="Times New Roman"/>
          <w:b/>
          <w:sz w:val="24"/>
          <w:szCs w:val="24"/>
        </w:rPr>
        <w:t>budovách, antény, věže a</w:t>
      </w:r>
      <w:r>
        <w:rPr>
          <w:rFonts w:ascii="Times New Roman" w:hAnsi="Times New Roman"/>
          <w:b/>
          <w:sz w:val="24"/>
          <w:szCs w:val="24"/>
        </w:rPr>
        <w:t> </w:t>
      </w:r>
      <w:r w:rsidRPr="00D24557">
        <w:rPr>
          <w:rFonts w:ascii="Times New Roman" w:hAnsi="Times New Roman"/>
          <w:b/>
          <w:sz w:val="24"/>
          <w:szCs w:val="24"/>
        </w:rPr>
        <w:t>jiné podpůrné konstrukce, kabelovody, potrubí, stožáry, vstupní šachty a</w:t>
      </w:r>
      <w:r>
        <w:rPr>
          <w:rFonts w:ascii="Times New Roman" w:hAnsi="Times New Roman"/>
          <w:b/>
          <w:sz w:val="24"/>
          <w:szCs w:val="24"/>
        </w:rPr>
        <w:t> </w:t>
      </w:r>
      <w:r w:rsidRPr="00D24557">
        <w:rPr>
          <w:rFonts w:ascii="Times New Roman" w:hAnsi="Times New Roman"/>
          <w:b/>
          <w:sz w:val="24"/>
          <w:szCs w:val="24"/>
        </w:rPr>
        <w:t xml:space="preserve">rozvodné skříně,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 xml:space="preserve">b) sítí elektronických komunikací přenosové systémy, </w:t>
      </w:r>
      <w:r>
        <w:rPr>
          <w:rFonts w:ascii="Times New Roman" w:hAnsi="Times New Roman"/>
          <w:b/>
          <w:sz w:val="24"/>
          <w:szCs w:val="24"/>
        </w:rPr>
        <w:t xml:space="preserve">bez ohledu na to, zda </w:t>
      </w:r>
      <w:r w:rsidRPr="00D24557">
        <w:rPr>
          <w:rFonts w:ascii="Times New Roman" w:hAnsi="Times New Roman"/>
          <w:b/>
          <w:sz w:val="24"/>
          <w:szCs w:val="24"/>
        </w:rPr>
        <w:t>jsou založeny na trvalé infrastruktuře nebo centralizovaně kapacitně řízené, nebo nikoli, a</w:t>
      </w:r>
      <w:r>
        <w:rPr>
          <w:rFonts w:ascii="Times New Roman" w:hAnsi="Times New Roman"/>
          <w:b/>
          <w:sz w:val="24"/>
          <w:szCs w:val="24"/>
        </w:rPr>
        <w:t> </w:t>
      </w:r>
      <w:r w:rsidRPr="00D24557">
        <w:rPr>
          <w:rFonts w:ascii="Times New Roman" w:hAnsi="Times New Roman"/>
          <w:b/>
          <w:sz w:val="24"/>
          <w:szCs w:val="24"/>
        </w:rPr>
        <w:t>popřípadě i</w:t>
      </w:r>
      <w:r>
        <w:rPr>
          <w:rFonts w:ascii="Times New Roman" w:hAnsi="Times New Roman"/>
          <w:b/>
          <w:sz w:val="24"/>
          <w:szCs w:val="24"/>
        </w:rPr>
        <w:t> </w:t>
      </w:r>
      <w:r w:rsidRPr="00D24557">
        <w:rPr>
          <w:rFonts w:ascii="Times New Roman" w:hAnsi="Times New Roman"/>
          <w:b/>
          <w:sz w:val="24"/>
          <w:szCs w:val="24"/>
        </w:rPr>
        <w:t>spojovací nebo směrovací zařízení a</w:t>
      </w:r>
      <w:r>
        <w:rPr>
          <w:rFonts w:ascii="Times New Roman" w:hAnsi="Times New Roman"/>
          <w:b/>
          <w:sz w:val="24"/>
          <w:szCs w:val="24"/>
        </w:rPr>
        <w:t> </w:t>
      </w:r>
      <w:r w:rsidRPr="00D24557">
        <w:rPr>
          <w:rFonts w:ascii="Times New Roman" w:hAnsi="Times New Roman"/>
          <w:b/>
          <w:sz w:val="24"/>
          <w:szCs w:val="24"/>
        </w:rPr>
        <w:t xml:space="preserve">jiné prostředky, včetně neaktivních síťových prvků, které umožňují přenos signálů po vedení, rádiovými, optickými nebo jinými elektromagnetickými prostředky, včetně družicových sítí, pevných </w:t>
      </w:r>
      <w:r>
        <w:rPr>
          <w:rFonts w:ascii="Times New Roman" w:hAnsi="Times New Roman"/>
          <w:b/>
          <w:sz w:val="24"/>
          <w:szCs w:val="24"/>
        </w:rPr>
        <w:t xml:space="preserve">sítí </w:t>
      </w:r>
      <w:r w:rsidRPr="00D24557">
        <w:rPr>
          <w:rFonts w:ascii="Times New Roman" w:hAnsi="Times New Roman"/>
          <w:b/>
          <w:sz w:val="24"/>
          <w:szCs w:val="24"/>
        </w:rPr>
        <w:t>okruhově nebo paketově komutovaných včetně internetu</w:t>
      </w:r>
      <w:r w:rsidRPr="00D24557" w:rsidDel="008E126C">
        <w:rPr>
          <w:rFonts w:ascii="Times New Roman" w:hAnsi="Times New Roman"/>
          <w:b/>
          <w:sz w:val="24"/>
          <w:szCs w:val="24"/>
        </w:rPr>
        <w:t xml:space="preserve"> </w:t>
      </w:r>
      <w:r w:rsidRPr="00D24557">
        <w:rPr>
          <w:rFonts w:ascii="Times New Roman" w:hAnsi="Times New Roman"/>
          <w:b/>
          <w:sz w:val="24"/>
          <w:szCs w:val="24"/>
        </w:rPr>
        <w:t>mobilních sítí, sítí pro rozvod elektrické energie v</w:t>
      </w:r>
      <w:r>
        <w:rPr>
          <w:rFonts w:ascii="Times New Roman" w:hAnsi="Times New Roman"/>
          <w:b/>
          <w:sz w:val="24"/>
          <w:szCs w:val="24"/>
        </w:rPr>
        <w:t> </w:t>
      </w:r>
      <w:r w:rsidRPr="00D24557">
        <w:rPr>
          <w:rFonts w:ascii="Times New Roman" w:hAnsi="Times New Roman"/>
          <w:b/>
          <w:sz w:val="24"/>
          <w:szCs w:val="24"/>
        </w:rPr>
        <w:t>rozsahu, v</w:t>
      </w:r>
      <w:r>
        <w:rPr>
          <w:rFonts w:ascii="Times New Roman" w:hAnsi="Times New Roman"/>
          <w:b/>
          <w:sz w:val="24"/>
          <w:szCs w:val="24"/>
        </w:rPr>
        <w:t> </w:t>
      </w:r>
      <w:r w:rsidRPr="00D24557">
        <w:rPr>
          <w:rFonts w:ascii="Times New Roman" w:hAnsi="Times New Roman"/>
          <w:b/>
          <w:sz w:val="24"/>
          <w:szCs w:val="24"/>
        </w:rPr>
        <w:t>jakém jsou používány pro přenos signálů, sítí pro rozhlasové a</w:t>
      </w:r>
      <w:r>
        <w:rPr>
          <w:rFonts w:ascii="Times New Roman" w:hAnsi="Times New Roman"/>
          <w:b/>
          <w:sz w:val="24"/>
          <w:szCs w:val="24"/>
        </w:rPr>
        <w:t> </w:t>
      </w:r>
      <w:r w:rsidRPr="00D24557">
        <w:rPr>
          <w:rFonts w:ascii="Times New Roman" w:hAnsi="Times New Roman"/>
          <w:b/>
          <w:sz w:val="24"/>
          <w:szCs w:val="24"/>
        </w:rPr>
        <w:t>televizní vysílání a</w:t>
      </w:r>
      <w:r>
        <w:rPr>
          <w:rFonts w:ascii="Times New Roman" w:hAnsi="Times New Roman"/>
          <w:b/>
          <w:sz w:val="24"/>
          <w:szCs w:val="24"/>
        </w:rPr>
        <w:t> </w:t>
      </w:r>
      <w:r w:rsidRPr="00D24557">
        <w:rPr>
          <w:rFonts w:ascii="Times New Roman" w:hAnsi="Times New Roman"/>
          <w:b/>
          <w:sz w:val="24"/>
          <w:szCs w:val="24"/>
        </w:rPr>
        <w:t xml:space="preserve">sítí kabelové televize, bez ohledu na typ přenášené informace,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 xml:space="preserve">c) elektronickým komunikačním zařízením technické zařízení pro vysílání, přenos, směrování, spojování nebo příjem signálů prostřednictvím elektromagnetických vln,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d) veřejnou komunikační sítí síť elektronických komunikací, která slouží zcela nebo</w:t>
      </w:r>
      <w:r>
        <w:rPr>
          <w:rFonts w:ascii="Times New Roman" w:hAnsi="Times New Roman"/>
          <w:b/>
          <w:sz w:val="24"/>
          <w:szCs w:val="24"/>
        </w:rPr>
        <w:t xml:space="preserve"> </w:t>
      </w:r>
      <w:r w:rsidRPr="00D24557">
        <w:rPr>
          <w:rFonts w:ascii="Times New Roman" w:hAnsi="Times New Roman"/>
          <w:b/>
          <w:sz w:val="24"/>
          <w:szCs w:val="24"/>
        </w:rPr>
        <w:t xml:space="preserve"> převážně k</w:t>
      </w:r>
      <w:r>
        <w:rPr>
          <w:rFonts w:ascii="Times New Roman" w:hAnsi="Times New Roman"/>
          <w:b/>
          <w:sz w:val="24"/>
          <w:szCs w:val="24"/>
        </w:rPr>
        <w:t> </w:t>
      </w:r>
      <w:r w:rsidRPr="00D24557">
        <w:rPr>
          <w:rFonts w:ascii="Times New Roman" w:hAnsi="Times New Roman"/>
          <w:b/>
          <w:sz w:val="24"/>
          <w:szCs w:val="24"/>
        </w:rPr>
        <w:t>poskytování veřejně dostupných služeb elektronických komunikací a</w:t>
      </w:r>
      <w:r>
        <w:rPr>
          <w:rFonts w:ascii="Times New Roman" w:hAnsi="Times New Roman"/>
          <w:b/>
          <w:sz w:val="24"/>
          <w:szCs w:val="24"/>
        </w:rPr>
        <w:t> </w:t>
      </w:r>
      <w:r w:rsidRPr="00D24557">
        <w:rPr>
          <w:rFonts w:ascii="Times New Roman" w:hAnsi="Times New Roman"/>
          <w:b/>
          <w:sz w:val="24"/>
          <w:szCs w:val="24"/>
        </w:rPr>
        <w:t>která podporuje přenos informací mezi koncovými body sítě, nebo síť elektronických komunikací, jejímž prostřednictvím je poskytovaná služba šíření rozhlasového a</w:t>
      </w:r>
      <w:r>
        <w:rPr>
          <w:rFonts w:ascii="Times New Roman" w:hAnsi="Times New Roman"/>
          <w:b/>
          <w:sz w:val="24"/>
          <w:szCs w:val="24"/>
        </w:rPr>
        <w:t> </w:t>
      </w:r>
      <w:r w:rsidRPr="00D24557">
        <w:rPr>
          <w:rFonts w:ascii="Times New Roman" w:hAnsi="Times New Roman"/>
          <w:b/>
          <w:sz w:val="24"/>
          <w:szCs w:val="24"/>
        </w:rPr>
        <w:t xml:space="preserve">televizního vysílání,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 xml:space="preserve">e) rozhraním </w:t>
      </w:r>
    </w:p>
    <w:p w:rsidR="00671916" w:rsidRPr="00D24557" w:rsidRDefault="00671916" w:rsidP="001D2097">
      <w:pPr>
        <w:widowControl w:val="0"/>
        <w:autoSpaceDE w:val="0"/>
        <w:autoSpaceDN w:val="0"/>
        <w:adjustRightInd w:val="0"/>
        <w:spacing w:after="0" w:line="240" w:lineRule="auto"/>
        <w:ind w:left="400"/>
        <w:jc w:val="both"/>
        <w:rPr>
          <w:rFonts w:ascii="Times New Roman" w:hAnsi="Times New Roman"/>
          <w:b/>
          <w:sz w:val="24"/>
          <w:szCs w:val="24"/>
        </w:rPr>
      </w:pPr>
      <w:r w:rsidRPr="00D24557">
        <w:rPr>
          <w:rFonts w:ascii="Times New Roman" w:hAnsi="Times New Roman"/>
          <w:b/>
          <w:sz w:val="24"/>
          <w:szCs w:val="24"/>
        </w:rPr>
        <w:t xml:space="preserve">1. koncový bod veřejné komunikační sítě, </w:t>
      </w:r>
    </w:p>
    <w:p w:rsidR="00671916" w:rsidRPr="00D24557" w:rsidRDefault="00671916" w:rsidP="001D2097">
      <w:pPr>
        <w:widowControl w:val="0"/>
        <w:autoSpaceDE w:val="0"/>
        <w:autoSpaceDN w:val="0"/>
        <w:adjustRightInd w:val="0"/>
        <w:spacing w:after="0" w:line="240" w:lineRule="auto"/>
        <w:ind w:left="400"/>
        <w:jc w:val="both"/>
        <w:rPr>
          <w:rFonts w:ascii="Times New Roman" w:hAnsi="Times New Roman"/>
          <w:b/>
          <w:sz w:val="24"/>
          <w:szCs w:val="24"/>
        </w:rPr>
      </w:pPr>
      <w:r w:rsidRPr="00D24557">
        <w:rPr>
          <w:rFonts w:ascii="Times New Roman" w:hAnsi="Times New Roman"/>
          <w:b/>
          <w:sz w:val="24"/>
          <w:szCs w:val="24"/>
        </w:rPr>
        <w:t>2. rozhraní pro propojování veřejných komunikačních sítí nebo přístup k</w:t>
      </w:r>
      <w:r>
        <w:rPr>
          <w:rFonts w:ascii="Times New Roman" w:hAnsi="Times New Roman"/>
          <w:b/>
          <w:sz w:val="24"/>
          <w:szCs w:val="24"/>
        </w:rPr>
        <w:t> </w:t>
      </w:r>
      <w:r w:rsidRPr="00D24557">
        <w:rPr>
          <w:rFonts w:ascii="Times New Roman" w:hAnsi="Times New Roman"/>
          <w:b/>
          <w:sz w:val="24"/>
          <w:szCs w:val="24"/>
        </w:rPr>
        <w:t xml:space="preserve">nim, nebo </w:t>
      </w:r>
    </w:p>
    <w:p w:rsidR="00671916" w:rsidRPr="00D24557" w:rsidRDefault="00671916" w:rsidP="001D2097">
      <w:pPr>
        <w:widowControl w:val="0"/>
        <w:autoSpaceDE w:val="0"/>
        <w:autoSpaceDN w:val="0"/>
        <w:adjustRightInd w:val="0"/>
        <w:spacing w:after="0" w:line="240" w:lineRule="auto"/>
        <w:ind w:left="400"/>
        <w:jc w:val="both"/>
        <w:rPr>
          <w:rFonts w:ascii="Times New Roman" w:hAnsi="Times New Roman"/>
          <w:b/>
          <w:sz w:val="24"/>
          <w:szCs w:val="24"/>
        </w:rPr>
      </w:pPr>
      <w:r w:rsidRPr="00D24557">
        <w:rPr>
          <w:rFonts w:ascii="Times New Roman" w:hAnsi="Times New Roman"/>
          <w:b/>
          <w:sz w:val="24"/>
          <w:szCs w:val="24"/>
        </w:rPr>
        <w:t xml:space="preserve">3. rádiové rozhraní pro cestu rádiových vln mezi rádiovými zařízeními,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 xml:space="preserve">a jejich technické specifikace,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f) koncovým bodem sítě fyzický bod, ve kterém je koncovému uživateli poskytován přístup k</w:t>
      </w:r>
      <w:r>
        <w:rPr>
          <w:rFonts w:ascii="Times New Roman" w:hAnsi="Times New Roman"/>
          <w:b/>
          <w:sz w:val="24"/>
          <w:szCs w:val="24"/>
        </w:rPr>
        <w:t> </w:t>
      </w:r>
      <w:r w:rsidRPr="00D24557">
        <w:rPr>
          <w:rFonts w:ascii="Times New Roman" w:hAnsi="Times New Roman"/>
          <w:b/>
          <w:sz w:val="24"/>
          <w:szCs w:val="24"/>
        </w:rPr>
        <w:t>veřejné komunikační síti; v</w:t>
      </w:r>
      <w:r>
        <w:rPr>
          <w:rFonts w:ascii="Times New Roman" w:hAnsi="Times New Roman"/>
          <w:b/>
          <w:sz w:val="24"/>
          <w:szCs w:val="24"/>
        </w:rPr>
        <w:t> </w:t>
      </w:r>
      <w:r w:rsidRPr="00D24557">
        <w:rPr>
          <w:rFonts w:ascii="Times New Roman" w:hAnsi="Times New Roman"/>
          <w:b/>
          <w:sz w:val="24"/>
          <w:szCs w:val="24"/>
        </w:rPr>
        <w:t>případě sítí zahrnujících komutaci nebo směrování je tento bod určen konkrétní síťovou adresou, která může být spojena s</w:t>
      </w:r>
      <w:r>
        <w:rPr>
          <w:rFonts w:ascii="Times New Roman" w:hAnsi="Times New Roman"/>
          <w:b/>
          <w:sz w:val="24"/>
          <w:szCs w:val="24"/>
        </w:rPr>
        <w:t> </w:t>
      </w:r>
      <w:r w:rsidRPr="00D24557">
        <w:rPr>
          <w:rFonts w:ascii="Times New Roman" w:hAnsi="Times New Roman"/>
          <w:b/>
          <w:sz w:val="24"/>
          <w:szCs w:val="24"/>
        </w:rPr>
        <w:t xml:space="preserve">číslem nebo jménem účastníka, </w:t>
      </w:r>
    </w:p>
    <w:p w:rsidR="00671916"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g) sítí s</w:t>
      </w:r>
      <w:r>
        <w:rPr>
          <w:rFonts w:ascii="Times New Roman" w:hAnsi="Times New Roman"/>
          <w:b/>
          <w:sz w:val="24"/>
          <w:szCs w:val="24"/>
        </w:rPr>
        <w:t> </w:t>
      </w:r>
      <w:r w:rsidRPr="00D24557">
        <w:rPr>
          <w:rFonts w:ascii="Times New Roman" w:hAnsi="Times New Roman"/>
          <w:b/>
          <w:sz w:val="24"/>
          <w:szCs w:val="24"/>
        </w:rPr>
        <w:t>velmi vysokou kapacitou síť elektronických komunikací, která zcela sestává z</w:t>
      </w:r>
      <w:r>
        <w:rPr>
          <w:rFonts w:ascii="Times New Roman" w:hAnsi="Times New Roman"/>
          <w:b/>
          <w:sz w:val="24"/>
          <w:szCs w:val="24"/>
        </w:rPr>
        <w:t> </w:t>
      </w:r>
      <w:r w:rsidRPr="00D24557">
        <w:rPr>
          <w:rFonts w:ascii="Times New Roman" w:hAnsi="Times New Roman"/>
          <w:b/>
          <w:sz w:val="24"/>
          <w:szCs w:val="24"/>
        </w:rPr>
        <w:t xml:space="preserve">optických prvků </w:t>
      </w:r>
      <w:r>
        <w:rPr>
          <w:rFonts w:ascii="Times New Roman" w:hAnsi="Times New Roman"/>
          <w:b/>
          <w:sz w:val="24"/>
          <w:szCs w:val="24"/>
        </w:rPr>
        <w:t xml:space="preserve">alespoň </w:t>
      </w:r>
      <w:r w:rsidRPr="00D24557">
        <w:rPr>
          <w:rFonts w:ascii="Times New Roman" w:hAnsi="Times New Roman"/>
          <w:b/>
          <w:sz w:val="24"/>
          <w:szCs w:val="24"/>
        </w:rPr>
        <w:t>do distribučního bodu v</w:t>
      </w:r>
      <w:r>
        <w:rPr>
          <w:rFonts w:ascii="Times New Roman" w:hAnsi="Times New Roman"/>
          <w:b/>
          <w:sz w:val="24"/>
          <w:szCs w:val="24"/>
        </w:rPr>
        <w:t> </w:t>
      </w:r>
      <w:r w:rsidRPr="00D24557">
        <w:rPr>
          <w:rFonts w:ascii="Times New Roman" w:hAnsi="Times New Roman"/>
          <w:b/>
          <w:sz w:val="24"/>
          <w:szCs w:val="24"/>
        </w:rPr>
        <w:t>obslužném místě, nebo síť elektronických komunikací, která je schopna za obvyklých podmínek v</w:t>
      </w:r>
      <w:r>
        <w:rPr>
          <w:rFonts w:ascii="Times New Roman" w:hAnsi="Times New Roman"/>
          <w:b/>
          <w:sz w:val="24"/>
          <w:szCs w:val="24"/>
        </w:rPr>
        <w:t> </w:t>
      </w:r>
      <w:r w:rsidRPr="00D24557">
        <w:rPr>
          <w:rFonts w:ascii="Times New Roman" w:hAnsi="Times New Roman"/>
          <w:b/>
          <w:sz w:val="24"/>
          <w:szCs w:val="24"/>
        </w:rPr>
        <w:t>době špičky dosahovat podobné výkonnosti, pokud jde o</w:t>
      </w:r>
      <w:r>
        <w:rPr>
          <w:rFonts w:ascii="Times New Roman" w:hAnsi="Times New Roman"/>
          <w:b/>
          <w:sz w:val="24"/>
          <w:szCs w:val="24"/>
        </w:rPr>
        <w:t> </w:t>
      </w:r>
      <w:r w:rsidRPr="00D24557">
        <w:rPr>
          <w:rFonts w:ascii="Times New Roman" w:hAnsi="Times New Roman"/>
          <w:b/>
          <w:sz w:val="24"/>
          <w:szCs w:val="24"/>
        </w:rPr>
        <w:t>dostupnou přenosovou rychlost pro stahování a</w:t>
      </w:r>
      <w:r>
        <w:rPr>
          <w:rFonts w:ascii="Times New Roman" w:hAnsi="Times New Roman"/>
          <w:b/>
          <w:sz w:val="24"/>
          <w:szCs w:val="24"/>
        </w:rPr>
        <w:t> </w:t>
      </w:r>
      <w:r w:rsidRPr="00D24557">
        <w:rPr>
          <w:rFonts w:ascii="Times New Roman" w:hAnsi="Times New Roman"/>
          <w:b/>
          <w:sz w:val="24"/>
          <w:szCs w:val="24"/>
        </w:rPr>
        <w:t>vkládání dat, odolnost, parametry související s</w:t>
      </w:r>
      <w:r>
        <w:rPr>
          <w:rFonts w:ascii="Times New Roman" w:hAnsi="Times New Roman"/>
          <w:b/>
          <w:sz w:val="24"/>
          <w:szCs w:val="24"/>
        </w:rPr>
        <w:t> </w:t>
      </w:r>
      <w:r w:rsidRPr="00D24557">
        <w:rPr>
          <w:rFonts w:ascii="Times New Roman" w:hAnsi="Times New Roman"/>
          <w:b/>
          <w:sz w:val="24"/>
          <w:szCs w:val="24"/>
        </w:rPr>
        <w:t>chybovostí a</w:t>
      </w:r>
      <w:r>
        <w:rPr>
          <w:rFonts w:ascii="Times New Roman" w:hAnsi="Times New Roman"/>
          <w:b/>
          <w:sz w:val="24"/>
          <w:szCs w:val="24"/>
        </w:rPr>
        <w:t> </w:t>
      </w:r>
      <w:r w:rsidRPr="00D24557">
        <w:rPr>
          <w:rFonts w:ascii="Times New Roman" w:hAnsi="Times New Roman"/>
          <w:b/>
          <w:sz w:val="24"/>
          <w:szCs w:val="24"/>
        </w:rPr>
        <w:t>latenci a</w:t>
      </w:r>
      <w:r>
        <w:rPr>
          <w:rFonts w:ascii="Times New Roman" w:hAnsi="Times New Roman"/>
          <w:b/>
          <w:sz w:val="24"/>
          <w:szCs w:val="24"/>
        </w:rPr>
        <w:t> </w:t>
      </w:r>
      <w:r w:rsidRPr="00D24557">
        <w:rPr>
          <w:rFonts w:ascii="Times New Roman" w:hAnsi="Times New Roman"/>
          <w:b/>
          <w:sz w:val="24"/>
          <w:szCs w:val="24"/>
        </w:rPr>
        <w:t>její kolísání</w:t>
      </w:r>
      <w:r>
        <w:rPr>
          <w:rFonts w:ascii="Times New Roman" w:hAnsi="Times New Roman"/>
          <w:b/>
          <w:sz w:val="24"/>
          <w:szCs w:val="24"/>
        </w:rPr>
        <w:t>; výkonnost</w:t>
      </w:r>
      <w:r w:rsidRPr="00D24557">
        <w:rPr>
          <w:rFonts w:ascii="Times New Roman" w:hAnsi="Times New Roman"/>
          <w:b/>
          <w:sz w:val="24"/>
          <w:szCs w:val="24"/>
        </w:rPr>
        <w:t xml:space="preserve"> sítě lze považovat za podobnou bez ohledu na to, zda se vnímání ze strany koncového uživatele liší kvůli odlišným vlastnostem vyplývajícím z</w:t>
      </w:r>
      <w:r>
        <w:rPr>
          <w:rFonts w:ascii="Times New Roman" w:hAnsi="Times New Roman"/>
          <w:b/>
          <w:sz w:val="24"/>
          <w:szCs w:val="24"/>
        </w:rPr>
        <w:t> </w:t>
      </w:r>
      <w:r w:rsidRPr="00D24557">
        <w:rPr>
          <w:rFonts w:ascii="Times New Roman" w:hAnsi="Times New Roman"/>
          <w:b/>
          <w:sz w:val="24"/>
          <w:szCs w:val="24"/>
        </w:rPr>
        <w:t>podstaty média, kterým je síť nakonec spojena s</w:t>
      </w:r>
      <w:r>
        <w:rPr>
          <w:rFonts w:ascii="Times New Roman" w:hAnsi="Times New Roman"/>
          <w:b/>
          <w:sz w:val="24"/>
          <w:szCs w:val="24"/>
        </w:rPr>
        <w:t> </w:t>
      </w:r>
      <w:r w:rsidRPr="00D24557">
        <w:rPr>
          <w:rFonts w:ascii="Times New Roman" w:hAnsi="Times New Roman"/>
          <w:b/>
          <w:sz w:val="24"/>
          <w:szCs w:val="24"/>
        </w:rPr>
        <w:t xml:space="preserve">koncovým bodem sítě,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Pr>
          <w:rFonts w:ascii="Times New Roman" w:hAnsi="Times New Roman"/>
          <w:b/>
          <w:sz w:val="24"/>
          <w:szCs w:val="24"/>
        </w:rPr>
        <w:tab/>
      </w:r>
      <w:r w:rsidRPr="00D24557">
        <w:rPr>
          <w:rFonts w:ascii="Times New Roman" w:hAnsi="Times New Roman"/>
          <w:b/>
          <w:sz w:val="24"/>
          <w:szCs w:val="24"/>
        </w:rPr>
        <w:t>(3) Pro účely tohoto zákona se dále rozumí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a) službou elektronických komunikací služba obvykle poskytovaná za úplatu prostřednictvím sítí elektronických komunikací, která s</w:t>
      </w:r>
      <w:r>
        <w:rPr>
          <w:rFonts w:ascii="Times New Roman" w:hAnsi="Times New Roman"/>
          <w:b/>
          <w:sz w:val="24"/>
          <w:szCs w:val="24"/>
        </w:rPr>
        <w:t> </w:t>
      </w:r>
      <w:r w:rsidRPr="00D24557">
        <w:rPr>
          <w:rFonts w:ascii="Times New Roman" w:hAnsi="Times New Roman"/>
          <w:b/>
          <w:sz w:val="24"/>
          <w:szCs w:val="24"/>
        </w:rPr>
        <w:t>výjimkou služeb poskytujících obsah přenášený prostřednictvím sítí a</w:t>
      </w:r>
      <w:r>
        <w:rPr>
          <w:rFonts w:ascii="Times New Roman" w:hAnsi="Times New Roman"/>
          <w:b/>
          <w:sz w:val="24"/>
          <w:szCs w:val="24"/>
        </w:rPr>
        <w:t> </w:t>
      </w:r>
      <w:r w:rsidRPr="00D24557">
        <w:rPr>
          <w:rFonts w:ascii="Times New Roman" w:hAnsi="Times New Roman"/>
          <w:b/>
          <w:sz w:val="24"/>
          <w:szCs w:val="24"/>
        </w:rPr>
        <w:t>služeb elektronických komunikací nebo vykonávajících redakční dohled nad tímto obsahem zahrnuje tyto druhy služeb</w:t>
      </w:r>
    </w:p>
    <w:p w:rsidR="00671916" w:rsidRPr="00D24557" w:rsidRDefault="00671916" w:rsidP="00793A55">
      <w:pPr>
        <w:widowControl w:val="0"/>
        <w:autoSpaceDE w:val="0"/>
        <w:autoSpaceDN w:val="0"/>
        <w:adjustRightInd w:val="0"/>
        <w:spacing w:after="0" w:line="240" w:lineRule="auto"/>
        <w:ind w:left="400"/>
        <w:jc w:val="both"/>
        <w:rPr>
          <w:rFonts w:ascii="Times New Roman" w:hAnsi="Times New Roman"/>
          <w:b/>
          <w:sz w:val="24"/>
          <w:szCs w:val="24"/>
        </w:rPr>
      </w:pPr>
      <w:r w:rsidRPr="00D24557">
        <w:rPr>
          <w:rFonts w:ascii="Times New Roman" w:hAnsi="Times New Roman"/>
          <w:b/>
          <w:sz w:val="24"/>
          <w:szCs w:val="24"/>
        </w:rPr>
        <w:t>1. službu přístupu k</w:t>
      </w:r>
      <w:r>
        <w:rPr>
          <w:rFonts w:ascii="Times New Roman" w:hAnsi="Times New Roman"/>
          <w:b/>
          <w:sz w:val="24"/>
          <w:szCs w:val="24"/>
        </w:rPr>
        <w:t> </w:t>
      </w:r>
      <w:r w:rsidRPr="00D24557">
        <w:rPr>
          <w:rFonts w:ascii="Times New Roman" w:hAnsi="Times New Roman"/>
          <w:b/>
          <w:sz w:val="24"/>
          <w:szCs w:val="24"/>
        </w:rPr>
        <w:t>internetu</w:t>
      </w:r>
      <w:r w:rsidRPr="001D2097">
        <w:rPr>
          <w:rFonts w:ascii="Times New Roman" w:hAnsi="Times New Roman"/>
          <w:b/>
          <w:sz w:val="24"/>
          <w:szCs w:val="24"/>
          <w:vertAlign w:val="superscript"/>
        </w:rPr>
        <w:t>71)</w:t>
      </w:r>
      <w:r w:rsidRPr="00D24557">
        <w:rPr>
          <w:rFonts w:ascii="Times New Roman" w:hAnsi="Times New Roman"/>
          <w:b/>
          <w:sz w:val="24"/>
          <w:szCs w:val="24"/>
        </w:rPr>
        <w:t>,</w:t>
      </w:r>
    </w:p>
    <w:p w:rsidR="00671916" w:rsidRPr="00D24557" w:rsidRDefault="00671916" w:rsidP="001D2097">
      <w:pPr>
        <w:widowControl w:val="0"/>
        <w:autoSpaceDE w:val="0"/>
        <w:autoSpaceDN w:val="0"/>
        <w:adjustRightInd w:val="0"/>
        <w:spacing w:after="0" w:line="240" w:lineRule="auto"/>
        <w:ind w:left="400"/>
        <w:jc w:val="both"/>
        <w:rPr>
          <w:rFonts w:ascii="Times New Roman" w:hAnsi="Times New Roman"/>
          <w:b/>
          <w:sz w:val="24"/>
          <w:szCs w:val="24"/>
        </w:rPr>
      </w:pPr>
      <w:r w:rsidRPr="00D24557">
        <w:rPr>
          <w:rFonts w:ascii="Times New Roman" w:hAnsi="Times New Roman"/>
          <w:b/>
          <w:sz w:val="24"/>
          <w:szCs w:val="24"/>
        </w:rPr>
        <w:t>2. interpersonální komunikační službu,</w:t>
      </w:r>
    </w:p>
    <w:p w:rsidR="00671916" w:rsidRPr="00D24557" w:rsidRDefault="00671916" w:rsidP="001D2097">
      <w:pPr>
        <w:widowControl w:val="0"/>
        <w:autoSpaceDE w:val="0"/>
        <w:autoSpaceDN w:val="0"/>
        <w:adjustRightInd w:val="0"/>
        <w:spacing w:after="0" w:line="240" w:lineRule="auto"/>
        <w:ind w:left="400"/>
        <w:jc w:val="both"/>
        <w:rPr>
          <w:rFonts w:ascii="Times New Roman" w:hAnsi="Times New Roman"/>
          <w:b/>
          <w:sz w:val="24"/>
          <w:szCs w:val="24"/>
        </w:rPr>
      </w:pPr>
      <w:r w:rsidRPr="00D24557">
        <w:rPr>
          <w:rFonts w:ascii="Times New Roman" w:hAnsi="Times New Roman"/>
          <w:b/>
          <w:sz w:val="24"/>
          <w:szCs w:val="24"/>
        </w:rPr>
        <w:t>3. služby spočívající zcela nebo převážně v</w:t>
      </w:r>
      <w:r>
        <w:rPr>
          <w:rFonts w:ascii="Times New Roman" w:hAnsi="Times New Roman"/>
          <w:b/>
          <w:sz w:val="24"/>
          <w:szCs w:val="24"/>
        </w:rPr>
        <w:t> </w:t>
      </w:r>
      <w:r w:rsidRPr="00D24557">
        <w:rPr>
          <w:rFonts w:ascii="Times New Roman" w:hAnsi="Times New Roman"/>
          <w:b/>
          <w:sz w:val="24"/>
          <w:szCs w:val="24"/>
        </w:rPr>
        <w:t>přenosu signálů, například přenosové služby používané pro poskytování služby komunikace mezi stroji a</w:t>
      </w:r>
      <w:r>
        <w:rPr>
          <w:rFonts w:ascii="Times New Roman" w:hAnsi="Times New Roman"/>
          <w:b/>
          <w:sz w:val="24"/>
          <w:szCs w:val="24"/>
        </w:rPr>
        <w:t> </w:t>
      </w:r>
      <w:r w:rsidRPr="00D24557">
        <w:rPr>
          <w:rFonts w:ascii="Times New Roman" w:hAnsi="Times New Roman"/>
          <w:b/>
          <w:sz w:val="24"/>
          <w:szCs w:val="24"/>
        </w:rPr>
        <w:t>pro rozhlasové a</w:t>
      </w:r>
      <w:r>
        <w:rPr>
          <w:rFonts w:ascii="Times New Roman" w:hAnsi="Times New Roman"/>
          <w:b/>
          <w:sz w:val="24"/>
          <w:szCs w:val="24"/>
        </w:rPr>
        <w:t> </w:t>
      </w:r>
      <w:r w:rsidRPr="00D24557">
        <w:rPr>
          <w:rFonts w:ascii="Times New Roman" w:hAnsi="Times New Roman"/>
          <w:b/>
          <w:sz w:val="24"/>
          <w:szCs w:val="24"/>
        </w:rPr>
        <w:t xml:space="preserve">televizní vysílání,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b) interpersonální komunikační službou služba obvykle poskytovaná za úplatu, která prostřednictvím sítí elektronických komunikací umožňuje přímou interpersonální a</w:t>
      </w:r>
      <w:r>
        <w:rPr>
          <w:rFonts w:ascii="Times New Roman" w:hAnsi="Times New Roman"/>
          <w:b/>
          <w:sz w:val="24"/>
          <w:szCs w:val="24"/>
        </w:rPr>
        <w:t> </w:t>
      </w:r>
      <w:r w:rsidRPr="00D24557">
        <w:rPr>
          <w:rFonts w:ascii="Times New Roman" w:hAnsi="Times New Roman"/>
          <w:b/>
          <w:sz w:val="24"/>
          <w:szCs w:val="24"/>
        </w:rPr>
        <w:t>interaktivní výměnu informací mezi konečným počtem osob, kdy osoby, které komunikaci zahajují nebo se jí účastní, určují příjemce informace, a</w:t>
      </w:r>
      <w:r>
        <w:rPr>
          <w:rFonts w:ascii="Times New Roman" w:hAnsi="Times New Roman"/>
          <w:b/>
          <w:sz w:val="24"/>
          <w:szCs w:val="24"/>
        </w:rPr>
        <w:t> </w:t>
      </w:r>
      <w:r w:rsidRPr="00D24557">
        <w:rPr>
          <w:rFonts w:ascii="Times New Roman" w:hAnsi="Times New Roman"/>
          <w:b/>
          <w:sz w:val="24"/>
          <w:szCs w:val="24"/>
        </w:rPr>
        <w:t>která nezahrnuje služby, jež interpersonální a</w:t>
      </w:r>
      <w:r>
        <w:rPr>
          <w:rFonts w:ascii="Times New Roman" w:hAnsi="Times New Roman"/>
          <w:b/>
          <w:sz w:val="24"/>
          <w:szCs w:val="24"/>
        </w:rPr>
        <w:t> </w:t>
      </w:r>
      <w:r w:rsidRPr="00D24557">
        <w:rPr>
          <w:rFonts w:ascii="Times New Roman" w:hAnsi="Times New Roman"/>
          <w:b/>
          <w:sz w:val="24"/>
          <w:szCs w:val="24"/>
        </w:rPr>
        <w:t>interaktivní komunikaci umožňují pouze jako nepodstatnou pomocnou funkci, která je ze své podstaty spjata s</w:t>
      </w:r>
      <w:r>
        <w:rPr>
          <w:rFonts w:ascii="Times New Roman" w:hAnsi="Times New Roman"/>
          <w:b/>
          <w:sz w:val="24"/>
          <w:szCs w:val="24"/>
        </w:rPr>
        <w:t> </w:t>
      </w:r>
      <w:r w:rsidRPr="00D24557">
        <w:rPr>
          <w:rFonts w:ascii="Times New Roman" w:hAnsi="Times New Roman"/>
          <w:b/>
          <w:sz w:val="24"/>
          <w:szCs w:val="24"/>
        </w:rPr>
        <w:t xml:space="preserve">jinou službou,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c) interpersonální komunikační službou založenou na číslech interpersonální komunikační služba, která je spojena s</w:t>
      </w:r>
      <w:r>
        <w:rPr>
          <w:rFonts w:ascii="Times New Roman" w:hAnsi="Times New Roman"/>
          <w:b/>
          <w:sz w:val="24"/>
          <w:szCs w:val="24"/>
        </w:rPr>
        <w:t> </w:t>
      </w:r>
      <w:r w:rsidRPr="00D24557">
        <w:rPr>
          <w:rFonts w:ascii="Times New Roman" w:hAnsi="Times New Roman"/>
          <w:b/>
          <w:sz w:val="24"/>
          <w:szCs w:val="24"/>
        </w:rPr>
        <w:t>přidělenými čísly uvedenými v</w:t>
      </w:r>
      <w:r>
        <w:rPr>
          <w:rFonts w:ascii="Times New Roman" w:hAnsi="Times New Roman"/>
          <w:b/>
          <w:sz w:val="24"/>
          <w:szCs w:val="24"/>
        </w:rPr>
        <w:t> </w:t>
      </w:r>
      <w:r w:rsidRPr="00D24557">
        <w:rPr>
          <w:rFonts w:ascii="Times New Roman" w:hAnsi="Times New Roman"/>
          <w:b/>
          <w:sz w:val="24"/>
          <w:szCs w:val="24"/>
        </w:rPr>
        <w:t>národních nebo mezinárodních číslovacích plánech, nebo která umožňuje komunikaci s</w:t>
      </w:r>
      <w:r>
        <w:rPr>
          <w:rFonts w:ascii="Times New Roman" w:hAnsi="Times New Roman"/>
          <w:b/>
          <w:sz w:val="24"/>
          <w:szCs w:val="24"/>
        </w:rPr>
        <w:t> </w:t>
      </w:r>
      <w:r w:rsidRPr="00D24557">
        <w:rPr>
          <w:rFonts w:ascii="Times New Roman" w:hAnsi="Times New Roman"/>
          <w:b/>
          <w:sz w:val="24"/>
          <w:szCs w:val="24"/>
        </w:rPr>
        <w:t>číslem nebo čísly uvedenými v</w:t>
      </w:r>
      <w:r>
        <w:rPr>
          <w:rFonts w:ascii="Times New Roman" w:hAnsi="Times New Roman"/>
          <w:b/>
          <w:sz w:val="24"/>
          <w:szCs w:val="24"/>
        </w:rPr>
        <w:t> </w:t>
      </w:r>
      <w:r w:rsidRPr="00D24557">
        <w:rPr>
          <w:rFonts w:ascii="Times New Roman" w:hAnsi="Times New Roman"/>
          <w:b/>
          <w:sz w:val="24"/>
          <w:szCs w:val="24"/>
        </w:rPr>
        <w:t xml:space="preserve">národních nebo mezinárodních číslovacích plánech,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d) interpersonální komunikační službou nezávislou na číslech interpersonální komunikační služba, která není spojena s</w:t>
      </w:r>
      <w:r>
        <w:rPr>
          <w:rFonts w:ascii="Times New Roman" w:hAnsi="Times New Roman"/>
          <w:b/>
          <w:sz w:val="24"/>
          <w:szCs w:val="24"/>
        </w:rPr>
        <w:t> </w:t>
      </w:r>
      <w:r w:rsidRPr="00D24557">
        <w:rPr>
          <w:rFonts w:ascii="Times New Roman" w:hAnsi="Times New Roman"/>
          <w:b/>
          <w:sz w:val="24"/>
          <w:szCs w:val="24"/>
        </w:rPr>
        <w:t>přidělenými čísly, uvedenými v</w:t>
      </w:r>
      <w:r>
        <w:rPr>
          <w:rFonts w:ascii="Times New Roman" w:hAnsi="Times New Roman"/>
          <w:b/>
          <w:sz w:val="24"/>
          <w:szCs w:val="24"/>
        </w:rPr>
        <w:t> </w:t>
      </w:r>
      <w:r w:rsidRPr="00D24557">
        <w:rPr>
          <w:rFonts w:ascii="Times New Roman" w:hAnsi="Times New Roman"/>
          <w:b/>
          <w:sz w:val="24"/>
          <w:szCs w:val="24"/>
        </w:rPr>
        <w:t>národních nebo mezinárodních číslovacích plánech, nebo která neumožňuje komunikaci s</w:t>
      </w:r>
      <w:r>
        <w:rPr>
          <w:rFonts w:ascii="Times New Roman" w:hAnsi="Times New Roman"/>
          <w:b/>
          <w:sz w:val="24"/>
          <w:szCs w:val="24"/>
        </w:rPr>
        <w:t> </w:t>
      </w:r>
      <w:r w:rsidRPr="00D24557">
        <w:rPr>
          <w:rFonts w:ascii="Times New Roman" w:hAnsi="Times New Roman"/>
          <w:b/>
          <w:sz w:val="24"/>
          <w:szCs w:val="24"/>
        </w:rPr>
        <w:t>číslem nebo čísly uvedenými v</w:t>
      </w:r>
      <w:r>
        <w:rPr>
          <w:rFonts w:ascii="Times New Roman" w:hAnsi="Times New Roman"/>
          <w:b/>
          <w:sz w:val="24"/>
          <w:szCs w:val="24"/>
        </w:rPr>
        <w:t> </w:t>
      </w:r>
      <w:r w:rsidRPr="00D24557">
        <w:rPr>
          <w:rFonts w:ascii="Times New Roman" w:hAnsi="Times New Roman"/>
          <w:b/>
          <w:sz w:val="24"/>
          <w:szCs w:val="24"/>
        </w:rPr>
        <w:t xml:space="preserve">národních nebo mezinárodních číslovacích plánech,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e) veřejně dostupnou službou elektronických komunikací služba elektronických komunikací, z</w:t>
      </w:r>
      <w:r>
        <w:rPr>
          <w:rFonts w:ascii="Times New Roman" w:hAnsi="Times New Roman"/>
          <w:b/>
          <w:sz w:val="24"/>
          <w:szCs w:val="24"/>
        </w:rPr>
        <w:t> </w:t>
      </w:r>
      <w:r w:rsidRPr="00D24557">
        <w:rPr>
          <w:rFonts w:ascii="Times New Roman" w:hAnsi="Times New Roman"/>
          <w:b/>
          <w:sz w:val="24"/>
          <w:szCs w:val="24"/>
        </w:rPr>
        <w:t xml:space="preserve">jejíhož využívání není nikdo předem vyloučen,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f) hlasovou komunikační službou veřejně dostupná služba elektronických komunikací pro uskutečňování a</w:t>
      </w:r>
      <w:r>
        <w:rPr>
          <w:rFonts w:ascii="Times New Roman" w:hAnsi="Times New Roman"/>
          <w:b/>
          <w:sz w:val="24"/>
          <w:szCs w:val="24"/>
        </w:rPr>
        <w:t> </w:t>
      </w:r>
      <w:r w:rsidRPr="00D24557">
        <w:rPr>
          <w:rFonts w:ascii="Times New Roman" w:hAnsi="Times New Roman"/>
          <w:b/>
          <w:sz w:val="24"/>
          <w:szCs w:val="24"/>
        </w:rPr>
        <w:t>přijímání, a</w:t>
      </w:r>
      <w:r>
        <w:rPr>
          <w:rFonts w:ascii="Times New Roman" w:hAnsi="Times New Roman"/>
          <w:b/>
          <w:sz w:val="24"/>
          <w:szCs w:val="24"/>
        </w:rPr>
        <w:t> </w:t>
      </w:r>
      <w:r w:rsidRPr="00D24557">
        <w:rPr>
          <w:rFonts w:ascii="Times New Roman" w:hAnsi="Times New Roman"/>
          <w:b/>
          <w:sz w:val="24"/>
          <w:szCs w:val="24"/>
        </w:rPr>
        <w:t>to přímo nebo nepřímo, národních nebo</w:t>
      </w:r>
      <w:r>
        <w:rPr>
          <w:rFonts w:ascii="Times New Roman" w:hAnsi="Times New Roman"/>
          <w:b/>
          <w:sz w:val="24"/>
          <w:szCs w:val="24"/>
        </w:rPr>
        <w:t> </w:t>
      </w:r>
      <w:r w:rsidRPr="00D24557">
        <w:rPr>
          <w:rFonts w:ascii="Times New Roman" w:hAnsi="Times New Roman"/>
          <w:b/>
          <w:sz w:val="24"/>
          <w:szCs w:val="24"/>
        </w:rPr>
        <w:t xml:space="preserve">mezinárodních volání prostřednictvím </w:t>
      </w:r>
      <w:r>
        <w:rPr>
          <w:rFonts w:ascii="Times New Roman" w:hAnsi="Times New Roman"/>
          <w:b/>
          <w:sz w:val="24"/>
          <w:szCs w:val="24"/>
        </w:rPr>
        <w:t>1</w:t>
      </w:r>
      <w:r w:rsidRPr="00D24557">
        <w:rPr>
          <w:rFonts w:ascii="Times New Roman" w:hAnsi="Times New Roman"/>
          <w:b/>
          <w:sz w:val="24"/>
          <w:szCs w:val="24"/>
        </w:rPr>
        <w:t xml:space="preserve"> nebo více čísel národního nebo mezinárodního číslovacího plánu,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 xml:space="preserve">g) univerzální službou soubor služeb </w:t>
      </w:r>
      <w:r>
        <w:rPr>
          <w:rFonts w:ascii="Times New Roman" w:hAnsi="Times New Roman"/>
          <w:b/>
          <w:sz w:val="24"/>
          <w:szCs w:val="24"/>
        </w:rPr>
        <w:t xml:space="preserve">podle </w:t>
      </w:r>
      <w:r w:rsidRPr="00D24557">
        <w:rPr>
          <w:rFonts w:ascii="Times New Roman" w:hAnsi="Times New Roman"/>
          <w:b/>
          <w:sz w:val="24"/>
          <w:szCs w:val="24"/>
        </w:rPr>
        <w:t>§ 38, které jsou dostupné ve stanovené kvalitě všem spotřebitelům na celém území státu za dostupnou cenu; dostupnou cenou se rozumí cena zohledňující úroveň spotřebitelských cen a</w:t>
      </w:r>
      <w:r>
        <w:rPr>
          <w:rFonts w:ascii="Times New Roman" w:hAnsi="Times New Roman"/>
          <w:b/>
          <w:sz w:val="24"/>
          <w:szCs w:val="24"/>
        </w:rPr>
        <w:t> </w:t>
      </w:r>
      <w:r w:rsidRPr="00D24557">
        <w:rPr>
          <w:rFonts w:ascii="Times New Roman" w:hAnsi="Times New Roman"/>
          <w:b/>
          <w:sz w:val="24"/>
          <w:szCs w:val="24"/>
        </w:rPr>
        <w:t xml:space="preserve">příjmy obyvatel,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h) radiokomunikační službou komunikační činnost, která spočívá v</w:t>
      </w:r>
      <w:r>
        <w:rPr>
          <w:rFonts w:ascii="Times New Roman" w:hAnsi="Times New Roman"/>
          <w:b/>
          <w:sz w:val="24"/>
          <w:szCs w:val="24"/>
        </w:rPr>
        <w:t> </w:t>
      </w:r>
      <w:r w:rsidRPr="00D24557">
        <w:rPr>
          <w:rFonts w:ascii="Times New Roman" w:hAnsi="Times New Roman"/>
          <w:b/>
          <w:sz w:val="24"/>
          <w:szCs w:val="24"/>
        </w:rPr>
        <w:t xml:space="preserve">přenosu, vysílání nebo příjmu signálů prostřednictvím rádiových vln,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 xml:space="preserve">i) voláním spojení uskutečněné prostřednictvím veřejně dostupné interpersonální komunikační služby, které umožňuje obousměrnou hlasovou komunikaci,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j) službami úplné konverzace služby multimediální konverzace v</w:t>
      </w:r>
      <w:r>
        <w:rPr>
          <w:rFonts w:ascii="Times New Roman" w:hAnsi="Times New Roman"/>
          <w:b/>
          <w:sz w:val="24"/>
          <w:szCs w:val="24"/>
        </w:rPr>
        <w:t> </w:t>
      </w:r>
      <w:r w:rsidRPr="00D24557">
        <w:rPr>
          <w:rFonts w:ascii="Times New Roman" w:hAnsi="Times New Roman"/>
          <w:b/>
          <w:sz w:val="24"/>
          <w:szCs w:val="24"/>
        </w:rPr>
        <w:t>reálném čase, které umožňují obousměrný symetrický přenos pohyblivého obrazu, textu a</w:t>
      </w:r>
      <w:r>
        <w:rPr>
          <w:rFonts w:ascii="Times New Roman" w:hAnsi="Times New Roman"/>
          <w:b/>
          <w:sz w:val="24"/>
          <w:szCs w:val="24"/>
        </w:rPr>
        <w:t> </w:t>
      </w:r>
      <w:r w:rsidRPr="00D24557">
        <w:rPr>
          <w:rFonts w:ascii="Times New Roman" w:hAnsi="Times New Roman"/>
          <w:b/>
          <w:sz w:val="24"/>
          <w:szCs w:val="24"/>
        </w:rPr>
        <w:t>hlasu mezi uživateli na dvou nebo více místech,</w:t>
      </w:r>
    </w:p>
    <w:p w:rsidR="00671916"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 xml:space="preserve">k) sdíleným využíváním rádiového spektra přístup </w:t>
      </w:r>
      <w:r>
        <w:rPr>
          <w:rFonts w:ascii="Times New Roman" w:hAnsi="Times New Roman"/>
          <w:b/>
          <w:sz w:val="24"/>
          <w:szCs w:val="24"/>
        </w:rPr>
        <w:t>2</w:t>
      </w:r>
      <w:r w:rsidRPr="00D24557">
        <w:rPr>
          <w:rFonts w:ascii="Times New Roman" w:hAnsi="Times New Roman"/>
          <w:b/>
          <w:sz w:val="24"/>
          <w:szCs w:val="24"/>
        </w:rPr>
        <w:t xml:space="preserve"> nebo více subjektů k</w:t>
      </w:r>
      <w:r>
        <w:rPr>
          <w:rFonts w:ascii="Times New Roman" w:hAnsi="Times New Roman"/>
          <w:b/>
          <w:sz w:val="24"/>
          <w:szCs w:val="24"/>
        </w:rPr>
        <w:t> </w:t>
      </w:r>
      <w:r w:rsidRPr="00D24557">
        <w:rPr>
          <w:rFonts w:ascii="Times New Roman" w:hAnsi="Times New Roman"/>
          <w:b/>
          <w:sz w:val="24"/>
          <w:szCs w:val="24"/>
        </w:rPr>
        <w:t xml:space="preserve">využívání týchž kmitočtových pásem </w:t>
      </w:r>
    </w:p>
    <w:p w:rsidR="00671916"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 xml:space="preserve"> </w:t>
      </w:r>
      <w:r>
        <w:rPr>
          <w:rFonts w:ascii="Times New Roman" w:hAnsi="Times New Roman"/>
          <w:b/>
          <w:sz w:val="24"/>
          <w:szCs w:val="24"/>
        </w:rPr>
        <w:tab/>
        <w:t xml:space="preserve">1. podle </w:t>
      </w:r>
      <w:r w:rsidRPr="00D24557">
        <w:rPr>
          <w:rFonts w:ascii="Times New Roman" w:hAnsi="Times New Roman"/>
          <w:b/>
          <w:sz w:val="24"/>
          <w:szCs w:val="24"/>
        </w:rPr>
        <w:t xml:space="preserve">stanoveného mechanismu sdílení </w:t>
      </w:r>
      <w:r>
        <w:rPr>
          <w:rFonts w:ascii="Times New Roman" w:hAnsi="Times New Roman"/>
          <w:b/>
          <w:sz w:val="24"/>
          <w:szCs w:val="24"/>
        </w:rPr>
        <w:t xml:space="preserve">určeného </w:t>
      </w:r>
      <w:r w:rsidRPr="00D24557">
        <w:rPr>
          <w:rFonts w:ascii="Times New Roman" w:hAnsi="Times New Roman"/>
          <w:b/>
          <w:sz w:val="24"/>
          <w:szCs w:val="24"/>
        </w:rPr>
        <w:t>na základě všeobecného oprávnění, přídělu rádiových kmitočtů nebo individuálního oprávnění k</w:t>
      </w:r>
      <w:r>
        <w:rPr>
          <w:rFonts w:ascii="Times New Roman" w:hAnsi="Times New Roman"/>
          <w:b/>
          <w:sz w:val="24"/>
          <w:szCs w:val="24"/>
        </w:rPr>
        <w:t> </w:t>
      </w:r>
      <w:r w:rsidRPr="00D24557">
        <w:rPr>
          <w:rFonts w:ascii="Times New Roman" w:hAnsi="Times New Roman"/>
          <w:b/>
          <w:sz w:val="24"/>
          <w:szCs w:val="24"/>
        </w:rPr>
        <w:t>využívání rádiových kmitočtů a</w:t>
      </w:r>
      <w:r>
        <w:rPr>
          <w:rFonts w:ascii="Times New Roman" w:hAnsi="Times New Roman"/>
          <w:b/>
          <w:sz w:val="24"/>
          <w:szCs w:val="24"/>
        </w:rPr>
        <w:t>nebo</w:t>
      </w:r>
      <w:r w:rsidRPr="00D24557">
        <w:rPr>
          <w:rFonts w:ascii="Times New Roman" w:hAnsi="Times New Roman"/>
          <w:b/>
          <w:sz w:val="24"/>
          <w:szCs w:val="24"/>
        </w:rPr>
        <w:t xml:space="preserve"> jejich kombinace, včetně regulačních přístupů jako </w:t>
      </w:r>
      <w:r>
        <w:rPr>
          <w:rFonts w:ascii="Times New Roman" w:hAnsi="Times New Roman"/>
          <w:b/>
          <w:sz w:val="24"/>
          <w:szCs w:val="24"/>
        </w:rPr>
        <w:t>například</w:t>
      </w:r>
      <w:r w:rsidRPr="00D24557">
        <w:rPr>
          <w:rFonts w:ascii="Times New Roman" w:hAnsi="Times New Roman"/>
          <w:b/>
          <w:sz w:val="24"/>
          <w:szCs w:val="24"/>
        </w:rPr>
        <w:t xml:space="preserve"> sdílení přístupu k</w:t>
      </w:r>
      <w:r>
        <w:rPr>
          <w:rFonts w:ascii="Times New Roman" w:hAnsi="Times New Roman"/>
          <w:b/>
          <w:sz w:val="24"/>
          <w:szCs w:val="24"/>
        </w:rPr>
        <w:t> </w:t>
      </w:r>
      <w:r w:rsidRPr="00D24557">
        <w:rPr>
          <w:rFonts w:ascii="Times New Roman" w:hAnsi="Times New Roman"/>
          <w:b/>
          <w:sz w:val="24"/>
          <w:szCs w:val="24"/>
        </w:rPr>
        <w:t xml:space="preserve">rádiovým kmitočtům, který má usnadnit sdílené využívání kmitočtového pásma, </w:t>
      </w:r>
      <w:r>
        <w:rPr>
          <w:rFonts w:ascii="Times New Roman" w:hAnsi="Times New Roman"/>
          <w:b/>
          <w:sz w:val="24"/>
          <w:szCs w:val="24"/>
        </w:rPr>
        <w:t>nebo</w:t>
      </w:r>
    </w:p>
    <w:p w:rsidR="00671916" w:rsidRPr="00D24557" w:rsidRDefault="00671916" w:rsidP="001D2097">
      <w:pPr>
        <w:widowControl w:val="0"/>
        <w:autoSpaceDE w:val="0"/>
        <w:autoSpaceDN w:val="0"/>
        <w:adjustRightInd w:val="0"/>
        <w:spacing w:after="0" w:line="240" w:lineRule="auto"/>
        <w:ind w:left="400"/>
        <w:jc w:val="both"/>
        <w:rPr>
          <w:rFonts w:ascii="Times New Roman" w:hAnsi="Times New Roman"/>
          <w:b/>
          <w:sz w:val="24"/>
          <w:szCs w:val="24"/>
        </w:rPr>
      </w:pPr>
      <w:r>
        <w:rPr>
          <w:rFonts w:ascii="Times New Roman" w:hAnsi="Times New Roman"/>
          <w:b/>
          <w:sz w:val="24"/>
          <w:szCs w:val="24"/>
        </w:rPr>
        <w:t xml:space="preserve">2. </w:t>
      </w:r>
      <w:r w:rsidRPr="00D24557">
        <w:rPr>
          <w:rFonts w:ascii="Times New Roman" w:hAnsi="Times New Roman"/>
          <w:b/>
          <w:sz w:val="24"/>
          <w:szCs w:val="24"/>
        </w:rPr>
        <w:t>na základě dohody zúčastněných subjektů v</w:t>
      </w:r>
      <w:r>
        <w:rPr>
          <w:rFonts w:ascii="Times New Roman" w:hAnsi="Times New Roman"/>
          <w:b/>
          <w:sz w:val="24"/>
          <w:szCs w:val="24"/>
        </w:rPr>
        <w:t> </w:t>
      </w:r>
      <w:r w:rsidRPr="00D24557">
        <w:rPr>
          <w:rFonts w:ascii="Times New Roman" w:hAnsi="Times New Roman"/>
          <w:b/>
          <w:sz w:val="24"/>
          <w:szCs w:val="24"/>
        </w:rPr>
        <w:t>souladu s</w:t>
      </w:r>
      <w:r>
        <w:rPr>
          <w:rFonts w:ascii="Times New Roman" w:hAnsi="Times New Roman"/>
          <w:b/>
          <w:sz w:val="24"/>
          <w:szCs w:val="24"/>
        </w:rPr>
        <w:t> </w:t>
      </w:r>
      <w:r w:rsidRPr="00D24557">
        <w:rPr>
          <w:rFonts w:ascii="Times New Roman" w:hAnsi="Times New Roman"/>
          <w:b/>
          <w:sz w:val="24"/>
          <w:szCs w:val="24"/>
        </w:rPr>
        <w:t>pravidly pro sdílení uvedenými ve všeobecném oprávnění, individuálním oprávnění k</w:t>
      </w:r>
      <w:r>
        <w:rPr>
          <w:rFonts w:ascii="Times New Roman" w:hAnsi="Times New Roman"/>
          <w:b/>
          <w:sz w:val="24"/>
          <w:szCs w:val="24"/>
        </w:rPr>
        <w:t> </w:t>
      </w:r>
      <w:r w:rsidRPr="00D24557">
        <w:rPr>
          <w:rFonts w:ascii="Times New Roman" w:hAnsi="Times New Roman"/>
          <w:b/>
          <w:sz w:val="24"/>
          <w:szCs w:val="24"/>
        </w:rPr>
        <w:t>využívání rádiových kmitočtů nebo přídělu rádiových kmitočtů, aby byly pro všechny subjekty zajištěny předvídatelné a</w:t>
      </w:r>
      <w:r>
        <w:rPr>
          <w:rFonts w:ascii="Times New Roman" w:hAnsi="Times New Roman"/>
          <w:b/>
          <w:sz w:val="24"/>
          <w:szCs w:val="24"/>
        </w:rPr>
        <w:t> </w:t>
      </w:r>
      <w:r w:rsidRPr="00D24557">
        <w:rPr>
          <w:rFonts w:ascii="Times New Roman" w:hAnsi="Times New Roman"/>
          <w:b/>
          <w:sz w:val="24"/>
          <w:szCs w:val="24"/>
        </w:rPr>
        <w:t>spolehlivé mechanismy sdílení, a</w:t>
      </w:r>
      <w:r>
        <w:rPr>
          <w:rFonts w:ascii="Times New Roman" w:hAnsi="Times New Roman"/>
          <w:b/>
          <w:sz w:val="24"/>
          <w:szCs w:val="24"/>
        </w:rPr>
        <w:t> </w:t>
      </w:r>
      <w:r w:rsidRPr="00D24557">
        <w:rPr>
          <w:rFonts w:ascii="Times New Roman" w:hAnsi="Times New Roman"/>
          <w:b/>
          <w:sz w:val="24"/>
          <w:szCs w:val="24"/>
        </w:rPr>
        <w:t xml:space="preserve">aniž by bylo dotčeno právo hospodářské soutěže, </w:t>
      </w:r>
    </w:p>
    <w:p w:rsidR="00671916"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l) přiřazenou službou služba související se sítí elektronických komunikací nebo službou elektronických komunikací, která umožňuje nebo podporuje poskytování, samoobslužnou nebo automatickou aktivaci služeb prostřednictvím této sítě nebo služby nebo je toho schopna a</w:t>
      </w:r>
      <w:r>
        <w:rPr>
          <w:rFonts w:ascii="Times New Roman" w:hAnsi="Times New Roman"/>
          <w:b/>
          <w:sz w:val="24"/>
          <w:szCs w:val="24"/>
        </w:rPr>
        <w:t> </w:t>
      </w:r>
      <w:r w:rsidRPr="00D24557">
        <w:rPr>
          <w:rFonts w:ascii="Times New Roman" w:hAnsi="Times New Roman"/>
          <w:b/>
          <w:sz w:val="24"/>
          <w:szCs w:val="24"/>
        </w:rPr>
        <w:t>zahrnuje systémy převodu čísel, nebo systémy nabízející rovnocenné funkce, systémy podmíněného přístupu a</w:t>
      </w:r>
      <w:r>
        <w:rPr>
          <w:rFonts w:ascii="Times New Roman" w:hAnsi="Times New Roman"/>
          <w:b/>
          <w:sz w:val="24"/>
          <w:szCs w:val="24"/>
        </w:rPr>
        <w:t> </w:t>
      </w:r>
      <w:r w:rsidRPr="00D24557">
        <w:rPr>
          <w:rFonts w:ascii="Times New Roman" w:hAnsi="Times New Roman"/>
          <w:b/>
          <w:sz w:val="24"/>
          <w:szCs w:val="24"/>
        </w:rPr>
        <w:t>elektronické programové průvodce, jakož i</w:t>
      </w:r>
      <w:r>
        <w:rPr>
          <w:rFonts w:ascii="Times New Roman" w:hAnsi="Times New Roman"/>
          <w:b/>
          <w:sz w:val="24"/>
          <w:szCs w:val="24"/>
        </w:rPr>
        <w:t> </w:t>
      </w:r>
      <w:r w:rsidRPr="00D24557">
        <w:rPr>
          <w:rFonts w:ascii="Times New Roman" w:hAnsi="Times New Roman"/>
          <w:b/>
          <w:sz w:val="24"/>
          <w:szCs w:val="24"/>
        </w:rPr>
        <w:t xml:space="preserve">jiné služby, například služby určení totožnosti, místa nebo přítomnosti.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D24557" w:rsidRDefault="00671916" w:rsidP="001D2097">
      <w:pPr>
        <w:widowControl w:val="0"/>
        <w:autoSpaceDE w:val="0"/>
        <w:autoSpaceDN w:val="0"/>
        <w:adjustRightInd w:val="0"/>
        <w:spacing w:after="0" w:line="240" w:lineRule="auto"/>
        <w:ind w:left="400"/>
        <w:jc w:val="both"/>
        <w:rPr>
          <w:rFonts w:ascii="Times New Roman" w:hAnsi="Times New Roman"/>
          <w:b/>
          <w:sz w:val="24"/>
          <w:szCs w:val="24"/>
        </w:rPr>
      </w:pPr>
      <w:r w:rsidRPr="00D24557">
        <w:rPr>
          <w:rFonts w:ascii="Times New Roman" w:hAnsi="Times New Roman"/>
          <w:b/>
          <w:sz w:val="24"/>
          <w:szCs w:val="24"/>
        </w:rPr>
        <w:t>(4) Pro účely tohoto zákona se dále rozumí</w:t>
      </w:r>
    </w:p>
    <w:p w:rsidR="00671916"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a) škodlivou interferencí rušení, které ohrožuje funkčnost radionavigační služby nebo jiných bezpečnost zajišťujících radiokomunikačních služeb nebo které jinak vážně zhoršuje, znemožňuje nebo opakovaně přerušuje radiokomunikační služby provozované v</w:t>
      </w:r>
      <w:r>
        <w:rPr>
          <w:rFonts w:ascii="Times New Roman" w:hAnsi="Times New Roman"/>
          <w:b/>
          <w:sz w:val="24"/>
          <w:szCs w:val="24"/>
        </w:rPr>
        <w:t> </w:t>
      </w:r>
      <w:r w:rsidRPr="00D24557">
        <w:rPr>
          <w:rFonts w:ascii="Times New Roman" w:hAnsi="Times New Roman"/>
          <w:b/>
          <w:sz w:val="24"/>
          <w:szCs w:val="24"/>
        </w:rPr>
        <w:t>souladu s</w:t>
      </w:r>
      <w:r>
        <w:rPr>
          <w:rFonts w:ascii="Times New Roman" w:hAnsi="Times New Roman"/>
          <w:b/>
          <w:sz w:val="24"/>
          <w:szCs w:val="24"/>
        </w:rPr>
        <w:t> </w:t>
      </w:r>
      <w:r w:rsidRPr="00D24557">
        <w:rPr>
          <w:rFonts w:ascii="Times New Roman" w:hAnsi="Times New Roman"/>
          <w:b/>
          <w:sz w:val="24"/>
          <w:szCs w:val="24"/>
        </w:rPr>
        <w:t>tímto zákonem a</w:t>
      </w:r>
      <w:r>
        <w:rPr>
          <w:rFonts w:ascii="Times New Roman" w:hAnsi="Times New Roman"/>
          <w:b/>
          <w:sz w:val="24"/>
          <w:szCs w:val="24"/>
        </w:rPr>
        <w:t> </w:t>
      </w:r>
      <w:r w:rsidRPr="00D24557">
        <w:rPr>
          <w:rFonts w:ascii="Times New Roman" w:hAnsi="Times New Roman"/>
          <w:b/>
          <w:sz w:val="24"/>
          <w:szCs w:val="24"/>
        </w:rPr>
        <w:t xml:space="preserve"> </w:t>
      </w:r>
      <w:r>
        <w:rPr>
          <w:rFonts w:ascii="Times New Roman" w:hAnsi="Times New Roman"/>
          <w:b/>
          <w:sz w:val="24"/>
          <w:szCs w:val="24"/>
        </w:rPr>
        <w:t xml:space="preserve">jinými </w:t>
      </w:r>
      <w:r w:rsidRPr="00D24557">
        <w:rPr>
          <w:rFonts w:ascii="Times New Roman" w:hAnsi="Times New Roman"/>
          <w:b/>
          <w:sz w:val="24"/>
          <w:szCs w:val="24"/>
        </w:rPr>
        <w:t>právními předpisy</w:t>
      </w:r>
      <w:r>
        <w:rPr>
          <w:rFonts w:ascii="Times New Roman" w:hAnsi="Times New Roman"/>
          <w:b/>
          <w:sz w:val="24"/>
          <w:szCs w:val="24"/>
        </w:rPr>
        <w:t>,</w:t>
      </w:r>
      <w:r w:rsidRPr="00D24557">
        <w:rPr>
          <w:rFonts w:ascii="Times New Roman" w:hAnsi="Times New Roman"/>
          <w:b/>
          <w:sz w:val="24"/>
          <w:szCs w:val="24"/>
        </w:rPr>
        <w:t xml:space="preserve"> se závazky vyplývajícími z</w:t>
      </w:r>
      <w:r>
        <w:rPr>
          <w:rFonts w:ascii="Times New Roman" w:hAnsi="Times New Roman"/>
          <w:b/>
          <w:sz w:val="24"/>
          <w:szCs w:val="24"/>
        </w:rPr>
        <w:t> </w:t>
      </w:r>
      <w:r w:rsidRPr="00D24557">
        <w:rPr>
          <w:rFonts w:ascii="Times New Roman" w:hAnsi="Times New Roman"/>
          <w:b/>
          <w:sz w:val="24"/>
          <w:szCs w:val="24"/>
        </w:rPr>
        <w:t>mezinárodní smlouvy, kterou je Česká republika vázána a</w:t>
      </w:r>
      <w:r>
        <w:rPr>
          <w:rFonts w:ascii="Times New Roman" w:hAnsi="Times New Roman"/>
          <w:b/>
          <w:sz w:val="24"/>
          <w:szCs w:val="24"/>
        </w:rPr>
        <w:t> </w:t>
      </w:r>
      <w:r w:rsidRPr="00D24557">
        <w:rPr>
          <w:rFonts w:ascii="Times New Roman" w:hAnsi="Times New Roman"/>
          <w:b/>
          <w:sz w:val="24"/>
          <w:szCs w:val="24"/>
        </w:rPr>
        <w:t xml:space="preserve">která byla vyhlášena ve Sbírce zákonů </w:t>
      </w:r>
      <w:r>
        <w:rPr>
          <w:rFonts w:ascii="Times New Roman" w:hAnsi="Times New Roman"/>
          <w:b/>
          <w:sz w:val="24"/>
          <w:szCs w:val="24"/>
        </w:rPr>
        <w:t xml:space="preserve">a </w:t>
      </w:r>
      <w:r w:rsidRPr="00D24557">
        <w:rPr>
          <w:rFonts w:ascii="Times New Roman" w:hAnsi="Times New Roman"/>
          <w:b/>
          <w:sz w:val="24"/>
          <w:szCs w:val="24"/>
        </w:rPr>
        <w:t>mezinárodních smluv</w:t>
      </w:r>
      <w:r w:rsidRPr="001D2097">
        <w:rPr>
          <w:rFonts w:ascii="Times New Roman" w:hAnsi="Times New Roman"/>
          <w:sz w:val="24"/>
          <w:szCs w:val="24"/>
          <w:lang w:eastAsia="en-US"/>
        </w:rPr>
        <w:t xml:space="preserve"> </w:t>
      </w:r>
      <w:r w:rsidRPr="001D2097">
        <w:rPr>
          <w:rFonts w:ascii="Times New Roman" w:hAnsi="Times New Roman"/>
          <w:b/>
          <w:sz w:val="24"/>
          <w:szCs w:val="24"/>
        </w:rPr>
        <w:t>nebo v předcházející obdobné sbírce</w:t>
      </w:r>
      <w:r w:rsidRPr="001C1F5A">
        <w:rPr>
          <w:rFonts w:ascii="Times New Roman" w:hAnsi="Times New Roman"/>
          <w:b/>
          <w:sz w:val="24"/>
          <w:szCs w:val="24"/>
        </w:rPr>
        <w:t>,</w:t>
      </w:r>
      <w:r w:rsidRPr="00D24557">
        <w:rPr>
          <w:rFonts w:ascii="Times New Roman" w:hAnsi="Times New Roman"/>
          <w:b/>
          <w:sz w:val="24"/>
          <w:szCs w:val="24"/>
        </w:rPr>
        <w:t xml:space="preserve"> a</w:t>
      </w:r>
      <w:r>
        <w:rPr>
          <w:rFonts w:ascii="Times New Roman" w:hAnsi="Times New Roman"/>
          <w:b/>
          <w:sz w:val="24"/>
          <w:szCs w:val="24"/>
        </w:rPr>
        <w:t> </w:t>
      </w:r>
      <w:r w:rsidRPr="00D24557">
        <w:rPr>
          <w:rFonts w:ascii="Times New Roman" w:hAnsi="Times New Roman"/>
          <w:b/>
          <w:sz w:val="24"/>
          <w:szCs w:val="24"/>
        </w:rPr>
        <w:t>se závazky vyplývajícími z</w:t>
      </w:r>
      <w:r>
        <w:rPr>
          <w:rFonts w:ascii="Times New Roman" w:hAnsi="Times New Roman"/>
          <w:b/>
          <w:sz w:val="24"/>
          <w:szCs w:val="24"/>
        </w:rPr>
        <w:t> </w:t>
      </w:r>
      <w:r w:rsidRPr="00D24557">
        <w:rPr>
          <w:rFonts w:ascii="Times New Roman" w:hAnsi="Times New Roman"/>
          <w:b/>
          <w:sz w:val="24"/>
          <w:szCs w:val="24"/>
        </w:rPr>
        <w:t>členství České republiky v</w:t>
      </w:r>
      <w:r>
        <w:rPr>
          <w:rFonts w:ascii="Times New Roman" w:hAnsi="Times New Roman"/>
          <w:b/>
          <w:sz w:val="24"/>
          <w:szCs w:val="24"/>
        </w:rPr>
        <w:t> </w:t>
      </w:r>
      <w:r w:rsidRPr="00D24557">
        <w:rPr>
          <w:rFonts w:ascii="Times New Roman" w:hAnsi="Times New Roman"/>
          <w:b/>
          <w:sz w:val="24"/>
          <w:szCs w:val="24"/>
        </w:rPr>
        <w:t>Evropské unii nebo</w:t>
      </w:r>
      <w:r>
        <w:rPr>
          <w:rFonts w:ascii="Times New Roman" w:hAnsi="Times New Roman"/>
          <w:b/>
          <w:sz w:val="24"/>
          <w:szCs w:val="24"/>
        </w:rPr>
        <w:t xml:space="preserve"> jiné mezinárodní organizaci</w:t>
      </w:r>
      <w:r w:rsidRPr="00D24557">
        <w:rPr>
          <w:rFonts w:ascii="Times New Roman" w:hAnsi="Times New Roman"/>
          <w:b/>
          <w:sz w:val="24"/>
          <w:szCs w:val="24"/>
        </w:rPr>
        <w:t xml:space="preserve">,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b) integritou sítě funkčnost a</w:t>
      </w:r>
      <w:r>
        <w:rPr>
          <w:rFonts w:ascii="Times New Roman" w:hAnsi="Times New Roman"/>
          <w:b/>
          <w:sz w:val="24"/>
          <w:szCs w:val="24"/>
        </w:rPr>
        <w:t> </w:t>
      </w:r>
      <w:r w:rsidRPr="00D24557">
        <w:rPr>
          <w:rFonts w:ascii="Times New Roman" w:hAnsi="Times New Roman"/>
          <w:b/>
          <w:sz w:val="24"/>
          <w:szCs w:val="24"/>
        </w:rPr>
        <w:t xml:space="preserve">provozuschopnost propojených sítí elektronických komunikací, ochrana těchto sítí vůči poruchám způsobeným elektromagnetickým rušením nebo provozním zatížením,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c) interoperabilitou služby takové nastavení přenosových parametrů služby a</w:t>
      </w:r>
      <w:r>
        <w:rPr>
          <w:rFonts w:ascii="Times New Roman" w:hAnsi="Times New Roman"/>
          <w:b/>
          <w:sz w:val="24"/>
          <w:szCs w:val="24"/>
        </w:rPr>
        <w:t> </w:t>
      </w:r>
      <w:r w:rsidRPr="00D24557">
        <w:rPr>
          <w:rFonts w:ascii="Times New Roman" w:hAnsi="Times New Roman"/>
          <w:b/>
          <w:sz w:val="24"/>
          <w:szCs w:val="24"/>
        </w:rPr>
        <w:t>rozhraní, které umožňuje komunikaci mezi koncovými uživateli nebo mezi koncovým uživatelem a</w:t>
      </w:r>
      <w:r>
        <w:rPr>
          <w:rFonts w:ascii="Times New Roman" w:hAnsi="Times New Roman"/>
          <w:b/>
          <w:sz w:val="24"/>
          <w:szCs w:val="24"/>
        </w:rPr>
        <w:t> </w:t>
      </w:r>
      <w:r w:rsidRPr="00D24557">
        <w:rPr>
          <w:rFonts w:ascii="Times New Roman" w:hAnsi="Times New Roman"/>
          <w:b/>
          <w:sz w:val="24"/>
          <w:szCs w:val="24"/>
        </w:rPr>
        <w:t xml:space="preserve">podnikatelem poskytujícím službu prostřednictvím technologicky různých sítí elektronických komunikací,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d) regulací usměrňování komunikačních činností a</w:t>
      </w:r>
      <w:r>
        <w:rPr>
          <w:rFonts w:ascii="Times New Roman" w:hAnsi="Times New Roman"/>
          <w:b/>
          <w:sz w:val="24"/>
          <w:szCs w:val="24"/>
        </w:rPr>
        <w:t> </w:t>
      </w:r>
      <w:r w:rsidRPr="00D24557">
        <w:rPr>
          <w:rFonts w:ascii="Times New Roman" w:hAnsi="Times New Roman"/>
          <w:b/>
          <w:sz w:val="24"/>
          <w:szCs w:val="24"/>
        </w:rPr>
        <w:t>vztahů za účelem dosažení a</w:t>
      </w:r>
      <w:r>
        <w:rPr>
          <w:rFonts w:ascii="Times New Roman" w:hAnsi="Times New Roman"/>
          <w:b/>
          <w:sz w:val="24"/>
          <w:szCs w:val="24"/>
        </w:rPr>
        <w:t> </w:t>
      </w:r>
      <w:r w:rsidRPr="00D24557">
        <w:rPr>
          <w:rFonts w:ascii="Times New Roman" w:hAnsi="Times New Roman"/>
          <w:b/>
          <w:sz w:val="24"/>
          <w:szCs w:val="24"/>
        </w:rPr>
        <w:t>udržení konkurenčního prostředí, ochrany trhu elektronických komunikací, včetně ochrany uživatelů služeb elektronických komunikací, vydáváním rozhodnutí, opatření obecné povahy a</w:t>
      </w:r>
      <w:r>
        <w:rPr>
          <w:rFonts w:ascii="Times New Roman" w:hAnsi="Times New Roman"/>
          <w:b/>
          <w:sz w:val="24"/>
          <w:szCs w:val="24"/>
        </w:rPr>
        <w:t> </w:t>
      </w:r>
      <w:r w:rsidRPr="00D24557">
        <w:rPr>
          <w:rFonts w:ascii="Times New Roman" w:hAnsi="Times New Roman"/>
          <w:b/>
          <w:sz w:val="24"/>
          <w:szCs w:val="24"/>
        </w:rPr>
        <w:t>stanovisek podle tohoto zákona a</w:t>
      </w:r>
      <w:r>
        <w:rPr>
          <w:rFonts w:ascii="Times New Roman" w:hAnsi="Times New Roman"/>
          <w:b/>
          <w:sz w:val="24"/>
          <w:szCs w:val="24"/>
        </w:rPr>
        <w:t> </w:t>
      </w:r>
      <w:r w:rsidRPr="00D24557">
        <w:rPr>
          <w:rFonts w:ascii="Times New Roman" w:hAnsi="Times New Roman"/>
          <w:b/>
          <w:sz w:val="24"/>
          <w:szCs w:val="24"/>
        </w:rPr>
        <w:t>v jeho mezích,</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Pr>
          <w:rFonts w:ascii="Times New Roman" w:hAnsi="Times New Roman"/>
          <w:b/>
          <w:sz w:val="24"/>
          <w:szCs w:val="24"/>
        </w:rPr>
        <w:t xml:space="preserve">e) </w:t>
      </w:r>
      <w:r w:rsidRPr="00D24557">
        <w:rPr>
          <w:rFonts w:ascii="Times New Roman" w:hAnsi="Times New Roman"/>
          <w:b/>
          <w:sz w:val="24"/>
          <w:szCs w:val="24"/>
        </w:rPr>
        <w:t>tísňovou komunikací komunikace pomocí interpersonálních komunikačních služeb mezi koncovým uživatelem a</w:t>
      </w:r>
      <w:r>
        <w:rPr>
          <w:rFonts w:ascii="Times New Roman" w:hAnsi="Times New Roman"/>
          <w:b/>
          <w:sz w:val="24"/>
          <w:szCs w:val="24"/>
        </w:rPr>
        <w:t> </w:t>
      </w:r>
      <w:r w:rsidRPr="00D24557">
        <w:rPr>
          <w:rFonts w:ascii="Times New Roman" w:hAnsi="Times New Roman"/>
          <w:b/>
          <w:sz w:val="24"/>
          <w:szCs w:val="24"/>
        </w:rPr>
        <w:t>centrem tísňové komunikace, jejímž cílem je požadovat a</w:t>
      </w:r>
      <w:r>
        <w:rPr>
          <w:rFonts w:ascii="Times New Roman" w:hAnsi="Times New Roman"/>
          <w:b/>
          <w:sz w:val="24"/>
          <w:szCs w:val="24"/>
        </w:rPr>
        <w:t> </w:t>
      </w:r>
      <w:r w:rsidRPr="00D24557">
        <w:rPr>
          <w:rFonts w:ascii="Times New Roman" w:hAnsi="Times New Roman"/>
          <w:b/>
          <w:sz w:val="24"/>
          <w:szCs w:val="24"/>
        </w:rPr>
        <w:t xml:space="preserve">získat od tísňových služeb pomoc při mimořádných událostech,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Pr>
          <w:rFonts w:ascii="Times New Roman" w:hAnsi="Times New Roman"/>
          <w:b/>
          <w:sz w:val="24"/>
          <w:szCs w:val="24"/>
        </w:rPr>
        <w:t xml:space="preserve">f) </w:t>
      </w:r>
      <w:r w:rsidRPr="00D24557">
        <w:rPr>
          <w:rFonts w:ascii="Times New Roman" w:hAnsi="Times New Roman"/>
          <w:b/>
          <w:sz w:val="24"/>
          <w:szCs w:val="24"/>
        </w:rPr>
        <w:t xml:space="preserve">tísňovou službou složka integrovaného záchranného systému,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Pr>
          <w:rFonts w:ascii="Times New Roman" w:hAnsi="Times New Roman"/>
          <w:b/>
          <w:sz w:val="24"/>
          <w:szCs w:val="24"/>
        </w:rPr>
        <w:t>g)</w:t>
      </w:r>
      <w:r w:rsidRPr="00D24557">
        <w:rPr>
          <w:rFonts w:ascii="Times New Roman" w:hAnsi="Times New Roman"/>
          <w:b/>
          <w:sz w:val="24"/>
          <w:szCs w:val="24"/>
        </w:rPr>
        <w:t xml:space="preserve"> centrem tísňové komunikace místo, kde je jako první přijata tísňová komunikace, </w:t>
      </w:r>
    </w:p>
    <w:p w:rsidR="00671916"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Pr>
          <w:rFonts w:ascii="Times New Roman" w:hAnsi="Times New Roman"/>
          <w:b/>
          <w:sz w:val="24"/>
          <w:szCs w:val="24"/>
        </w:rPr>
        <w:t>h)</w:t>
      </w:r>
      <w:r w:rsidRPr="00D24557">
        <w:rPr>
          <w:rFonts w:ascii="Times New Roman" w:hAnsi="Times New Roman"/>
          <w:b/>
          <w:sz w:val="24"/>
          <w:szCs w:val="24"/>
        </w:rPr>
        <w:t xml:space="preserve"> nejvhodnějším centrem tísňové komunikace předem určené centrum tísňové komunikace, které má vyřizovat tísňovou komunikaci z</w:t>
      </w:r>
      <w:r>
        <w:rPr>
          <w:rFonts w:ascii="Times New Roman" w:hAnsi="Times New Roman"/>
          <w:b/>
          <w:sz w:val="24"/>
          <w:szCs w:val="24"/>
        </w:rPr>
        <w:t> </w:t>
      </w:r>
      <w:r w:rsidRPr="00D24557">
        <w:rPr>
          <w:rFonts w:ascii="Times New Roman" w:hAnsi="Times New Roman"/>
          <w:b/>
          <w:sz w:val="24"/>
          <w:szCs w:val="24"/>
        </w:rPr>
        <w:t>určité oblasti nebo tísňovou komunikaci určitého typu</w:t>
      </w:r>
      <w:r>
        <w:rPr>
          <w:rFonts w:ascii="Times New Roman" w:hAnsi="Times New Roman"/>
          <w:b/>
          <w:sz w:val="24"/>
          <w:szCs w:val="24"/>
        </w:rPr>
        <w:t>,</w:t>
      </w:r>
    </w:p>
    <w:p w:rsidR="00671916" w:rsidRPr="002834FA" w:rsidRDefault="00671916" w:rsidP="002834FA">
      <w:pPr>
        <w:widowControl w:val="0"/>
        <w:autoSpaceDE w:val="0"/>
        <w:autoSpaceDN w:val="0"/>
        <w:adjustRightInd w:val="0"/>
        <w:spacing w:after="0" w:line="240" w:lineRule="auto"/>
        <w:ind w:left="400" w:hanging="400"/>
        <w:jc w:val="both"/>
        <w:rPr>
          <w:rFonts w:ascii="Times New Roman" w:hAnsi="Times New Roman"/>
          <w:b/>
          <w:sz w:val="24"/>
          <w:szCs w:val="24"/>
        </w:rPr>
      </w:pPr>
      <w:r w:rsidRPr="002834FA">
        <w:rPr>
          <w:rFonts w:ascii="Times New Roman" w:hAnsi="Times New Roman"/>
          <w:b/>
          <w:sz w:val="24"/>
          <w:szCs w:val="24"/>
        </w:rPr>
        <w:t xml:space="preserve">i) rádiovým spektrem elektromagnetické vlny o kmitočtu nižším než 3 000 GHz šířené prostorem bez umělého vedení, </w:t>
      </w:r>
    </w:p>
    <w:p w:rsidR="00671916" w:rsidRPr="00D24557" w:rsidRDefault="00671916" w:rsidP="002834FA">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2834FA">
        <w:rPr>
          <w:rFonts w:ascii="Times New Roman" w:hAnsi="Times New Roman"/>
          <w:b/>
          <w:sz w:val="24"/>
          <w:szCs w:val="24"/>
        </w:rPr>
        <w:t>j) harmonizovaným rádiovým spektrem rádiové spektrum, pro jehož dostupnost a efektivní využívání byly stanoveny harmonizované podmínky prostřednictvím technických prováděcích opatření v souladu s článkem 4 rozhodnutí Evropského parlamentu a Rady č. 676/2002/ES ze dne 7. března 2002 o předpisovém rámci pro politiku rádiového spektra v Evropském společenství (rozhodnutí o rádiovém spektru).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trike/>
          <w:sz w:val="20"/>
          <w:szCs w:val="20"/>
          <w:highlight w:val="white"/>
        </w:rPr>
      </w:pPr>
      <w:r w:rsidRPr="009D1D73">
        <w:rPr>
          <w:rFonts w:ascii="Times New Roman" w:hAnsi="Times New Roman"/>
          <w:i/>
          <w:iCs/>
          <w:strike/>
          <w:sz w:val="20"/>
          <w:szCs w:val="20"/>
          <w:highlight w:val="white"/>
        </w:rPr>
        <w:t>53) Nařízení Rady (ES) č. 139/2004 ze dne 20. ledna 2004 o kontrole spojování podniků.</w:t>
      </w:r>
    </w:p>
    <w:p w:rsidR="00671916" w:rsidRPr="009D1D73" w:rsidRDefault="00671916" w:rsidP="00D24557">
      <w:pPr>
        <w:widowControl w:val="0"/>
        <w:autoSpaceDE w:val="0"/>
        <w:autoSpaceDN w:val="0"/>
        <w:adjustRightInd w:val="0"/>
        <w:spacing w:after="0" w:line="240" w:lineRule="auto"/>
        <w:jc w:val="both"/>
        <w:rPr>
          <w:rFonts w:ascii="Times New Roman" w:hAnsi="Times New Roman"/>
          <w:b/>
          <w:i/>
          <w:iCs/>
          <w:sz w:val="20"/>
          <w:szCs w:val="20"/>
        </w:rPr>
      </w:pPr>
      <w:r w:rsidRPr="009D1D73">
        <w:rPr>
          <w:rFonts w:ascii="Times New Roman" w:hAnsi="Times New Roman"/>
          <w:b/>
          <w:i/>
          <w:iCs/>
          <w:sz w:val="20"/>
          <w:szCs w:val="20"/>
        </w:rPr>
        <w:t>70) Nařízení Rady (ES) č. 139/2004 ze dne 20. ledna 2004 o kontrole spojování podniků. </w:t>
      </w:r>
    </w:p>
    <w:p w:rsidR="00671916" w:rsidRPr="009D1D73" w:rsidRDefault="00671916" w:rsidP="00D24557">
      <w:pPr>
        <w:widowControl w:val="0"/>
        <w:autoSpaceDE w:val="0"/>
        <w:autoSpaceDN w:val="0"/>
        <w:adjustRightInd w:val="0"/>
        <w:spacing w:after="0" w:line="240" w:lineRule="auto"/>
        <w:jc w:val="both"/>
        <w:rPr>
          <w:rFonts w:ascii="Times New Roman" w:hAnsi="Times New Roman"/>
          <w:b/>
          <w:i/>
          <w:iCs/>
          <w:sz w:val="20"/>
          <w:szCs w:val="20"/>
          <w:highlight w:val="white"/>
        </w:rPr>
      </w:pPr>
      <w:r w:rsidRPr="009D1D73">
        <w:rPr>
          <w:rFonts w:ascii="Times New Roman" w:hAnsi="Times New Roman"/>
          <w:b/>
          <w:i/>
          <w:iCs/>
          <w:sz w:val="20"/>
          <w:szCs w:val="20"/>
        </w:rPr>
        <w:t>71) Čl. 2 druhý pododstavec bodu 2 nařízení Evropského parlamentu a Rady č. 2015/2120.</w:t>
      </w: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3</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Zřizuje se Český telekomunikační úřad (dále jen "Úřad") jako ústřední správní úřad pro výkon státní správy ve věcech stanovených tímto zákonem, včetně regulace trhu a</w:t>
      </w:r>
      <w:r>
        <w:rPr>
          <w:rFonts w:ascii="Times New Roman" w:hAnsi="Times New Roman"/>
          <w:sz w:val="24"/>
          <w:szCs w:val="24"/>
          <w:highlight w:val="white"/>
        </w:rPr>
        <w:t> </w:t>
      </w:r>
      <w:r w:rsidRPr="00D24557">
        <w:rPr>
          <w:rFonts w:ascii="Times New Roman" w:hAnsi="Times New Roman"/>
          <w:sz w:val="24"/>
          <w:szCs w:val="24"/>
          <w:highlight w:val="white"/>
        </w:rPr>
        <w:t>stanovování podmínek pro podnikání v</w:t>
      </w:r>
      <w:r>
        <w:rPr>
          <w:rFonts w:ascii="Times New Roman" w:hAnsi="Times New Roman"/>
          <w:sz w:val="24"/>
          <w:szCs w:val="24"/>
          <w:highlight w:val="white"/>
        </w:rPr>
        <w:t> </w:t>
      </w:r>
      <w:r w:rsidRPr="00D24557">
        <w:rPr>
          <w:rFonts w:ascii="Times New Roman" w:hAnsi="Times New Roman"/>
          <w:sz w:val="24"/>
          <w:szCs w:val="24"/>
          <w:highlight w:val="white"/>
        </w:rPr>
        <w:t>oblasti elektronických komunikací a</w:t>
      </w:r>
      <w:r>
        <w:rPr>
          <w:rFonts w:ascii="Times New Roman" w:hAnsi="Times New Roman"/>
          <w:sz w:val="24"/>
          <w:szCs w:val="24"/>
          <w:highlight w:val="white"/>
        </w:rPr>
        <w:t> </w:t>
      </w:r>
      <w:r w:rsidRPr="00D24557">
        <w:rPr>
          <w:rFonts w:ascii="Times New Roman" w:hAnsi="Times New Roman"/>
          <w:sz w:val="24"/>
          <w:szCs w:val="24"/>
          <w:highlight w:val="white"/>
        </w:rPr>
        <w:t>poštovních služeb 2).</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Sídlem Úřadu je Praha.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Úřad je účetní jednotkou. Úřad má samostatnou kapitolu ve státním rozpočtu České republiky.</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9D1D73" w:rsidRDefault="00671916">
      <w:pPr>
        <w:widowControl w:val="0"/>
        <w:autoSpaceDE w:val="0"/>
        <w:autoSpaceDN w:val="0"/>
        <w:adjustRightInd w:val="0"/>
        <w:spacing w:after="0" w:line="240" w:lineRule="auto"/>
        <w:rPr>
          <w:rFonts w:ascii="Times New Roman" w:hAnsi="Times New Roman"/>
          <w:i/>
          <w:iCs/>
          <w:sz w:val="20"/>
          <w:szCs w:val="20"/>
          <w:highlight w:val="white"/>
        </w:rPr>
      </w:pPr>
      <w:r w:rsidRPr="009D1D73">
        <w:rPr>
          <w:rFonts w:ascii="Times New Roman" w:hAnsi="Times New Roman"/>
          <w:i/>
          <w:iCs/>
          <w:sz w:val="20"/>
          <w:szCs w:val="20"/>
          <w:highlight w:val="white"/>
        </w:rPr>
        <w:t>2) Zákon č. 29/2000 Sb., o poštovních službách a o změně některých zákonů (zákon o poštovních službách), ve znění pozdějších předpisů.</w:t>
      </w: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HLAVA II</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Cíle a</w:t>
      </w:r>
      <w:r>
        <w:rPr>
          <w:rFonts w:ascii="Times New Roman" w:hAnsi="Times New Roman"/>
          <w:b/>
          <w:bCs/>
          <w:sz w:val="24"/>
          <w:szCs w:val="24"/>
          <w:highlight w:val="white"/>
        </w:rPr>
        <w:t> </w:t>
      </w:r>
      <w:r w:rsidRPr="00D24557">
        <w:rPr>
          <w:rFonts w:ascii="Times New Roman" w:hAnsi="Times New Roman"/>
          <w:b/>
          <w:bCs/>
          <w:sz w:val="24"/>
          <w:szCs w:val="24"/>
          <w:highlight w:val="white"/>
        </w:rPr>
        <w:t>základní zásady regulace</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4</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Regulace je prováděna za účelem nahradit chybějící účinky hospodářské soutěže, vytvářet předpoklady pro řádné fungování hospodářské soutěže a</w:t>
      </w:r>
      <w:r>
        <w:rPr>
          <w:rFonts w:ascii="Times New Roman" w:hAnsi="Times New Roman"/>
          <w:sz w:val="24"/>
          <w:szCs w:val="24"/>
          <w:highlight w:val="white"/>
        </w:rPr>
        <w:t> </w:t>
      </w:r>
      <w:r w:rsidRPr="00D24557">
        <w:rPr>
          <w:rFonts w:ascii="Times New Roman" w:hAnsi="Times New Roman"/>
          <w:sz w:val="24"/>
          <w:szCs w:val="24"/>
          <w:highlight w:val="white"/>
        </w:rPr>
        <w:t>pro ochranu uživatelů a</w:t>
      </w:r>
      <w:r>
        <w:rPr>
          <w:rFonts w:ascii="Times New Roman" w:hAnsi="Times New Roman"/>
          <w:sz w:val="24"/>
          <w:szCs w:val="24"/>
          <w:highlight w:val="white"/>
        </w:rPr>
        <w:t> </w:t>
      </w:r>
      <w:r w:rsidRPr="00D24557">
        <w:rPr>
          <w:rFonts w:ascii="Times New Roman" w:hAnsi="Times New Roman"/>
          <w:sz w:val="24"/>
          <w:szCs w:val="24"/>
          <w:highlight w:val="white"/>
        </w:rPr>
        <w:t>dalších účastníků trhu do doby dosažení plně konkurenčního prostředí.</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5</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Ministerstvo průmyslu a</w:t>
      </w:r>
      <w:r>
        <w:rPr>
          <w:rFonts w:ascii="Times New Roman" w:hAnsi="Times New Roman"/>
          <w:sz w:val="24"/>
          <w:szCs w:val="24"/>
          <w:highlight w:val="white"/>
        </w:rPr>
        <w:t> </w:t>
      </w:r>
      <w:r w:rsidRPr="00D24557">
        <w:rPr>
          <w:rFonts w:ascii="Times New Roman" w:hAnsi="Times New Roman"/>
          <w:sz w:val="24"/>
          <w:szCs w:val="24"/>
          <w:highlight w:val="white"/>
        </w:rPr>
        <w:t>obchodu (dále jen "Ministerstvo") a</w:t>
      </w:r>
      <w:r>
        <w:rPr>
          <w:rFonts w:ascii="Times New Roman" w:hAnsi="Times New Roman"/>
          <w:sz w:val="24"/>
          <w:szCs w:val="24"/>
          <w:highlight w:val="white"/>
        </w:rPr>
        <w:t> </w:t>
      </w:r>
      <w:r w:rsidRPr="00D24557">
        <w:rPr>
          <w:rFonts w:ascii="Times New Roman" w:hAnsi="Times New Roman"/>
          <w:sz w:val="24"/>
          <w:szCs w:val="24"/>
          <w:highlight w:val="white"/>
        </w:rPr>
        <w:t>Úřad podporují hospodářskou soutěž při zajišťování sítí a</w:t>
      </w:r>
      <w:r>
        <w:rPr>
          <w:rFonts w:ascii="Times New Roman" w:hAnsi="Times New Roman"/>
          <w:sz w:val="24"/>
          <w:szCs w:val="24"/>
          <w:highlight w:val="white"/>
        </w:rPr>
        <w:t> </w:t>
      </w:r>
      <w:r w:rsidRPr="00D24557">
        <w:rPr>
          <w:rFonts w:ascii="Times New Roman" w:hAnsi="Times New Roman"/>
          <w:sz w:val="24"/>
          <w:szCs w:val="24"/>
          <w:highlight w:val="white"/>
        </w:rPr>
        <w:t>poskytování služeb elektronických komunikací a</w:t>
      </w:r>
      <w:r>
        <w:rPr>
          <w:rFonts w:ascii="Times New Roman" w:hAnsi="Times New Roman"/>
          <w:sz w:val="24"/>
          <w:szCs w:val="24"/>
          <w:highlight w:val="white"/>
        </w:rPr>
        <w:t> </w:t>
      </w:r>
      <w:r w:rsidRPr="00D24557">
        <w:rPr>
          <w:rFonts w:ascii="Times New Roman" w:hAnsi="Times New Roman"/>
          <w:sz w:val="24"/>
          <w:szCs w:val="24"/>
          <w:highlight w:val="white"/>
        </w:rPr>
        <w:t>přiřazených prostředků podnikateli zejména tím, že při rozhodování ve své působnosti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zajišťují, aby uživatelé, včetně zdravotně postižených uživatelů a</w:t>
      </w:r>
      <w:r>
        <w:rPr>
          <w:rFonts w:ascii="Times New Roman" w:hAnsi="Times New Roman"/>
          <w:sz w:val="24"/>
          <w:szCs w:val="24"/>
          <w:highlight w:val="white"/>
        </w:rPr>
        <w:t> </w:t>
      </w:r>
      <w:r w:rsidRPr="00D24557">
        <w:rPr>
          <w:rFonts w:ascii="Times New Roman" w:hAnsi="Times New Roman"/>
          <w:sz w:val="24"/>
          <w:szCs w:val="24"/>
          <w:highlight w:val="white"/>
        </w:rPr>
        <w:t>osob, u</w:t>
      </w:r>
      <w:r>
        <w:rPr>
          <w:rFonts w:ascii="Times New Roman" w:hAnsi="Times New Roman"/>
          <w:sz w:val="24"/>
          <w:szCs w:val="24"/>
          <w:highlight w:val="white"/>
        </w:rPr>
        <w:t> </w:t>
      </w:r>
      <w:r w:rsidRPr="00D24557">
        <w:rPr>
          <w:rFonts w:ascii="Times New Roman" w:hAnsi="Times New Roman"/>
          <w:sz w:val="24"/>
          <w:szCs w:val="24"/>
          <w:highlight w:val="white"/>
        </w:rPr>
        <w:t>kterých lze mít s</w:t>
      </w:r>
      <w:r>
        <w:rPr>
          <w:rFonts w:ascii="Times New Roman" w:hAnsi="Times New Roman"/>
          <w:sz w:val="24"/>
          <w:szCs w:val="24"/>
          <w:highlight w:val="white"/>
        </w:rPr>
        <w:t> </w:t>
      </w:r>
      <w:r w:rsidRPr="00D24557">
        <w:rPr>
          <w:rFonts w:ascii="Times New Roman" w:hAnsi="Times New Roman"/>
          <w:sz w:val="24"/>
          <w:szCs w:val="24"/>
          <w:highlight w:val="white"/>
        </w:rPr>
        <w:t>ohledem na jejich věk nebo sociální potřeby za to, že vyžadují zvláštní přístup, získali maximální výhody z</w:t>
      </w:r>
      <w:r>
        <w:rPr>
          <w:rFonts w:ascii="Times New Roman" w:hAnsi="Times New Roman"/>
          <w:sz w:val="24"/>
          <w:szCs w:val="24"/>
          <w:highlight w:val="white"/>
        </w:rPr>
        <w:t> </w:t>
      </w:r>
      <w:r w:rsidRPr="00D24557">
        <w:rPr>
          <w:rFonts w:ascii="Times New Roman" w:hAnsi="Times New Roman"/>
          <w:sz w:val="24"/>
          <w:szCs w:val="24"/>
          <w:highlight w:val="white"/>
        </w:rPr>
        <w:t>hlediska možnosti volby služby, ceny a</w:t>
      </w:r>
      <w:r>
        <w:rPr>
          <w:rFonts w:ascii="Times New Roman" w:hAnsi="Times New Roman"/>
          <w:sz w:val="24"/>
          <w:szCs w:val="24"/>
          <w:highlight w:val="white"/>
        </w:rPr>
        <w:t> </w:t>
      </w:r>
      <w:r w:rsidRPr="00D24557">
        <w:rPr>
          <w:rFonts w:ascii="Times New Roman" w:hAnsi="Times New Roman"/>
          <w:sz w:val="24"/>
          <w:szCs w:val="24"/>
          <w:highlight w:val="white"/>
        </w:rPr>
        <w:t>kvality,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zajišťují, aby nedocházelo k</w:t>
      </w:r>
      <w:r>
        <w:rPr>
          <w:rFonts w:ascii="Times New Roman" w:hAnsi="Times New Roman"/>
          <w:sz w:val="24"/>
          <w:szCs w:val="24"/>
          <w:highlight w:val="white"/>
        </w:rPr>
        <w:t> </w:t>
      </w:r>
      <w:r w:rsidRPr="00D24557">
        <w:rPr>
          <w:rFonts w:ascii="Times New Roman" w:hAnsi="Times New Roman"/>
          <w:sz w:val="24"/>
          <w:szCs w:val="24"/>
          <w:highlight w:val="white"/>
        </w:rPr>
        <w:t>narušování nebo omezování hospodářské soutěže v</w:t>
      </w:r>
      <w:r>
        <w:rPr>
          <w:rFonts w:ascii="Times New Roman" w:hAnsi="Times New Roman"/>
          <w:sz w:val="24"/>
          <w:szCs w:val="24"/>
          <w:highlight w:val="white"/>
        </w:rPr>
        <w:t> </w:t>
      </w:r>
      <w:r w:rsidRPr="00D24557">
        <w:rPr>
          <w:rFonts w:ascii="Times New Roman" w:hAnsi="Times New Roman"/>
          <w:sz w:val="24"/>
          <w:szCs w:val="24"/>
          <w:highlight w:val="white"/>
        </w:rPr>
        <w:t>odvětví elektronických komunikací, včetně služeb přenosu obsahu, 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zajišťují účinnou správu a</w:t>
      </w:r>
      <w:r>
        <w:rPr>
          <w:rFonts w:ascii="Times New Roman" w:hAnsi="Times New Roman"/>
          <w:sz w:val="24"/>
          <w:szCs w:val="24"/>
          <w:highlight w:val="white"/>
        </w:rPr>
        <w:t> </w:t>
      </w:r>
      <w:r w:rsidRPr="00D24557">
        <w:rPr>
          <w:rFonts w:ascii="Times New Roman" w:hAnsi="Times New Roman"/>
          <w:sz w:val="24"/>
          <w:szCs w:val="24"/>
          <w:highlight w:val="white"/>
        </w:rPr>
        <w:t>účelné využívání rádiových kmitočtů a</w:t>
      </w:r>
      <w:r>
        <w:rPr>
          <w:rFonts w:ascii="Times New Roman" w:hAnsi="Times New Roman"/>
          <w:sz w:val="24"/>
          <w:szCs w:val="24"/>
          <w:highlight w:val="white"/>
        </w:rPr>
        <w:t> </w:t>
      </w:r>
      <w:r w:rsidRPr="00D24557">
        <w:rPr>
          <w:rFonts w:ascii="Times New Roman" w:hAnsi="Times New Roman"/>
          <w:sz w:val="24"/>
          <w:szCs w:val="24"/>
          <w:highlight w:val="white"/>
        </w:rPr>
        <w:t>čísel.</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Ministerstvo a</w:t>
      </w:r>
      <w:r>
        <w:rPr>
          <w:rFonts w:ascii="Times New Roman" w:hAnsi="Times New Roman"/>
          <w:sz w:val="24"/>
          <w:szCs w:val="24"/>
          <w:highlight w:val="white"/>
        </w:rPr>
        <w:t> </w:t>
      </w:r>
      <w:r w:rsidRPr="00D24557">
        <w:rPr>
          <w:rFonts w:ascii="Times New Roman" w:hAnsi="Times New Roman"/>
          <w:sz w:val="24"/>
          <w:szCs w:val="24"/>
          <w:highlight w:val="white"/>
        </w:rPr>
        <w:t>Úřad přispívají k</w:t>
      </w:r>
      <w:r>
        <w:rPr>
          <w:rFonts w:ascii="Times New Roman" w:hAnsi="Times New Roman"/>
          <w:sz w:val="24"/>
          <w:szCs w:val="24"/>
          <w:highlight w:val="white"/>
        </w:rPr>
        <w:t> </w:t>
      </w:r>
      <w:r w:rsidRPr="00D24557">
        <w:rPr>
          <w:rFonts w:ascii="Times New Roman" w:hAnsi="Times New Roman"/>
          <w:sz w:val="24"/>
          <w:szCs w:val="24"/>
          <w:highlight w:val="white"/>
        </w:rPr>
        <w:t>rozvoji vnitřního trhu Evropské unie zejména tím, že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při svém rozhodování odstraňují překážky pro zajišťování sítí elektronických komunikací, přiřazených prostředků a</w:t>
      </w:r>
      <w:r>
        <w:rPr>
          <w:rFonts w:ascii="Times New Roman" w:hAnsi="Times New Roman"/>
          <w:sz w:val="24"/>
          <w:szCs w:val="24"/>
          <w:highlight w:val="white"/>
        </w:rPr>
        <w:t> </w:t>
      </w:r>
      <w:r w:rsidRPr="00D24557">
        <w:rPr>
          <w:rFonts w:ascii="Times New Roman" w:hAnsi="Times New Roman"/>
          <w:sz w:val="24"/>
          <w:szCs w:val="24"/>
          <w:highlight w:val="white"/>
        </w:rPr>
        <w:t>poskytování služeb elektronických komunikací mezi členskými státy Evropské unie (dále jen "členský stát"),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b) upřednostňují účinné, efektivní a</w:t>
      </w:r>
      <w:r>
        <w:rPr>
          <w:rFonts w:ascii="Times New Roman" w:hAnsi="Times New Roman"/>
          <w:b/>
          <w:sz w:val="24"/>
          <w:szCs w:val="24"/>
        </w:rPr>
        <w:t> </w:t>
      </w:r>
      <w:r w:rsidRPr="00D24557">
        <w:rPr>
          <w:rFonts w:ascii="Times New Roman" w:hAnsi="Times New Roman"/>
          <w:b/>
          <w:sz w:val="24"/>
          <w:szCs w:val="24"/>
        </w:rPr>
        <w:t>mezi členskými státy koordinované využívání rádiového spektra a</w:t>
      </w:r>
      <w:r>
        <w:rPr>
          <w:rFonts w:ascii="Times New Roman" w:hAnsi="Times New Roman"/>
          <w:b/>
          <w:sz w:val="24"/>
          <w:szCs w:val="24"/>
        </w:rPr>
        <w:t> </w:t>
      </w:r>
      <w:r w:rsidRPr="00D24557">
        <w:rPr>
          <w:rFonts w:ascii="Times New Roman" w:hAnsi="Times New Roman"/>
          <w:b/>
          <w:sz w:val="24"/>
          <w:szCs w:val="24"/>
        </w:rPr>
        <w:t>podporují sdílené využívání rádiového spektra v</w:t>
      </w:r>
      <w:r>
        <w:rPr>
          <w:rFonts w:ascii="Times New Roman" w:hAnsi="Times New Roman"/>
          <w:b/>
          <w:sz w:val="24"/>
          <w:szCs w:val="24"/>
        </w:rPr>
        <w:t> </w:t>
      </w:r>
      <w:r w:rsidRPr="00D24557">
        <w:rPr>
          <w:rFonts w:ascii="Times New Roman" w:hAnsi="Times New Roman"/>
          <w:b/>
          <w:sz w:val="24"/>
          <w:szCs w:val="24"/>
        </w:rPr>
        <w:t>souladu</w:t>
      </w:r>
      <w:r>
        <w:rPr>
          <w:rFonts w:ascii="Times New Roman" w:hAnsi="Times New Roman"/>
          <w:b/>
          <w:sz w:val="24"/>
          <w:szCs w:val="24"/>
        </w:rPr>
        <w:t xml:space="preserve"> pravidly hospodářské soutěže</w:t>
      </w:r>
      <w:r w:rsidRPr="00D24557">
        <w:rPr>
          <w:rFonts w:ascii="Times New Roman" w:hAnsi="Times New Roman"/>
          <w:b/>
          <w:sz w:val="24"/>
          <w:szCs w:val="24"/>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c) přijímají opatření k</w:t>
      </w:r>
      <w:r>
        <w:rPr>
          <w:rFonts w:ascii="Times New Roman" w:hAnsi="Times New Roman"/>
          <w:b/>
          <w:sz w:val="24"/>
          <w:szCs w:val="24"/>
        </w:rPr>
        <w:t> </w:t>
      </w:r>
      <w:r w:rsidRPr="00D24557">
        <w:rPr>
          <w:rFonts w:ascii="Times New Roman" w:hAnsi="Times New Roman"/>
          <w:b/>
          <w:sz w:val="24"/>
          <w:szCs w:val="24"/>
        </w:rPr>
        <w:t>usnadnění rychlého rozvoje nových bezdrátových komunikačních technologií a</w:t>
      </w:r>
      <w:r>
        <w:rPr>
          <w:rFonts w:ascii="Times New Roman" w:hAnsi="Times New Roman"/>
          <w:b/>
          <w:sz w:val="24"/>
          <w:szCs w:val="24"/>
        </w:rPr>
        <w:t> </w:t>
      </w:r>
      <w:r w:rsidRPr="00D24557">
        <w:rPr>
          <w:rFonts w:ascii="Times New Roman" w:hAnsi="Times New Roman"/>
          <w:b/>
          <w:sz w:val="24"/>
          <w:szCs w:val="24"/>
        </w:rPr>
        <w:t>aplikací v</w:t>
      </w:r>
      <w:r>
        <w:rPr>
          <w:rFonts w:ascii="Times New Roman" w:hAnsi="Times New Roman"/>
          <w:b/>
          <w:sz w:val="24"/>
          <w:szCs w:val="24"/>
        </w:rPr>
        <w:t> </w:t>
      </w:r>
      <w:r w:rsidRPr="00D24557">
        <w:rPr>
          <w:rFonts w:ascii="Times New Roman" w:hAnsi="Times New Roman"/>
          <w:b/>
          <w:sz w:val="24"/>
          <w:szCs w:val="24"/>
        </w:rPr>
        <w:t>Evropské unii, mimo jiné uplatněním meziodvětvového přístupu, je-li to na místě,</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b/>
          <w:sz w:val="24"/>
          <w:szCs w:val="24"/>
        </w:rPr>
        <w:t xml:space="preserve">d) </w:t>
      </w:r>
      <w:r>
        <w:rPr>
          <w:rFonts w:ascii="Times New Roman" w:hAnsi="Times New Roman"/>
          <w:b/>
          <w:sz w:val="24"/>
          <w:szCs w:val="24"/>
        </w:rPr>
        <w:t xml:space="preserve">postupují předvídatelně a konzistentně při </w:t>
      </w:r>
      <w:r w:rsidRPr="00D24557">
        <w:rPr>
          <w:rFonts w:ascii="Times New Roman" w:hAnsi="Times New Roman"/>
          <w:b/>
          <w:sz w:val="24"/>
          <w:szCs w:val="24"/>
        </w:rPr>
        <w:t xml:space="preserve">udílení, obnovení, </w:t>
      </w:r>
      <w:r>
        <w:rPr>
          <w:rFonts w:ascii="Times New Roman" w:hAnsi="Times New Roman"/>
          <w:b/>
          <w:sz w:val="24"/>
          <w:szCs w:val="24"/>
        </w:rPr>
        <w:t>změně</w:t>
      </w:r>
      <w:r w:rsidRPr="00D24557">
        <w:rPr>
          <w:rFonts w:ascii="Times New Roman" w:hAnsi="Times New Roman"/>
          <w:b/>
          <w:sz w:val="24"/>
          <w:szCs w:val="24"/>
        </w:rPr>
        <w:t>, omezování nebo odnímání práv na užívání rádiového spektra s</w:t>
      </w:r>
      <w:r>
        <w:rPr>
          <w:rFonts w:ascii="Times New Roman" w:hAnsi="Times New Roman"/>
          <w:b/>
          <w:sz w:val="24"/>
          <w:szCs w:val="24"/>
        </w:rPr>
        <w:t> </w:t>
      </w:r>
      <w:r w:rsidRPr="00D24557">
        <w:rPr>
          <w:rFonts w:ascii="Times New Roman" w:hAnsi="Times New Roman"/>
          <w:b/>
          <w:sz w:val="24"/>
          <w:szCs w:val="24"/>
        </w:rPr>
        <w:t>cílem podporovat dlouhodobé investice,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trike/>
          <w:sz w:val="24"/>
          <w:szCs w:val="24"/>
          <w:highlight w:val="white"/>
        </w:rPr>
        <w:t>b)</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e)</w:t>
      </w:r>
      <w:r>
        <w:rPr>
          <w:rFonts w:ascii="Times New Roman" w:hAnsi="Times New Roman"/>
          <w:b/>
          <w:sz w:val="24"/>
          <w:szCs w:val="24"/>
          <w:highlight w:val="white"/>
        </w:rPr>
        <w:t xml:space="preserve"> </w:t>
      </w:r>
      <w:r w:rsidRPr="00D24557">
        <w:rPr>
          <w:rFonts w:ascii="Times New Roman" w:hAnsi="Times New Roman"/>
          <w:sz w:val="24"/>
          <w:szCs w:val="24"/>
          <w:highlight w:val="white"/>
        </w:rPr>
        <w:t>při svém rozhodování podporují zřizování a</w:t>
      </w:r>
      <w:r>
        <w:rPr>
          <w:rFonts w:ascii="Times New Roman" w:hAnsi="Times New Roman"/>
          <w:sz w:val="24"/>
          <w:szCs w:val="24"/>
          <w:highlight w:val="white"/>
        </w:rPr>
        <w:t> </w:t>
      </w:r>
      <w:r w:rsidRPr="00D24557">
        <w:rPr>
          <w:rFonts w:ascii="Times New Roman" w:hAnsi="Times New Roman"/>
          <w:sz w:val="24"/>
          <w:szCs w:val="24"/>
          <w:highlight w:val="white"/>
        </w:rPr>
        <w:t>rozvoj transevropských sítí a</w:t>
      </w:r>
      <w:r>
        <w:rPr>
          <w:rFonts w:ascii="Times New Roman" w:hAnsi="Times New Roman"/>
          <w:sz w:val="24"/>
          <w:szCs w:val="24"/>
          <w:highlight w:val="white"/>
        </w:rPr>
        <w:t> </w:t>
      </w:r>
      <w:r w:rsidRPr="00D24557">
        <w:rPr>
          <w:rFonts w:ascii="Times New Roman" w:hAnsi="Times New Roman"/>
          <w:sz w:val="24"/>
          <w:szCs w:val="24"/>
          <w:highlight w:val="white"/>
        </w:rPr>
        <w:t>interoperabilitu celoevropských služeb mezi členskými státy, 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trike/>
          <w:sz w:val="24"/>
          <w:szCs w:val="24"/>
          <w:highlight w:val="white"/>
        </w:rPr>
        <w:t>c)</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f)</w:t>
      </w:r>
      <w:r>
        <w:rPr>
          <w:rFonts w:ascii="Times New Roman" w:hAnsi="Times New Roman"/>
          <w:b/>
          <w:sz w:val="24"/>
          <w:szCs w:val="24"/>
          <w:highlight w:val="white"/>
        </w:rPr>
        <w:t xml:space="preserve"> </w:t>
      </w:r>
      <w:r w:rsidRPr="00D24557">
        <w:rPr>
          <w:rFonts w:ascii="Times New Roman" w:hAnsi="Times New Roman"/>
          <w:sz w:val="24"/>
          <w:szCs w:val="24"/>
          <w:highlight w:val="white"/>
        </w:rPr>
        <w:t>spolupracují v</w:t>
      </w:r>
      <w:r>
        <w:rPr>
          <w:rFonts w:ascii="Times New Roman" w:hAnsi="Times New Roman"/>
          <w:sz w:val="24"/>
          <w:szCs w:val="24"/>
          <w:highlight w:val="white"/>
        </w:rPr>
        <w:t> </w:t>
      </w:r>
      <w:r w:rsidRPr="00D24557">
        <w:rPr>
          <w:rFonts w:ascii="Times New Roman" w:hAnsi="Times New Roman"/>
          <w:sz w:val="24"/>
          <w:szCs w:val="24"/>
          <w:highlight w:val="white"/>
        </w:rPr>
        <w:t>souladu se zásadou transparentnosti s</w:t>
      </w:r>
      <w:r>
        <w:rPr>
          <w:rFonts w:ascii="Times New Roman" w:hAnsi="Times New Roman"/>
          <w:sz w:val="24"/>
          <w:szCs w:val="24"/>
          <w:highlight w:val="white"/>
        </w:rPr>
        <w:t> </w:t>
      </w:r>
      <w:r w:rsidRPr="00D24557">
        <w:rPr>
          <w:rFonts w:ascii="Times New Roman" w:hAnsi="Times New Roman"/>
          <w:sz w:val="24"/>
          <w:szCs w:val="24"/>
          <w:highlight w:val="white"/>
        </w:rPr>
        <w:t>národními regulačními úřady jiných členských států, Evropskou agenturou pro bezpečnost sítí a</w:t>
      </w:r>
      <w:r>
        <w:rPr>
          <w:rFonts w:ascii="Times New Roman" w:hAnsi="Times New Roman"/>
          <w:sz w:val="24"/>
          <w:szCs w:val="24"/>
          <w:highlight w:val="white"/>
        </w:rPr>
        <w:t> </w:t>
      </w:r>
      <w:r w:rsidRPr="00D24557">
        <w:rPr>
          <w:rFonts w:ascii="Times New Roman" w:hAnsi="Times New Roman"/>
          <w:sz w:val="24"/>
          <w:szCs w:val="24"/>
          <w:highlight w:val="white"/>
        </w:rPr>
        <w:t>informací (ENISA), Sdružením evropských regulačních orgánů v</w:t>
      </w:r>
      <w:r>
        <w:rPr>
          <w:rFonts w:ascii="Times New Roman" w:hAnsi="Times New Roman"/>
          <w:sz w:val="24"/>
          <w:szCs w:val="24"/>
          <w:highlight w:val="white"/>
        </w:rPr>
        <w:t> </w:t>
      </w:r>
      <w:r w:rsidRPr="00D24557">
        <w:rPr>
          <w:rFonts w:ascii="Times New Roman" w:hAnsi="Times New Roman"/>
          <w:sz w:val="24"/>
          <w:szCs w:val="24"/>
          <w:highlight w:val="white"/>
        </w:rPr>
        <w:t xml:space="preserve">oblasti elektronických komunikací BEREC (dále jen "Sdružení BEREC"), </w:t>
      </w:r>
      <w:r w:rsidRPr="00D24557">
        <w:rPr>
          <w:rFonts w:ascii="Times New Roman" w:hAnsi="Times New Roman"/>
          <w:b/>
          <w:sz w:val="24"/>
          <w:szCs w:val="24"/>
        </w:rPr>
        <w:t>Skupinou pro politiku rádiového spektra RSPG (dále jen „Skupina RSPG“)</w:t>
      </w:r>
      <w:r w:rsidRPr="00D24557">
        <w:rPr>
          <w:rFonts w:ascii="Times New Roman" w:hAnsi="Times New Roman"/>
          <w:sz w:val="24"/>
          <w:szCs w:val="24"/>
          <w:highlight w:val="white"/>
        </w:rPr>
        <w:t xml:space="preserve"> a</w:t>
      </w:r>
      <w:r>
        <w:rPr>
          <w:rFonts w:ascii="Times New Roman" w:hAnsi="Times New Roman"/>
          <w:sz w:val="24"/>
          <w:szCs w:val="24"/>
          <w:highlight w:val="white"/>
        </w:rPr>
        <w:t> </w:t>
      </w:r>
      <w:r w:rsidRPr="00D24557">
        <w:rPr>
          <w:rFonts w:ascii="Times New Roman" w:hAnsi="Times New Roman"/>
          <w:sz w:val="24"/>
          <w:szCs w:val="24"/>
          <w:highlight w:val="white"/>
        </w:rPr>
        <w:t xml:space="preserve">s </w:t>
      </w:r>
      <w:r w:rsidRPr="001A6BDC">
        <w:rPr>
          <w:rFonts w:ascii="Times New Roman" w:hAnsi="Times New Roman"/>
          <w:strike/>
          <w:sz w:val="24"/>
          <w:szCs w:val="24"/>
          <w:highlight w:val="white"/>
        </w:rPr>
        <w:t>Komisí Evropské unie</w:t>
      </w:r>
      <w:r>
        <w:rPr>
          <w:rFonts w:ascii="Times New Roman" w:hAnsi="Times New Roman"/>
          <w:sz w:val="24"/>
          <w:szCs w:val="24"/>
          <w:highlight w:val="white"/>
        </w:rPr>
        <w:t xml:space="preserve"> </w:t>
      </w:r>
      <w:r w:rsidRPr="00DC045D">
        <w:rPr>
          <w:rFonts w:ascii="Times New Roman" w:hAnsi="Times New Roman"/>
          <w:b/>
          <w:bCs/>
          <w:sz w:val="24"/>
          <w:szCs w:val="24"/>
          <w:highlight w:val="white"/>
        </w:rPr>
        <w:t xml:space="preserve">Evropskou komisí </w:t>
      </w:r>
      <w:r w:rsidRPr="00D24557">
        <w:rPr>
          <w:rFonts w:ascii="Times New Roman" w:hAnsi="Times New Roman"/>
          <w:sz w:val="24"/>
          <w:szCs w:val="24"/>
          <w:highlight w:val="white"/>
        </w:rPr>
        <w:t>(dále jen "Komise") na zajištění jednotné regulační praxe při aplikaci příslušných směrnic Evropské unie</w:t>
      </w:r>
      <w:r w:rsidRPr="00D24557">
        <w:rPr>
          <w:rFonts w:ascii="Times New Roman" w:hAnsi="Times New Roman"/>
          <w:strike/>
          <w:sz w:val="24"/>
          <w:szCs w:val="24"/>
          <w:highlight w:val="white"/>
        </w:rPr>
        <w:t>.</w:t>
      </w:r>
      <w:r w:rsidRPr="00D24557">
        <w:rPr>
          <w:rFonts w:ascii="Times New Roman" w:hAnsi="Times New Roman"/>
          <w:b/>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g) podporují kulturní a</w:t>
      </w:r>
      <w:r>
        <w:rPr>
          <w:rFonts w:ascii="Times New Roman" w:hAnsi="Times New Roman"/>
          <w:b/>
          <w:sz w:val="24"/>
          <w:szCs w:val="24"/>
        </w:rPr>
        <w:t> </w:t>
      </w:r>
      <w:r w:rsidRPr="00D24557">
        <w:rPr>
          <w:rFonts w:ascii="Times New Roman" w:hAnsi="Times New Roman"/>
          <w:b/>
          <w:sz w:val="24"/>
          <w:szCs w:val="24"/>
        </w:rPr>
        <w:t>jazykovou rozmanitost, jakož i</w:t>
      </w:r>
      <w:r>
        <w:rPr>
          <w:rFonts w:ascii="Times New Roman" w:hAnsi="Times New Roman"/>
          <w:b/>
          <w:sz w:val="24"/>
          <w:szCs w:val="24"/>
        </w:rPr>
        <w:t> </w:t>
      </w:r>
      <w:r w:rsidRPr="00D24557">
        <w:rPr>
          <w:rFonts w:ascii="Times New Roman" w:hAnsi="Times New Roman"/>
          <w:b/>
          <w:sz w:val="24"/>
          <w:szCs w:val="24"/>
        </w:rPr>
        <w:t>mediální pluralitu,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b/>
          <w:sz w:val="24"/>
          <w:szCs w:val="24"/>
        </w:rPr>
        <w:t>h) podporují přístup koncových uživatelů k</w:t>
      </w:r>
      <w:r>
        <w:rPr>
          <w:rFonts w:ascii="Times New Roman" w:hAnsi="Times New Roman"/>
          <w:b/>
          <w:sz w:val="24"/>
          <w:szCs w:val="24"/>
        </w:rPr>
        <w:t> </w:t>
      </w:r>
      <w:r w:rsidRPr="00D24557">
        <w:rPr>
          <w:rFonts w:ascii="Times New Roman" w:hAnsi="Times New Roman"/>
          <w:b/>
          <w:sz w:val="24"/>
          <w:szCs w:val="24"/>
        </w:rPr>
        <w:t>sítím s</w:t>
      </w:r>
      <w:r>
        <w:rPr>
          <w:rFonts w:ascii="Times New Roman" w:hAnsi="Times New Roman"/>
          <w:b/>
          <w:sz w:val="24"/>
          <w:szCs w:val="24"/>
        </w:rPr>
        <w:t> </w:t>
      </w:r>
      <w:r w:rsidRPr="00D24557">
        <w:rPr>
          <w:rFonts w:ascii="Times New Roman" w:hAnsi="Times New Roman"/>
          <w:b/>
          <w:sz w:val="24"/>
          <w:szCs w:val="24"/>
        </w:rPr>
        <w:t>velmi vysokou kapacitou.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Úřad dále prosazuje zájmy koncových uživatelů zejména tím, že při své činnosti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zajišťuje, aby všichni koncoví uživatelé měli přístup k</w:t>
      </w:r>
      <w:r>
        <w:rPr>
          <w:rFonts w:ascii="Times New Roman" w:hAnsi="Times New Roman"/>
          <w:sz w:val="24"/>
          <w:szCs w:val="24"/>
          <w:highlight w:val="white"/>
        </w:rPr>
        <w:t> </w:t>
      </w:r>
      <w:r w:rsidRPr="00D24557">
        <w:rPr>
          <w:rFonts w:ascii="Times New Roman" w:hAnsi="Times New Roman"/>
          <w:sz w:val="24"/>
          <w:szCs w:val="24"/>
          <w:highlight w:val="white"/>
        </w:rPr>
        <w:t>univerzální službě podle § 38,</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zajišťuje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ustanoveními tohoto zákona vysokou úroveň ochrany spotřebitelů,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přispívá k</w:t>
      </w:r>
      <w:r>
        <w:rPr>
          <w:rFonts w:ascii="Times New Roman" w:hAnsi="Times New Roman"/>
          <w:sz w:val="24"/>
          <w:szCs w:val="24"/>
          <w:highlight w:val="white"/>
        </w:rPr>
        <w:t> </w:t>
      </w:r>
      <w:r w:rsidRPr="00D24557">
        <w:rPr>
          <w:rFonts w:ascii="Times New Roman" w:hAnsi="Times New Roman"/>
          <w:sz w:val="24"/>
          <w:szCs w:val="24"/>
          <w:highlight w:val="white"/>
        </w:rPr>
        <w:t>zajištění vysoké úrovně ochrany osobních údajů a</w:t>
      </w:r>
      <w:r>
        <w:rPr>
          <w:rFonts w:ascii="Times New Roman" w:hAnsi="Times New Roman"/>
          <w:sz w:val="24"/>
          <w:szCs w:val="24"/>
          <w:highlight w:val="white"/>
        </w:rPr>
        <w:t> </w:t>
      </w:r>
      <w:r w:rsidRPr="00D24557">
        <w:rPr>
          <w:rFonts w:ascii="Times New Roman" w:hAnsi="Times New Roman"/>
          <w:sz w:val="24"/>
          <w:szCs w:val="24"/>
          <w:highlight w:val="white"/>
        </w:rPr>
        <w:t>soukromí,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podporuje poskytování jasně formulovaných informací, zejména prosazováním transparentnosti cen a</w:t>
      </w:r>
      <w:r>
        <w:rPr>
          <w:rFonts w:ascii="Times New Roman" w:hAnsi="Times New Roman"/>
          <w:sz w:val="24"/>
          <w:szCs w:val="24"/>
          <w:highlight w:val="white"/>
        </w:rPr>
        <w:t> </w:t>
      </w:r>
      <w:r w:rsidRPr="00D24557">
        <w:rPr>
          <w:rFonts w:ascii="Times New Roman" w:hAnsi="Times New Roman"/>
          <w:sz w:val="24"/>
          <w:szCs w:val="24"/>
          <w:highlight w:val="white"/>
        </w:rPr>
        <w:t>podmínek pro používání veřejně dostupných služeb elektronických komunikací,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e) řeší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ustanoveními tohoto zákona potřeby zdravotně postižených koncových uživatelů nebo osob, u</w:t>
      </w:r>
      <w:r>
        <w:rPr>
          <w:rFonts w:ascii="Times New Roman" w:hAnsi="Times New Roman"/>
          <w:sz w:val="24"/>
          <w:szCs w:val="24"/>
          <w:highlight w:val="white"/>
        </w:rPr>
        <w:t> </w:t>
      </w:r>
      <w:r w:rsidRPr="00D24557">
        <w:rPr>
          <w:rFonts w:ascii="Times New Roman" w:hAnsi="Times New Roman"/>
          <w:sz w:val="24"/>
          <w:szCs w:val="24"/>
          <w:highlight w:val="white"/>
        </w:rPr>
        <w:t>kterých lze mít s</w:t>
      </w:r>
      <w:r>
        <w:rPr>
          <w:rFonts w:ascii="Times New Roman" w:hAnsi="Times New Roman"/>
          <w:sz w:val="24"/>
          <w:szCs w:val="24"/>
          <w:highlight w:val="white"/>
        </w:rPr>
        <w:t> </w:t>
      </w:r>
      <w:r w:rsidRPr="00D24557">
        <w:rPr>
          <w:rFonts w:ascii="Times New Roman" w:hAnsi="Times New Roman"/>
          <w:sz w:val="24"/>
          <w:szCs w:val="24"/>
          <w:highlight w:val="white"/>
        </w:rPr>
        <w:t>ohledem na jejich věk nebo sociální potřeby za to, že vyžadují zvláštní přístup, 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f) podporuje zachování integrity a</w:t>
      </w:r>
      <w:r>
        <w:rPr>
          <w:rFonts w:ascii="Times New Roman" w:hAnsi="Times New Roman"/>
          <w:sz w:val="24"/>
          <w:szCs w:val="24"/>
          <w:highlight w:val="white"/>
        </w:rPr>
        <w:t> </w:t>
      </w:r>
      <w:r w:rsidRPr="00D24557">
        <w:rPr>
          <w:rFonts w:ascii="Times New Roman" w:hAnsi="Times New Roman"/>
          <w:sz w:val="24"/>
          <w:szCs w:val="24"/>
          <w:highlight w:val="white"/>
        </w:rPr>
        <w:t>bezpečnosti veřejných komunikačních sítí,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g) podporuje možnost přístupu koncových uživatelů k</w:t>
      </w:r>
      <w:r>
        <w:rPr>
          <w:rFonts w:ascii="Times New Roman" w:hAnsi="Times New Roman"/>
          <w:sz w:val="24"/>
          <w:szCs w:val="24"/>
          <w:highlight w:val="white"/>
        </w:rPr>
        <w:t> </w:t>
      </w:r>
      <w:r w:rsidRPr="00D24557">
        <w:rPr>
          <w:rFonts w:ascii="Times New Roman" w:hAnsi="Times New Roman"/>
          <w:sz w:val="24"/>
          <w:szCs w:val="24"/>
          <w:highlight w:val="white"/>
        </w:rPr>
        <w:t>informacím a</w:t>
      </w:r>
      <w:r>
        <w:rPr>
          <w:rFonts w:ascii="Times New Roman" w:hAnsi="Times New Roman"/>
          <w:sz w:val="24"/>
          <w:szCs w:val="24"/>
          <w:highlight w:val="white"/>
        </w:rPr>
        <w:t> </w:t>
      </w:r>
      <w:r w:rsidRPr="00D24557">
        <w:rPr>
          <w:rFonts w:ascii="Times New Roman" w:hAnsi="Times New Roman"/>
          <w:sz w:val="24"/>
          <w:szCs w:val="24"/>
          <w:highlight w:val="white"/>
        </w:rPr>
        <w:t>možnost koncových uživatelů šířit informace a</w:t>
      </w:r>
      <w:r>
        <w:rPr>
          <w:rFonts w:ascii="Times New Roman" w:hAnsi="Times New Roman"/>
          <w:sz w:val="24"/>
          <w:szCs w:val="24"/>
          <w:highlight w:val="white"/>
        </w:rPr>
        <w:t> </w:t>
      </w:r>
      <w:r w:rsidRPr="00D24557">
        <w:rPr>
          <w:rFonts w:ascii="Times New Roman" w:hAnsi="Times New Roman"/>
          <w:sz w:val="24"/>
          <w:szCs w:val="24"/>
          <w:highlight w:val="white"/>
        </w:rPr>
        <w:t>využívat aplikace a</w:t>
      </w:r>
      <w:r>
        <w:rPr>
          <w:rFonts w:ascii="Times New Roman" w:hAnsi="Times New Roman"/>
          <w:sz w:val="24"/>
          <w:szCs w:val="24"/>
          <w:highlight w:val="white"/>
        </w:rPr>
        <w:t> </w:t>
      </w:r>
      <w:r w:rsidRPr="00D24557">
        <w:rPr>
          <w:rFonts w:ascii="Times New Roman" w:hAnsi="Times New Roman"/>
          <w:sz w:val="24"/>
          <w:szCs w:val="24"/>
          <w:highlight w:val="white"/>
        </w:rPr>
        <w:t>služby podle svého výběru,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h) zajišťuje harmonizaci využívání rádiových kmitočtů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potřebou zajistit jejich účelné využívání a</w:t>
      </w:r>
      <w:r>
        <w:rPr>
          <w:rFonts w:ascii="Times New Roman" w:hAnsi="Times New Roman"/>
          <w:sz w:val="24"/>
          <w:szCs w:val="24"/>
          <w:highlight w:val="white"/>
        </w:rPr>
        <w:t> </w:t>
      </w:r>
      <w:r w:rsidRPr="00D24557">
        <w:rPr>
          <w:rFonts w:ascii="Times New Roman" w:hAnsi="Times New Roman"/>
          <w:sz w:val="24"/>
          <w:szCs w:val="24"/>
          <w:highlight w:val="white"/>
        </w:rPr>
        <w:t>za účelem získání výhod pro spotřebitele, jako jsou úspory z</w:t>
      </w:r>
      <w:r>
        <w:rPr>
          <w:rFonts w:ascii="Times New Roman" w:hAnsi="Times New Roman"/>
          <w:sz w:val="24"/>
          <w:szCs w:val="24"/>
          <w:highlight w:val="white"/>
        </w:rPr>
        <w:t> </w:t>
      </w:r>
      <w:r w:rsidRPr="00D24557">
        <w:rPr>
          <w:rFonts w:ascii="Times New Roman" w:hAnsi="Times New Roman"/>
          <w:sz w:val="24"/>
          <w:szCs w:val="24"/>
          <w:highlight w:val="white"/>
        </w:rPr>
        <w:t>rozsahu a</w:t>
      </w:r>
      <w:r>
        <w:rPr>
          <w:rFonts w:ascii="Times New Roman" w:hAnsi="Times New Roman"/>
          <w:sz w:val="24"/>
          <w:szCs w:val="24"/>
          <w:highlight w:val="white"/>
        </w:rPr>
        <w:t> </w:t>
      </w:r>
      <w:r w:rsidRPr="00D24557">
        <w:rPr>
          <w:rFonts w:ascii="Times New Roman" w:hAnsi="Times New Roman"/>
          <w:sz w:val="24"/>
          <w:szCs w:val="24"/>
          <w:highlight w:val="white"/>
        </w:rPr>
        <w:t>interoperabilita služeb elektronických komunikací.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(4) V</w:t>
      </w:r>
      <w:r>
        <w:rPr>
          <w:rFonts w:ascii="Times New Roman" w:hAnsi="Times New Roman"/>
          <w:sz w:val="24"/>
          <w:szCs w:val="24"/>
          <w:highlight w:val="white"/>
        </w:rPr>
        <w:t> </w:t>
      </w:r>
      <w:r w:rsidRPr="00D24557">
        <w:rPr>
          <w:rFonts w:ascii="Times New Roman" w:hAnsi="Times New Roman"/>
          <w:sz w:val="24"/>
          <w:szCs w:val="24"/>
          <w:highlight w:val="white"/>
        </w:rPr>
        <w:t>rámci naplňování cílů uvedených v</w:t>
      </w:r>
      <w:r>
        <w:rPr>
          <w:rFonts w:ascii="Times New Roman" w:hAnsi="Times New Roman"/>
          <w:sz w:val="24"/>
          <w:szCs w:val="24"/>
          <w:highlight w:val="white"/>
        </w:rPr>
        <w:t> </w:t>
      </w:r>
      <w:r w:rsidRPr="00D24557">
        <w:rPr>
          <w:rFonts w:ascii="Times New Roman" w:hAnsi="Times New Roman"/>
          <w:sz w:val="24"/>
          <w:szCs w:val="24"/>
          <w:highlight w:val="white"/>
        </w:rPr>
        <w:t>odstavcích 1 až 3 se Ministerstvo a</w:t>
      </w:r>
      <w:r>
        <w:rPr>
          <w:rFonts w:ascii="Times New Roman" w:hAnsi="Times New Roman"/>
          <w:sz w:val="24"/>
          <w:szCs w:val="24"/>
          <w:highlight w:val="white"/>
        </w:rPr>
        <w:t> </w:t>
      </w:r>
      <w:r w:rsidRPr="00D24557">
        <w:rPr>
          <w:rFonts w:ascii="Times New Roman" w:hAnsi="Times New Roman"/>
          <w:sz w:val="24"/>
          <w:szCs w:val="24"/>
          <w:highlight w:val="white"/>
        </w:rPr>
        <w:t>Úřad řídí zejména zásadami nediskriminace, objektivity, technologické neutrality, transparentnosti a</w:t>
      </w:r>
      <w:r>
        <w:rPr>
          <w:rFonts w:ascii="Times New Roman" w:hAnsi="Times New Roman"/>
          <w:sz w:val="24"/>
          <w:szCs w:val="24"/>
          <w:highlight w:val="white"/>
        </w:rPr>
        <w:t> </w:t>
      </w:r>
      <w:r w:rsidRPr="00D24557">
        <w:rPr>
          <w:rFonts w:ascii="Times New Roman" w:hAnsi="Times New Roman"/>
          <w:sz w:val="24"/>
          <w:szCs w:val="24"/>
          <w:highlight w:val="white"/>
        </w:rPr>
        <w:t>proporcionality uvedenými v</w:t>
      </w:r>
      <w:r>
        <w:rPr>
          <w:rFonts w:ascii="Times New Roman" w:hAnsi="Times New Roman"/>
          <w:sz w:val="24"/>
          <w:szCs w:val="24"/>
          <w:highlight w:val="white"/>
        </w:rPr>
        <w:t> </w:t>
      </w:r>
      <w:r w:rsidRPr="00D24557">
        <w:rPr>
          <w:rFonts w:ascii="Times New Roman" w:hAnsi="Times New Roman"/>
          <w:sz w:val="24"/>
          <w:szCs w:val="24"/>
          <w:highlight w:val="white"/>
        </w:rPr>
        <w:t>§ 6. Přitom zejména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prosazují předvídatelnou regulaci zajišťováním jednotného regulačního přístupu v</w:t>
      </w:r>
      <w:r>
        <w:rPr>
          <w:rFonts w:ascii="Times New Roman" w:hAnsi="Times New Roman"/>
          <w:sz w:val="24"/>
          <w:szCs w:val="24"/>
          <w:highlight w:val="white"/>
        </w:rPr>
        <w:t> </w:t>
      </w:r>
      <w:r w:rsidRPr="00D24557">
        <w:rPr>
          <w:rFonts w:ascii="Times New Roman" w:hAnsi="Times New Roman"/>
          <w:sz w:val="24"/>
          <w:szCs w:val="24"/>
          <w:highlight w:val="white"/>
        </w:rPr>
        <w:t>průběhu příslušných období přezkumu,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vytváří podmínky pro hospodářskou soutěž ku prospěchu spotřebitelů a</w:t>
      </w:r>
      <w:r>
        <w:rPr>
          <w:rFonts w:ascii="Times New Roman" w:hAnsi="Times New Roman"/>
          <w:sz w:val="24"/>
          <w:szCs w:val="24"/>
          <w:highlight w:val="white"/>
        </w:rPr>
        <w:t> </w:t>
      </w:r>
      <w:r w:rsidRPr="00D24557">
        <w:rPr>
          <w:rFonts w:ascii="Times New Roman" w:hAnsi="Times New Roman"/>
          <w:sz w:val="24"/>
          <w:szCs w:val="24"/>
          <w:highlight w:val="white"/>
        </w:rPr>
        <w:t>v odůvodněných případech podporují hospodářskou soutěž v</w:t>
      </w:r>
      <w:r>
        <w:rPr>
          <w:rFonts w:ascii="Times New Roman" w:hAnsi="Times New Roman"/>
          <w:sz w:val="24"/>
          <w:szCs w:val="24"/>
          <w:highlight w:val="white"/>
        </w:rPr>
        <w:t> </w:t>
      </w:r>
      <w:r w:rsidRPr="00D24557">
        <w:rPr>
          <w:rFonts w:ascii="Times New Roman" w:hAnsi="Times New Roman"/>
          <w:sz w:val="24"/>
          <w:szCs w:val="24"/>
          <w:highlight w:val="white"/>
        </w:rPr>
        <w:t>oblasti infrastruktury,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c) podporují efektivní investice do inovace stávající infrastruktury nebo výstavby nové infrastruktury, a</w:t>
      </w:r>
      <w:r>
        <w:rPr>
          <w:rFonts w:ascii="Times New Roman" w:hAnsi="Times New Roman"/>
          <w:strike/>
          <w:sz w:val="24"/>
          <w:szCs w:val="24"/>
          <w:highlight w:val="white"/>
        </w:rPr>
        <w:t> </w:t>
      </w:r>
      <w:r w:rsidRPr="00D24557">
        <w:rPr>
          <w:rFonts w:ascii="Times New Roman" w:hAnsi="Times New Roman"/>
          <w:strike/>
          <w:sz w:val="24"/>
          <w:szCs w:val="24"/>
          <w:highlight w:val="white"/>
        </w:rPr>
        <w:t>to i</w:t>
      </w:r>
      <w:r>
        <w:rPr>
          <w:rFonts w:ascii="Times New Roman" w:hAnsi="Times New Roman"/>
          <w:strike/>
          <w:sz w:val="24"/>
          <w:szCs w:val="24"/>
          <w:highlight w:val="white"/>
        </w:rPr>
        <w:t> </w:t>
      </w:r>
      <w:r w:rsidRPr="00D24557">
        <w:rPr>
          <w:rFonts w:ascii="Times New Roman" w:hAnsi="Times New Roman"/>
          <w:strike/>
          <w:sz w:val="24"/>
          <w:szCs w:val="24"/>
          <w:highlight w:val="white"/>
        </w:rPr>
        <w:t>tím, že zajišťují, aby jakákoli povinnost spojená s</w:t>
      </w:r>
      <w:r>
        <w:rPr>
          <w:rFonts w:ascii="Times New Roman" w:hAnsi="Times New Roman"/>
          <w:strike/>
          <w:sz w:val="24"/>
          <w:szCs w:val="24"/>
          <w:highlight w:val="white"/>
        </w:rPr>
        <w:t> </w:t>
      </w:r>
      <w:r w:rsidRPr="00D24557">
        <w:rPr>
          <w:rFonts w:ascii="Times New Roman" w:hAnsi="Times New Roman"/>
          <w:strike/>
          <w:sz w:val="24"/>
          <w:szCs w:val="24"/>
          <w:highlight w:val="white"/>
        </w:rPr>
        <w:t>přístupem k</w:t>
      </w:r>
      <w:r>
        <w:rPr>
          <w:rFonts w:ascii="Times New Roman" w:hAnsi="Times New Roman"/>
          <w:strike/>
          <w:sz w:val="24"/>
          <w:szCs w:val="24"/>
          <w:highlight w:val="white"/>
        </w:rPr>
        <w:t> </w:t>
      </w:r>
      <w:r w:rsidRPr="00D24557">
        <w:rPr>
          <w:rFonts w:ascii="Times New Roman" w:hAnsi="Times New Roman"/>
          <w:strike/>
          <w:sz w:val="24"/>
          <w:szCs w:val="24"/>
          <w:highlight w:val="white"/>
        </w:rPr>
        <w:t>infrastruktuře řádně zohlednila rizika, která nese investující podnikatel, a</w:t>
      </w:r>
      <w:r>
        <w:rPr>
          <w:rFonts w:ascii="Times New Roman" w:hAnsi="Times New Roman"/>
          <w:strike/>
          <w:sz w:val="24"/>
          <w:szCs w:val="24"/>
          <w:highlight w:val="white"/>
        </w:rPr>
        <w:t> </w:t>
      </w:r>
      <w:r w:rsidRPr="00D24557">
        <w:rPr>
          <w:rFonts w:ascii="Times New Roman" w:hAnsi="Times New Roman"/>
          <w:strike/>
          <w:sz w:val="24"/>
          <w:szCs w:val="24"/>
          <w:highlight w:val="white"/>
        </w:rPr>
        <w:t>vytváří podmínky pro uzavírání dohod o</w:t>
      </w:r>
      <w:r>
        <w:rPr>
          <w:rFonts w:ascii="Times New Roman" w:hAnsi="Times New Roman"/>
          <w:strike/>
          <w:sz w:val="24"/>
          <w:szCs w:val="24"/>
          <w:highlight w:val="white"/>
        </w:rPr>
        <w:t> </w:t>
      </w:r>
      <w:r w:rsidRPr="00D24557">
        <w:rPr>
          <w:rFonts w:ascii="Times New Roman" w:hAnsi="Times New Roman"/>
          <w:strike/>
          <w:sz w:val="24"/>
          <w:szCs w:val="24"/>
          <w:highlight w:val="white"/>
        </w:rPr>
        <w:t>spolupráci mezi ním a</w:t>
      </w:r>
      <w:r>
        <w:rPr>
          <w:rFonts w:ascii="Times New Roman" w:hAnsi="Times New Roman"/>
          <w:strike/>
          <w:sz w:val="24"/>
          <w:szCs w:val="24"/>
          <w:highlight w:val="white"/>
        </w:rPr>
        <w:t> </w:t>
      </w:r>
      <w:r w:rsidRPr="00D24557">
        <w:rPr>
          <w:rFonts w:ascii="Times New Roman" w:hAnsi="Times New Roman"/>
          <w:strike/>
          <w:sz w:val="24"/>
          <w:szCs w:val="24"/>
          <w:highlight w:val="white"/>
        </w:rPr>
        <w:t>stranou, která usiluje o</w:t>
      </w:r>
      <w:r>
        <w:rPr>
          <w:rFonts w:ascii="Times New Roman" w:hAnsi="Times New Roman"/>
          <w:strike/>
          <w:sz w:val="24"/>
          <w:szCs w:val="24"/>
          <w:highlight w:val="white"/>
        </w:rPr>
        <w:t> </w:t>
      </w:r>
      <w:r w:rsidRPr="00D24557">
        <w:rPr>
          <w:rFonts w:ascii="Times New Roman" w:hAnsi="Times New Roman"/>
          <w:strike/>
          <w:sz w:val="24"/>
          <w:szCs w:val="24"/>
          <w:highlight w:val="white"/>
        </w:rPr>
        <w:t>přístup, aby se investiční rizika rozložila, a</w:t>
      </w:r>
      <w:r>
        <w:rPr>
          <w:rFonts w:ascii="Times New Roman" w:hAnsi="Times New Roman"/>
          <w:strike/>
          <w:sz w:val="24"/>
          <w:szCs w:val="24"/>
          <w:highlight w:val="white"/>
        </w:rPr>
        <w:t> </w:t>
      </w:r>
      <w:r w:rsidRPr="00D24557">
        <w:rPr>
          <w:rFonts w:ascii="Times New Roman" w:hAnsi="Times New Roman"/>
          <w:strike/>
          <w:sz w:val="24"/>
          <w:szCs w:val="24"/>
          <w:highlight w:val="white"/>
        </w:rPr>
        <w:t>přitom zajišťují zachování hospodářské soutěže na trhu a</w:t>
      </w:r>
      <w:r>
        <w:rPr>
          <w:rFonts w:ascii="Times New Roman" w:hAnsi="Times New Roman"/>
          <w:strike/>
          <w:sz w:val="24"/>
          <w:szCs w:val="24"/>
          <w:highlight w:val="white"/>
        </w:rPr>
        <w:t> </w:t>
      </w:r>
      <w:r w:rsidRPr="00D24557">
        <w:rPr>
          <w:rFonts w:ascii="Times New Roman" w:hAnsi="Times New Roman"/>
          <w:strike/>
          <w:sz w:val="24"/>
          <w:szCs w:val="24"/>
          <w:highlight w:val="white"/>
        </w:rPr>
        <w:t>dodržování zásady nediskriminace,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d) zohledňují různé podmínky týkající se hospodářské soutěže a</w:t>
      </w:r>
      <w:r>
        <w:rPr>
          <w:rFonts w:ascii="Times New Roman" w:hAnsi="Times New Roman"/>
          <w:strike/>
          <w:sz w:val="24"/>
          <w:szCs w:val="24"/>
          <w:highlight w:val="white"/>
        </w:rPr>
        <w:t> </w:t>
      </w:r>
      <w:r w:rsidRPr="00D24557">
        <w:rPr>
          <w:rFonts w:ascii="Times New Roman" w:hAnsi="Times New Roman"/>
          <w:strike/>
          <w:sz w:val="24"/>
          <w:szCs w:val="24"/>
          <w:highlight w:val="white"/>
        </w:rPr>
        <w:t>spotřebitelů, které existují v</w:t>
      </w:r>
      <w:r>
        <w:rPr>
          <w:rFonts w:ascii="Times New Roman" w:hAnsi="Times New Roman"/>
          <w:strike/>
          <w:sz w:val="24"/>
          <w:szCs w:val="24"/>
          <w:highlight w:val="white"/>
        </w:rPr>
        <w:t> </w:t>
      </w:r>
      <w:r w:rsidRPr="00D24557">
        <w:rPr>
          <w:rFonts w:ascii="Times New Roman" w:hAnsi="Times New Roman"/>
          <w:strike/>
          <w:sz w:val="24"/>
          <w:szCs w:val="24"/>
          <w:highlight w:val="white"/>
        </w:rPr>
        <w:t>různých geografických oblastech České republiky,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 xml:space="preserve">c) </w:t>
      </w:r>
      <w:r w:rsidRPr="0018777E">
        <w:rPr>
          <w:rFonts w:ascii="Times New Roman" w:hAnsi="Times New Roman"/>
          <w:b/>
          <w:sz w:val="24"/>
          <w:szCs w:val="24"/>
        </w:rPr>
        <w:t xml:space="preserve">při zachování hospodářské soutěže na trhu a dodržování zásady nediskriminace </w:t>
      </w:r>
      <w:r w:rsidRPr="00D24557">
        <w:rPr>
          <w:rFonts w:ascii="Times New Roman" w:hAnsi="Times New Roman"/>
          <w:b/>
          <w:sz w:val="24"/>
          <w:szCs w:val="24"/>
        </w:rPr>
        <w:t>podporují efektivní investice do inovace stávající infrastruktury nebo výstavby nové infrastruktury, včetně sítí s</w:t>
      </w:r>
      <w:r>
        <w:rPr>
          <w:rFonts w:ascii="Times New Roman" w:hAnsi="Times New Roman"/>
          <w:b/>
          <w:sz w:val="24"/>
          <w:szCs w:val="24"/>
        </w:rPr>
        <w:t> </w:t>
      </w:r>
      <w:r w:rsidRPr="00D24557">
        <w:rPr>
          <w:rFonts w:ascii="Times New Roman" w:hAnsi="Times New Roman"/>
          <w:b/>
          <w:sz w:val="24"/>
          <w:szCs w:val="24"/>
        </w:rPr>
        <w:t>velmi vysokou kapacitou, a</w:t>
      </w:r>
      <w:r>
        <w:rPr>
          <w:rFonts w:ascii="Times New Roman" w:hAnsi="Times New Roman"/>
          <w:b/>
          <w:sz w:val="24"/>
          <w:szCs w:val="24"/>
        </w:rPr>
        <w:t> </w:t>
      </w:r>
      <w:r w:rsidRPr="00D24557">
        <w:rPr>
          <w:rFonts w:ascii="Times New Roman" w:hAnsi="Times New Roman"/>
          <w:b/>
          <w:sz w:val="24"/>
          <w:szCs w:val="24"/>
        </w:rPr>
        <w:t>to i</w:t>
      </w:r>
      <w:r>
        <w:rPr>
          <w:rFonts w:ascii="Times New Roman" w:hAnsi="Times New Roman"/>
          <w:b/>
          <w:sz w:val="24"/>
          <w:szCs w:val="24"/>
        </w:rPr>
        <w:t> </w:t>
      </w:r>
      <w:r w:rsidRPr="00D24557">
        <w:rPr>
          <w:rFonts w:ascii="Times New Roman" w:hAnsi="Times New Roman"/>
          <w:b/>
          <w:sz w:val="24"/>
          <w:szCs w:val="24"/>
        </w:rPr>
        <w:t>tím, že zajišťují, aby jakákoli povinnost spojená s</w:t>
      </w:r>
      <w:r>
        <w:rPr>
          <w:rFonts w:ascii="Times New Roman" w:hAnsi="Times New Roman"/>
          <w:b/>
          <w:sz w:val="24"/>
          <w:szCs w:val="24"/>
        </w:rPr>
        <w:t> </w:t>
      </w:r>
      <w:r w:rsidRPr="00D24557">
        <w:rPr>
          <w:rFonts w:ascii="Times New Roman" w:hAnsi="Times New Roman"/>
          <w:b/>
          <w:sz w:val="24"/>
          <w:szCs w:val="24"/>
        </w:rPr>
        <w:t>přístupem k</w:t>
      </w:r>
      <w:r>
        <w:rPr>
          <w:rFonts w:ascii="Times New Roman" w:hAnsi="Times New Roman"/>
          <w:b/>
          <w:sz w:val="24"/>
          <w:szCs w:val="24"/>
        </w:rPr>
        <w:t> </w:t>
      </w:r>
      <w:r w:rsidRPr="00D24557">
        <w:rPr>
          <w:rFonts w:ascii="Times New Roman" w:hAnsi="Times New Roman"/>
          <w:b/>
          <w:sz w:val="24"/>
          <w:szCs w:val="24"/>
        </w:rPr>
        <w:t>infrastruktuře nebo propojením řádně zohlednila rizika, která nese investující podnikatel, a</w:t>
      </w:r>
      <w:r>
        <w:rPr>
          <w:rFonts w:ascii="Times New Roman" w:hAnsi="Times New Roman"/>
          <w:b/>
          <w:sz w:val="24"/>
          <w:szCs w:val="24"/>
        </w:rPr>
        <w:t> </w:t>
      </w:r>
      <w:r w:rsidRPr="00D24557">
        <w:rPr>
          <w:rFonts w:ascii="Times New Roman" w:hAnsi="Times New Roman"/>
          <w:b/>
          <w:sz w:val="24"/>
          <w:szCs w:val="24"/>
        </w:rPr>
        <w:t>vytváří podmínky pro uzavírání dohod o</w:t>
      </w:r>
      <w:r>
        <w:rPr>
          <w:rFonts w:ascii="Times New Roman" w:hAnsi="Times New Roman"/>
          <w:b/>
          <w:sz w:val="24"/>
          <w:szCs w:val="24"/>
        </w:rPr>
        <w:t> </w:t>
      </w:r>
      <w:r w:rsidRPr="00D24557">
        <w:rPr>
          <w:rFonts w:ascii="Times New Roman" w:hAnsi="Times New Roman"/>
          <w:b/>
          <w:sz w:val="24"/>
          <w:szCs w:val="24"/>
        </w:rPr>
        <w:t>spolupráci mezi ním a</w:t>
      </w:r>
      <w:r>
        <w:rPr>
          <w:rFonts w:ascii="Times New Roman" w:hAnsi="Times New Roman"/>
          <w:b/>
          <w:sz w:val="24"/>
          <w:szCs w:val="24"/>
        </w:rPr>
        <w:t> </w:t>
      </w:r>
      <w:r w:rsidRPr="00D24557">
        <w:rPr>
          <w:rFonts w:ascii="Times New Roman" w:hAnsi="Times New Roman"/>
          <w:b/>
          <w:sz w:val="24"/>
          <w:szCs w:val="24"/>
        </w:rPr>
        <w:t>stranou, která usiluje o</w:t>
      </w:r>
      <w:r>
        <w:rPr>
          <w:rFonts w:ascii="Times New Roman" w:hAnsi="Times New Roman"/>
          <w:b/>
          <w:sz w:val="24"/>
          <w:szCs w:val="24"/>
        </w:rPr>
        <w:t> </w:t>
      </w:r>
      <w:r w:rsidRPr="00D24557">
        <w:rPr>
          <w:rFonts w:ascii="Times New Roman" w:hAnsi="Times New Roman"/>
          <w:b/>
          <w:sz w:val="24"/>
          <w:szCs w:val="24"/>
        </w:rPr>
        <w:t xml:space="preserve">přístup nebo propojení, aby se investiční rizika rozložila,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b/>
          <w:sz w:val="24"/>
          <w:szCs w:val="24"/>
        </w:rPr>
        <w:t>d) zohledňují různé podmínky týkající se infrastruktury, hospodářské soutěže, koncových uživatelů a</w:t>
      </w:r>
      <w:r>
        <w:rPr>
          <w:rFonts w:ascii="Times New Roman" w:hAnsi="Times New Roman"/>
          <w:b/>
          <w:sz w:val="24"/>
          <w:szCs w:val="24"/>
        </w:rPr>
        <w:t> </w:t>
      </w:r>
      <w:r w:rsidRPr="00D24557">
        <w:rPr>
          <w:rFonts w:ascii="Times New Roman" w:hAnsi="Times New Roman"/>
          <w:b/>
          <w:sz w:val="24"/>
          <w:szCs w:val="24"/>
        </w:rPr>
        <w:t>spotřebitelů, které existují v</w:t>
      </w:r>
      <w:r>
        <w:rPr>
          <w:rFonts w:ascii="Times New Roman" w:hAnsi="Times New Roman"/>
          <w:b/>
          <w:sz w:val="24"/>
          <w:szCs w:val="24"/>
        </w:rPr>
        <w:t> </w:t>
      </w:r>
      <w:r w:rsidRPr="00D24557">
        <w:rPr>
          <w:rFonts w:ascii="Times New Roman" w:hAnsi="Times New Roman"/>
          <w:b/>
          <w:sz w:val="24"/>
          <w:szCs w:val="24"/>
        </w:rPr>
        <w:t>různých geografických oblastech České republiky, včetně místní infrastruktury spravované fyzickými osobami bez nároku na zisk,</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e) při svém rozhodování zajišťují, aby za srovnatelných podmínek nedocházelo k</w:t>
      </w:r>
      <w:r>
        <w:rPr>
          <w:rFonts w:ascii="Times New Roman" w:hAnsi="Times New Roman"/>
          <w:sz w:val="24"/>
          <w:szCs w:val="24"/>
          <w:highlight w:val="white"/>
        </w:rPr>
        <w:t> </w:t>
      </w:r>
      <w:r w:rsidRPr="00D24557">
        <w:rPr>
          <w:rFonts w:ascii="Times New Roman" w:hAnsi="Times New Roman"/>
          <w:sz w:val="24"/>
          <w:szCs w:val="24"/>
          <w:highlight w:val="white"/>
        </w:rPr>
        <w:t>diskriminaci mezi podnikateli zajišťujícími sítě elektronických komunikací nebo poskytujícími služby elektronických komunikací.</w:t>
      </w:r>
    </w:p>
    <w:p w:rsidR="00671916" w:rsidRPr="00D24557" w:rsidRDefault="00671916">
      <w:pPr>
        <w:widowControl w:val="0"/>
        <w:autoSpaceDE w:val="0"/>
        <w:autoSpaceDN w:val="0"/>
        <w:adjustRightInd w:val="0"/>
        <w:spacing w:after="0" w:line="240" w:lineRule="auto"/>
        <w:ind w:left="400" w:hanging="400"/>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(5) Ustanovení tohoto zákona týkající se regulačních činností Úřadu v</w:t>
      </w:r>
      <w:r>
        <w:rPr>
          <w:rFonts w:ascii="Times New Roman" w:hAnsi="Times New Roman"/>
          <w:sz w:val="24"/>
          <w:szCs w:val="24"/>
          <w:highlight w:val="white"/>
        </w:rPr>
        <w:t> </w:t>
      </w:r>
      <w:r w:rsidRPr="00D24557">
        <w:rPr>
          <w:rFonts w:ascii="Times New Roman" w:hAnsi="Times New Roman"/>
          <w:sz w:val="24"/>
          <w:szCs w:val="24"/>
          <w:highlight w:val="white"/>
        </w:rPr>
        <w:t>oblasti sítí a</w:t>
      </w:r>
      <w:r>
        <w:rPr>
          <w:rFonts w:ascii="Times New Roman" w:hAnsi="Times New Roman"/>
          <w:sz w:val="24"/>
          <w:szCs w:val="24"/>
          <w:highlight w:val="white"/>
        </w:rPr>
        <w:t> </w:t>
      </w:r>
      <w:r w:rsidRPr="00D24557">
        <w:rPr>
          <w:rFonts w:ascii="Times New Roman" w:hAnsi="Times New Roman"/>
          <w:sz w:val="24"/>
          <w:szCs w:val="24"/>
          <w:highlight w:val="white"/>
        </w:rPr>
        <w:t>služeb elektronických komunikací je třeba v</w:t>
      </w:r>
      <w:r>
        <w:rPr>
          <w:rFonts w:ascii="Times New Roman" w:hAnsi="Times New Roman"/>
          <w:sz w:val="24"/>
          <w:szCs w:val="24"/>
          <w:highlight w:val="white"/>
        </w:rPr>
        <w:t> </w:t>
      </w:r>
      <w:r w:rsidRPr="00D24557">
        <w:rPr>
          <w:rFonts w:ascii="Times New Roman" w:hAnsi="Times New Roman"/>
          <w:sz w:val="24"/>
          <w:szCs w:val="24"/>
          <w:highlight w:val="white"/>
        </w:rPr>
        <w:t>pochybnostech o</w:t>
      </w:r>
      <w:r>
        <w:rPr>
          <w:rFonts w:ascii="Times New Roman" w:hAnsi="Times New Roman"/>
          <w:sz w:val="24"/>
          <w:szCs w:val="24"/>
          <w:highlight w:val="white"/>
        </w:rPr>
        <w:t> </w:t>
      </w:r>
      <w:r w:rsidRPr="00D24557">
        <w:rPr>
          <w:rFonts w:ascii="Times New Roman" w:hAnsi="Times New Roman"/>
          <w:sz w:val="24"/>
          <w:szCs w:val="24"/>
          <w:highlight w:val="white"/>
        </w:rPr>
        <w:t>jejich významu vykládat v</w:t>
      </w:r>
      <w:r>
        <w:rPr>
          <w:rFonts w:ascii="Times New Roman" w:hAnsi="Times New Roman"/>
          <w:sz w:val="24"/>
          <w:szCs w:val="24"/>
          <w:highlight w:val="white"/>
        </w:rPr>
        <w:t> </w:t>
      </w:r>
      <w:r w:rsidRPr="00D24557">
        <w:rPr>
          <w:rFonts w:ascii="Times New Roman" w:hAnsi="Times New Roman"/>
          <w:sz w:val="24"/>
          <w:szCs w:val="24"/>
          <w:highlight w:val="white"/>
        </w:rPr>
        <w:t>souladu se zásadami uvedenými v</w:t>
      </w:r>
      <w:r>
        <w:rPr>
          <w:rFonts w:ascii="Times New Roman" w:hAnsi="Times New Roman"/>
          <w:sz w:val="24"/>
          <w:szCs w:val="24"/>
          <w:highlight w:val="white"/>
        </w:rPr>
        <w:t> </w:t>
      </w:r>
      <w:r w:rsidRPr="00D24557">
        <w:rPr>
          <w:rFonts w:ascii="Times New Roman" w:hAnsi="Times New Roman"/>
          <w:sz w:val="24"/>
          <w:szCs w:val="24"/>
          <w:highlight w:val="white"/>
        </w:rPr>
        <w:t>odstavci 4.</w:t>
      </w:r>
      <w:r w:rsidRPr="00D24557">
        <w:rPr>
          <w:rFonts w:ascii="Times New Roman" w:hAnsi="Times New Roman"/>
          <w:sz w:val="24"/>
          <w:szCs w:val="24"/>
        </w:rPr>
        <w:t xml:space="preserve">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6</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Ministerstvo a</w:t>
      </w:r>
      <w:r>
        <w:rPr>
          <w:rFonts w:ascii="Times New Roman" w:hAnsi="Times New Roman"/>
          <w:sz w:val="24"/>
          <w:szCs w:val="24"/>
          <w:highlight w:val="white"/>
        </w:rPr>
        <w:t> </w:t>
      </w:r>
      <w:r w:rsidRPr="00D24557">
        <w:rPr>
          <w:rFonts w:ascii="Times New Roman" w:hAnsi="Times New Roman"/>
          <w:sz w:val="24"/>
          <w:szCs w:val="24"/>
          <w:highlight w:val="white"/>
        </w:rPr>
        <w:t>Úřad nesmí svým jednáním a</w:t>
      </w:r>
      <w:r>
        <w:rPr>
          <w:rFonts w:ascii="Times New Roman" w:hAnsi="Times New Roman"/>
          <w:sz w:val="24"/>
          <w:szCs w:val="24"/>
          <w:highlight w:val="white"/>
        </w:rPr>
        <w:t> </w:t>
      </w:r>
      <w:r w:rsidRPr="00D24557">
        <w:rPr>
          <w:rFonts w:ascii="Times New Roman" w:hAnsi="Times New Roman"/>
          <w:sz w:val="24"/>
          <w:szCs w:val="24"/>
          <w:highlight w:val="white"/>
        </w:rPr>
        <w:t>rozhodováním poskytnout výhodu jednomu podnikateli nebo uživateli, nebo skupině podnikatelů nebo uživatelů, na úkor ostatních podnikatelů nebo uživatelů, aniž by jednaly na základě tohoto zákona a</w:t>
      </w:r>
      <w:r>
        <w:rPr>
          <w:rFonts w:ascii="Times New Roman" w:hAnsi="Times New Roman"/>
          <w:sz w:val="24"/>
          <w:szCs w:val="24"/>
          <w:highlight w:val="white"/>
        </w:rPr>
        <w:t> </w:t>
      </w:r>
      <w:r w:rsidRPr="00D24557">
        <w:rPr>
          <w:rFonts w:ascii="Times New Roman" w:hAnsi="Times New Roman"/>
          <w:sz w:val="24"/>
          <w:szCs w:val="24"/>
          <w:highlight w:val="white"/>
        </w:rPr>
        <w:t>toto jednání bylo odůvodněné rozdíly v</w:t>
      </w:r>
      <w:r>
        <w:rPr>
          <w:rFonts w:ascii="Times New Roman" w:hAnsi="Times New Roman"/>
          <w:sz w:val="24"/>
          <w:szCs w:val="24"/>
          <w:highlight w:val="white"/>
        </w:rPr>
        <w:t> </w:t>
      </w:r>
      <w:r w:rsidRPr="00D24557">
        <w:rPr>
          <w:rFonts w:ascii="Times New Roman" w:hAnsi="Times New Roman"/>
          <w:sz w:val="24"/>
          <w:szCs w:val="24"/>
          <w:highlight w:val="white"/>
        </w:rPr>
        <w:t>postavení dotčených osob. Jakýkoliv rozdíl v</w:t>
      </w:r>
      <w:r>
        <w:rPr>
          <w:rFonts w:ascii="Times New Roman" w:hAnsi="Times New Roman"/>
          <w:sz w:val="24"/>
          <w:szCs w:val="24"/>
          <w:highlight w:val="white"/>
        </w:rPr>
        <w:t> </w:t>
      </w:r>
      <w:r w:rsidRPr="00D24557">
        <w:rPr>
          <w:rFonts w:ascii="Times New Roman" w:hAnsi="Times New Roman"/>
          <w:sz w:val="24"/>
          <w:szCs w:val="24"/>
          <w:highlight w:val="white"/>
        </w:rPr>
        <w:t>zacházení musí být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tímto zákonem.</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Úřad je povinen průběžně sledovat a</w:t>
      </w:r>
      <w:r>
        <w:rPr>
          <w:rFonts w:ascii="Times New Roman" w:hAnsi="Times New Roman"/>
          <w:sz w:val="24"/>
          <w:szCs w:val="24"/>
          <w:highlight w:val="white"/>
        </w:rPr>
        <w:t> </w:t>
      </w:r>
      <w:r w:rsidRPr="00D24557">
        <w:rPr>
          <w:rFonts w:ascii="Times New Roman" w:hAnsi="Times New Roman"/>
          <w:sz w:val="24"/>
          <w:szCs w:val="24"/>
          <w:highlight w:val="white"/>
        </w:rPr>
        <w:t>vyhodnocovat účinky uložených nápravných opatření na jednotlivé relevantní trhy i</w:t>
      </w:r>
      <w:r>
        <w:rPr>
          <w:rFonts w:ascii="Times New Roman" w:hAnsi="Times New Roman"/>
          <w:sz w:val="24"/>
          <w:szCs w:val="24"/>
          <w:highlight w:val="white"/>
        </w:rPr>
        <w:t> </w:t>
      </w:r>
      <w:r w:rsidRPr="00D24557">
        <w:rPr>
          <w:rFonts w:ascii="Times New Roman" w:hAnsi="Times New Roman"/>
          <w:sz w:val="24"/>
          <w:szCs w:val="24"/>
          <w:highlight w:val="white"/>
        </w:rPr>
        <w:t>v období mezi jejich analýzami prováděnými podle tohoto zákona. Zjistí-li, že uložené nápravné opatření má na trhy nežádoucí účinek, neúměrně je deformuje, pominul důvod k</w:t>
      </w:r>
      <w:r>
        <w:rPr>
          <w:rFonts w:ascii="Times New Roman" w:hAnsi="Times New Roman"/>
          <w:sz w:val="24"/>
          <w:szCs w:val="24"/>
          <w:highlight w:val="white"/>
        </w:rPr>
        <w:t> </w:t>
      </w:r>
      <w:r w:rsidRPr="00D24557">
        <w:rPr>
          <w:rFonts w:ascii="Times New Roman" w:hAnsi="Times New Roman"/>
          <w:sz w:val="24"/>
          <w:szCs w:val="24"/>
          <w:highlight w:val="white"/>
        </w:rPr>
        <w:t>jeho uložení, nebo na relevantním trhu existuje účinná a</w:t>
      </w:r>
      <w:r>
        <w:rPr>
          <w:rFonts w:ascii="Times New Roman" w:hAnsi="Times New Roman"/>
          <w:sz w:val="24"/>
          <w:szCs w:val="24"/>
          <w:highlight w:val="white"/>
        </w:rPr>
        <w:t> </w:t>
      </w:r>
      <w:r w:rsidRPr="00D24557">
        <w:rPr>
          <w:rFonts w:ascii="Times New Roman" w:hAnsi="Times New Roman"/>
          <w:sz w:val="24"/>
          <w:szCs w:val="24"/>
          <w:highlight w:val="white"/>
        </w:rPr>
        <w:t>udržitelná hospodářská soutěž, neprodleně uložené nápravné opatření změní nebo zruší.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Ministerstvo a</w:t>
      </w:r>
      <w:r>
        <w:rPr>
          <w:rFonts w:ascii="Times New Roman" w:hAnsi="Times New Roman"/>
          <w:sz w:val="24"/>
          <w:szCs w:val="24"/>
          <w:highlight w:val="white"/>
        </w:rPr>
        <w:t> </w:t>
      </w:r>
      <w:r w:rsidRPr="00D24557">
        <w:rPr>
          <w:rFonts w:ascii="Times New Roman" w:hAnsi="Times New Roman"/>
          <w:sz w:val="24"/>
          <w:szCs w:val="24"/>
          <w:highlight w:val="white"/>
        </w:rPr>
        <w:t>Úřad jsou povinny zohlednit potřebu technologicky neutrální regulace; technologicky neutrální regulací se rozumí regulace, která neukládá povinnost použít konkrétní druh technologie a</w:t>
      </w:r>
      <w:r>
        <w:rPr>
          <w:rFonts w:ascii="Times New Roman" w:hAnsi="Times New Roman"/>
          <w:sz w:val="24"/>
          <w:szCs w:val="24"/>
          <w:highlight w:val="white"/>
        </w:rPr>
        <w:t> </w:t>
      </w:r>
      <w:r w:rsidRPr="00D24557">
        <w:rPr>
          <w:rFonts w:ascii="Times New Roman" w:hAnsi="Times New Roman"/>
          <w:sz w:val="24"/>
          <w:szCs w:val="24"/>
          <w:highlight w:val="white"/>
        </w:rPr>
        <w:t>ani žádný druh technologie nezvýhodňuje.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V</w:t>
      </w:r>
      <w:r>
        <w:rPr>
          <w:rFonts w:ascii="Times New Roman" w:hAnsi="Times New Roman"/>
          <w:sz w:val="24"/>
          <w:szCs w:val="24"/>
          <w:highlight w:val="white"/>
        </w:rPr>
        <w:t> </w:t>
      </w:r>
      <w:r w:rsidRPr="00D24557">
        <w:rPr>
          <w:rFonts w:ascii="Times New Roman" w:hAnsi="Times New Roman"/>
          <w:sz w:val="24"/>
          <w:szCs w:val="24"/>
          <w:highlight w:val="white"/>
        </w:rPr>
        <w:t>rámci naplňování zásady transparentnosti je Úřad, nestanoví-li tento zákon jinak, povinen</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poskytovat podnikatelům poskytujícím veřejně dostupné služby elektronických komunikací a</w:t>
      </w:r>
      <w:r>
        <w:rPr>
          <w:rFonts w:ascii="Times New Roman" w:hAnsi="Times New Roman"/>
          <w:sz w:val="24"/>
          <w:szCs w:val="24"/>
          <w:highlight w:val="white"/>
        </w:rPr>
        <w:t> </w:t>
      </w:r>
      <w:r w:rsidRPr="00D24557">
        <w:rPr>
          <w:rFonts w:ascii="Times New Roman" w:hAnsi="Times New Roman"/>
          <w:sz w:val="24"/>
          <w:szCs w:val="24"/>
          <w:highlight w:val="white"/>
        </w:rPr>
        <w:t>uživatelům s</w:t>
      </w:r>
      <w:r>
        <w:rPr>
          <w:rFonts w:ascii="Times New Roman" w:hAnsi="Times New Roman"/>
          <w:sz w:val="24"/>
          <w:szCs w:val="24"/>
          <w:highlight w:val="white"/>
        </w:rPr>
        <w:t> </w:t>
      </w:r>
      <w:r w:rsidRPr="00D24557">
        <w:rPr>
          <w:rFonts w:ascii="Times New Roman" w:hAnsi="Times New Roman"/>
          <w:sz w:val="24"/>
          <w:szCs w:val="24"/>
          <w:highlight w:val="white"/>
        </w:rPr>
        <w:t>předstihem všechny informace, které jsou rozhodující pro posouzení věci a</w:t>
      </w:r>
      <w:r>
        <w:rPr>
          <w:rFonts w:ascii="Times New Roman" w:hAnsi="Times New Roman"/>
          <w:sz w:val="24"/>
          <w:szCs w:val="24"/>
          <w:highlight w:val="white"/>
        </w:rPr>
        <w:t> </w:t>
      </w:r>
      <w:r w:rsidRPr="00D24557">
        <w:rPr>
          <w:rFonts w:ascii="Times New Roman" w:hAnsi="Times New Roman"/>
          <w:sz w:val="24"/>
          <w:szCs w:val="24"/>
          <w:highlight w:val="white"/>
        </w:rPr>
        <w:t xml:space="preserve">jejichž poskytnutí nebrání ustanovení zvláštního právního předpisu </w:t>
      </w:r>
      <w:r w:rsidRPr="00D24557">
        <w:rPr>
          <w:rFonts w:ascii="Times New Roman" w:hAnsi="Times New Roman"/>
          <w:sz w:val="24"/>
          <w:szCs w:val="24"/>
          <w:highlight w:val="white"/>
          <w:vertAlign w:val="superscript"/>
        </w:rPr>
        <w:t>3)</w:t>
      </w:r>
      <w:r w:rsidRPr="00D24557">
        <w:rPr>
          <w:rFonts w:ascii="Times New Roman" w:hAnsi="Times New Roman"/>
          <w:sz w:val="24"/>
          <w:szCs w:val="24"/>
          <w:highlight w:val="white"/>
        </w:rPr>
        <w:t>, aby byla umožněna předvídatelnost jednání Úřadu v</w:t>
      </w:r>
      <w:r>
        <w:rPr>
          <w:rFonts w:ascii="Times New Roman" w:hAnsi="Times New Roman"/>
          <w:sz w:val="24"/>
          <w:szCs w:val="24"/>
          <w:highlight w:val="white"/>
        </w:rPr>
        <w:t> </w:t>
      </w:r>
      <w:r w:rsidRPr="00D24557">
        <w:rPr>
          <w:rFonts w:ascii="Times New Roman" w:hAnsi="Times New Roman"/>
          <w:sz w:val="24"/>
          <w:szCs w:val="24"/>
          <w:highlight w:val="white"/>
        </w:rPr>
        <w:t>případech, kde tento zákon s</w:t>
      </w:r>
      <w:r>
        <w:rPr>
          <w:rFonts w:ascii="Times New Roman" w:hAnsi="Times New Roman"/>
          <w:sz w:val="24"/>
          <w:szCs w:val="24"/>
          <w:highlight w:val="white"/>
        </w:rPr>
        <w:t> </w:t>
      </w:r>
      <w:r w:rsidRPr="00D24557">
        <w:rPr>
          <w:rFonts w:ascii="Times New Roman" w:hAnsi="Times New Roman"/>
          <w:sz w:val="24"/>
          <w:szCs w:val="24"/>
          <w:highlight w:val="white"/>
        </w:rPr>
        <w:t>určitým stavem spojuje právo nebo povinnost Úřadu konat,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náležitě odůvodnit opatření obecné povahy a</w:t>
      </w:r>
      <w:r>
        <w:rPr>
          <w:rFonts w:ascii="Times New Roman" w:hAnsi="Times New Roman"/>
          <w:sz w:val="24"/>
          <w:szCs w:val="24"/>
          <w:highlight w:val="white"/>
        </w:rPr>
        <w:t> </w:t>
      </w:r>
      <w:r w:rsidRPr="00D24557">
        <w:rPr>
          <w:rFonts w:ascii="Times New Roman" w:hAnsi="Times New Roman"/>
          <w:sz w:val="24"/>
          <w:szCs w:val="24"/>
          <w:highlight w:val="white"/>
        </w:rPr>
        <w:t>rozhodnutí, včetně rozhodnutí o</w:t>
      </w:r>
      <w:r>
        <w:rPr>
          <w:rFonts w:ascii="Times New Roman" w:hAnsi="Times New Roman"/>
          <w:sz w:val="24"/>
          <w:szCs w:val="24"/>
          <w:highlight w:val="white"/>
        </w:rPr>
        <w:t> </w:t>
      </w:r>
      <w:r w:rsidRPr="00D24557">
        <w:rPr>
          <w:rFonts w:ascii="Times New Roman" w:hAnsi="Times New Roman"/>
          <w:sz w:val="24"/>
          <w:szCs w:val="24"/>
          <w:highlight w:val="white"/>
        </w:rPr>
        <w:t>ceně.</w:t>
      </w:r>
    </w:p>
    <w:p w:rsidR="00671916" w:rsidRPr="00D24557" w:rsidRDefault="00671916">
      <w:pPr>
        <w:widowControl w:val="0"/>
        <w:autoSpaceDE w:val="0"/>
        <w:autoSpaceDN w:val="0"/>
        <w:adjustRightInd w:val="0"/>
        <w:spacing w:after="0" w:line="240" w:lineRule="auto"/>
        <w:ind w:left="400" w:hanging="400"/>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400"/>
        <w:jc w:val="both"/>
        <w:rPr>
          <w:rFonts w:ascii="Times New Roman" w:hAnsi="Times New Roman"/>
          <w:b/>
          <w:sz w:val="24"/>
          <w:szCs w:val="24"/>
          <w:highlight w:val="white"/>
        </w:rPr>
      </w:pPr>
      <w:r w:rsidRPr="00D24557">
        <w:rPr>
          <w:rFonts w:ascii="Times New Roman" w:hAnsi="Times New Roman"/>
          <w:b/>
          <w:sz w:val="24"/>
          <w:szCs w:val="24"/>
        </w:rPr>
        <w:t>(5) Úřad v</w:t>
      </w:r>
      <w:r>
        <w:rPr>
          <w:rFonts w:ascii="Times New Roman" w:hAnsi="Times New Roman"/>
          <w:b/>
          <w:sz w:val="24"/>
          <w:szCs w:val="24"/>
        </w:rPr>
        <w:t> </w:t>
      </w:r>
      <w:r w:rsidRPr="00D24557">
        <w:rPr>
          <w:rFonts w:ascii="Times New Roman" w:hAnsi="Times New Roman"/>
          <w:b/>
          <w:sz w:val="24"/>
          <w:szCs w:val="24"/>
        </w:rPr>
        <w:t xml:space="preserve">rámci správy </w:t>
      </w:r>
      <w:r>
        <w:rPr>
          <w:rFonts w:ascii="Times New Roman" w:hAnsi="Times New Roman"/>
          <w:b/>
          <w:sz w:val="24"/>
          <w:szCs w:val="24"/>
        </w:rPr>
        <w:t xml:space="preserve">harmonizovaného </w:t>
      </w:r>
      <w:r w:rsidRPr="00D24557">
        <w:rPr>
          <w:rFonts w:ascii="Times New Roman" w:hAnsi="Times New Roman"/>
          <w:b/>
          <w:sz w:val="24"/>
          <w:szCs w:val="24"/>
        </w:rPr>
        <w:t>rádiového spektra, zajistí předvídatelnost regulačních opatření pro držitele přídělů rádiových kmitočtů s</w:t>
      </w:r>
      <w:r>
        <w:rPr>
          <w:rFonts w:ascii="Times New Roman" w:hAnsi="Times New Roman"/>
          <w:b/>
          <w:sz w:val="24"/>
          <w:szCs w:val="24"/>
        </w:rPr>
        <w:t> </w:t>
      </w:r>
      <w:r w:rsidRPr="00D24557">
        <w:rPr>
          <w:rFonts w:ascii="Times New Roman" w:hAnsi="Times New Roman"/>
          <w:b/>
          <w:sz w:val="24"/>
          <w:szCs w:val="24"/>
        </w:rPr>
        <w:t>ohledem na podmínky investování do infrastruktury, která je závislá na využívání rádiového spektra</w:t>
      </w:r>
      <w:r>
        <w:rPr>
          <w:rFonts w:ascii="Times New Roman" w:hAnsi="Times New Roman"/>
          <w:b/>
          <w:sz w:val="24"/>
          <w:szCs w:val="24"/>
        </w:rPr>
        <w:t>. Pro</w:t>
      </w:r>
      <w:r w:rsidRPr="00D24557">
        <w:rPr>
          <w:rFonts w:ascii="Times New Roman" w:hAnsi="Times New Roman"/>
          <w:b/>
          <w:sz w:val="24"/>
          <w:szCs w:val="24"/>
        </w:rPr>
        <w:t xml:space="preserve"> držitele přídělu rádiových kmitočtů pro bezdrátové vysokorychlostní služby elektronických komunikací </w:t>
      </w:r>
      <w:r>
        <w:rPr>
          <w:rFonts w:ascii="Times New Roman" w:hAnsi="Times New Roman"/>
          <w:b/>
          <w:sz w:val="24"/>
          <w:szCs w:val="24"/>
        </w:rPr>
        <w:t xml:space="preserve">zajistí Úřad předvídatelnost </w:t>
      </w:r>
      <w:r w:rsidRPr="00D24557">
        <w:rPr>
          <w:rFonts w:ascii="Times New Roman" w:hAnsi="Times New Roman"/>
          <w:b/>
          <w:sz w:val="24"/>
          <w:szCs w:val="24"/>
        </w:rPr>
        <w:t>po dobu nejméně 20 let.</w:t>
      </w:r>
    </w:p>
    <w:p w:rsidR="00671916" w:rsidRPr="00D24557" w:rsidRDefault="00671916">
      <w:pPr>
        <w:widowControl w:val="0"/>
        <w:autoSpaceDE w:val="0"/>
        <w:autoSpaceDN w:val="0"/>
        <w:adjustRightInd w:val="0"/>
        <w:spacing w:after="0" w:line="240" w:lineRule="auto"/>
        <w:ind w:left="400" w:hanging="4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9D1D73" w:rsidRDefault="00671916">
      <w:pPr>
        <w:widowControl w:val="0"/>
        <w:autoSpaceDE w:val="0"/>
        <w:autoSpaceDN w:val="0"/>
        <w:adjustRightInd w:val="0"/>
        <w:spacing w:after="0" w:line="240" w:lineRule="auto"/>
        <w:rPr>
          <w:rFonts w:ascii="Times New Roman" w:hAnsi="Times New Roman"/>
          <w:i/>
          <w:iCs/>
          <w:strike/>
          <w:sz w:val="20"/>
          <w:szCs w:val="20"/>
          <w:highlight w:val="white"/>
        </w:rPr>
      </w:pPr>
      <w:r w:rsidRPr="009D1D73">
        <w:rPr>
          <w:rFonts w:ascii="Times New Roman" w:hAnsi="Times New Roman"/>
          <w:i/>
          <w:iCs/>
          <w:strike/>
          <w:sz w:val="20"/>
          <w:szCs w:val="20"/>
          <w:highlight w:val="white"/>
        </w:rPr>
        <w:t>3) Například zákon č. 148/1998 Sb., o ochraně utajovaných skutečností a o změně některých zákonů, ve znění pozdějších předpisů, zákon č. 101/2000 Sb., o ochraně osobních údajů a o změně některých zákonů, ve znění pozdějších předpisů, zákon č. 513/1991 Sb., obchodní zákoník, ve znění pozdějších předpisů.</w:t>
      </w:r>
    </w:p>
    <w:p w:rsidR="00671916" w:rsidRPr="009D1D73" w:rsidRDefault="00671916">
      <w:pPr>
        <w:widowControl w:val="0"/>
        <w:autoSpaceDE w:val="0"/>
        <w:autoSpaceDN w:val="0"/>
        <w:adjustRightInd w:val="0"/>
        <w:spacing w:after="0" w:line="240" w:lineRule="auto"/>
        <w:rPr>
          <w:rFonts w:ascii="Times New Roman" w:hAnsi="Times New Roman"/>
          <w:b/>
          <w:i/>
          <w:iCs/>
          <w:sz w:val="20"/>
          <w:szCs w:val="20"/>
          <w:highlight w:val="white"/>
        </w:rPr>
      </w:pPr>
      <w:r w:rsidRPr="009D1D73">
        <w:rPr>
          <w:rFonts w:ascii="Times New Roman" w:hAnsi="Times New Roman"/>
          <w:b/>
          <w:i/>
          <w:iCs/>
          <w:sz w:val="20"/>
          <w:szCs w:val="20"/>
        </w:rPr>
        <w:t>3) Například zákon č. 412/2005 Sb., o ochraně utajovaných informací a o bezpečnostní způsobilosti, ve znění pozdějších předpisů, zákon č. 110/2019 Sb., o zpracování osobních údajů, zákon č. 89/2012 Sb., občanský zákoník,</w:t>
      </w:r>
      <w:r>
        <w:rPr>
          <w:rFonts w:ascii="Times New Roman" w:hAnsi="Times New Roman"/>
          <w:b/>
          <w:i/>
          <w:iCs/>
          <w:sz w:val="20"/>
          <w:szCs w:val="20"/>
        </w:rPr>
        <w:t xml:space="preserve"> ve znění pozdějších předpisů.</w:t>
      </w: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HLAVA III</w:t>
      </w:r>
    </w:p>
    <w:p w:rsidR="00671916" w:rsidRPr="00D24557" w:rsidRDefault="00671916" w:rsidP="00A64535">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Regulace komunikačních činností</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DÍL 1</w:t>
      </w:r>
    </w:p>
    <w:p w:rsidR="00671916" w:rsidRPr="00D24557" w:rsidRDefault="00671916" w:rsidP="00A64535">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Komunikační činnosti a</w:t>
      </w:r>
      <w:r>
        <w:rPr>
          <w:rFonts w:ascii="Times New Roman" w:hAnsi="Times New Roman"/>
          <w:b/>
          <w:bCs/>
          <w:sz w:val="24"/>
          <w:szCs w:val="24"/>
          <w:highlight w:val="white"/>
        </w:rPr>
        <w:t> </w:t>
      </w:r>
      <w:r w:rsidRPr="00D24557">
        <w:rPr>
          <w:rFonts w:ascii="Times New Roman" w:hAnsi="Times New Roman"/>
          <w:b/>
          <w:bCs/>
          <w:sz w:val="24"/>
          <w:szCs w:val="24"/>
          <w:highlight w:val="white"/>
        </w:rPr>
        <w:t>podnikání</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7</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Komunikačními činnostmi jsou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zajišťování sítí elektronických komunikací,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poskytování služeb elektronických komunikací,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provozování přístrojů (§ 73).</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Zajišťování veřejné komunikační sítě, poskytování veřejně dostupné služby elektronických komunikací, zavádění vysokorychlostních sítí elektronických komunikací podle zákona o</w:t>
      </w:r>
      <w:r>
        <w:rPr>
          <w:rFonts w:ascii="Times New Roman" w:hAnsi="Times New Roman"/>
          <w:sz w:val="24"/>
          <w:szCs w:val="24"/>
          <w:highlight w:val="white"/>
        </w:rPr>
        <w:t> </w:t>
      </w:r>
      <w:r w:rsidRPr="00D24557">
        <w:rPr>
          <w:rFonts w:ascii="Times New Roman" w:hAnsi="Times New Roman"/>
          <w:sz w:val="24"/>
          <w:szCs w:val="24"/>
          <w:highlight w:val="white"/>
        </w:rPr>
        <w:t>opatřeních ke snížení nákladů na budování vysokorychlostních sítí elektronických komunikací a</w:t>
      </w:r>
      <w:r>
        <w:rPr>
          <w:rFonts w:ascii="Times New Roman" w:hAnsi="Times New Roman"/>
          <w:sz w:val="24"/>
          <w:szCs w:val="24"/>
          <w:highlight w:val="white"/>
        </w:rPr>
        <w:t> </w:t>
      </w:r>
      <w:r w:rsidRPr="00D24557">
        <w:rPr>
          <w:rFonts w:ascii="Times New Roman" w:hAnsi="Times New Roman"/>
          <w:sz w:val="24"/>
          <w:szCs w:val="24"/>
          <w:highlight w:val="white"/>
        </w:rPr>
        <w:t>zajišťování sítí elektronických komunikací pro účely bezpečnosti státu se uskutečňují ve veřejném zájmu.</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8</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Předmětem podnikání v</w:t>
      </w:r>
      <w:r>
        <w:rPr>
          <w:rFonts w:ascii="Times New Roman" w:hAnsi="Times New Roman"/>
          <w:sz w:val="24"/>
          <w:szCs w:val="24"/>
          <w:highlight w:val="white"/>
        </w:rPr>
        <w:t> </w:t>
      </w:r>
      <w:r w:rsidRPr="00D24557">
        <w:rPr>
          <w:rFonts w:ascii="Times New Roman" w:hAnsi="Times New Roman"/>
          <w:sz w:val="24"/>
          <w:szCs w:val="24"/>
          <w:highlight w:val="white"/>
        </w:rPr>
        <w:t>elektronických komunikacích je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zajišťování veřejných komunikačních sítí,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poskytování služeb elektronických komunikací.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(2) Podnikat v</w:t>
      </w:r>
      <w:r>
        <w:rPr>
          <w:rFonts w:ascii="Times New Roman" w:hAnsi="Times New Roman"/>
          <w:strike/>
          <w:sz w:val="24"/>
          <w:szCs w:val="24"/>
          <w:highlight w:val="white"/>
        </w:rPr>
        <w:t> </w:t>
      </w:r>
      <w:r w:rsidRPr="00D24557">
        <w:rPr>
          <w:rFonts w:ascii="Times New Roman" w:hAnsi="Times New Roman"/>
          <w:strike/>
          <w:sz w:val="24"/>
          <w:szCs w:val="24"/>
          <w:highlight w:val="white"/>
        </w:rPr>
        <w:t>elektronických komunikacích na území České republiky mohou za podmínek stanovených tímto zákonem fyzické a</w:t>
      </w:r>
      <w:r>
        <w:rPr>
          <w:rFonts w:ascii="Times New Roman" w:hAnsi="Times New Roman"/>
          <w:strike/>
          <w:sz w:val="24"/>
          <w:szCs w:val="24"/>
          <w:highlight w:val="white"/>
        </w:rPr>
        <w:t> </w:t>
      </w:r>
      <w:r w:rsidRPr="00D24557">
        <w:rPr>
          <w:rFonts w:ascii="Times New Roman" w:hAnsi="Times New Roman"/>
          <w:strike/>
          <w:sz w:val="24"/>
          <w:szCs w:val="24"/>
          <w:highlight w:val="white"/>
        </w:rPr>
        <w:t>právnické osoby, které splňují obecné podmínky. Oprávnění k</w:t>
      </w:r>
      <w:r>
        <w:rPr>
          <w:rFonts w:ascii="Times New Roman" w:hAnsi="Times New Roman"/>
          <w:strike/>
          <w:sz w:val="24"/>
          <w:szCs w:val="24"/>
          <w:highlight w:val="white"/>
        </w:rPr>
        <w:t> </w:t>
      </w:r>
      <w:r w:rsidRPr="00D24557">
        <w:rPr>
          <w:rFonts w:ascii="Times New Roman" w:hAnsi="Times New Roman"/>
          <w:strike/>
          <w:sz w:val="24"/>
          <w:szCs w:val="24"/>
          <w:highlight w:val="white"/>
        </w:rPr>
        <w:t>podnikání vzniká těmto osobám dnem doručení oznámení podnikání, které splňuje náležitosti podle § 13, nestanoví-li tento zákon jinak.</w:t>
      </w:r>
    </w:p>
    <w:p w:rsidR="00671916"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AA4950" w:rsidRDefault="00671916" w:rsidP="00AA4950">
      <w:pPr>
        <w:pStyle w:val="l5"/>
        <w:spacing w:before="0" w:beforeAutospacing="0" w:after="0" w:afterAutospacing="0"/>
        <w:ind w:firstLine="600"/>
        <w:jc w:val="both"/>
        <w:rPr>
          <w:strike/>
          <w:color w:val="000000"/>
        </w:rPr>
      </w:pPr>
      <w:r w:rsidRPr="00154BC1">
        <w:rPr>
          <w:rStyle w:val="HTMLVariable"/>
          <w:i w:val="0"/>
          <w:iCs w:val="0"/>
          <w:strike/>
          <w:color w:val="000000"/>
        </w:rPr>
        <w:t>(3)</w:t>
      </w:r>
      <w:r w:rsidRPr="00AA4950">
        <w:rPr>
          <w:rStyle w:val="apple-converted-space"/>
          <w:strike/>
          <w:color w:val="000000"/>
        </w:rPr>
        <w:t> </w:t>
      </w:r>
      <w:r w:rsidRPr="00AA4950">
        <w:rPr>
          <w:strike/>
          <w:color w:val="000000"/>
        </w:rPr>
        <w:t>Obecnými podmínkami pro podnikání v elektronických komunikacích se rozumí</w:t>
      </w:r>
    </w:p>
    <w:p w:rsidR="00671916" w:rsidRPr="00AA4950" w:rsidRDefault="00671916" w:rsidP="000A6481">
      <w:pPr>
        <w:pStyle w:val="l6"/>
        <w:spacing w:before="0" w:beforeAutospacing="0" w:after="0" w:afterAutospacing="0"/>
        <w:jc w:val="both"/>
        <w:rPr>
          <w:strike/>
          <w:color w:val="000000"/>
        </w:rPr>
      </w:pPr>
      <w:r w:rsidRPr="00AA4950">
        <w:rPr>
          <w:rStyle w:val="HTMLVariable"/>
          <w:i w:val="0"/>
          <w:iCs w:val="0"/>
          <w:strike/>
          <w:color w:val="000000"/>
        </w:rPr>
        <w:t>a)</w:t>
      </w:r>
      <w:r w:rsidRPr="00AA4950">
        <w:rPr>
          <w:rStyle w:val="apple-converted-space"/>
          <w:strike/>
          <w:color w:val="000000"/>
        </w:rPr>
        <w:t> </w:t>
      </w:r>
      <w:r w:rsidRPr="00AA4950">
        <w:rPr>
          <w:strike/>
          <w:color w:val="000000"/>
        </w:rPr>
        <w:t>u fyzických osob dosažení věku nejméně 18 let,</w:t>
      </w:r>
    </w:p>
    <w:p w:rsidR="00671916" w:rsidRPr="00AA4950" w:rsidRDefault="00671916" w:rsidP="000A6481">
      <w:pPr>
        <w:pStyle w:val="l6"/>
        <w:spacing w:before="0" w:beforeAutospacing="0" w:after="0" w:afterAutospacing="0"/>
        <w:jc w:val="both"/>
        <w:rPr>
          <w:strike/>
          <w:color w:val="000000"/>
        </w:rPr>
      </w:pPr>
      <w:r w:rsidRPr="00AA4950">
        <w:rPr>
          <w:rStyle w:val="HTMLVariable"/>
          <w:i w:val="0"/>
          <w:iCs w:val="0"/>
          <w:strike/>
          <w:color w:val="000000"/>
        </w:rPr>
        <w:t>b)</w:t>
      </w:r>
      <w:r w:rsidRPr="00AA4950">
        <w:rPr>
          <w:rStyle w:val="apple-converted-space"/>
          <w:strike/>
          <w:color w:val="000000"/>
        </w:rPr>
        <w:t> </w:t>
      </w:r>
      <w:r w:rsidRPr="00AA4950">
        <w:rPr>
          <w:strike/>
          <w:color w:val="000000"/>
        </w:rPr>
        <w:t>u fyzických osob plná způsobilost k právním úkonům,</w:t>
      </w:r>
    </w:p>
    <w:p w:rsidR="00671916" w:rsidRPr="00AA4950" w:rsidRDefault="00671916" w:rsidP="000A6481">
      <w:pPr>
        <w:pStyle w:val="l6"/>
        <w:spacing w:before="0" w:beforeAutospacing="0" w:after="0" w:afterAutospacing="0"/>
        <w:jc w:val="both"/>
        <w:rPr>
          <w:strike/>
          <w:color w:val="000000"/>
        </w:rPr>
      </w:pPr>
      <w:r w:rsidRPr="00AA4950">
        <w:rPr>
          <w:rStyle w:val="HTMLVariable"/>
          <w:i w:val="0"/>
          <w:iCs w:val="0"/>
          <w:strike/>
          <w:color w:val="000000"/>
        </w:rPr>
        <w:t>c)</w:t>
      </w:r>
      <w:r w:rsidRPr="00AA4950">
        <w:rPr>
          <w:rStyle w:val="apple-converted-space"/>
          <w:strike/>
          <w:color w:val="000000"/>
        </w:rPr>
        <w:t> </w:t>
      </w:r>
      <w:r w:rsidRPr="00AA4950">
        <w:rPr>
          <w:strike/>
          <w:color w:val="000000"/>
        </w:rPr>
        <w:t>bezúhonnost fyzické nebo právnické osoby.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(2) Podnikat v</w:t>
      </w:r>
      <w:r>
        <w:rPr>
          <w:rFonts w:ascii="Times New Roman" w:hAnsi="Times New Roman"/>
          <w:b/>
          <w:sz w:val="24"/>
          <w:szCs w:val="24"/>
        </w:rPr>
        <w:t> </w:t>
      </w:r>
      <w:r w:rsidRPr="00D24557">
        <w:rPr>
          <w:rFonts w:ascii="Times New Roman" w:hAnsi="Times New Roman"/>
          <w:b/>
          <w:sz w:val="24"/>
          <w:szCs w:val="24"/>
        </w:rPr>
        <w:t xml:space="preserve">elektronických komunikacích na území České republiky </w:t>
      </w:r>
      <w:r>
        <w:rPr>
          <w:rFonts w:ascii="Times New Roman" w:hAnsi="Times New Roman"/>
          <w:b/>
          <w:sz w:val="24"/>
          <w:szCs w:val="24"/>
        </w:rPr>
        <w:t>může</w:t>
      </w:r>
      <w:r w:rsidRPr="00D24557">
        <w:rPr>
          <w:rFonts w:ascii="Times New Roman" w:hAnsi="Times New Roman"/>
          <w:b/>
          <w:sz w:val="24"/>
          <w:szCs w:val="24"/>
        </w:rPr>
        <w:t xml:space="preserve"> za podmínek stanovených tímto zákonem </w:t>
      </w:r>
      <w:r>
        <w:rPr>
          <w:rFonts w:ascii="Times New Roman" w:hAnsi="Times New Roman"/>
          <w:b/>
          <w:sz w:val="24"/>
          <w:szCs w:val="24"/>
        </w:rPr>
        <w:t>osoba, která splňuje</w:t>
      </w:r>
      <w:r w:rsidRPr="00D24557">
        <w:rPr>
          <w:rFonts w:ascii="Times New Roman" w:hAnsi="Times New Roman"/>
          <w:b/>
          <w:sz w:val="24"/>
          <w:szCs w:val="24"/>
        </w:rPr>
        <w:t xml:space="preserve"> obecné podmínky. Oprávnění k</w:t>
      </w:r>
      <w:r>
        <w:rPr>
          <w:rFonts w:ascii="Times New Roman" w:hAnsi="Times New Roman"/>
          <w:b/>
          <w:sz w:val="24"/>
          <w:szCs w:val="24"/>
        </w:rPr>
        <w:t> </w:t>
      </w:r>
      <w:r w:rsidRPr="00D24557">
        <w:rPr>
          <w:rFonts w:ascii="Times New Roman" w:hAnsi="Times New Roman"/>
          <w:b/>
          <w:sz w:val="24"/>
          <w:szCs w:val="24"/>
        </w:rPr>
        <w:t>podnikání v</w:t>
      </w:r>
      <w:r>
        <w:rPr>
          <w:rFonts w:ascii="Times New Roman" w:hAnsi="Times New Roman"/>
          <w:b/>
          <w:sz w:val="24"/>
          <w:szCs w:val="24"/>
        </w:rPr>
        <w:t> </w:t>
      </w:r>
      <w:r w:rsidRPr="00D24557">
        <w:rPr>
          <w:rFonts w:ascii="Times New Roman" w:hAnsi="Times New Roman"/>
          <w:b/>
          <w:sz w:val="24"/>
          <w:szCs w:val="24"/>
        </w:rPr>
        <w:t>elektronických komunikacích, s</w:t>
      </w:r>
      <w:r>
        <w:rPr>
          <w:rFonts w:ascii="Times New Roman" w:hAnsi="Times New Roman"/>
          <w:b/>
          <w:sz w:val="24"/>
          <w:szCs w:val="24"/>
        </w:rPr>
        <w:t> </w:t>
      </w:r>
      <w:r w:rsidRPr="00D24557">
        <w:rPr>
          <w:rFonts w:ascii="Times New Roman" w:hAnsi="Times New Roman"/>
          <w:b/>
          <w:sz w:val="24"/>
          <w:szCs w:val="24"/>
        </w:rPr>
        <w:t xml:space="preserve">výjimkou poskytování interpersonálních komunikačních služeb nezávislých na číslech, vzniká </w:t>
      </w:r>
      <w:r>
        <w:rPr>
          <w:rFonts w:ascii="Times New Roman" w:hAnsi="Times New Roman"/>
          <w:b/>
          <w:sz w:val="24"/>
          <w:szCs w:val="24"/>
        </w:rPr>
        <w:t>této osobě</w:t>
      </w:r>
      <w:r w:rsidRPr="00D24557">
        <w:rPr>
          <w:rFonts w:ascii="Times New Roman" w:hAnsi="Times New Roman"/>
          <w:b/>
          <w:sz w:val="24"/>
          <w:szCs w:val="24"/>
        </w:rPr>
        <w:t xml:space="preserve"> dnem doručení oznámení podnikání, které splňuje náležitosti podle § 13.</w:t>
      </w:r>
    </w:p>
    <w:p w:rsidR="00671916" w:rsidRPr="00D24557" w:rsidRDefault="00671916" w:rsidP="00AA4950">
      <w:pPr>
        <w:widowControl w:val="0"/>
        <w:autoSpaceDE w:val="0"/>
        <w:autoSpaceDN w:val="0"/>
        <w:adjustRightInd w:val="0"/>
        <w:spacing w:after="0" w:line="240" w:lineRule="auto"/>
        <w:jc w:val="both"/>
        <w:rPr>
          <w:rFonts w:ascii="Times New Roman" w:hAnsi="Times New Roman"/>
          <w:sz w:val="24"/>
          <w:szCs w:val="24"/>
          <w:highlight w:val="white"/>
        </w:rPr>
      </w:pPr>
    </w:p>
    <w:p w:rsidR="00671916"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832A98" w:rsidRDefault="00671916" w:rsidP="00AA4950">
      <w:pPr>
        <w:widowControl w:val="0"/>
        <w:autoSpaceDE w:val="0"/>
        <w:autoSpaceDN w:val="0"/>
        <w:adjustRightInd w:val="0"/>
        <w:spacing w:after="0" w:line="240" w:lineRule="auto"/>
        <w:ind w:left="400"/>
        <w:jc w:val="both"/>
        <w:rPr>
          <w:rFonts w:ascii="Times New Roman" w:hAnsi="Times New Roman"/>
          <w:b/>
          <w:bCs/>
          <w:sz w:val="24"/>
          <w:szCs w:val="24"/>
        </w:rPr>
      </w:pPr>
      <w:r w:rsidRPr="00832A98">
        <w:rPr>
          <w:rFonts w:ascii="Times New Roman" w:hAnsi="Times New Roman"/>
          <w:b/>
          <w:bCs/>
          <w:sz w:val="24"/>
          <w:szCs w:val="24"/>
        </w:rPr>
        <w:t>(3) Obecnými podmínkami pro podnikání v elektronických komunikacích se rozumí u</w:t>
      </w:r>
    </w:p>
    <w:p w:rsidR="00671916" w:rsidRPr="00832A98" w:rsidRDefault="00671916" w:rsidP="00731DE5">
      <w:pPr>
        <w:widowControl w:val="0"/>
        <w:autoSpaceDE w:val="0"/>
        <w:autoSpaceDN w:val="0"/>
        <w:adjustRightInd w:val="0"/>
        <w:spacing w:after="0" w:line="240" w:lineRule="auto"/>
        <w:ind w:left="400" w:hanging="400"/>
        <w:jc w:val="both"/>
        <w:rPr>
          <w:rFonts w:ascii="Times New Roman" w:hAnsi="Times New Roman"/>
          <w:b/>
          <w:bCs/>
          <w:sz w:val="24"/>
          <w:szCs w:val="24"/>
        </w:rPr>
      </w:pPr>
      <w:r w:rsidRPr="00832A98">
        <w:rPr>
          <w:rFonts w:ascii="Times New Roman" w:hAnsi="Times New Roman"/>
          <w:b/>
          <w:bCs/>
          <w:sz w:val="24"/>
          <w:szCs w:val="24"/>
        </w:rPr>
        <w:t>a) fyzické osoby její zletilost, plná svéprávnost a bezúhonnost,</w:t>
      </w:r>
    </w:p>
    <w:p w:rsidR="00671916" w:rsidRPr="00832A98" w:rsidRDefault="00671916" w:rsidP="00F308B9">
      <w:pPr>
        <w:widowControl w:val="0"/>
        <w:autoSpaceDE w:val="0"/>
        <w:autoSpaceDN w:val="0"/>
        <w:adjustRightInd w:val="0"/>
        <w:spacing w:after="0" w:line="240" w:lineRule="auto"/>
        <w:ind w:left="400" w:hanging="400"/>
        <w:jc w:val="both"/>
        <w:rPr>
          <w:rFonts w:ascii="Times New Roman" w:hAnsi="Times New Roman"/>
          <w:b/>
          <w:bCs/>
          <w:sz w:val="24"/>
          <w:szCs w:val="24"/>
          <w:highlight w:val="white"/>
        </w:rPr>
      </w:pPr>
      <w:r w:rsidRPr="00832A98">
        <w:rPr>
          <w:rFonts w:ascii="Times New Roman" w:hAnsi="Times New Roman"/>
          <w:b/>
          <w:bCs/>
          <w:sz w:val="24"/>
          <w:szCs w:val="24"/>
        </w:rPr>
        <w:t>b) právnické osoby její bezúhonnost.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Za bezúhonného se pro účely tohoto zákona považuje osoba, která nebyla pravomocně odsouzena pro úmyslný trestný čin související s</w:t>
      </w:r>
      <w:r>
        <w:rPr>
          <w:rFonts w:ascii="Times New Roman" w:hAnsi="Times New Roman"/>
          <w:sz w:val="24"/>
          <w:szCs w:val="24"/>
          <w:highlight w:val="white"/>
        </w:rPr>
        <w:t> </w:t>
      </w:r>
      <w:r w:rsidRPr="00D24557">
        <w:rPr>
          <w:rFonts w:ascii="Times New Roman" w:hAnsi="Times New Roman"/>
          <w:sz w:val="24"/>
          <w:szCs w:val="24"/>
          <w:highlight w:val="white"/>
        </w:rPr>
        <w:t xml:space="preserve">vykonáváním komunikačních činností podle § 7 nebo se na ni hledí, jako by nebyla odsouzena </w:t>
      </w:r>
      <w:r w:rsidRPr="00D24557">
        <w:rPr>
          <w:rFonts w:ascii="Times New Roman" w:hAnsi="Times New Roman"/>
          <w:sz w:val="24"/>
          <w:szCs w:val="24"/>
          <w:highlight w:val="white"/>
          <w:vertAlign w:val="superscript"/>
        </w:rPr>
        <w:t>67)</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(5) U</w:t>
      </w:r>
      <w:r>
        <w:rPr>
          <w:rFonts w:ascii="Times New Roman" w:hAnsi="Times New Roman"/>
          <w:strike/>
          <w:sz w:val="24"/>
          <w:szCs w:val="24"/>
          <w:highlight w:val="white"/>
        </w:rPr>
        <w:t> </w:t>
      </w:r>
      <w:r w:rsidRPr="00D24557">
        <w:rPr>
          <w:rFonts w:ascii="Times New Roman" w:hAnsi="Times New Roman"/>
          <w:strike/>
          <w:sz w:val="24"/>
          <w:szCs w:val="24"/>
          <w:highlight w:val="white"/>
        </w:rPr>
        <w:t>právnické osoby musí podmínku bezúhonnosti podle odstavce 4 splňovat rovněž osoba oprávněná jednat jejím jménem.</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(5) U</w:t>
      </w:r>
      <w:r>
        <w:rPr>
          <w:rFonts w:ascii="Times New Roman" w:hAnsi="Times New Roman"/>
          <w:b/>
          <w:sz w:val="24"/>
          <w:szCs w:val="24"/>
        </w:rPr>
        <w:t> </w:t>
      </w:r>
      <w:r w:rsidRPr="00D24557">
        <w:rPr>
          <w:rFonts w:ascii="Times New Roman" w:hAnsi="Times New Roman"/>
          <w:b/>
          <w:sz w:val="24"/>
          <w:szCs w:val="24"/>
        </w:rPr>
        <w:t xml:space="preserve">právnické osoby musí podmínku bezúhonnosti podle odstavce 4 splňovat rovněž </w:t>
      </w:r>
      <w:r>
        <w:rPr>
          <w:rFonts w:ascii="Times New Roman" w:hAnsi="Times New Roman"/>
          <w:b/>
          <w:sz w:val="24"/>
          <w:szCs w:val="24"/>
        </w:rPr>
        <w:t xml:space="preserve">každý </w:t>
      </w:r>
      <w:r w:rsidRPr="00D24557">
        <w:rPr>
          <w:rFonts w:ascii="Times New Roman" w:hAnsi="Times New Roman"/>
          <w:b/>
          <w:sz w:val="24"/>
          <w:szCs w:val="24"/>
        </w:rPr>
        <w:t>člen statutárního orgánu.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5908FB">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(6) Bezúhonnost se dokládá výpisem z</w:t>
      </w:r>
      <w:r>
        <w:rPr>
          <w:rFonts w:ascii="Times New Roman" w:hAnsi="Times New Roman"/>
          <w:sz w:val="24"/>
          <w:szCs w:val="24"/>
          <w:highlight w:val="white"/>
        </w:rPr>
        <w:t> </w:t>
      </w:r>
      <w:r w:rsidRPr="00D24557">
        <w:rPr>
          <w:rFonts w:ascii="Times New Roman" w:hAnsi="Times New Roman"/>
          <w:sz w:val="24"/>
          <w:szCs w:val="24"/>
          <w:highlight w:val="white"/>
        </w:rPr>
        <w:t xml:space="preserve">evidence Rejstříku trestů. Úřad si za účelem doložení bezúhonnosti vyžádá podle zvláštního právního předpisu </w:t>
      </w:r>
      <w:r w:rsidRPr="00D24557">
        <w:rPr>
          <w:rFonts w:ascii="Times New Roman" w:hAnsi="Times New Roman"/>
          <w:sz w:val="24"/>
          <w:szCs w:val="24"/>
          <w:vertAlign w:val="superscript"/>
        </w:rPr>
        <w:t>53)</w:t>
      </w:r>
      <w:r w:rsidRPr="00D24557">
        <w:rPr>
          <w:rFonts w:ascii="Times New Roman" w:hAnsi="Times New Roman"/>
          <w:sz w:val="24"/>
          <w:szCs w:val="24"/>
        </w:rPr>
        <w:t xml:space="preserve"> </w:t>
      </w:r>
      <w:r w:rsidRPr="00D24557">
        <w:rPr>
          <w:rFonts w:ascii="Times New Roman" w:hAnsi="Times New Roman"/>
          <w:sz w:val="24"/>
          <w:szCs w:val="24"/>
          <w:highlight w:val="white"/>
        </w:rPr>
        <w:t>výpis z</w:t>
      </w:r>
      <w:r>
        <w:rPr>
          <w:rFonts w:ascii="Times New Roman" w:hAnsi="Times New Roman"/>
          <w:sz w:val="24"/>
          <w:szCs w:val="24"/>
          <w:highlight w:val="white"/>
        </w:rPr>
        <w:t> </w:t>
      </w:r>
      <w:r w:rsidRPr="00D24557">
        <w:rPr>
          <w:rFonts w:ascii="Times New Roman" w:hAnsi="Times New Roman"/>
          <w:sz w:val="24"/>
          <w:szCs w:val="24"/>
          <w:highlight w:val="white"/>
        </w:rPr>
        <w:t>evidence Rejstříku trestů. Žádost o</w:t>
      </w:r>
      <w:r>
        <w:rPr>
          <w:rFonts w:ascii="Times New Roman" w:hAnsi="Times New Roman"/>
          <w:sz w:val="24"/>
          <w:szCs w:val="24"/>
          <w:highlight w:val="white"/>
        </w:rPr>
        <w:t> </w:t>
      </w:r>
      <w:r w:rsidRPr="00D24557">
        <w:rPr>
          <w:rFonts w:ascii="Times New Roman" w:hAnsi="Times New Roman"/>
          <w:sz w:val="24"/>
          <w:szCs w:val="24"/>
          <w:highlight w:val="white"/>
        </w:rPr>
        <w:t>vydání výpisu z</w:t>
      </w:r>
      <w:r>
        <w:rPr>
          <w:rFonts w:ascii="Times New Roman" w:hAnsi="Times New Roman"/>
          <w:sz w:val="24"/>
          <w:szCs w:val="24"/>
          <w:highlight w:val="white"/>
        </w:rPr>
        <w:t> </w:t>
      </w:r>
      <w:r w:rsidRPr="00D24557">
        <w:rPr>
          <w:rFonts w:ascii="Times New Roman" w:hAnsi="Times New Roman"/>
          <w:sz w:val="24"/>
          <w:szCs w:val="24"/>
          <w:highlight w:val="white"/>
        </w:rPr>
        <w:t>evidence Rejstříku trestů a</w:t>
      </w:r>
      <w:r>
        <w:rPr>
          <w:rFonts w:ascii="Times New Roman" w:hAnsi="Times New Roman"/>
          <w:sz w:val="24"/>
          <w:szCs w:val="24"/>
          <w:highlight w:val="white"/>
        </w:rPr>
        <w:t> </w:t>
      </w:r>
      <w:r w:rsidRPr="00D24557">
        <w:rPr>
          <w:rFonts w:ascii="Times New Roman" w:hAnsi="Times New Roman"/>
          <w:sz w:val="24"/>
          <w:szCs w:val="24"/>
          <w:highlight w:val="white"/>
        </w:rPr>
        <w:t>výpis z</w:t>
      </w:r>
      <w:r>
        <w:rPr>
          <w:rFonts w:ascii="Times New Roman" w:hAnsi="Times New Roman"/>
          <w:sz w:val="24"/>
          <w:szCs w:val="24"/>
          <w:highlight w:val="white"/>
        </w:rPr>
        <w:t> </w:t>
      </w:r>
      <w:r w:rsidRPr="00D24557">
        <w:rPr>
          <w:rFonts w:ascii="Times New Roman" w:hAnsi="Times New Roman"/>
          <w:sz w:val="24"/>
          <w:szCs w:val="24"/>
          <w:highlight w:val="white"/>
        </w:rPr>
        <w:t>evidence Rejstříku trestů se předává v</w:t>
      </w:r>
      <w:r>
        <w:rPr>
          <w:rFonts w:ascii="Times New Roman" w:hAnsi="Times New Roman"/>
          <w:sz w:val="24"/>
          <w:szCs w:val="24"/>
          <w:highlight w:val="white"/>
        </w:rPr>
        <w:t> </w:t>
      </w:r>
      <w:r w:rsidRPr="00D24557">
        <w:rPr>
          <w:rFonts w:ascii="Times New Roman" w:hAnsi="Times New Roman"/>
          <w:sz w:val="24"/>
          <w:szCs w:val="24"/>
          <w:highlight w:val="white"/>
        </w:rPr>
        <w:t>elektronické podobě, a</w:t>
      </w:r>
      <w:r>
        <w:rPr>
          <w:rFonts w:ascii="Times New Roman" w:hAnsi="Times New Roman"/>
          <w:sz w:val="24"/>
          <w:szCs w:val="24"/>
          <w:highlight w:val="white"/>
        </w:rPr>
        <w:t> </w:t>
      </w:r>
      <w:r w:rsidRPr="00D24557">
        <w:rPr>
          <w:rFonts w:ascii="Times New Roman" w:hAnsi="Times New Roman"/>
          <w:sz w:val="24"/>
          <w:szCs w:val="24"/>
          <w:highlight w:val="white"/>
        </w:rPr>
        <w:t>to způsobem umožňujícím dálkový přístup. Fyzická osoba, která není státním občanem České republiky a</w:t>
      </w:r>
      <w:r>
        <w:rPr>
          <w:rFonts w:ascii="Times New Roman" w:hAnsi="Times New Roman"/>
          <w:sz w:val="24"/>
          <w:szCs w:val="24"/>
          <w:highlight w:val="white"/>
        </w:rPr>
        <w:t> </w:t>
      </w:r>
      <w:r w:rsidRPr="00D24557">
        <w:rPr>
          <w:rFonts w:ascii="Times New Roman" w:hAnsi="Times New Roman"/>
          <w:sz w:val="24"/>
          <w:szCs w:val="24"/>
          <w:highlight w:val="white"/>
        </w:rPr>
        <w:t>nemá na území České republiky povolen trvalý pobyt, dokládá bezúhonnost výpisem z</w:t>
      </w:r>
      <w:r>
        <w:rPr>
          <w:rFonts w:ascii="Times New Roman" w:hAnsi="Times New Roman"/>
          <w:sz w:val="24"/>
          <w:szCs w:val="24"/>
          <w:highlight w:val="white"/>
        </w:rPr>
        <w:t> </w:t>
      </w:r>
      <w:r w:rsidRPr="00D24557">
        <w:rPr>
          <w:rFonts w:ascii="Times New Roman" w:hAnsi="Times New Roman"/>
          <w:sz w:val="24"/>
          <w:szCs w:val="24"/>
          <w:highlight w:val="white"/>
        </w:rPr>
        <w:t>evidence obdobné Rejstříku trestů vydaným státem, jehož je fyzická osoba občanem, nebo státem posledního pobytu. Právnická osoba, která má sídlo mimo území České republiky, dokládá bezúhonnost výpisem z</w:t>
      </w:r>
      <w:r>
        <w:rPr>
          <w:rFonts w:ascii="Times New Roman" w:hAnsi="Times New Roman"/>
          <w:sz w:val="24"/>
          <w:szCs w:val="24"/>
          <w:highlight w:val="white"/>
        </w:rPr>
        <w:t> </w:t>
      </w:r>
      <w:r w:rsidRPr="00D24557">
        <w:rPr>
          <w:rFonts w:ascii="Times New Roman" w:hAnsi="Times New Roman"/>
          <w:sz w:val="24"/>
          <w:szCs w:val="24"/>
          <w:highlight w:val="white"/>
        </w:rPr>
        <w:t>evidence obdobné Rejstříku trestů vydaným státem, v</w:t>
      </w:r>
      <w:r>
        <w:rPr>
          <w:rFonts w:ascii="Times New Roman" w:hAnsi="Times New Roman"/>
          <w:sz w:val="24"/>
          <w:szCs w:val="24"/>
          <w:highlight w:val="white"/>
        </w:rPr>
        <w:t> </w:t>
      </w:r>
      <w:r w:rsidRPr="00D24557">
        <w:rPr>
          <w:rFonts w:ascii="Times New Roman" w:hAnsi="Times New Roman"/>
          <w:sz w:val="24"/>
          <w:szCs w:val="24"/>
          <w:highlight w:val="white"/>
        </w:rPr>
        <w:t>němž má sídlo, pokud tento stát takovéto doklady vydává</w:t>
      </w:r>
      <w:r w:rsidRPr="00D24557">
        <w:rPr>
          <w:rFonts w:ascii="Times New Roman" w:hAnsi="Times New Roman"/>
          <w:strike/>
          <w:sz w:val="24"/>
          <w:szCs w:val="24"/>
          <w:highlight w:val="white"/>
        </w:rPr>
        <w:t>. Fyzická osoba, která je nebo byla státním občanem jiného členského státu Evropské unie nebo má nebo měla adresu bydliště v</w:t>
      </w:r>
      <w:r>
        <w:rPr>
          <w:rFonts w:ascii="Times New Roman" w:hAnsi="Times New Roman"/>
          <w:strike/>
          <w:sz w:val="24"/>
          <w:szCs w:val="24"/>
          <w:highlight w:val="white"/>
        </w:rPr>
        <w:t> </w:t>
      </w:r>
      <w:r w:rsidRPr="00D24557">
        <w:rPr>
          <w:rFonts w:ascii="Times New Roman" w:hAnsi="Times New Roman"/>
          <w:strike/>
          <w:sz w:val="24"/>
          <w:szCs w:val="24"/>
          <w:highlight w:val="white"/>
        </w:rPr>
        <w:t>jiném členském státě Evropské unie, může místo výpisu z</w:t>
      </w:r>
      <w:r>
        <w:rPr>
          <w:rFonts w:ascii="Times New Roman" w:hAnsi="Times New Roman"/>
          <w:strike/>
          <w:sz w:val="24"/>
          <w:szCs w:val="24"/>
          <w:highlight w:val="white"/>
        </w:rPr>
        <w:t> </w:t>
      </w:r>
      <w:r w:rsidRPr="00D24557">
        <w:rPr>
          <w:rFonts w:ascii="Times New Roman" w:hAnsi="Times New Roman"/>
          <w:strike/>
          <w:sz w:val="24"/>
          <w:szCs w:val="24"/>
          <w:highlight w:val="white"/>
        </w:rPr>
        <w:t>evidence obdobné Rejstříku trestů doložit bezúhonnost výpisem z</w:t>
      </w:r>
      <w:r>
        <w:rPr>
          <w:rFonts w:ascii="Times New Roman" w:hAnsi="Times New Roman"/>
          <w:strike/>
          <w:sz w:val="24"/>
          <w:szCs w:val="24"/>
          <w:highlight w:val="white"/>
        </w:rPr>
        <w:t> </w:t>
      </w:r>
      <w:r w:rsidRPr="00D24557">
        <w:rPr>
          <w:rFonts w:ascii="Times New Roman" w:hAnsi="Times New Roman"/>
          <w:strike/>
          <w:sz w:val="24"/>
          <w:szCs w:val="24"/>
          <w:highlight w:val="white"/>
        </w:rPr>
        <w:t>Rejstříku trestů s</w:t>
      </w:r>
      <w:r>
        <w:rPr>
          <w:rFonts w:ascii="Times New Roman" w:hAnsi="Times New Roman"/>
          <w:strike/>
          <w:sz w:val="24"/>
          <w:szCs w:val="24"/>
          <w:highlight w:val="white"/>
        </w:rPr>
        <w:t> </w:t>
      </w:r>
      <w:r w:rsidRPr="00D24557">
        <w:rPr>
          <w:rFonts w:ascii="Times New Roman" w:hAnsi="Times New Roman"/>
          <w:strike/>
          <w:sz w:val="24"/>
          <w:szCs w:val="24"/>
          <w:highlight w:val="white"/>
        </w:rPr>
        <w:t>přílohou obsahující informace, které jsou zapsané v</w:t>
      </w:r>
      <w:r>
        <w:rPr>
          <w:rFonts w:ascii="Times New Roman" w:hAnsi="Times New Roman"/>
          <w:strike/>
          <w:sz w:val="24"/>
          <w:szCs w:val="24"/>
          <w:highlight w:val="white"/>
        </w:rPr>
        <w:t> </w:t>
      </w:r>
      <w:r w:rsidRPr="00D24557">
        <w:rPr>
          <w:rFonts w:ascii="Times New Roman" w:hAnsi="Times New Roman"/>
          <w:strike/>
          <w:sz w:val="24"/>
          <w:szCs w:val="24"/>
          <w:highlight w:val="white"/>
        </w:rPr>
        <w:t xml:space="preserve">evidenci trestů jiného členského státu Evropské unie </w:t>
      </w:r>
      <w:r w:rsidRPr="00D24557">
        <w:rPr>
          <w:rFonts w:ascii="Times New Roman" w:hAnsi="Times New Roman"/>
          <w:strike/>
          <w:sz w:val="24"/>
          <w:szCs w:val="24"/>
          <w:highlight w:val="white"/>
          <w:vertAlign w:val="superscript"/>
        </w:rPr>
        <w:t>53)</w:t>
      </w:r>
      <w:r w:rsidRPr="00D24557">
        <w:rPr>
          <w:rFonts w:ascii="Times New Roman" w:hAnsi="Times New Roman"/>
          <w:sz w:val="24"/>
          <w:szCs w:val="24"/>
          <w:highlight w:val="white"/>
        </w:rPr>
        <w:t xml:space="preserve">. </w:t>
      </w:r>
      <w:r w:rsidRPr="00D24557">
        <w:rPr>
          <w:rFonts w:ascii="Times New Roman" w:hAnsi="Times New Roman"/>
          <w:b/>
          <w:sz w:val="24"/>
          <w:szCs w:val="24"/>
        </w:rPr>
        <w:t>Fyzická osoba, která je nebo byla státním občanem jiného členského státu nebo má nebo měla adresu bydliště v</w:t>
      </w:r>
      <w:r>
        <w:rPr>
          <w:rFonts w:ascii="Times New Roman" w:hAnsi="Times New Roman"/>
          <w:b/>
          <w:sz w:val="24"/>
          <w:szCs w:val="24"/>
        </w:rPr>
        <w:t> </w:t>
      </w:r>
      <w:r w:rsidRPr="00D24557">
        <w:rPr>
          <w:rFonts w:ascii="Times New Roman" w:hAnsi="Times New Roman"/>
          <w:b/>
          <w:sz w:val="24"/>
          <w:szCs w:val="24"/>
        </w:rPr>
        <w:t>jiném členském státě, může místo výpisu z</w:t>
      </w:r>
      <w:r>
        <w:rPr>
          <w:rFonts w:ascii="Times New Roman" w:hAnsi="Times New Roman"/>
          <w:b/>
          <w:sz w:val="24"/>
          <w:szCs w:val="24"/>
        </w:rPr>
        <w:t> </w:t>
      </w:r>
      <w:r w:rsidRPr="00D24557">
        <w:rPr>
          <w:rFonts w:ascii="Times New Roman" w:hAnsi="Times New Roman"/>
          <w:b/>
          <w:sz w:val="24"/>
          <w:szCs w:val="24"/>
        </w:rPr>
        <w:t>evidence obdobné Rejstříku trestů doložit bezúhonnost výpisem z</w:t>
      </w:r>
      <w:r>
        <w:rPr>
          <w:rFonts w:ascii="Times New Roman" w:hAnsi="Times New Roman"/>
          <w:b/>
          <w:sz w:val="24"/>
          <w:szCs w:val="24"/>
        </w:rPr>
        <w:t> </w:t>
      </w:r>
      <w:r w:rsidRPr="00D24557">
        <w:rPr>
          <w:rFonts w:ascii="Times New Roman" w:hAnsi="Times New Roman"/>
          <w:b/>
          <w:sz w:val="24"/>
          <w:szCs w:val="24"/>
        </w:rPr>
        <w:t>Rejstříku trestů s</w:t>
      </w:r>
      <w:r>
        <w:rPr>
          <w:rFonts w:ascii="Times New Roman" w:hAnsi="Times New Roman"/>
          <w:b/>
          <w:sz w:val="24"/>
          <w:szCs w:val="24"/>
        </w:rPr>
        <w:t> </w:t>
      </w:r>
      <w:r w:rsidRPr="00D24557">
        <w:rPr>
          <w:rFonts w:ascii="Times New Roman" w:hAnsi="Times New Roman"/>
          <w:b/>
          <w:sz w:val="24"/>
          <w:szCs w:val="24"/>
        </w:rPr>
        <w:t>přílohou obsahující informace, které jsou zapsané v</w:t>
      </w:r>
      <w:r>
        <w:rPr>
          <w:rFonts w:ascii="Times New Roman" w:hAnsi="Times New Roman"/>
          <w:b/>
          <w:sz w:val="24"/>
          <w:szCs w:val="24"/>
        </w:rPr>
        <w:t> </w:t>
      </w:r>
      <w:r w:rsidRPr="00D24557">
        <w:rPr>
          <w:rFonts w:ascii="Times New Roman" w:hAnsi="Times New Roman"/>
          <w:b/>
          <w:sz w:val="24"/>
          <w:szCs w:val="24"/>
        </w:rPr>
        <w:t xml:space="preserve">evidenci trestů jiného členského státu. </w:t>
      </w:r>
      <w:r w:rsidRPr="00D24557">
        <w:rPr>
          <w:rFonts w:ascii="Times New Roman" w:hAnsi="Times New Roman"/>
          <w:sz w:val="24"/>
          <w:szCs w:val="24"/>
          <w:highlight w:val="white"/>
        </w:rPr>
        <w:t>Výpisy dokladující bezúhonnost nesmí být starší 3 měsíců. Nevydává-li stát výpisy nebo doklady podle věty čtvrté a</w:t>
      </w:r>
      <w:r>
        <w:rPr>
          <w:rFonts w:ascii="Times New Roman" w:hAnsi="Times New Roman"/>
          <w:sz w:val="24"/>
          <w:szCs w:val="24"/>
          <w:highlight w:val="white"/>
        </w:rPr>
        <w:t> </w:t>
      </w:r>
      <w:r w:rsidRPr="00D24557">
        <w:rPr>
          <w:rFonts w:ascii="Times New Roman" w:hAnsi="Times New Roman"/>
          <w:sz w:val="24"/>
          <w:szCs w:val="24"/>
          <w:highlight w:val="white"/>
        </w:rPr>
        <w:t>páté, předloží Úřadu fyzická nebo právnická osoba čestné prohlášení o</w:t>
      </w:r>
      <w:r>
        <w:rPr>
          <w:rFonts w:ascii="Times New Roman" w:hAnsi="Times New Roman"/>
          <w:sz w:val="24"/>
          <w:szCs w:val="24"/>
          <w:highlight w:val="white"/>
        </w:rPr>
        <w:t> </w:t>
      </w:r>
      <w:r w:rsidRPr="00D24557">
        <w:rPr>
          <w:rFonts w:ascii="Times New Roman" w:hAnsi="Times New Roman"/>
          <w:sz w:val="24"/>
          <w:szCs w:val="24"/>
          <w:highlight w:val="white"/>
        </w:rPr>
        <w:t>své bezúhonnosti.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(7) Podmínky pro vznik oprávnění k</w:t>
      </w:r>
      <w:r>
        <w:rPr>
          <w:rFonts w:ascii="Times New Roman" w:hAnsi="Times New Roman"/>
          <w:b/>
          <w:sz w:val="24"/>
          <w:szCs w:val="24"/>
        </w:rPr>
        <w:t> </w:t>
      </w:r>
      <w:r w:rsidRPr="00D24557">
        <w:rPr>
          <w:rFonts w:ascii="Times New Roman" w:hAnsi="Times New Roman"/>
          <w:b/>
          <w:sz w:val="24"/>
          <w:szCs w:val="24"/>
        </w:rPr>
        <w:t xml:space="preserve">poskytování interpersonálních komunikačních služeb nezávislých na číslech upravuje </w:t>
      </w:r>
      <w:r>
        <w:rPr>
          <w:rFonts w:ascii="Times New Roman" w:hAnsi="Times New Roman"/>
          <w:b/>
          <w:sz w:val="24"/>
          <w:szCs w:val="24"/>
        </w:rPr>
        <w:t>živnostenský zákon.</w:t>
      </w: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9D1D73" w:rsidRDefault="00671916">
      <w:pPr>
        <w:widowControl w:val="0"/>
        <w:autoSpaceDE w:val="0"/>
        <w:autoSpaceDN w:val="0"/>
        <w:adjustRightInd w:val="0"/>
        <w:spacing w:after="0" w:line="240" w:lineRule="auto"/>
        <w:rPr>
          <w:rFonts w:ascii="Times New Roman" w:hAnsi="Times New Roman"/>
          <w:i/>
          <w:iCs/>
          <w:sz w:val="20"/>
          <w:szCs w:val="20"/>
          <w:highlight w:val="yellow"/>
        </w:rPr>
      </w:pPr>
      <w:r w:rsidRPr="009D1D73">
        <w:rPr>
          <w:rFonts w:ascii="Times New Roman" w:hAnsi="Times New Roman"/>
          <w:i/>
          <w:iCs/>
          <w:sz w:val="20"/>
          <w:szCs w:val="20"/>
        </w:rPr>
        <w:t>53) Zákon č. 269/1994 Sb., o Rejstříku trestů, ve znění pozdějších předpisů.</w:t>
      </w:r>
    </w:p>
    <w:p w:rsidR="00671916" w:rsidRPr="009D1D73" w:rsidRDefault="00671916">
      <w:pPr>
        <w:widowControl w:val="0"/>
        <w:autoSpaceDE w:val="0"/>
        <w:autoSpaceDN w:val="0"/>
        <w:adjustRightInd w:val="0"/>
        <w:spacing w:after="0" w:line="240" w:lineRule="auto"/>
        <w:rPr>
          <w:rFonts w:ascii="Times New Roman" w:hAnsi="Times New Roman"/>
          <w:i/>
          <w:iCs/>
          <w:sz w:val="20"/>
          <w:szCs w:val="20"/>
          <w:highlight w:val="white"/>
        </w:rPr>
      </w:pPr>
      <w:r w:rsidRPr="009D1D73">
        <w:rPr>
          <w:rFonts w:ascii="Times New Roman" w:hAnsi="Times New Roman"/>
          <w:i/>
          <w:iCs/>
          <w:sz w:val="20"/>
          <w:szCs w:val="20"/>
          <w:highlight w:val="white"/>
        </w:rPr>
        <w:t>67) § 105 a 106 zákona č. 40/2009 Sb., trestní zákoník, ve znění pozdějších předpisů.</w:t>
      </w:r>
    </w:p>
    <w:p w:rsidR="00671916" w:rsidRPr="009D1D73" w:rsidRDefault="00671916">
      <w:pPr>
        <w:widowControl w:val="0"/>
        <w:autoSpaceDE w:val="0"/>
        <w:autoSpaceDN w:val="0"/>
        <w:adjustRightInd w:val="0"/>
        <w:spacing w:after="0" w:line="240" w:lineRule="auto"/>
        <w:rPr>
          <w:rFonts w:ascii="Times New Roman" w:hAnsi="Times New Roman"/>
          <w:b/>
          <w:i/>
          <w:iCs/>
          <w:sz w:val="20"/>
          <w:szCs w:val="20"/>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DÍL 2</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Všeobecné oprávnění</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9</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Vydání všeobecného oprávnění</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Všeobecné oprávnění je opatření obecné povahy Úřadu, které stanoví podmínky výkonu komunikačních činností vztahující se na všechny nebo na určité druhy sítí a</w:t>
      </w:r>
      <w:r>
        <w:rPr>
          <w:rFonts w:ascii="Times New Roman" w:hAnsi="Times New Roman"/>
          <w:sz w:val="24"/>
          <w:szCs w:val="24"/>
          <w:highlight w:val="white"/>
        </w:rPr>
        <w:t> </w:t>
      </w:r>
      <w:r w:rsidRPr="00D24557">
        <w:rPr>
          <w:rFonts w:ascii="Times New Roman" w:hAnsi="Times New Roman"/>
          <w:sz w:val="24"/>
          <w:szCs w:val="24"/>
          <w:highlight w:val="white"/>
        </w:rPr>
        <w:t>služeb elektronických komunikací provozování přístrojů a</w:t>
      </w:r>
      <w:r>
        <w:rPr>
          <w:rFonts w:ascii="Times New Roman" w:hAnsi="Times New Roman"/>
          <w:sz w:val="24"/>
          <w:szCs w:val="24"/>
          <w:highlight w:val="white"/>
        </w:rPr>
        <w:t> </w:t>
      </w:r>
      <w:r w:rsidRPr="00D24557">
        <w:rPr>
          <w:rFonts w:ascii="Times New Roman" w:hAnsi="Times New Roman"/>
          <w:sz w:val="24"/>
          <w:szCs w:val="24"/>
          <w:highlight w:val="white"/>
        </w:rPr>
        <w:t xml:space="preserve">na využívání rádiových kmitočtů </w:t>
      </w:r>
      <w:r w:rsidRPr="00D24557">
        <w:rPr>
          <w:rFonts w:ascii="Times New Roman" w:hAnsi="Times New Roman"/>
          <w:b/>
          <w:sz w:val="24"/>
          <w:szCs w:val="24"/>
          <w:highlight w:val="white"/>
        </w:rPr>
        <w:t>a</w:t>
      </w:r>
      <w:r>
        <w:rPr>
          <w:rFonts w:ascii="Times New Roman" w:hAnsi="Times New Roman"/>
          <w:b/>
          <w:sz w:val="24"/>
          <w:szCs w:val="24"/>
          <w:highlight w:val="white"/>
        </w:rPr>
        <w:t xml:space="preserve"> k využívání </w:t>
      </w:r>
      <w:r w:rsidRPr="00D24557">
        <w:rPr>
          <w:rFonts w:ascii="Times New Roman" w:hAnsi="Times New Roman"/>
          <w:b/>
          <w:sz w:val="24"/>
          <w:szCs w:val="24"/>
          <w:highlight w:val="white"/>
        </w:rPr>
        <w:t xml:space="preserve">čísel </w:t>
      </w:r>
      <w:r w:rsidRPr="00D24557">
        <w:rPr>
          <w:rFonts w:ascii="Times New Roman" w:hAnsi="Times New Roman"/>
          <w:sz w:val="24"/>
          <w:szCs w:val="24"/>
          <w:highlight w:val="white"/>
        </w:rPr>
        <w:t>a</w:t>
      </w:r>
      <w:r>
        <w:rPr>
          <w:rFonts w:ascii="Times New Roman" w:hAnsi="Times New Roman"/>
          <w:sz w:val="24"/>
          <w:szCs w:val="24"/>
          <w:highlight w:val="white"/>
        </w:rPr>
        <w:t> </w:t>
      </w:r>
      <w:r w:rsidRPr="00D24557">
        <w:rPr>
          <w:rFonts w:ascii="Times New Roman" w:hAnsi="Times New Roman"/>
          <w:sz w:val="24"/>
          <w:szCs w:val="24"/>
          <w:highlight w:val="white"/>
        </w:rPr>
        <w:t>které je závazné pro fyzické a</w:t>
      </w:r>
      <w:r>
        <w:rPr>
          <w:rFonts w:ascii="Times New Roman" w:hAnsi="Times New Roman"/>
          <w:sz w:val="24"/>
          <w:szCs w:val="24"/>
          <w:highlight w:val="white"/>
        </w:rPr>
        <w:t> </w:t>
      </w:r>
      <w:r w:rsidRPr="00D24557">
        <w:rPr>
          <w:rFonts w:ascii="Times New Roman" w:hAnsi="Times New Roman"/>
          <w:sz w:val="24"/>
          <w:szCs w:val="24"/>
          <w:highlight w:val="white"/>
        </w:rPr>
        <w:t>právnické osoby vykonávající činnosti podle § 7.</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Úřad je oprávněn vydat všeobecné oprávnění k</w:t>
      </w:r>
      <w:r>
        <w:rPr>
          <w:rFonts w:ascii="Times New Roman" w:hAnsi="Times New Roman"/>
          <w:sz w:val="24"/>
          <w:szCs w:val="24"/>
          <w:highlight w:val="white"/>
        </w:rPr>
        <w:t> </w:t>
      </w:r>
      <w:r w:rsidRPr="00D24557">
        <w:rPr>
          <w:rFonts w:ascii="Times New Roman" w:hAnsi="Times New Roman"/>
          <w:sz w:val="24"/>
          <w:szCs w:val="24"/>
          <w:highlight w:val="white"/>
        </w:rPr>
        <w:t>zajišťování sítí elektronických komunikací a</w:t>
      </w:r>
      <w:r>
        <w:rPr>
          <w:rFonts w:ascii="Times New Roman" w:hAnsi="Times New Roman"/>
          <w:sz w:val="24"/>
          <w:szCs w:val="24"/>
          <w:highlight w:val="white"/>
        </w:rPr>
        <w:t> </w:t>
      </w:r>
      <w:r w:rsidRPr="00D24557">
        <w:rPr>
          <w:rFonts w:ascii="Times New Roman" w:hAnsi="Times New Roman"/>
          <w:sz w:val="24"/>
          <w:szCs w:val="24"/>
          <w:highlight w:val="white"/>
        </w:rPr>
        <w:t>přiřazených prostředků, k</w:t>
      </w:r>
      <w:r>
        <w:rPr>
          <w:rFonts w:ascii="Times New Roman" w:hAnsi="Times New Roman"/>
          <w:sz w:val="24"/>
          <w:szCs w:val="24"/>
          <w:highlight w:val="white"/>
        </w:rPr>
        <w:t> </w:t>
      </w:r>
      <w:r w:rsidRPr="00D24557">
        <w:rPr>
          <w:rFonts w:ascii="Times New Roman" w:hAnsi="Times New Roman"/>
          <w:sz w:val="24"/>
          <w:szCs w:val="24"/>
          <w:highlight w:val="white"/>
        </w:rPr>
        <w:t>poskytování služeb elektronických komunikací, k</w:t>
      </w:r>
      <w:r>
        <w:rPr>
          <w:rFonts w:ascii="Times New Roman" w:hAnsi="Times New Roman"/>
          <w:sz w:val="24"/>
          <w:szCs w:val="24"/>
          <w:highlight w:val="white"/>
        </w:rPr>
        <w:t> </w:t>
      </w:r>
      <w:r w:rsidRPr="00D24557">
        <w:rPr>
          <w:rFonts w:ascii="Times New Roman" w:hAnsi="Times New Roman"/>
          <w:sz w:val="24"/>
          <w:szCs w:val="24"/>
          <w:highlight w:val="white"/>
        </w:rPr>
        <w:t>provozování přístrojů a</w:t>
      </w:r>
      <w:r>
        <w:rPr>
          <w:rFonts w:ascii="Times New Roman" w:hAnsi="Times New Roman"/>
          <w:sz w:val="24"/>
          <w:szCs w:val="24"/>
          <w:highlight w:val="white"/>
        </w:rPr>
        <w:t> </w:t>
      </w:r>
      <w:r w:rsidRPr="00D24557">
        <w:rPr>
          <w:rFonts w:ascii="Times New Roman" w:hAnsi="Times New Roman"/>
          <w:sz w:val="24"/>
          <w:szCs w:val="24"/>
          <w:highlight w:val="white"/>
        </w:rPr>
        <w:t>k využívání rádiových kmitočtů, pro které není třeba udělit individuální oprávnění k</w:t>
      </w:r>
      <w:r>
        <w:rPr>
          <w:rFonts w:ascii="Times New Roman" w:hAnsi="Times New Roman"/>
          <w:sz w:val="24"/>
          <w:szCs w:val="24"/>
          <w:highlight w:val="white"/>
        </w:rPr>
        <w:t> </w:t>
      </w:r>
      <w:r w:rsidRPr="00D24557">
        <w:rPr>
          <w:rFonts w:ascii="Times New Roman" w:hAnsi="Times New Roman"/>
          <w:sz w:val="24"/>
          <w:szCs w:val="24"/>
          <w:highlight w:val="white"/>
        </w:rPr>
        <w:t xml:space="preserve">využívání rádiových kmitočtů (§ 17) </w:t>
      </w:r>
      <w:r w:rsidRPr="00D24557">
        <w:rPr>
          <w:rFonts w:ascii="Times New Roman" w:hAnsi="Times New Roman"/>
          <w:b/>
          <w:sz w:val="24"/>
          <w:szCs w:val="24"/>
          <w:highlight w:val="white"/>
        </w:rPr>
        <w:t>a</w:t>
      </w:r>
      <w:r>
        <w:rPr>
          <w:rFonts w:ascii="Times New Roman" w:hAnsi="Times New Roman"/>
          <w:b/>
          <w:sz w:val="24"/>
          <w:szCs w:val="24"/>
          <w:highlight w:val="white"/>
        </w:rPr>
        <w:t> </w:t>
      </w:r>
      <w:r w:rsidRPr="00D24557">
        <w:rPr>
          <w:rFonts w:ascii="Times New Roman" w:hAnsi="Times New Roman"/>
          <w:b/>
          <w:sz w:val="24"/>
          <w:szCs w:val="24"/>
          <w:highlight w:val="white"/>
        </w:rPr>
        <w:t>k využívání čísel</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(3) Všeobecné oprávnění se nevztahuje na poskytování interpersonálních komunikačních služeb nezávislých na číslech.</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 10</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Podmínky stanovené všeobecným oprávněním</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(1) Úřad všeobecným oprávněním stanoví konkrétní podmínky týkající se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a) interoperability služeb a</w:t>
      </w:r>
      <w:r>
        <w:rPr>
          <w:rFonts w:ascii="Times New Roman" w:hAnsi="Times New Roman"/>
          <w:strike/>
          <w:sz w:val="24"/>
          <w:szCs w:val="24"/>
          <w:highlight w:val="white"/>
        </w:rPr>
        <w:t> </w:t>
      </w:r>
      <w:r w:rsidRPr="00D24557">
        <w:rPr>
          <w:rFonts w:ascii="Times New Roman" w:hAnsi="Times New Roman"/>
          <w:strike/>
          <w:sz w:val="24"/>
          <w:szCs w:val="24"/>
          <w:highlight w:val="white"/>
        </w:rPr>
        <w:t>propojení sítí,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b) zajištění dostupnosti a</w:t>
      </w:r>
      <w:r>
        <w:rPr>
          <w:rFonts w:ascii="Times New Roman" w:hAnsi="Times New Roman"/>
          <w:strike/>
          <w:sz w:val="24"/>
          <w:szCs w:val="24"/>
          <w:highlight w:val="white"/>
        </w:rPr>
        <w:t> </w:t>
      </w:r>
      <w:r w:rsidRPr="00D24557">
        <w:rPr>
          <w:rFonts w:ascii="Times New Roman" w:hAnsi="Times New Roman"/>
          <w:strike/>
          <w:sz w:val="24"/>
          <w:szCs w:val="24"/>
          <w:highlight w:val="white"/>
        </w:rPr>
        <w:t>využívání čísel z</w:t>
      </w:r>
      <w:r>
        <w:rPr>
          <w:rFonts w:ascii="Times New Roman" w:hAnsi="Times New Roman"/>
          <w:strike/>
          <w:sz w:val="24"/>
          <w:szCs w:val="24"/>
          <w:highlight w:val="white"/>
        </w:rPr>
        <w:t> </w:t>
      </w:r>
      <w:r w:rsidRPr="00D24557">
        <w:rPr>
          <w:rFonts w:ascii="Times New Roman" w:hAnsi="Times New Roman"/>
          <w:strike/>
          <w:sz w:val="24"/>
          <w:szCs w:val="24"/>
          <w:highlight w:val="white"/>
        </w:rPr>
        <w:t>číslovacího plánu pro koncové uživatele včetně podmínek jejich využívání,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c) ochrany životního prostředí, územního plánování, přístupu na nemovitosti včetně jejich užívání, společného umístění nebo sdílení zařízení, včetně, kde je to aplikovatelné, jakýchkoliv finančních nebo technických záruk nutných pro provedení prací,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d) povinnosti poskytovat službu šíření určeného rozhlasového nebo televizního programu a</w:t>
      </w:r>
      <w:r>
        <w:rPr>
          <w:rFonts w:ascii="Times New Roman" w:hAnsi="Times New Roman"/>
          <w:strike/>
          <w:sz w:val="24"/>
          <w:szCs w:val="24"/>
          <w:highlight w:val="white"/>
        </w:rPr>
        <w:t> </w:t>
      </w:r>
      <w:r w:rsidRPr="00D24557">
        <w:rPr>
          <w:rFonts w:ascii="Times New Roman" w:hAnsi="Times New Roman"/>
          <w:strike/>
          <w:sz w:val="24"/>
          <w:szCs w:val="24"/>
          <w:highlight w:val="white"/>
        </w:rPr>
        <w:t>s tímto programem související služby podle § 72,</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e) ochrany osobních údajů a</w:t>
      </w:r>
      <w:r>
        <w:rPr>
          <w:rFonts w:ascii="Times New Roman" w:hAnsi="Times New Roman"/>
          <w:strike/>
          <w:sz w:val="24"/>
          <w:szCs w:val="24"/>
          <w:highlight w:val="white"/>
        </w:rPr>
        <w:t> </w:t>
      </w:r>
      <w:r w:rsidRPr="00D24557">
        <w:rPr>
          <w:rFonts w:ascii="Times New Roman" w:hAnsi="Times New Roman"/>
          <w:strike/>
          <w:sz w:val="24"/>
          <w:szCs w:val="24"/>
          <w:highlight w:val="white"/>
        </w:rPr>
        <w:t>soukromí,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f) ochrany spotřebitelů,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g) omezení ve vztahu k</w:t>
      </w:r>
      <w:r>
        <w:rPr>
          <w:rFonts w:ascii="Times New Roman" w:hAnsi="Times New Roman"/>
          <w:strike/>
          <w:sz w:val="24"/>
          <w:szCs w:val="24"/>
          <w:highlight w:val="white"/>
        </w:rPr>
        <w:t> </w:t>
      </w:r>
      <w:r w:rsidRPr="00D24557">
        <w:rPr>
          <w:rFonts w:ascii="Times New Roman" w:hAnsi="Times New Roman"/>
          <w:strike/>
          <w:sz w:val="24"/>
          <w:szCs w:val="24"/>
          <w:highlight w:val="white"/>
        </w:rPr>
        <w:t>přenášení takového obsahu, který představuje porušování právních předpisů,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h) informací, které subjekty oznamují na základě tohoto zákona, zvláštního právního předpisu nebo přímo použitelného předpisu Evropské unie 65),</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i) zajišťování sítí elektronických komunikací za stavu nebezpečí, nouzového stavu, stavu ohrožení státu 6) a</w:t>
      </w:r>
      <w:r>
        <w:rPr>
          <w:rFonts w:ascii="Times New Roman" w:hAnsi="Times New Roman"/>
          <w:strike/>
          <w:sz w:val="24"/>
          <w:szCs w:val="24"/>
          <w:highlight w:val="white"/>
        </w:rPr>
        <w:t> </w:t>
      </w:r>
      <w:r w:rsidRPr="00D24557">
        <w:rPr>
          <w:rFonts w:ascii="Times New Roman" w:hAnsi="Times New Roman"/>
          <w:strike/>
          <w:sz w:val="24"/>
          <w:szCs w:val="24"/>
          <w:highlight w:val="white"/>
        </w:rPr>
        <w:t>válečného stavu 7) (dále jen "krizové stavy"),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j) ochrany občanů před škodlivými účinky elektromagnetického záření způsobeného sítěmi elektronických komunikací 8),</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k) zajištění integrity veřejných komunikačních sítí a</w:t>
      </w:r>
      <w:r>
        <w:rPr>
          <w:rFonts w:ascii="Times New Roman" w:hAnsi="Times New Roman"/>
          <w:strike/>
          <w:sz w:val="24"/>
          <w:szCs w:val="24"/>
          <w:highlight w:val="white"/>
        </w:rPr>
        <w:t> </w:t>
      </w:r>
      <w:r w:rsidRPr="00D24557">
        <w:rPr>
          <w:rFonts w:ascii="Times New Roman" w:hAnsi="Times New Roman"/>
          <w:strike/>
          <w:sz w:val="24"/>
          <w:szCs w:val="24"/>
          <w:highlight w:val="white"/>
        </w:rPr>
        <w:t>prevence elektromagnetického rušení mezi sítěmi nebo službami elektronických komunikací,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l) ochrany veřejných komunikačních sítí vůči neoprávněnému přístupu podle § 89 odst. 1,</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m) využívání rádiových kmitočtů s</w:t>
      </w:r>
      <w:r>
        <w:rPr>
          <w:rFonts w:ascii="Times New Roman" w:hAnsi="Times New Roman"/>
          <w:strike/>
          <w:sz w:val="24"/>
          <w:szCs w:val="24"/>
          <w:highlight w:val="white"/>
        </w:rPr>
        <w:t> </w:t>
      </w:r>
      <w:r w:rsidRPr="00D24557">
        <w:rPr>
          <w:rFonts w:ascii="Times New Roman" w:hAnsi="Times New Roman"/>
          <w:strike/>
          <w:sz w:val="24"/>
          <w:szCs w:val="24"/>
          <w:highlight w:val="white"/>
        </w:rPr>
        <w:t>ohledem na účelné využívání rádiového spektra a</w:t>
      </w:r>
      <w:r>
        <w:rPr>
          <w:rFonts w:ascii="Times New Roman" w:hAnsi="Times New Roman"/>
          <w:strike/>
          <w:sz w:val="24"/>
          <w:szCs w:val="24"/>
          <w:highlight w:val="white"/>
        </w:rPr>
        <w:t> </w:t>
      </w:r>
      <w:r w:rsidRPr="00D24557">
        <w:rPr>
          <w:rFonts w:ascii="Times New Roman" w:hAnsi="Times New Roman"/>
          <w:strike/>
          <w:sz w:val="24"/>
          <w:szCs w:val="24"/>
          <w:highlight w:val="white"/>
        </w:rPr>
        <w:t>zabránění škodlivé interferenci,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n) plnění povinnosti podle § 62,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o) plnění povinností podle § 97,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p) oznamování zahájení využívání rádiových kmitočtů podle písmene m).</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(2) Podmínky podle odstavce 1 Úřad stanoví ve všeobecném oprávnění pouze tehdy, nestanoví-li je tento zákon nebo zvláštní právní předpis.</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0748CC">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10</w:t>
      </w:r>
    </w:p>
    <w:p w:rsidR="00671916" w:rsidRPr="00D24557" w:rsidRDefault="00671916" w:rsidP="000748CC">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0748CC">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Podmínky stanovené všeobecným oprávněním</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(1) Úřad </w:t>
      </w:r>
      <w:r>
        <w:rPr>
          <w:rFonts w:ascii="Times New Roman" w:hAnsi="Times New Roman"/>
          <w:b/>
          <w:sz w:val="24"/>
          <w:szCs w:val="24"/>
        </w:rPr>
        <w:t xml:space="preserve">může </w:t>
      </w:r>
      <w:r w:rsidRPr="00D24557">
        <w:rPr>
          <w:rFonts w:ascii="Times New Roman" w:hAnsi="Times New Roman"/>
          <w:b/>
          <w:sz w:val="24"/>
          <w:szCs w:val="24"/>
        </w:rPr>
        <w:t>všeobecným oprávněním stanovit podmínky týkající se</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a) ochrany osobních údajů a</w:t>
      </w:r>
      <w:r>
        <w:rPr>
          <w:rFonts w:ascii="Times New Roman" w:hAnsi="Times New Roman"/>
          <w:b/>
          <w:sz w:val="24"/>
          <w:szCs w:val="24"/>
        </w:rPr>
        <w:t> </w:t>
      </w:r>
      <w:r w:rsidRPr="00D24557">
        <w:rPr>
          <w:rFonts w:ascii="Times New Roman" w:hAnsi="Times New Roman"/>
          <w:b/>
          <w:sz w:val="24"/>
          <w:szCs w:val="24"/>
        </w:rPr>
        <w:t>soukromí specifick</w:t>
      </w:r>
      <w:r>
        <w:rPr>
          <w:rFonts w:ascii="Times New Roman" w:hAnsi="Times New Roman"/>
          <w:b/>
          <w:sz w:val="24"/>
          <w:szCs w:val="24"/>
        </w:rPr>
        <w:t>é</w:t>
      </w:r>
      <w:r w:rsidRPr="00D24557">
        <w:rPr>
          <w:rFonts w:ascii="Times New Roman" w:hAnsi="Times New Roman"/>
          <w:b/>
          <w:sz w:val="24"/>
          <w:szCs w:val="24"/>
        </w:rPr>
        <w:t xml:space="preserve"> pro odvětví elektronických komunikací,</w:t>
      </w:r>
      <w:r w:rsidRPr="00520BEF">
        <w:t xml:space="preserve"> </w:t>
      </w:r>
      <w:r w:rsidRPr="00520BEF">
        <w:rPr>
          <w:rFonts w:ascii="Times New Roman" w:hAnsi="Times New Roman"/>
          <w:b/>
          <w:sz w:val="24"/>
          <w:szCs w:val="24"/>
        </w:rPr>
        <w:t>a to po projednání s Úřadem pro ochranu osobních údajů,</w:t>
      </w:r>
      <w:r w:rsidRPr="00D24557">
        <w:rPr>
          <w:rFonts w:ascii="Times New Roman" w:hAnsi="Times New Roman"/>
          <w:b/>
          <w:sz w:val="24"/>
          <w:szCs w:val="24"/>
        </w:rPr>
        <w:t xml:space="preserve"> </w:t>
      </w:r>
    </w:p>
    <w:p w:rsidR="00671916" w:rsidRPr="008D1149" w:rsidRDefault="00671916" w:rsidP="008D1149">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b) informace poskytované Úřadu podle tohoto zákona</w:t>
      </w:r>
      <w:r w:rsidRPr="008D1149">
        <w:rPr>
          <w:rFonts w:ascii="Times New Roman" w:hAnsi="Times New Roman"/>
          <w:b/>
          <w:sz w:val="24"/>
          <w:szCs w:val="24"/>
        </w:rPr>
        <w:t xml:space="preserve"> jiných právních předpisů nebo přímo použitelných předpisů Evropské unie, </w:t>
      </w:r>
    </w:p>
    <w:p w:rsidR="00671916" w:rsidRPr="00E04840"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E04840">
        <w:rPr>
          <w:rFonts w:ascii="Times New Roman" w:hAnsi="Times New Roman"/>
          <w:b/>
          <w:sz w:val="24"/>
          <w:szCs w:val="24"/>
        </w:rPr>
        <w:t xml:space="preserve">c) zajištění odposlechu podle § 97 odst. 1, </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d) komunikace veřejných orgánů s</w:t>
      </w:r>
      <w:r>
        <w:rPr>
          <w:rFonts w:ascii="Times New Roman" w:hAnsi="Times New Roman"/>
          <w:b/>
          <w:sz w:val="24"/>
          <w:szCs w:val="24"/>
        </w:rPr>
        <w:t> </w:t>
      </w:r>
      <w:r w:rsidRPr="00D24557">
        <w:rPr>
          <w:rFonts w:ascii="Times New Roman" w:hAnsi="Times New Roman"/>
          <w:b/>
          <w:sz w:val="24"/>
          <w:szCs w:val="24"/>
        </w:rPr>
        <w:t>obyvatelstvem za účelem varování veřejnosti před bezprostředním nebezpečím nebo zmírnění následků velkých katastrof,</w:t>
      </w:r>
      <w:r w:rsidRPr="00F54513">
        <w:rPr>
          <w:rFonts w:ascii="Times New Roman" w:hAnsi="Times New Roman"/>
          <w:b/>
          <w:sz w:val="24"/>
          <w:szCs w:val="24"/>
        </w:rPr>
        <w:t xml:space="preserve"> a to po projednání s Ministerstvem vnitra</w:t>
      </w:r>
      <w:r>
        <w:rPr>
          <w:rFonts w:ascii="Times New Roman" w:hAnsi="Times New Roman"/>
          <w:b/>
          <w:sz w:val="24"/>
          <w:szCs w:val="24"/>
        </w:rPr>
        <w:t>,</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e) využívání sítí a</w:t>
      </w:r>
      <w:r>
        <w:rPr>
          <w:rFonts w:ascii="Times New Roman" w:hAnsi="Times New Roman"/>
          <w:b/>
          <w:sz w:val="24"/>
          <w:szCs w:val="24"/>
        </w:rPr>
        <w:t> </w:t>
      </w:r>
      <w:r w:rsidRPr="00D24557">
        <w:rPr>
          <w:rFonts w:ascii="Times New Roman" w:hAnsi="Times New Roman"/>
          <w:b/>
          <w:sz w:val="24"/>
          <w:szCs w:val="24"/>
        </w:rPr>
        <w:t>služeb elektronických komunikací za krizové situace</w:t>
      </w:r>
      <w:r>
        <w:rPr>
          <w:rFonts w:ascii="Times New Roman" w:hAnsi="Times New Roman"/>
          <w:b/>
          <w:sz w:val="24"/>
          <w:szCs w:val="24"/>
          <w:vertAlign w:val="superscript"/>
        </w:rPr>
        <w:t>72</w:t>
      </w:r>
      <w:r w:rsidRPr="00D24557">
        <w:rPr>
          <w:rFonts w:ascii="Times New Roman" w:hAnsi="Times New Roman"/>
          <w:b/>
          <w:sz w:val="24"/>
          <w:szCs w:val="24"/>
          <w:vertAlign w:val="superscript"/>
        </w:rPr>
        <w:t>)</w:t>
      </w:r>
      <w:r w:rsidRPr="00D24557">
        <w:rPr>
          <w:rFonts w:ascii="Times New Roman" w:hAnsi="Times New Roman"/>
          <w:b/>
          <w:sz w:val="24"/>
          <w:szCs w:val="24"/>
        </w:rPr>
        <w:t xml:space="preserve"> nebo válečného stavu za účelem zajištění komunikace mezi tísňovými službami a</w:t>
      </w:r>
      <w:r>
        <w:rPr>
          <w:rFonts w:ascii="Times New Roman" w:hAnsi="Times New Roman"/>
          <w:b/>
          <w:sz w:val="24"/>
          <w:szCs w:val="24"/>
        </w:rPr>
        <w:t> </w:t>
      </w:r>
      <w:r w:rsidRPr="00D24557">
        <w:rPr>
          <w:rFonts w:ascii="Times New Roman" w:hAnsi="Times New Roman"/>
          <w:b/>
          <w:sz w:val="24"/>
          <w:szCs w:val="24"/>
        </w:rPr>
        <w:t>úřady,</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f) povinnosti poskytnout přístup k</w:t>
      </w:r>
      <w:r>
        <w:rPr>
          <w:rFonts w:ascii="Times New Roman" w:hAnsi="Times New Roman"/>
          <w:b/>
          <w:sz w:val="24"/>
          <w:szCs w:val="24"/>
        </w:rPr>
        <w:t> </w:t>
      </w:r>
      <w:r w:rsidRPr="00D24557">
        <w:rPr>
          <w:rFonts w:ascii="Times New Roman" w:hAnsi="Times New Roman"/>
          <w:b/>
          <w:sz w:val="24"/>
          <w:szCs w:val="24"/>
        </w:rPr>
        <w:t>síti podle tohoto zákona,</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g) plnění povinnosti podle § 62,</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h) povinnosti transparentnosti vztahující se na provozovatele veřejné sítě elektronických komunikací a</w:t>
      </w:r>
      <w:r>
        <w:rPr>
          <w:rFonts w:ascii="Times New Roman" w:hAnsi="Times New Roman"/>
          <w:b/>
          <w:sz w:val="24"/>
          <w:szCs w:val="24"/>
        </w:rPr>
        <w:t> </w:t>
      </w:r>
      <w:r w:rsidRPr="00D24557">
        <w:rPr>
          <w:rFonts w:ascii="Times New Roman" w:hAnsi="Times New Roman"/>
          <w:b/>
          <w:sz w:val="24"/>
          <w:szCs w:val="24"/>
        </w:rPr>
        <w:t>poskytovatele veřejně dostupné služby elektronických komunikací k</w:t>
      </w:r>
      <w:r>
        <w:rPr>
          <w:rFonts w:ascii="Times New Roman" w:hAnsi="Times New Roman"/>
          <w:b/>
          <w:sz w:val="24"/>
          <w:szCs w:val="24"/>
        </w:rPr>
        <w:t> </w:t>
      </w:r>
      <w:r w:rsidRPr="00D24557">
        <w:rPr>
          <w:rFonts w:ascii="Times New Roman" w:hAnsi="Times New Roman"/>
          <w:b/>
          <w:sz w:val="24"/>
          <w:szCs w:val="24"/>
        </w:rPr>
        <w:t>zajištění spojení mezi koncovými body sítě a</w:t>
      </w:r>
      <w:r>
        <w:rPr>
          <w:rFonts w:ascii="Times New Roman" w:hAnsi="Times New Roman"/>
          <w:b/>
          <w:sz w:val="24"/>
          <w:szCs w:val="24"/>
        </w:rPr>
        <w:t> </w:t>
      </w:r>
      <w:r w:rsidRPr="00D24557">
        <w:rPr>
          <w:rFonts w:ascii="Times New Roman" w:hAnsi="Times New Roman"/>
          <w:b/>
          <w:sz w:val="24"/>
          <w:szCs w:val="24"/>
        </w:rPr>
        <w:t>v nezbytných a</w:t>
      </w:r>
      <w:r>
        <w:rPr>
          <w:rFonts w:ascii="Times New Roman" w:hAnsi="Times New Roman"/>
          <w:b/>
          <w:sz w:val="24"/>
          <w:szCs w:val="24"/>
        </w:rPr>
        <w:t> </w:t>
      </w:r>
      <w:r w:rsidRPr="00D24557">
        <w:rPr>
          <w:rFonts w:ascii="Times New Roman" w:hAnsi="Times New Roman"/>
          <w:b/>
          <w:sz w:val="24"/>
          <w:szCs w:val="24"/>
        </w:rPr>
        <w:t>přiměřených případech i</w:t>
      </w:r>
      <w:r>
        <w:rPr>
          <w:rFonts w:ascii="Times New Roman" w:hAnsi="Times New Roman"/>
          <w:b/>
          <w:sz w:val="24"/>
          <w:szCs w:val="24"/>
        </w:rPr>
        <w:t> </w:t>
      </w:r>
      <w:r w:rsidRPr="00D24557">
        <w:rPr>
          <w:rFonts w:ascii="Times New Roman" w:hAnsi="Times New Roman"/>
          <w:b/>
          <w:sz w:val="24"/>
          <w:szCs w:val="24"/>
        </w:rPr>
        <w:t>přístup příslušných orgánů k</w:t>
      </w:r>
      <w:r>
        <w:rPr>
          <w:rFonts w:ascii="Times New Roman" w:hAnsi="Times New Roman"/>
          <w:b/>
          <w:sz w:val="24"/>
          <w:szCs w:val="24"/>
        </w:rPr>
        <w:t> </w:t>
      </w:r>
      <w:r w:rsidRPr="00D24557">
        <w:rPr>
          <w:rFonts w:ascii="Times New Roman" w:hAnsi="Times New Roman"/>
          <w:b/>
          <w:sz w:val="24"/>
          <w:szCs w:val="24"/>
        </w:rPr>
        <w:t>těmto informacím nezbytný pro ověření jejich přesnosti,</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i) kritérií a</w:t>
      </w:r>
      <w:r>
        <w:rPr>
          <w:rFonts w:ascii="Times New Roman" w:hAnsi="Times New Roman"/>
          <w:b/>
          <w:sz w:val="24"/>
          <w:szCs w:val="24"/>
        </w:rPr>
        <w:t> </w:t>
      </w:r>
      <w:r w:rsidRPr="00D24557">
        <w:rPr>
          <w:rFonts w:ascii="Times New Roman" w:hAnsi="Times New Roman"/>
          <w:b/>
          <w:sz w:val="24"/>
          <w:szCs w:val="24"/>
        </w:rPr>
        <w:t>postupů pro ukládání zvláštních povinností podle § 11,</w:t>
      </w:r>
    </w:p>
    <w:p w:rsidR="00671916" w:rsidRPr="00D24557" w:rsidRDefault="00671916" w:rsidP="008D1149">
      <w:pPr>
        <w:jc w:val="both"/>
        <w:rPr>
          <w:rFonts w:ascii="Times New Roman" w:hAnsi="Times New Roman"/>
          <w:b/>
          <w:sz w:val="24"/>
          <w:szCs w:val="24"/>
        </w:rPr>
      </w:pPr>
      <w:r w:rsidRPr="00D24557">
        <w:rPr>
          <w:rFonts w:ascii="Times New Roman" w:hAnsi="Times New Roman"/>
          <w:b/>
          <w:sz w:val="24"/>
          <w:szCs w:val="24"/>
        </w:rPr>
        <w:t xml:space="preserve">j) zajišťování sítí elektronických komunikací za stavu nebezpečí, nouzového stavu, stavu ohrožení státu </w:t>
      </w:r>
      <w:r w:rsidRPr="00D24557">
        <w:rPr>
          <w:rFonts w:ascii="Times New Roman" w:hAnsi="Times New Roman"/>
          <w:b/>
          <w:sz w:val="24"/>
          <w:szCs w:val="24"/>
          <w:vertAlign w:val="superscript"/>
        </w:rPr>
        <w:t>6)</w:t>
      </w:r>
      <w:r w:rsidRPr="00D24557">
        <w:rPr>
          <w:rFonts w:ascii="Times New Roman" w:hAnsi="Times New Roman"/>
          <w:b/>
          <w:sz w:val="24"/>
          <w:szCs w:val="24"/>
        </w:rPr>
        <w:t xml:space="preserve"> a</w:t>
      </w:r>
      <w:r>
        <w:rPr>
          <w:rFonts w:ascii="Times New Roman" w:hAnsi="Times New Roman"/>
          <w:b/>
          <w:sz w:val="24"/>
          <w:szCs w:val="24"/>
        </w:rPr>
        <w:t> </w:t>
      </w:r>
      <w:r w:rsidRPr="00D24557">
        <w:rPr>
          <w:rFonts w:ascii="Times New Roman" w:hAnsi="Times New Roman"/>
          <w:b/>
          <w:sz w:val="24"/>
          <w:szCs w:val="24"/>
        </w:rPr>
        <w:t xml:space="preserve">válečného stavu </w:t>
      </w:r>
      <w:r w:rsidRPr="00D24557">
        <w:rPr>
          <w:rFonts w:ascii="Times New Roman" w:hAnsi="Times New Roman"/>
          <w:b/>
          <w:sz w:val="24"/>
          <w:szCs w:val="24"/>
          <w:vertAlign w:val="superscript"/>
        </w:rPr>
        <w:t>7</w:t>
      </w:r>
      <w:r w:rsidRPr="00D24557">
        <w:rPr>
          <w:rFonts w:ascii="Times New Roman" w:hAnsi="Times New Roman"/>
          <w:b/>
          <w:sz w:val="24"/>
          <w:szCs w:val="24"/>
        </w:rPr>
        <w:t xml:space="preserve">) (dále jen </w:t>
      </w:r>
      <w:r w:rsidRPr="00D24557">
        <w:rPr>
          <w:rFonts w:ascii="Times New Roman" w:hAnsi="Times New Roman"/>
          <w:sz w:val="24"/>
          <w:szCs w:val="24"/>
          <w:bdr w:val="none" w:sz="0" w:space="0" w:color="auto" w:frame="1"/>
        </w:rPr>
        <w:t>„</w:t>
      </w:r>
      <w:r>
        <w:rPr>
          <w:rFonts w:ascii="Times New Roman" w:hAnsi="Times New Roman"/>
          <w:b/>
          <w:sz w:val="24"/>
          <w:szCs w:val="24"/>
        </w:rPr>
        <w:t>krizový stav</w:t>
      </w:r>
      <w:r w:rsidRPr="00D24557">
        <w:rPr>
          <w:rFonts w:ascii="Times New Roman" w:hAnsi="Times New Roman"/>
          <w:b/>
          <w:sz w:val="24"/>
          <w:szCs w:val="24"/>
        </w:rPr>
        <w:t xml:space="preserve">“).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(2) Úřad </w:t>
      </w:r>
      <w:r>
        <w:rPr>
          <w:rFonts w:ascii="Times New Roman" w:hAnsi="Times New Roman"/>
          <w:b/>
          <w:sz w:val="24"/>
          <w:szCs w:val="24"/>
        </w:rPr>
        <w:t xml:space="preserve">může </w:t>
      </w:r>
      <w:r w:rsidRPr="00D24557">
        <w:rPr>
          <w:rFonts w:ascii="Times New Roman" w:hAnsi="Times New Roman"/>
          <w:b/>
          <w:sz w:val="24"/>
          <w:szCs w:val="24"/>
        </w:rPr>
        <w:t>všeobecným oprávněním stanovit zvláštní podmínky pro zajišťování sítí elektronických komunikací týkající se</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 xml:space="preserve">a) propojení sítí podle tohoto zákona, </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b) povinnosti poskytovat službu šíření určeného rozhlasového nebo televizního programu a</w:t>
      </w:r>
      <w:r>
        <w:rPr>
          <w:rFonts w:ascii="Times New Roman" w:hAnsi="Times New Roman"/>
          <w:b/>
          <w:sz w:val="24"/>
          <w:szCs w:val="24"/>
        </w:rPr>
        <w:t> </w:t>
      </w:r>
      <w:r w:rsidRPr="00D24557">
        <w:rPr>
          <w:rFonts w:ascii="Times New Roman" w:hAnsi="Times New Roman"/>
          <w:b/>
          <w:sz w:val="24"/>
          <w:szCs w:val="24"/>
        </w:rPr>
        <w:t>s tímto programem související služby podle § 72,</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c) ochrany občanů před škodlivými účinky elektromagnetického záření způsobeného sítěmi elektronických komunikací</w:t>
      </w:r>
      <w:r w:rsidRPr="00D24557">
        <w:rPr>
          <w:rFonts w:ascii="Times New Roman" w:hAnsi="Times New Roman"/>
          <w:b/>
          <w:sz w:val="24"/>
          <w:szCs w:val="24"/>
          <w:vertAlign w:val="superscript"/>
        </w:rPr>
        <w:t>8)</w:t>
      </w:r>
      <w:r w:rsidRPr="00D24557">
        <w:rPr>
          <w:rFonts w:ascii="Times New Roman" w:hAnsi="Times New Roman"/>
          <w:b/>
          <w:sz w:val="24"/>
          <w:szCs w:val="24"/>
        </w:rPr>
        <w:t>,</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d) zachování integrity veřejných sítí elektronických komunikací včetně podmínek pro zabránění elektromagnetickému rušení mezi sítěmi nebo službami elektronických komunikací,</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e) ochrany veřejných komunikačních sítí vůči neoprávněnému přístupu podle § 89 odst. 1,</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f) využívání rádiového spektra, s</w:t>
      </w:r>
      <w:r>
        <w:rPr>
          <w:rFonts w:ascii="Times New Roman" w:hAnsi="Times New Roman"/>
          <w:b/>
          <w:sz w:val="24"/>
          <w:szCs w:val="24"/>
        </w:rPr>
        <w:t> </w:t>
      </w:r>
      <w:r w:rsidRPr="00D24557">
        <w:rPr>
          <w:rFonts w:ascii="Times New Roman" w:hAnsi="Times New Roman"/>
          <w:b/>
          <w:sz w:val="24"/>
          <w:szCs w:val="24"/>
        </w:rPr>
        <w:t>ohledem na účelné využívání rádiového spektra a</w:t>
      </w:r>
      <w:r>
        <w:rPr>
          <w:rFonts w:ascii="Times New Roman" w:hAnsi="Times New Roman"/>
          <w:b/>
          <w:sz w:val="24"/>
          <w:szCs w:val="24"/>
        </w:rPr>
        <w:t> </w:t>
      </w:r>
      <w:r w:rsidRPr="00D24557">
        <w:rPr>
          <w:rFonts w:ascii="Times New Roman" w:hAnsi="Times New Roman"/>
          <w:b/>
          <w:sz w:val="24"/>
          <w:szCs w:val="24"/>
        </w:rPr>
        <w:t>zabránění škodlivé interferenci; s</w:t>
      </w:r>
      <w:r>
        <w:rPr>
          <w:rFonts w:ascii="Times New Roman" w:hAnsi="Times New Roman"/>
          <w:b/>
          <w:sz w:val="24"/>
          <w:szCs w:val="24"/>
        </w:rPr>
        <w:t> </w:t>
      </w:r>
      <w:r w:rsidRPr="00D24557">
        <w:rPr>
          <w:rFonts w:ascii="Times New Roman" w:hAnsi="Times New Roman"/>
          <w:b/>
          <w:sz w:val="24"/>
          <w:szCs w:val="24"/>
        </w:rPr>
        <w:t>výjimkou případů, kdy rádiové kmitočty nelze využívat na základě všeobecného oprávnění,</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g) oznamování zahájení využívání rádiového spektra podle písmene f),</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h) sdíleného využívání rádiových kmitočtů,</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i) podmínek pro označování přístrojů a</w:t>
      </w:r>
      <w:r>
        <w:rPr>
          <w:rFonts w:ascii="Times New Roman" w:hAnsi="Times New Roman"/>
          <w:b/>
          <w:sz w:val="24"/>
          <w:szCs w:val="24"/>
        </w:rPr>
        <w:t> </w:t>
      </w:r>
      <w:r w:rsidRPr="00D24557">
        <w:rPr>
          <w:rFonts w:ascii="Times New Roman" w:hAnsi="Times New Roman"/>
          <w:b/>
          <w:sz w:val="24"/>
          <w:szCs w:val="24"/>
        </w:rPr>
        <w:t xml:space="preserve">jejich signálů za účelem zjištění jejich provozovatele.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(3) Úřad všeobecným oprávněním může stanovit zvláštní podmínky při poskytování služeb elektronických komunikací týkající se</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a) interoperability služeb,</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b) dostupnosti čísel z</w:t>
      </w:r>
      <w:r>
        <w:rPr>
          <w:rFonts w:ascii="Times New Roman" w:hAnsi="Times New Roman"/>
          <w:b/>
          <w:sz w:val="24"/>
          <w:szCs w:val="24"/>
        </w:rPr>
        <w:t> </w:t>
      </w:r>
      <w:r w:rsidRPr="00D24557">
        <w:rPr>
          <w:rFonts w:ascii="Times New Roman" w:hAnsi="Times New Roman"/>
          <w:b/>
          <w:sz w:val="24"/>
          <w:szCs w:val="24"/>
        </w:rPr>
        <w:t>národního číslovacího plánu</w:t>
      </w:r>
      <w:r>
        <w:rPr>
          <w:rFonts w:ascii="Times New Roman" w:hAnsi="Times New Roman"/>
          <w:b/>
          <w:sz w:val="24"/>
          <w:szCs w:val="24"/>
        </w:rPr>
        <w:t xml:space="preserve"> a</w:t>
      </w:r>
      <w:r w:rsidRPr="00D24557">
        <w:rPr>
          <w:rFonts w:ascii="Times New Roman" w:hAnsi="Times New Roman"/>
          <w:b/>
          <w:sz w:val="24"/>
          <w:szCs w:val="24"/>
        </w:rPr>
        <w:t xml:space="preserve"> univerzálních mezinárodních bezplatných telefonních čísel (UIFN) a</w:t>
      </w:r>
      <w:r>
        <w:rPr>
          <w:rFonts w:ascii="Times New Roman" w:hAnsi="Times New Roman"/>
          <w:b/>
          <w:sz w:val="24"/>
          <w:szCs w:val="24"/>
        </w:rPr>
        <w:t> čísel</w:t>
      </w:r>
      <w:r w:rsidRPr="00D24557">
        <w:rPr>
          <w:rFonts w:ascii="Times New Roman" w:hAnsi="Times New Roman"/>
          <w:b/>
          <w:sz w:val="24"/>
          <w:szCs w:val="24"/>
        </w:rPr>
        <w:t xml:space="preserve"> z</w:t>
      </w:r>
      <w:r>
        <w:rPr>
          <w:rFonts w:ascii="Times New Roman" w:hAnsi="Times New Roman"/>
          <w:b/>
          <w:sz w:val="24"/>
          <w:szCs w:val="24"/>
        </w:rPr>
        <w:t> </w:t>
      </w:r>
      <w:r w:rsidRPr="00D24557">
        <w:rPr>
          <w:rFonts w:ascii="Times New Roman" w:hAnsi="Times New Roman"/>
          <w:b/>
          <w:sz w:val="24"/>
          <w:szCs w:val="24"/>
        </w:rPr>
        <w:t>číslovacích plánů ostatních členských států</w:t>
      </w:r>
      <w:r>
        <w:rPr>
          <w:rFonts w:ascii="Times New Roman" w:hAnsi="Times New Roman"/>
          <w:b/>
          <w:sz w:val="24"/>
          <w:szCs w:val="24"/>
        </w:rPr>
        <w:t xml:space="preserve">, pokud je to technicky proveditelné </w:t>
      </w:r>
      <w:r w:rsidRPr="00D24557">
        <w:rPr>
          <w:rFonts w:ascii="Times New Roman" w:hAnsi="Times New Roman"/>
          <w:b/>
          <w:sz w:val="24"/>
          <w:szCs w:val="24"/>
        </w:rPr>
        <w:t>pro koncové uživatele a</w:t>
      </w:r>
      <w:r>
        <w:rPr>
          <w:rFonts w:ascii="Times New Roman" w:hAnsi="Times New Roman"/>
          <w:b/>
          <w:sz w:val="24"/>
          <w:szCs w:val="24"/>
        </w:rPr>
        <w:t xml:space="preserve"> další </w:t>
      </w:r>
      <w:r w:rsidRPr="00D24557">
        <w:rPr>
          <w:rFonts w:ascii="Times New Roman" w:hAnsi="Times New Roman"/>
          <w:b/>
          <w:sz w:val="24"/>
          <w:szCs w:val="24"/>
        </w:rPr>
        <w:t xml:space="preserve">podmínky </w:t>
      </w:r>
      <w:r>
        <w:rPr>
          <w:rFonts w:ascii="Times New Roman" w:hAnsi="Times New Roman"/>
          <w:b/>
          <w:sz w:val="24"/>
          <w:szCs w:val="24"/>
        </w:rPr>
        <w:t>podle tohoto zákona</w:t>
      </w:r>
      <w:r w:rsidRPr="00D24557">
        <w:rPr>
          <w:rFonts w:ascii="Times New Roman" w:hAnsi="Times New Roman"/>
          <w:b/>
          <w:sz w:val="24"/>
          <w:szCs w:val="24"/>
        </w:rPr>
        <w:t>,</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c) ochrany spotřebitelů, specifické pro odvětví elektronických komunikací</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d) omezení ve vztahu k</w:t>
      </w:r>
      <w:r>
        <w:rPr>
          <w:rFonts w:ascii="Times New Roman" w:hAnsi="Times New Roman"/>
          <w:b/>
          <w:sz w:val="24"/>
          <w:szCs w:val="24"/>
        </w:rPr>
        <w:t> </w:t>
      </w:r>
      <w:r w:rsidRPr="00D24557">
        <w:rPr>
          <w:rFonts w:ascii="Times New Roman" w:hAnsi="Times New Roman"/>
          <w:b/>
          <w:sz w:val="24"/>
          <w:szCs w:val="24"/>
        </w:rPr>
        <w:t>přenášení nedovoleného nebo škodlivého obsahu podle</w:t>
      </w:r>
      <w:r>
        <w:rPr>
          <w:rFonts w:ascii="Times New Roman" w:hAnsi="Times New Roman"/>
          <w:b/>
          <w:sz w:val="24"/>
          <w:szCs w:val="24"/>
        </w:rPr>
        <w:t xml:space="preserve"> jiných právních předpisů </w:t>
      </w:r>
      <w:r w:rsidRPr="0014633C">
        <w:rPr>
          <w:rFonts w:ascii="Times New Roman" w:hAnsi="Times New Roman"/>
          <w:b/>
          <w:sz w:val="24"/>
          <w:szCs w:val="24"/>
          <w:vertAlign w:val="superscript"/>
        </w:rPr>
        <w:t>73)</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6) § 2 písm. b) zákona č. 240/2000 Sb., o krizovém řízení a o změně některých zákonů (krizový zákon), ve znění pozdějších předpisů.</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7) Čl. 2. ústavního zákona č. 110/1998 Sb., o bezpečnosti České republiky.</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8) Nařízení vlády č. 480/2000 Sb., o ochraně zdraví před neionizujícím zářením.</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trike/>
          <w:sz w:val="20"/>
          <w:szCs w:val="20"/>
          <w:highlight w:val="white"/>
        </w:rPr>
      </w:pPr>
      <w:r w:rsidRPr="009D1D73">
        <w:rPr>
          <w:rFonts w:ascii="Times New Roman" w:hAnsi="Times New Roman"/>
          <w:i/>
          <w:iCs/>
          <w:strike/>
          <w:sz w:val="20"/>
          <w:szCs w:val="20"/>
          <w:highlight w:val="white"/>
        </w:rPr>
        <w:t>65) Nařízení Evropského parlamentu a Rady (EU) č. 531/2012 ze dne 13. června 2012 o roamingu ve veřejných mobilních komunikačních sítích v Unii.</w:t>
      </w:r>
    </w:p>
    <w:p w:rsidR="00671916" w:rsidRPr="009D1D73" w:rsidRDefault="00671916" w:rsidP="00E04840">
      <w:pPr>
        <w:widowControl w:val="0"/>
        <w:autoSpaceDE w:val="0"/>
        <w:autoSpaceDN w:val="0"/>
        <w:adjustRightInd w:val="0"/>
        <w:spacing w:after="0" w:line="240" w:lineRule="auto"/>
        <w:jc w:val="both"/>
        <w:rPr>
          <w:rFonts w:ascii="Times New Roman" w:hAnsi="Times New Roman"/>
          <w:b/>
          <w:i/>
          <w:iCs/>
          <w:sz w:val="20"/>
          <w:szCs w:val="20"/>
        </w:rPr>
      </w:pPr>
      <w:r w:rsidRPr="009D1D73">
        <w:rPr>
          <w:rFonts w:ascii="Times New Roman" w:hAnsi="Times New Roman"/>
          <w:b/>
          <w:i/>
          <w:iCs/>
          <w:sz w:val="20"/>
          <w:szCs w:val="20"/>
        </w:rPr>
        <w:t>7</w:t>
      </w:r>
      <w:r>
        <w:rPr>
          <w:rFonts w:ascii="Times New Roman" w:hAnsi="Times New Roman"/>
          <w:b/>
          <w:i/>
          <w:iCs/>
          <w:sz w:val="20"/>
          <w:szCs w:val="20"/>
        </w:rPr>
        <w:t>2</w:t>
      </w:r>
      <w:r w:rsidRPr="009D1D73">
        <w:rPr>
          <w:rFonts w:ascii="Times New Roman" w:hAnsi="Times New Roman"/>
          <w:b/>
          <w:i/>
          <w:iCs/>
          <w:sz w:val="20"/>
          <w:szCs w:val="20"/>
        </w:rPr>
        <w:t>) Zákon č. 240/2000 Sb.</w:t>
      </w:r>
    </w:p>
    <w:p w:rsidR="00671916" w:rsidRPr="009D1D73" w:rsidRDefault="00671916" w:rsidP="00D24557">
      <w:pPr>
        <w:widowControl w:val="0"/>
        <w:autoSpaceDE w:val="0"/>
        <w:autoSpaceDN w:val="0"/>
        <w:adjustRightInd w:val="0"/>
        <w:spacing w:after="0" w:line="240" w:lineRule="auto"/>
        <w:jc w:val="both"/>
        <w:rPr>
          <w:rFonts w:ascii="Times New Roman" w:hAnsi="Times New Roman"/>
          <w:b/>
          <w:i/>
          <w:iCs/>
          <w:sz w:val="20"/>
          <w:szCs w:val="20"/>
        </w:rPr>
      </w:pPr>
      <w:r w:rsidRPr="009D1D73">
        <w:rPr>
          <w:rFonts w:ascii="Times New Roman" w:hAnsi="Times New Roman"/>
          <w:b/>
          <w:i/>
          <w:iCs/>
          <w:sz w:val="20"/>
          <w:szCs w:val="20"/>
        </w:rPr>
        <w:t>7</w:t>
      </w:r>
      <w:r>
        <w:rPr>
          <w:rFonts w:ascii="Times New Roman" w:hAnsi="Times New Roman"/>
          <w:b/>
          <w:i/>
          <w:iCs/>
          <w:sz w:val="20"/>
          <w:szCs w:val="20"/>
        </w:rPr>
        <w:t>3</w:t>
      </w:r>
      <w:r w:rsidRPr="009D1D73">
        <w:rPr>
          <w:rFonts w:ascii="Times New Roman" w:hAnsi="Times New Roman"/>
          <w:b/>
          <w:i/>
          <w:iCs/>
          <w:sz w:val="20"/>
          <w:szCs w:val="20"/>
        </w:rPr>
        <w:t>) Zákon č. 231/2001 Sb.</w:t>
      </w:r>
    </w:p>
    <w:p w:rsidR="00671916" w:rsidRPr="009D1D73" w:rsidRDefault="00671916" w:rsidP="00D24557">
      <w:pPr>
        <w:widowControl w:val="0"/>
        <w:autoSpaceDE w:val="0"/>
        <w:autoSpaceDN w:val="0"/>
        <w:adjustRightInd w:val="0"/>
        <w:spacing w:after="0" w:line="240" w:lineRule="auto"/>
        <w:jc w:val="both"/>
        <w:rPr>
          <w:rFonts w:ascii="Times New Roman" w:hAnsi="Times New Roman"/>
          <w:b/>
          <w:i/>
          <w:iCs/>
          <w:sz w:val="20"/>
          <w:szCs w:val="20"/>
        </w:rPr>
      </w:pPr>
      <w:r w:rsidRPr="009D1D73">
        <w:rPr>
          <w:rFonts w:ascii="Times New Roman" w:hAnsi="Times New Roman"/>
          <w:b/>
          <w:i/>
          <w:iCs/>
          <w:sz w:val="20"/>
          <w:szCs w:val="20"/>
        </w:rPr>
        <w:t>Zákon č. 480/2004 Sb., o některých službách informační společnosti a o změně některých zákonů (zákon o některých službách informační společnosti), ve znění pozdějších předpisů.</w:t>
      </w:r>
    </w:p>
    <w:p w:rsidR="00671916" w:rsidRPr="009D1D73" w:rsidRDefault="00671916" w:rsidP="00D24557">
      <w:pPr>
        <w:widowControl w:val="0"/>
        <w:autoSpaceDE w:val="0"/>
        <w:autoSpaceDN w:val="0"/>
        <w:adjustRightInd w:val="0"/>
        <w:spacing w:after="0" w:line="240" w:lineRule="auto"/>
        <w:jc w:val="both"/>
        <w:rPr>
          <w:rFonts w:ascii="Times New Roman" w:hAnsi="Times New Roman"/>
          <w:b/>
          <w:i/>
          <w:iCs/>
          <w:sz w:val="20"/>
          <w:szCs w:val="20"/>
          <w:highlight w:val="white"/>
        </w:rPr>
      </w:pPr>
      <w:r w:rsidRPr="009D1D73">
        <w:rPr>
          <w:rFonts w:ascii="Times New Roman" w:hAnsi="Times New Roman"/>
          <w:b/>
          <w:i/>
          <w:iCs/>
          <w:sz w:val="20"/>
          <w:szCs w:val="20"/>
        </w:rPr>
        <w:t>Zákon č. 132/2010 Sb., o audiovizuálních mediálních službách a o změně některých zákonů (zákon o audiovizuálních mediálních službách na vyžádání), ve znění pozdějších předpisů.</w:t>
      </w: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11</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Zvláštní povinnosti</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(1) Zvláštními povinnostmi se rozumí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a) povinnosti spojené s</w:t>
      </w:r>
      <w:r>
        <w:rPr>
          <w:rFonts w:ascii="Times New Roman" w:hAnsi="Times New Roman"/>
          <w:strike/>
          <w:sz w:val="24"/>
          <w:szCs w:val="24"/>
          <w:highlight w:val="white"/>
        </w:rPr>
        <w:t> </w:t>
      </w:r>
      <w:r w:rsidRPr="00D24557">
        <w:rPr>
          <w:rFonts w:ascii="Times New Roman" w:hAnsi="Times New Roman"/>
          <w:strike/>
          <w:sz w:val="24"/>
          <w:szCs w:val="24"/>
          <w:highlight w:val="white"/>
        </w:rPr>
        <w:t>poskytováním univerzální služby podle dílu 6 této hlavy,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b) povinnosti uvedené v</w:t>
      </w:r>
      <w:r>
        <w:rPr>
          <w:rFonts w:ascii="Times New Roman" w:hAnsi="Times New Roman"/>
          <w:strike/>
          <w:sz w:val="24"/>
          <w:szCs w:val="24"/>
          <w:highlight w:val="white"/>
        </w:rPr>
        <w:t> </w:t>
      </w:r>
      <w:r w:rsidRPr="00D24557">
        <w:rPr>
          <w:rFonts w:ascii="Times New Roman" w:hAnsi="Times New Roman"/>
          <w:strike/>
          <w:sz w:val="24"/>
          <w:szCs w:val="24"/>
          <w:highlight w:val="white"/>
        </w:rPr>
        <w:t>§ 51 odst. 5 až 7, 11 a</w:t>
      </w:r>
      <w:r>
        <w:rPr>
          <w:rFonts w:ascii="Times New Roman" w:hAnsi="Times New Roman"/>
          <w:strike/>
          <w:sz w:val="24"/>
          <w:szCs w:val="24"/>
          <w:highlight w:val="white"/>
        </w:rPr>
        <w:t> </w:t>
      </w:r>
      <w:r w:rsidRPr="00D24557">
        <w:rPr>
          <w:rFonts w:ascii="Times New Roman" w:hAnsi="Times New Roman"/>
          <w:strike/>
          <w:sz w:val="24"/>
          <w:szCs w:val="24"/>
          <w:highlight w:val="white"/>
        </w:rPr>
        <w:t>12,</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c) povinnosti týkající se přístupu k</w:t>
      </w:r>
      <w:r>
        <w:rPr>
          <w:rFonts w:ascii="Times New Roman" w:hAnsi="Times New Roman"/>
          <w:strike/>
          <w:sz w:val="24"/>
          <w:szCs w:val="24"/>
          <w:highlight w:val="white"/>
        </w:rPr>
        <w:t> </w:t>
      </w:r>
      <w:r w:rsidRPr="00D24557">
        <w:rPr>
          <w:rFonts w:ascii="Times New Roman" w:hAnsi="Times New Roman"/>
          <w:strike/>
          <w:sz w:val="24"/>
          <w:szCs w:val="24"/>
          <w:highlight w:val="white"/>
        </w:rPr>
        <w:t>síti podle § 79 a</w:t>
      </w:r>
      <w:r>
        <w:rPr>
          <w:rFonts w:ascii="Times New Roman" w:hAnsi="Times New Roman"/>
          <w:strike/>
          <w:sz w:val="24"/>
          <w:szCs w:val="24"/>
          <w:highlight w:val="white"/>
        </w:rPr>
        <w:t> </w:t>
      </w:r>
      <w:r w:rsidRPr="00D24557">
        <w:rPr>
          <w:rFonts w:ascii="Times New Roman" w:hAnsi="Times New Roman"/>
          <w:strike/>
          <w:sz w:val="24"/>
          <w:szCs w:val="24"/>
          <w:highlight w:val="white"/>
        </w:rPr>
        <w:t>84,</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d) povinnosti týkající se systému podmíněného přístupu (§ 83),</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e) povinnosti uvedené v</w:t>
      </w:r>
      <w:r>
        <w:rPr>
          <w:rFonts w:ascii="Times New Roman" w:hAnsi="Times New Roman"/>
          <w:strike/>
          <w:sz w:val="24"/>
          <w:szCs w:val="24"/>
          <w:highlight w:val="white"/>
        </w:rPr>
        <w:t> </w:t>
      </w:r>
      <w:r w:rsidRPr="00D24557">
        <w:rPr>
          <w:rFonts w:ascii="Times New Roman" w:hAnsi="Times New Roman"/>
          <w:strike/>
          <w:sz w:val="24"/>
          <w:szCs w:val="24"/>
          <w:highlight w:val="white"/>
        </w:rPr>
        <w:t>§ 69a a</w:t>
      </w:r>
      <w:r>
        <w:rPr>
          <w:rFonts w:ascii="Times New Roman" w:hAnsi="Times New Roman"/>
          <w:strike/>
          <w:sz w:val="24"/>
          <w:szCs w:val="24"/>
          <w:highlight w:val="white"/>
        </w:rPr>
        <w:t> </w:t>
      </w:r>
      <w:r w:rsidRPr="00D24557">
        <w:rPr>
          <w:rFonts w:ascii="Times New Roman" w:hAnsi="Times New Roman"/>
          <w:strike/>
          <w:sz w:val="24"/>
          <w:szCs w:val="24"/>
          <w:highlight w:val="white"/>
        </w:rPr>
        <w:t>v § 69b.</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left="400"/>
        <w:jc w:val="both"/>
        <w:rPr>
          <w:rFonts w:ascii="Times New Roman" w:hAnsi="Times New Roman"/>
          <w:b/>
          <w:sz w:val="24"/>
          <w:szCs w:val="24"/>
        </w:rPr>
      </w:pPr>
      <w:r w:rsidRPr="00D24557">
        <w:rPr>
          <w:rFonts w:ascii="Times New Roman" w:hAnsi="Times New Roman"/>
          <w:b/>
          <w:sz w:val="24"/>
          <w:szCs w:val="24"/>
        </w:rPr>
        <w:t>(1) Zvláštními povinnostmi při zajišťování sítí elektronických komunikací se rozumí</w:t>
      </w:r>
      <w:r>
        <w:rPr>
          <w:rFonts w:ascii="Times New Roman" w:hAnsi="Times New Roman"/>
          <w:b/>
          <w:sz w:val="24"/>
          <w:szCs w:val="24"/>
        </w:rPr>
        <w:t xml:space="preserve"> povinnosti</w:t>
      </w:r>
      <w:r w:rsidRPr="00D24557">
        <w:rPr>
          <w:rFonts w:ascii="Times New Roman" w:hAnsi="Times New Roman"/>
          <w:b/>
          <w:sz w:val="24"/>
          <w:szCs w:val="24"/>
        </w:rPr>
        <w:t xml:space="preserve">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a) spojené s</w:t>
      </w:r>
      <w:r>
        <w:rPr>
          <w:rFonts w:ascii="Times New Roman" w:hAnsi="Times New Roman"/>
          <w:b/>
          <w:sz w:val="24"/>
          <w:szCs w:val="24"/>
        </w:rPr>
        <w:t> </w:t>
      </w:r>
      <w:r w:rsidRPr="00D24557">
        <w:rPr>
          <w:rFonts w:ascii="Times New Roman" w:hAnsi="Times New Roman"/>
          <w:b/>
          <w:sz w:val="24"/>
          <w:szCs w:val="24"/>
        </w:rPr>
        <w:t>poskytováním univerzální služby podle dílu 6 této hlavy,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b)</w:t>
      </w:r>
      <w:r>
        <w:rPr>
          <w:rFonts w:ascii="Times New Roman" w:hAnsi="Times New Roman"/>
          <w:b/>
          <w:sz w:val="24"/>
          <w:szCs w:val="24"/>
        </w:rPr>
        <w:t xml:space="preserve"> podle </w:t>
      </w:r>
      <w:r w:rsidRPr="00D24557">
        <w:rPr>
          <w:rFonts w:ascii="Times New Roman" w:hAnsi="Times New Roman"/>
          <w:b/>
          <w:sz w:val="24"/>
          <w:szCs w:val="24"/>
        </w:rPr>
        <w:t>§ 51 odst. 6 až 8, 14 a</w:t>
      </w:r>
      <w:r>
        <w:rPr>
          <w:rFonts w:ascii="Times New Roman" w:hAnsi="Times New Roman"/>
          <w:b/>
          <w:sz w:val="24"/>
          <w:szCs w:val="24"/>
        </w:rPr>
        <w:t> </w:t>
      </w:r>
      <w:r w:rsidRPr="00D24557">
        <w:rPr>
          <w:rFonts w:ascii="Times New Roman" w:hAnsi="Times New Roman"/>
          <w:b/>
          <w:sz w:val="24"/>
          <w:szCs w:val="24"/>
        </w:rPr>
        <w:t>15,</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c) týkající se přístupu k</w:t>
      </w:r>
      <w:r>
        <w:rPr>
          <w:rFonts w:ascii="Times New Roman" w:hAnsi="Times New Roman"/>
          <w:b/>
          <w:sz w:val="24"/>
          <w:szCs w:val="24"/>
        </w:rPr>
        <w:t> </w:t>
      </w:r>
      <w:r w:rsidRPr="00D24557">
        <w:rPr>
          <w:rFonts w:ascii="Times New Roman" w:hAnsi="Times New Roman"/>
          <w:b/>
          <w:sz w:val="24"/>
          <w:szCs w:val="24"/>
        </w:rPr>
        <w:t>síti a</w:t>
      </w:r>
      <w:r>
        <w:rPr>
          <w:rFonts w:ascii="Times New Roman" w:hAnsi="Times New Roman"/>
          <w:b/>
          <w:sz w:val="24"/>
          <w:szCs w:val="24"/>
        </w:rPr>
        <w:t> </w:t>
      </w:r>
      <w:r w:rsidRPr="00D24557">
        <w:rPr>
          <w:rFonts w:ascii="Times New Roman" w:hAnsi="Times New Roman"/>
          <w:b/>
          <w:sz w:val="24"/>
          <w:szCs w:val="24"/>
        </w:rPr>
        <w:t>propojení podle § 78, 79, 79a, 80 a</w:t>
      </w:r>
      <w:r>
        <w:rPr>
          <w:rFonts w:ascii="Times New Roman" w:hAnsi="Times New Roman"/>
          <w:b/>
          <w:sz w:val="24"/>
          <w:szCs w:val="24"/>
        </w:rPr>
        <w:t> </w:t>
      </w:r>
      <w:r w:rsidRPr="00D24557">
        <w:rPr>
          <w:rFonts w:ascii="Times New Roman" w:hAnsi="Times New Roman"/>
          <w:b/>
          <w:sz w:val="24"/>
          <w:szCs w:val="24"/>
        </w:rPr>
        <w:t>84,</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d) týkající se systému podmíněného přístupu podle § 83,</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b/>
          <w:sz w:val="24"/>
          <w:szCs w:val="24"/>
        </w:rPr>
        <w:t>e) uvedené v</w:t>
      </w:r>
      <w:r>
        <w:rPr>
          <w:rFonts w:ascii="Times New Roman" w:hAnsi="Times New Roman"/>
          <w:b/>
          <w:sz w:val="24"/>
          <w:szCs w:val="24"/>
        </w:rPr>
        <w:t> </w:t>
      </w:r>
      <w:r w:rsidRPr="00D24557">
        <w:rPr>
          <w:rFonts w:ascii="Times New Roman" w:hAnsi="Times New Roman"/>
          <w:b/>
          <w:sz w:val="24"/>
          <w:szCs w:val="24"/>
        </w:rPr>
        <w:t>§ 69a.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(2) Úřad je oprávněn uložit zvláštní povinnost podle odstavce 1 za podmínek stanovených zákonem odděleně od podmínek uvedených ve všeobecném oprávnění a</w:t>
      </w:r>
      <w:r>
        <w:rPr>
          <w:rFonts w:ascii="Times New Roman" w:hAnsi="Times New Roman"/>
          <w:sz w:val="24"/>
          <w:szCs w:val="24"/>
          <w:highlight w:val="white"/>
        </w:rPr>
        <w:t> </w:t>
      </w:r>
      <w:r w:rsidRPr="00D24557">
        <w:rPr>
          <w:rFonts w:ascii="Times New Roman" w:hAnsi="Times New Roman"/>
          <w:sz w:val="24"/>
          <w:szCs w:val="24"/>
          <w:highlight w:val="white"/>
        </w:rPr>
        <w:t>po konzultaci podle § 130 a</w:t>
      </w:r>
      <w:r>
        <w:rPr>
          <w:rFonts w:ascii="Times New Roman" w:hAnsi="Times New Roman"/>
          <w:sz w:val="24"/>
          <w:szCs w:val="24"/>
          <w:highlight w:val="white"/>
        </w:rPr>
        <w:t> </w:t>
      </w:r>
      <w:r w:rsidRPr="00D24557">
        <w:rPr>
          <w:rFonts w:ascii="Times New Roman" w:hAnsi="Times New Roman"/>
          <w:sz w:val="24"/>
          <w:szCs w:val="24"/>
          <w:highlight w:val="white"/>
        </w:rPr>
        <w:t>popřípadě i</w:t>
      </w:r>
      <w:r>
        <w:rPr>
          <w:rFonts w:ascii="Times New Roman" w:hAnsi="Times New Roman"/>
          <w:sz w:val="24"/>
          <w:szCs w:val="24"/>
          <w:highlight w:val="white"/>
        </w:rPr>
        <w:t> </w:t>
      </w:r>
      <w:r w:rsidRPr="00D24557">
        <w:rPr>
          <w:rFonts w:ascii="Times New Roman" w:hAnsi="Times New Roman"/>
          <w:sz w:val="24"/>
          <w:szCs w:val="24"/>
          <w:highlight w:val="white"/>
        </w:rPr>
        <w:t>podle § 131. Pokud Úřad zvláštní povinnost uložil, přechází tato povinnost na právního nástupce povinné osoby. V</w:t>
      </w:r>
      <w:r>
        <w:rPr>
          <w:rFonts w:ascii="Times New Roman" w:hAnsi="Times New Roman"/>
          <w:sz w:val="24"/>
          <w:szCs w:val="24"/>
          <w:highlight w:val="white"/>
        </w:rPr>
        <w:t> </w:t>
      </w:r>
      <w:r w:rsidRPr="00D24557">
        <w:rPr>
          <w:rFonts w:ascii="Times New Roman" w:hAnsi="Times New Roman"/>
          <w:sz w:val="24"/>
          <w:szCs w:val="24"/>
          <w:highlight w:val="white"/>
        </w:rPr>
        <w:t>případě pochybností o</w:t>
      </w:r>
      <w:r>
        <w:rPr>
          <w:rFonts w:ascii="Times New Roman" w:hAnsi="Times New Roman"/>
          <w:sz w:val="24"/>
          <w:szCs w:val="24"/>
          <w:highlight w:val="white"/>
        </w:rPr>
        <w:t> </w:t>
      </w:r>
      <w:r w:rsidRPr="00D24557">
        <w:rPr>
          <w:rFonts w:ascii="Times New Roman" w:hAnsi="Times New Roman"/>
          <w:sz w:val="24"/>
          <w:szCs w:val="24"/>
          <w:highlight w:val="white"/>
        </w:rPr>
        <w:t>tom, zda a</w:t>
      </w:r>
      <w:r>
        <w:rPr>
          <w:rFonts w:ascii="Times New Roman" w:hAnsi="Times New Roman"/>
          <w:sz w:val="24"/>
          <w:szCs w:val="24"/>
          <w:highlight w:val="white"/>
        </w:rPr>
        <w:t> </w:t>
      </w:r>
      <w:r w:rsidRPr="00D24557">
        <w:rPr>
          <w:rFonts w:ascii="Times New Roman" w:hAnsi="Times New Roman"/>
          <w:sz w:val="24"/>
          <w:szCs w:val="24"/>
          <w:highlight w:val="white"/>
        </w:rPr>
        <w:t>v jakém rozsahu přešla zvláštní povinnost na právního nástupce, rozhodne o</w:t>
      </w:r>
      <w:r>
        <w:rPr>
          <w:rFonts w:ascii="Times New Roman" w:hAnsi="Times New Roman"/>
          <w:sz w:val="24"/>
          <w:szCs w:val="24"/>
          <w:highlight w:val="white"/>
        </w:rPr>
        <w:t> </w:t>
      </w:r>
      <w:r w:rsidRPr="00D24557">
        <w:rPr>
          <w:rFonts w:ascii="Times New Roman" w:hAnsi="Times New Roman"/>
          <w:sz w:val="24"/>
          <w:szCs w:val="24"/>
          <w:highlight w:val="white"/>
        </w:rPr>
        <w:t>těchto skutečnostech Úřad.</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r w:rsidRPr="00D24557">
        <w:rPr>
          <w:rFonts w:ascii="Times New Roman" w:hAnsi="Times New Roman"/>
          <w:sz w:val="24"/>
          <w:szCs w:val="24"/>
          <w:highlight w:val="white"/>
        </w:rPr>
        <w:t xml:space="preserve"> (3) Informace o</w:t>
      </w:r>
      <w:r>
        <w:rPr>
          <w:rFonts w:ascii="Times New Roman" w:hAnsi="Times New Roman"/>
          <w:sz w:val="24"/>
          <w:szCs w:val="24"/>
          <w:highlight w:val="white"/>
        </w:rPr>
        <w:t> </w:t>
      </w:r>
      <w:r w:rsidRPr="00D24557">
        <w:rPr>
          <w:rFonts w:ascii="Times New Roman" w:hAnsi="Times New Roman"/>
          <w:sz w:val="24"/>
          <w:szCs w:val="24"/>
          <w:highlight w:val="white"/>
        </w:rPr>
        <w:t>uložení zvláštních povinností Úřad uveřejní.</w:t>
      </w:r>
    </w:p>
    <w:p w:rsidR="00671916" w:rsidRPr="00D24557" w:rsidRDefault="00671916" w:rsidP="00D24557">
      <w:pPr>
        <w:widowControl w:val="0"/>
        <w:autoSpaceDE w:val="0"/>
        <w:autoSpaceDN w:val="0"/>
        <w:adjustRightInd w:val="0"/>
        <w:spacing w:after="0" w:line="240" w:lineRule="auto"/>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12</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Změna a</w:t>
      </w:r>
      <w:r>
        <w:rPr>
          <w:rFonts w:ascii="Times New Roman" w:hAnsi="Times New Roman"/>
          <w:b/>
          <w:bCs/>
          <w:sz w:val="24"/>
          <w:szCs w:val="24"/>
          <w:highlight w:val="white"/>
        </w:rPr>
        <w:t> </w:t>
      </w:r>
      <w:r w:rsidRPr="00D24557">
        <w:rPr>
          <w:rFonts w:ascii="Times New Roman" w:hAnsi="Times New Roman"/>
          <w:b/>
          <w:bCs/>
          <w:sz w:val="24"/>
          <w:szCs w:val="24"/>
          <w:highlight w:val="white"/>
        </w:rPr>
        <w:t>zrušení všeobecného oprávnění</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Úřad změní nebo zruší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postupem podle § 130 a</w:t>
      </w:r>
      <w:r>
        <w:rPr>
          <w:rFonts w:ascii="Times New Roman" w:hAnsi="Times New Roman"/>
          <w:sz w:val="24"/>
          <w:szCs w:val="24"/>
          <w:highlight w:val="white"/>
        </w:rPr>
        <w:t> </w:t>
      </w:r>
      <w:r w:rsidRPr="00D24557">
        <w:rPr>
          <w:rFonts w:ascii="Times New Roman" w:hAnsi="Times New Roman"/>
          <w:sz w:val="24"/>
          <w:szCs w:val="24"/>
          <w:highlight w:val="white"/>
        </w:rPr>
        <w:t>popřípadě i</w:t>
      </w:r>
      <w:r>
        <w:rPr>
          <w:rFonts w:ascii="Times New Roman" w:hAnsi="Times New Roman"/>
          <w:sz w:val="24"/>
          <w:szCs w:val="24"/>
          <w:highlight w:val="white"/>
        </w:rPr>
        <w:t> </w:t>
      </w:r>
      <w:r w:rsidRPr="00D24557">
        <w:rPr>
          <w:rFonts w:ascii="Times New Roman" w:hAnsi="Times New Roman"/>
          <w:sz w:val="24"/>
          <w:szCs w:val="24"/>
          <w:highlight w:val="white"/>
        </w:rPr>
        <w:t>podle § 131 všeobecné oprávnění v</w:t>
      </w:r>
      <w:r>
        <w:rPr>
          <w:rFonts w:ascii="Times New Roman" w:hAnsi="Times New Roman"/>
          <w:sz w:val="24"/>
          <w:szCs w:val="24"/>
          <w:highlight w:val="white"/>
        </w:rPr>
        <w:t> </w:t>
      </w:r>
      <w:r w:rsidRPr="00D24557">
        <w:rPr>
          <w:rFonts w:ascii="Times New Roman" w:hAnsi="Times New Roman"/>
          <w:sz w:val="24"/>
          <w:szCs w:val="24"/>
          <w:highlight w:val="white"/>
        </w:rPr>
        <w:t>odůvodněných případech. Odůvodněnými případy se rozumí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změna skutečností, na základě kterých bylo všeobecné oprávnění vydáno,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dodržení závazků vyplývajících z</w:t>
      </w:r>
      <w:r>
        <w:rPr>
          <w:rFonts w:ascii="Times New Roman" w:hAnsi="Times New Roman"/>
          <w:sz w:val="24"/>
          <w:szCs w:val="24"/>
          <w:highlight w:val="white"/>
        </w:rPr>
        <w:t> </w:t>
      </w:r>
      <w:r w:rsidRPr="00D24557">
        <w:rPr>
          <w:rFonts w:ascii="Times New Roman" w:hAnsi="Times New Roman"/>
          <w:sz w:val="24"/>
          <w:szCs w:val="24"/>
          <w:highlight w:val="white"/>
        </w:rPr>
        <w:t>členství České republiky</w:t>
      </w:r>
      <w:r w:rsidRPr="00D24557">
        <w:rPr>
          <w:rFonts w:ascii="Times New Roman" w:hAnsi="Times New Roman"/>
          <w:sz w:val="24"/>
          <w:szCs w:val="24"/>
        </w:rPr>
        <w:t xml:space="preserve"> </w:t>
      </w:r>
      <w:r w:rsidRPr="00D24557">
        <w:rPr>
          <w:rFonts w:ascii="Times New Roman" w:hAnsi="Times New Roman"/>
          <w:b/>
          <w:sz w:val="24"/>
          <w:szCs w:val="24"/>
        </w:rPr>
        <w:t>v</w:t>
      </w:r>
      <w:r>
        <w:rPr>
          <w:rFonts w:ascii="Times New Roman" w:hAnsi="Times New Roman"/>
          <w:b/>
          <w:sz w:val="24"/>
          <w:szCs w:val="24"/>
        </w:rPr>
        <w:t> </w:t>
      </w:r>
      <w:r w:rsidRPr="00D24557">
        <w:rPr>
          <w:rFonts w:ascii="Times New Roman" w:hAnsi="Times New Roman"/>
          <w:b/>
          <w:sz w:val="24"/>
          <w:szCs w:val="24"/>
        </w:rPr>
        <w:t>Evropské unii, Severoatlantické alianci anebo</w:t>
      </w:r>
      <w:r w:rsidRPr="00D24557">
        <w:rPr>
          <w:rFonts w:ascii="Times New Roman" w:hAnsi="Times New Roman"/>
          <w:sz w:val="24"/>
          <w:szCs w:val="24"/>
          <w:highlight w:val="white"/>
        </w:rPr>
        <w:t xml:space="preserve"> v</w:t>
      </w:r>
      <w:r>
        <w:rPr>
          <w:rFonts w:ascii="Times New Roman" w:hAnsi="Times New Roman"/>
          <w:sz w:val="24"/>
          <w:szCs w:val="24"/>
          <w:highlight w:val="white"/>
        </w:rPr>
        <w:t> </w:t>
      </w:r>
      <w:r w:rsidRPr="00D24557">
        <w:rPr>
          <w:rFonts w:ascii="Times New Roman" w:hAnsi="Times New Roman"/>
          <w:sz w:val="24"/>
          <w:szCs w:val="24"/>
          <w:highlight w:val="white"/>
        </w:rPr>
        <w:t>mezinárodních organizacích,</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zajištění obrany a</w:t>
      </w:r>
      <w:r>
        <w:rPr>
          <w:rFonts w:ascii="Times New Roman" w:hAnsi="Times New Roman"/>
          <w:sz w:val="24"/>
          <w:szCs w:val="24"/>
          <w:highlight w:val="white"/>
        </w:rPr>
        <w:t> </w:t>
      </w:r>
      <w:r w:rsidRPr="00D24557">
        <w:rPr>
          <w:rFonts w:ascii="Times New Roman" w:hAnsi="Times New Roman"/>
          <w:sz w:val="24"/>
          <w:szCs w:val="24"/>
          <w:highlight w:val="white"/>
        </w:rPr>
        <w:t>bezpečnosti státu</w:t>
      </w:r>
      <w:r w:rsidRPr="00D24557">
        <w:rPr>
          <w:rFonts w:ascii="Times New Roman" w:hAnsi="Times New Roman"/>
          <w:sz w:val="24"/>
          <w:szCs w:val="24"/>
          <w:highlight w:val="white"/>
          <w:vertAlign w:val="superscript"/>
        </w:rPr>
        <w:t>9)</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9D1D73" w:rsidRDefault="00671916">
      <w:pPr>
        <w:widowControl w:val="0"/>
        <w:autoSpaceDE w:val="0"/>
        <w:autoSpaceDN w:val="0"/>
        <w:adjustRightInd w:val="0"/>
        <w:spacing w:after="0" w:line="240" w:lineRule="auto"/>
        <w:rPr>
          <w:rFonts w:ascii="Times New Roman" w:hAnsi="Times New Roman"/>
          <w:i/>
          <w:iCs/>
          <w:sz w:val="20"/>
          <w:szCs w:val="20"/>
          <w:highlight w:val="white"/>
        </w:rPr>
      </w:pPr>
      <w:r w:rsidRPr="009D1D73">
        <w:rPr>
          <w:rFonts w:ascii="Times New Roman" w:hAnsi="Times New Roman"/>
          <w:i/>
          <w:iCs/>
          <w:sz w:val="20"/>
          <w:szCs w:val="20"/>
          <w:highlight w:val="white"/>
        </w:rPr>
        <w:t>9) Zákon č. 110/1998 Sb.</w:t>
      </w: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13</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Oznámení podnikání</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8D1149">
        <w:rPr>
          <w:rFonts w:ascii="Times New Roman" w:hAnsi="Times New Roman"/>
          <w:sz w:val="24"/>
          <w:szCs w:val="24"/>
          <w:highlight w:val="white"/>
        </w:rPr>
        <w:t>(1)</w:t>
      </w:r>
      <w:r w:rsidRPr="00D24557">
        <w:rPr>
          <w:rFonts w:ascii="Times New Roman" w:hAnsi="Times New Roman"/>
          <w:strike/>
          <w:sz w:val="24"/>
          <w:szCs w:val="24"/>
          <w:highlight w:val="white"/>
        </w:rPr>
        <w:t xml:space="preserve"> Fyzická a</w:t>
      </w:r>
      <w:r>
        <w:rPr>
          <w:rFonts w:ascii="Times New Roman" w:hAnsi="Times New Roman"/>
          <w:strike/>
          <w:sz w:val="24"/>
          <w:szCs w:val="24"/>
          <w:highlight w:val="white"/>
        </w:rPr>
        <w:t> </w:t>
      </w:r>
      <w:r w:rsidRPr="00D24557">
        <w:rPr>
          <w:rFonts w:ascii="Times New Roman" w:hAnsi="Times New Roman"/>
          <w:strike/>
          <w:sz w:val="24"/>
          <w:szCs w:val="24"/>
          <w:highlight w:val="white"/>
        </w:rPr>
        <w:t>právnická osoba, která hodlá vykonávat komunikační činnost, která je podnikáním v</w:t>
      </w:r>
      <w:r>
        <w:rPr>
          <w:rFonts w:ascii="Times New Roman" w:hAnsi="Times New Roman"/>
          <w:strike/>
          <w:sz w:val="24"/>
          <w:szCs w:val="24"/>
          <w:highlight w:val="white"/>
        </w:rPr>
        <w:t> </w:t>
      </w:r>
      <w:r w:rsidRPr="00D24557">
        <w:rPr>
          <w:rFonts w:ascii="Times New Roman" w:hAnsi="Times New Roman"/>
          <w:strike/>
          <w:sz w:val="24"/>
          <w:szCs w:val="24"/>
          <w:highlight w:val="white"/>
        </w:rPr>
        <w:t>elektronických komunikacích, je povinna předem tuto skutečnost písemně oznámit 10) (dále jen "oznámení") Úřadu.</w:t>
      </w:r>
      <w:r w:rsidRPr="00D24557">
        <w:rPr>
          <w:rFonts w:ascii="Times New Roman" w:hAnsi="Times New Roman"/>
          <w:sz w:val="24"/>
          <w:szCs w:val="24"/>
        </w:rPr>
        <w:t xml:space="preserve"> </w:t>
      </w:r>
      <w:r>
        <w:rPr>
          <w:rFonts w:ascii="Times New Roman" w:hAnsi="Times New Roman"/>
          <w:b/>
          <w:sz w:val="24"/>
          <w:szCs w:val="24"/>
        </w:rPr>
        <w:t>O</w:t>
      </w:r>
      <w:r w:rsidRPr="00D24557">
        <w:rPr>
          <w:rFonts w:ascii="Times New Roman" w:hAnsi="Times New Roman"/>
          <w:b/>
          <w:sz w:val="24"/>
          <w:szCs w:val="24"/>
        </w:rPr>
        <w:t>soba, která hodlá vykonávat komunikační činnost, která je podnikáním v</w:t>
      </w:r>
      <w:r>
        <w:rPr>
          <w:rFonts w:ascii="Times New Roman" w:hAnsi="Times New Roman"/>
          <w:b/>
          <w:sz w:val="24"/>
          <w:szCs w:val="24"/>
        </w:rPr>
        <w:t> </w:t>
      </w:r>
      <w:r w:rsidRPr="00D24557">
        <w:rPr>
          <w:rFonts w:ascii="Times New Roman" w:hAnsi="Times New Roman"/>
          <w:b/>
          <w:sz w:val="24"/>
          <w:szCs w:val="24"/>
        </w:rPr>
        <w:t>elektronických komunikacích, s</w:t>
      </w:r>
      <w:r>
        <w:rPr>
          <w:rFonts w:ascii="Times New Roman" w:hAnsi="Times New Roman"/>
          <w:b/>
          <w:sz w:val="24"/>
          <w:szCs w:val="24"/>
        </w:rPr>
        <w:t> </w:t>
      </w:r>
      <w:r w:rsidRPr="00D24557">
        <w:rPr>
          <w:rFonts w:ascii="Times New Roman" w:hAnsi="Times New Roman"/>
          <w:b/>
          <w:sz w:val="24"/>
          <w:szCs w:val="24"/>
        </w:rPr>
        <w:t xml:space="preserve">výjimkou poskytování interpersonálních komunikačních služeb nezávislých na číslech, je povinna předem tuto skutečnost písemně oznámit </w:t>
      </w:r>
      <w:r>
        <w:rPr>
          <w:rFonts w:ascii="Times New Roman" w:hAnsi="Times New Roman"/>
          <w:b/>
          <w:sz w:val="24"/>
          <w:szCs w:val="24"/>
        </w:rPr>
        <w:t xml:space="preserve">Úřadu, a to </w:t>
      </w:r>
      <w:r w:rsidRPr="00D24557">
        <w:rPr>
          <w:rFonts w:ascii="Times New Roman" w:hAnsi="Times New Roman"/>
          <w:b/>
          <w:sz w:val="24"/>
          <w:szCs w:val="24"/>
        </w:rPr>
        <w:t>na elektronickém formuláři zveřejněném Úřadem podle pokynů Sdružení BEREC týkajících se vzoru pro oznámení.</w:t>
      </w:r>
      <w:r w:rsidRPr="00D24557">
        <w:rPr>
          <w:rFonts w:ascii="Times New Roman" w:hAnsi="Times New Roman"/>
          <w:b/>
          <w:sz w:val="24"/>
          <w:szCs w:val="24"/>
          <w:highlight w:val="white"/>
        </w:rPr>
        <w:t xml:space="preserve"> </w:t>
      </w:r>
      <w:r w:rsidRPr="00D24557">
        <w:rPr>
          <w:rFonts w:ascii="Times New Roman" w:hAnsi="Times New Roman"/>
          <w:sz w:val="24"/>
          <w:szCs w:val="24"/>
          <w:highlight w:val="white"/>
        </w:rPr>
        <w:t>Oznámení je učiněno dnem jeho doručení Úřadu.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b/>
          <w:sz w:val="24"/>
          <w:szCs w:val="24"/>
        </w:rPr>
        <w:t>(2) Nesplňuje-li oznámení podnikání podle odstavce 1 obsahové náležitosti</w:t>
      </w:r>
      <w:r>
        <w:rPr>
          <w:rFonts w:ascii="Times New Roman" w:hAnsi="Times New Roman"/>
          <w:b/>
          <w:sz w:val="24"/>
          <w:szCs w:val="24"/>
        </w:rPr>
        <w:t xml:space="preserve"> podle odstavců </w:t>
      </w:r>
      <w:r w:rsidRPr="00D24557">
        <w:rPr>
          <w:rFonts w:ascii="Times New Roman" w:hAnsi="Times New Roman"/>
          <w:b/>
          <w:sz w:val="24"/>
          <w:szCs w:val="24"/>
        </w:rPr>
        <w:t>3 až 5 nebo není-li doloženo splnění obecných podmínek podle § 8 odst. 3, Úřad neprodleně vyzve dotčenou osobu k</w:t>
      </w:r>
      <w:r>
        <w:rPr>
          <w:rFonts w:ascii="Times New Roman" w:hAnsi="Times New Roman"/>
          <w:b/>
          <w:sz w:val="24"/>
          <w:szCs w:val="24"/>
        </w:rPr>
        <w:t xml:space="preserve"> odstranění vad oznámení </w:t>
      </w:r>
      <w:r w:rsidRPr="00D24557">
        <w:rPr>
          <w:rFonts w:ascii="Times New Roman" w:hAnsi="Times New Roman"/>
          <w:b/>
          <w:sz w:val="24"/>
          <w:szCs w:val="24"/>
        </w:rPr>
        <w:t>ve lhůtě ne kratší než 14 dnů. Nedojde-li k</w:t>
      </w:r>
      <w:r>
        <w:rPr>
          <w:rFonts w:ascii="Times New Roman" w:hAnsi="Times New Roman"/>
          <w:b/>
          <w:sz w:val="24"/>
          <w:szCs w:val="24"/>
        </w:rPr>
        <w:t xml:space="preserve"> odstranění vad </w:t>
      </w:r>
      <w:r w:rsidRPr="00D24557">
        <w:rPr>
          <w:rFonts w:ascii="Times New Roman" w:hAnsi="Times New Roman"/>
          <w:b/>
          <w:sz w:val="24"/>
          <w:szCs w:val="24"/>
        </w:rPr>
        <w:t>oznámení podnikání ani po uplynutí této lhůty, nevznikne této osobě oprávnění k</w:t>
      </w:r>
      <w:r>
        <w:rPr>
          <w:rFonts w:ascii="Times New Roman" w:hAnsi="Times New Roman"/>
          <w:b/>
          <w:sz w:val="24"/>
          <w:szCs w:val="24"/>
        </w:rPr>
        <w:t> </w:t>
      </w:r>
      <w:r w:rsidRPr="00D24557">
        <w:rPr>
          <w:rFonts w:ascii="Times New Roman" w:hAnsi="Times New Roman"/>
          <w:b/>
          <w:sz w:val="24"/>
          <w:szCs w:val="24"/>
        </w:rPr>
        <w:t>podnikání v</w:t>
      </w:r>
      <w:r>
        <w:rPr>
          <w:rFonts w:ascii="Times New Roman" w:hAnsi="Times New Roman"/>
          <w:b/>
          <w:sz w:val="24"/>
          <w:szCs w:val="24"/>
        </w:rPr>
        <w:t> </w:t>
      </w:r>
      <w:r w:rsidRPr="00D24557">
        <w:rPr>
          <w:rFonts w:ascii="Times New Roman" w:hAnsi="Times New Roman"/>
          <w:b/>
          <w:sz w:val="24"/>
          <w:szCs w:val="24"/>
        </w:rPr>
        <w:t>elektronických komunikacích a</w:t>
      </w:r>
      <w:r>
        <w:rPr>
          <w:rFonts w:ascii="Times New Roman" w:hAnsi="Times New Roman"/>
          <w:b/>
          <w:sz w:val="24"/>
          <w:szCs w:val="24"/>
        </w:rPr>
        <w:t> </w:t>
      </w:r>
      <w:r w:rsidRPr="00D24557">
        <w:rPr>
          <w:rFonts w:ascii="Times New Roman" w:hAnsi="Times New Roman"/>
          <w:b/>
          <w:sz w:val="24"/>
          <w:szCs w:val="24"/>
        </w:rPr>
        <w:t>Úřad jí tuto skutečnost sdělí; neúplné oznámení podnikání není překážkou výkonu komunikační činnosti.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trike/>
          <w:sz w:val="24"/>
          <w:szCs w:val="24"/>
          <w:highlight w:val="white"/>
        </w:rPr>
        <w:t xml:space="preserve">(2) </w:t>
      </w:r>
      <w:r w:rsidRPr="00D24557">
        <w:rPr>
          <w:rFonts w:ascii="Times New Roman" w:hAnsi="Times New Roman"/>
          <w:b/>
          <w:sz w:val="24"/>
          <w:szCs w:val="24"/>
          <w:highlight w:val="white"/>
        </w:rPr>
        <w:t>(3)</w:t>
      </w:r>
      <w:r w:rsidRPr="00D24557">
        <w:rPr>
          <w:rFonts w:ascii="Times New Roman" w:hAnsi="Times New Roman"/>
          <w:sz w:val="24"/>
          <w:szCs w:val="24"/>
          <w:highlight w:val="white"/>
        </w:rPr>
        <w:t xml:space="preserve"> Fyzická osoba v</w:t>
      </w:r>
      <w:r>
        <w:rPr>
          <w:rFonts w:ascii="Times New Roman" w:hAnsi="Times New Roman"/>
          <w:sz w:val="24"/>
          <w:szCs w:val="24"/>
          <w:highlight w:val="white"/>
        </w:rPr>
        <w:t> </w:t>
      </w:r>
      <w:r w:rsidRPr="00D24557">
        <w:rPr>
          <w:rFonts w:ascii="Times New Roman" w:hAnsi="Times New Roman"/>
          <w:sz w:val="24"/>
          <w:szCs w:val="24"/>
          <w:highlight w:val="white"/>
        </w:rPr>
        <w:t>oznámení uvede jméno, popřípadě jména, a</w:t>
      </w:r>
      <w:r>
        <w:rPr>
          <w:rFonts w:ascii="Times New Roman" w:hAnsi="Times New Roman"/>
          <w:sz w:val="24"/>
          <w:szCs w:val="24"/>
          <w:highlight w:val="white"/>
        </w:rPr>
        <w:t> </w:t>
      </w:r>
      <w:r w:rsidRPr="00D24557">
        <w:rPr>
          <w:rFonts w:ascii="Times New Roman" w:hAnsi="Times New Roman"/>
          <w:sz w:val="24"/>
          <w:szCs w:val="24"/>
          <w:highlight w:val="white"/>
        </w:rPr>
        <w:t>příjmení, popřípadě obchodní firmu, adresu místa podnikání, adresu místa trvalého pobytu nebo přechodného pobytu nad 90 dnů na území České republiky, popřípadě adresu bydliště v</w:t>
      </w:r>
      <w:r>
        <w:rPr>
          <w:rFonts w:ascii="Times New Roman" w:hAnsi="Times New Roman"/>
          <w:sz w:val="24"/>
          <w:szCs w:val="24"/>
          <w:highlight w:val="white"/>
        </w:rPr>
        <w:t> </w:t>
      </w:r>
      <w:r w:rsidRPr="00D24557">
        <w:rPr>
          <w:rFonts w:ascii="Times New Roman" w:hAnsi="Times New Roman"/>
          <w:sz w:val="24"/>
          <w:szCs w:val="24"/>
          <w:highlight w:val="white"/>
        </w:rPr>
        <w:t>zahraničí (dále jen "bydliště") a</w:t>
      </w:r>
      <w:r>
        <w:rPr>
          <w:rFonts w:ascii="Times New Roman" w:hAnsi="Times New Roman"/>
          <w:sz w:val="24"/>
          <w:szCs w:val="24"/>
          <w:highlight w:val="white"/>
        </w:rPr>
        <w:t> </w:t>
      </w:r>
      <w:r w:rsidRPr="00D24557">
        <w:rPr>
          <w:rFonts w:ascii="Times New Roman" w:hAnsi="Times New Roman"/>
          <w:sz w:val="24"/>
          <w:szCs w:val="24"/>
          <w:highlight w:val="white"/>
        </w:rPr>
        <w:t>identifikační číslo osoby (dále jen "identifikační číslo"), bylo-li přiděleno</w:t>
      </w:r>
      <w:r w:rsidRPr="00D24557">
        <w:rPr>
          <w:rFonts w:ascii="Times New Roman" w:hAnsi="Times New Roman"/>
          <w:sz w:val="24"/>
          <w:szCs w:val="24"/>
        </w:rPr>
        <w:t xml:space="preserve"> </w:t>
      </w:r>
      <w:r w:rsidRPr="00D24557">
        <w:rPr>
          <w:rFonts w:ascii="Times New Roman" w:hAnsi="Times New Roman"/>
          <w:b/>
          <w:sz w:val="24"/>
          <w:szCs w:val="24"/>
        </w:rPr>
        <w:t>a</w:t>
      </w:r>
      <w:r>
        <w:rPr>
          <w:rFonts w:ascii="Times New Roman" w:hAnsi="Times New Roman"/>
          <w:b/>
          <w:sz w:val="24"/>
          <w:szCs w:val="24"/>
        </w:rPr>
        <w:t> </w:t>
      </w:r>
      <w:r w:rsidRPr="00D24557">
        <w:rPr>
          <w:rFonts w:ascii="Times New Roman" w:hAnsi="Times New Roman"/>
          <w:b/>
          <w:sz w:val="24"/>
          <w:szCs w:val="24"/>
        </w:rPr>
        <w:t>adresu její internetové stránky spojené se zajišťováním sítí nebo poskytováním služeb elektronických komunikací, pokud taková stránka existuje. Vykonává-li fyzická osoba na území České republiky komunikační činnosti podle § 8 odst. 2 prostřednictvím odštěpného závodu, uvede též označení a</w:t>
      </w:r>
      <w:r>
        <w:rPr>
          <w:rFonts w:ascii="Times New Roman" w:hAnsi="Times New Roman"/>
          <w:b/>
          <w:sz w:val="24"/>
          <w:szCs w:val="24"/>
        </w:rPr>
        <w:t> </w:t>
      </w:r>
      <w:r w:rsidRPr="00D24557">
        <w:rPr>
          <w:rFonts w:ascii="Times New Roman" w:hAnsi="Times New Roman"/>
          <w:b/>
          <w:sz w:val="24"/>
          <w:szCs w:val="24"/>
        </w:rPr>
        <w:t>adresu umístění odštěpného závodu a</w:t>
      </w:r>
      <w:r>
        <w:rPr>
          <w:rFonts w:ascii="Times New Roman" w:hAnsi="Times New Roman"/>
          <w:b/>
          <w:sz w:val="24"/>
          <w:szCs w:val="24"/>
        </w:rPr>
        <w:t> </w:t>
      </w:r>
      <w:r w:rsidRPr="00D24557">
        <w:rPr>
          <w:rFonts w:ascii="Times New Roman" w:hAnsi="Times New Roman"/>
          <w:b/>
          <w:sz w:val="24"/>
          <w:szCs w:val="24"/>
        </w:rPr>
        <w:t>identifikační číslo, bylo-li přiděleno.</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(3) Právnická osoba v</w:t>
      </w:r>
      <w:r>
        <w:rPr>
          <w:rFonts w:ascii="Times New Roman" w:hAnsi="Times New Roman"/>
          <w:strike/>
          <w:sz w:val="24"/>
          <w:szCs w:val="24"/>
          <w:highlight w:val="white"/>
        </w:rPr>
        <w:t> </w:t>
      </w:r>
      <w:r w:rsidRPr="00D24557">
        <w:rPr>
          <w:rFonts w:ascii="Times New Roman" w:hAnsi="Times New Roman"/>
          <w:strike/>
          <w:sz w:val="24"/>
          <w:szCs w:val="24"/>
          <w:highlight w:val="white"/>
        </w:rPr>
        <w:t>oznámení uvede obchodní firmu, název, adresu sídla, popřípadě adresu sídla organizační složky na území České republiky, identifikační číslo, bylo-li přiděleno, jméno, popřípadě jména, příjmení a</w:t>
      </w:r>
      <w:r>
        <w:rPr>
          <w:rFonts w:ascii="Times New Roman" w:hAnsi="Times New Roman"/>
          <w:strike/>
          <w:sz w:val="24"/>
          <w:szCs w:val="24"/>
          <w:highlight w:val="white"/>
        </w:rPr>
        <w:t> </w:t>
      </w:r>
      <w:r w:rsidRPr="00D24557">
        <w:rPr>
          <w:rFonts w:ascii="Times New Roman" w:hAnsi="Times New Roman"/>
          <w:strike/>
          <w:sz w:val="24"/>
          <w:szCs w:val="24"/>
          <w:highlight w:val="white"/>
        </w:rPr>
        <w:t>bydliště osoby oprávněné jednat jménem této právnické osoby.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(4) Právnická osoba v</w:t>
      </w:r>
      <w:r>
        <w:rPr>
          <w:rFonts w:ascii="Times New Roman" w:hAnsi="Times New Roman"/>
          <w:b/>
          <w:sz w:val="24"/>
          <w:szCs w:val="24"/>
        </w:rPr>
        <w:t> </w:t>
      </w:r>
      <w:r w:rsidRPr="00D24557">
        <w:rPr>
          <w:rFonts w:ascii="Times New Roman" w:hAnsi="Times New Roman"/>
          <w:b/>
          <w:sz w:val="24"/>
          <w:szCs w:val="24"/>
        </w:rPr>
        <w:t>oznámení uvede obchodní firmu nebo název, adresu sídla, identifikační číslo, bylo-li přiděleno, jméno, popřípadě jména, příjmení a</w:t>
      </w:r>
      <w:r>
        <w:rPr>
          <w:rFonts w:ascii="Times New Roman" w:hAnsi="Times New Roman"/>
          <w:b/>
          <w:sz w:val="24"/>
          <w:szCs w:val="24"/>
        </w:rPr>
        <w:t> </w:t>
      </w:r>
      <w:r w:rsidRPr="00D24557">
        <w:rPr>
          <w:rFonts w:ascii="Times New Roman" w:hAnsi="Times New Roman"/>
          <w:b/>
          <w:sz w:val="24"/>
          <w:szCs w:val="24"/>
        </w:rPr>
        <w:t>bydliště osoby oprávněné jednat jménem této právnické osoby a</w:t>
      </w:r>
      <w:r>
        <w:rPr>
          <w:rFonts w:ascii="Times New Roman" w:hAnsi="Times New Roman"/>
          <w:b/>
          <w:sz w:val="24"/>
          <w:szCs w:val="24"/>
        </w:rPr>
        <w:t> </w:t>
      </w:r>
      <w:r w:rsidRPr="00D24557">
        <w:rPr>
          <w:rFonts w:ascii="Times New Roman" w:hAnsi="Times New Roman"/>
          <w:b/>
          <w:sz w:val="24"/>
          <w:szCs w:val="24"/>
        </w:rPr>
        <w:t xml:space="preserve">adresu </w:t>
      </w:r>
      <w:r>
        <w:rPr>
          <w:rFonts w:ascii="Times New Roman" w:hAnsi="Times New Roman"/>
          <w:b/>
          <w:sz w:val="24"/>
          <w:szCs w:val="24"/>
        </w:rPr>
        <w:t>své</w:t>
      </w:r>
      <w:r w:rsidRPr="00D24557">
        <w:rPr>
          <w:rFonts w:ascii="Times New Roman" w:hAnsi="Times New Roman"/>
          <w:b/>
          <w:sz w:val="24"/>
          <w:szCs w:val="24"/>
        </w:rPr>
        <w:t xml:space="preserve"> internetové stránky spojené se zajišťováním sítí nebo poskytováním služeb elektronických komunikací, pokud taková stránka existuje. Vykonává-li právnická osoba na území České republiky komunikační činnosti podle § 8 odst. 2 prostřednictvím odštěpného závodu, uvede též označení a</w:t>
      </w:r>
      <w:r>
        <w:rPr>
          <w:rFonts w:ascii="Times New Roman" w:hAnsi="Times New Roman"/>
          <w:b/>
          <w:sz w:val="24"/>
          <w:szCs w:val="24"/>
        </w:rPr>
        <w:t> </w:t>
      </w:r>
      <w:r w:rsidRPr="00D24557">
        <w:rPr>
          <w:rFonts w:ascii="Times New Roman" w:hAnsi="Times New Roman"/>
          <w:b/>
          <w:sz w:val="24"/>
          <w:szCs w:val="24"/>
        </w:rPr>
        <w:t>adresu umístění odštěpného závodu a</w:t>
      </w:r>
      <w:r>
        <w:rPr>
          <w:rFonts w:ascii="Times New Roman" w:hAnsi="Times New Roman"/>
          <w:b/>
          <w:sz w:val="24"/>
          <w:szCs w:val="24"/>
        </w:rPr>
        <w:t> </w:t>
      </w:r>
      <w:r w:rsidRPr="00D24557">
        <w:rPr>
          <w:rFonts w:ascii="Times New Roman" w:hAnsi="Times New Roman"/>
          <w:b/>
          <w:sz w:val="24"/>
          <w:szCs w:val="24"/>
        </w:rPr>
        <w:t>identifikační číslo, bylo-li přiděleno.</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trike/>
          <w:sz w:val="24"/>
          <w:szCs w:val="24"/>
          <w:highlight w:val="white"/>
        </w:rPr>
        <w:t>(4)</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(5)</w:t>
      </w:r>
      <w:r w:rsidRPr="00D24557">
        <w:rPr>
          <w:rFonts w:ascii="Times New Roman" w:hAnsi="Times New Roman"/>
          <w:sz w:val="24"/>
          <w:szCs w:val="24"/>
          <w:highlight w:val="white"/>
        </w:rPr>
        <w:t xml:space="preserve"> Fyzická a</w:t>
      </w:r>
      <w:r>
        <w:rPr>
          <w:rFonts w:ascii="Times New Roman" w:hAnsi="Times New Roman"/>
          <w:sz w:val="24"/>
          <w:szCs w:val="24"/>
          <w:highlight w:val="white"/>
        </w:rPr>
        <w:t> </w:t>
      </w:r>
      <w:r w:rsidRPr="00D24557">
        <w:rPr>
          <w:rFonts w:ascii="Times New Roman" w:hAnsi="Times New Roman"/>
          <w:sz w:val="24"/>
          <w:szCs w:val="24"/>
          <w:highlight w:val="white"/>
        </w:rPr>
        <w:t>právnická osoba dále v</w:t>
      </w:r>
      <w:r>
        <w:rPr>
          <w:rFonts w:ascii="Times New Roman" w:hAnsi="Times New Roman"/>
          <w:sz w:val="24"/>
          <w:szCs w:val="24"/>
          <w:highlight w:val="white"/>
        </w:rPr>
        <w:t> </w:t>
      </w:r>
      <w:r w:rsidRPr="00D24557">
        <w:rPr>
          <w:rFonts w:ascii="Times New Roman" w:hAnsi="Times New Roman"/>
          <w:sz w:val="24"/>
          <w:szCs w:val="24"/>
          <w:highlight w:val="white"/>
        </w:rPr>
        <w:t>oznámení uvede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a) vymezení druhu </w:t>
      </w:r>
      <w:r w:rsidRPr="00D24557">
        <w:rPr>
          <w:rFonts w:ascii="Times New Roman" w:hAnsi="Times New Roman"/>
          <w:strike/>
          <w:sz w:val="24"/>
          <w:szCs w:val="24"/>
          <w:highlight w:val="white"/>
        </w:rPr>
        <w:t>a</w:t>
      </w:r>
      <w:r>
        <w:rPr>
          <w:rFonts w:ascii="Times New Roman" w:hAnsi="Times New Roman"/>
          <w:strike/>
          <w:sz w:val="24"/>
          <w:szCs w:val="24"/>
          <w:highlight w:val="white"/>
        </w:rPr>
        <w:t> </w:t>
      </w:r>
      <w:r w:rsidRPr="00D24557">
        <w:rPr>
          <w:rFonts w:ascii="Times New Roman" w:hAnsi="Times New Roman"/>
          <w:strike/>
          <w:sz w:val="24"/>
          <w:szCs w:val="24"/>
          <w:highlight w:val="white"/>
        </w:rPr>
        <w:t>územního rozsahu</w:t>
      </w:r>
      <w:r w:rsidRPr="00D24557">
        <w:rPr>
          <w:rFonts w:ascii="Times New Roman" w:hAnsi="Times New Roman"/>
          <w:sz w:val="24"/>
          <w:szCs w:val="24"/>
          <w:highlight w:val="white"/>
        </w:rPr>
        <w:t xml:space="preserve"> veřejné komunikační sítě, kterou hodlá zajišťovat, a</w:t>
      </w:r>
      <w:r>
        <w:rPr>
          <w:rFonts w:ascii="Times New Roman" w:hAnsi="Times New Roman"/>
          <w:sz w:val="24"/>
          <w:szCs w:val="24"/>
          <w:highlight w:val="white"/>
        </w:rPr>
        <w:t> </w:t>
      </w:r>
      <w:r w:rsidRPr="00D24557">
        <w:rPr>
          <w:rFonts w:ascii="Times New Roman" w:hAnsi="Times New Roman"/>
          <w:sz w:val="24"/>
          <w:szCs w:val="24"/>
          <w:highlight w:val="white"/>
        </w:rPr>
        <w:t xml:space="preserve">popis služby elektronických komunikací, kterou hodlá poskytovat, </w:t>
      </w:r>
      <w:r w:rsidRPr="00D24557">
        <w:rPr>
          <w:rFonts w:ascii="Times New Roman" w:hAnsi="Times New Roman"/>
          <w:strike/>
          <w:sz w:val="24"/>
          <w:szCs w:val="24"/>
          <w:highlight w:val="white"/>
        </w:rPr>
        <w:t>včetně údajů o</w:t>
      </w:r>
      <w:r>
        <w:rPr>
          <w:rFonts w:ascii="Times New Roman" w:hAnsi="Times New Roman"/>
          <w:strike/>
          <w:sz w:val="24"/>
          <w:szCs w:val="24"/>
          <w:highlight w:val="white"/>
        </w:rPr>
        <w:t> </w:t>
      </w:r>
      <w:r w:rsidRPr="00D24557">
        <w:rPr>
          <w:rFonts w:ascii="Times New Roman" w:hAnsi="Times New Roman"/>
          <w:strike/>
          <w:sz w:val="24"/>
          <w:szCs w:val="24"/>
          <w:highlight w:val="white"/>
        </w:rPr>
        <w:t>síti, jejímž prostřednictvím bude služba poskytována,</w:t>
      </w:r>
      <w:r w:rsidRPr="00D24557">
        <w:rPr>
          <w:rFonts w:ascii="Times New Roman" w:hAnsi="Times New Roman"/>
          <w:sz w:val="24"/>
          <w:szCs w:val="24"/>
          <w:highlight w:val="white"/>
        </w:rPr>
        <w:t xml:space="preserve"> s</w:t>
      </w:r>
      <w:r>
        <w:rPr>
          <w:rFonts w:ascii="Times New Roman" w:hAnsi="Times New Roman"/>
          <w:sz w:val="24"/>
          <w:szCs w:val="24"/>
          <w:highlight w:val="white"/>
        </w:rPr>
        <w:t> </w:t>
      </w:r>
      <w:r w:rsidRPr="00D24557">
        <w:rPr>
          <w:rFonts w:ascii="Times New Roman" w:hAnsi="Times New Roman"/>
          <w:sz w:val="24"/>
          <w:szCs w:val="24"/>
          <w:highlight w:val="white"/>
        </w:rPr>
        <w:t>odkazem na příslušné všeobecné oprávnění,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datum předpokládaného zahájení zajišťování veřejné komunikační sítě nebo poskytování služby elektronických komunikací</w:t>
      </w:r>
      <w:r w:rsidRPr="00D24557">
        <w:rPr>
          <w:rFonts w:ascii="Times New Roman" w:hAnsi="Times New Roman"/>
          <w:strike/>
          <w:sz w:val="24"/>
          <w:szCs w:val="24"/>
          <w:highlight w:val="white"/>
        </w:rPr>
        <w:t>,</w:t>
      </w:r>
      <w:r w:rsidRPr="00D24557">
        <w:rPr>
          <w:rFonts w:ascii="Times New Roman" w:hAnsi="Times New Roman"/>
          <w:b/>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c) způsob zajištění povinnosti stanovené v</w:t>
      </w:r>
      <w:r>
        <w:rPr>
          <w:rFonts w:ascii="Times New Roman" w:hAnsi="Times New Roman"/>
          <w:strike/>
          <w:sz w:val="24"/>
          <w:szCs w:val="24"/>
          <w:highlight w:val="white"/>
        </w:rPr>
        <w:t> </w:t>
      </w:r>
      <w:r w:rsidRPr="00D24557">
        <w:rPr>
          <w:rFonts w:ascii="Times New Roman" w:hAnsi="Times New Roman"/>
          <w:strike/>
          <w:sz w:val="24"/>
          <w:szCs w:val="24"/>
          <w:highlight w:val="white"/>
        </w:rPr>
        <w:t>§ 97,</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d) připravenost přednostně poskytovat služby podle § 99 odst. 3.</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trike/>
          <w:sz w:val="24"/>
          <w:szCs w:val="24"/>
          <w:highlight w:val="white"/>
        </w:rPr>
        <w:t>(5)</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(6)</w:t>
      </w:r>
      <w:r>
        <w:rPr>
          <w:rFonts w:ascii="Times New Roman" w:hAnsi="Times New Roman"/>
          <w:b/>
          <w:sz w:val="24"/>
          <w:szCs w:val="24"/>
          <w:highlight w:val="white"/>
        </w:rPr>
        <w:t xml:space="preserve"> </w:t>
      </w:r>
      <w:r w:rsidRPr="00D24557">
        <w:rPr>
          <w:rFonts w:ascii="Times New Roman" w:hAnsi="Times New Roman"/>
          <w:sz w:val="24"/>
          <w:szCs w:val="24"/>
          <w:highlight w:val="white"/>
        </w:rPr>
        <w:t>Fyzická a</w:t>
      </w:r>
      <w:r>
        <w:rPr>
          <w:rFonts w:ascii="Times New Roman" w:hAnsi="Times New Roman"/>
          <w:sz w:val="24"/>
          <w:szCs w:val="24"/>
          <w:highlight w:val="white"/>
        </w:rPr>
        <w:t> </w:t>
      </w:r>
      <w:r w:rsidRPr="00D24557">
        <w:rPr>
          <w:rFonts w:ascii="Times New Roman" w:hAnsi="Times New Roman"/>
          <w:sz w:val="24"/>
          <w:szCs w:val="24"/>
          <w:highlight w:val="white"/>
        </w:rPr>
        <w:t>právnická osoba dále při oznámení doloží splnění obecných podmínek podle § 8 odst. 3 a</w:t>
      </w:r>
      <w:r>
        <w:rPr>
          <w:rFonts w:ascii="Times New Roman" w:hAnsi="Times New Roman"/>
          <w:sz w:val="24"/>
          <w:szCs w:val="24"/>
          <w:highlight w:val="white"/>
        </w:rPr>
        <w:t> </w:t>
      </w:r>
      <w:r w:rsidRPr="00D24557">
        <w:rPr>
          <w:rFonts w:ascii="Times New Roman" w:hAnsi="Times New Roman"/>
          <w:sz w:val="24"/>
          <w:szCs w:val="24"/>
          <w:highlight w:val="white"/>
        </w:rPr>
        <w:t xml:space="preserve">zaplacení správního poplatku </w:t>
      </w:r>
      <w:r w:rsidRPr="00D24557">
        <w:rPr>
          <w:rFonts w:ascii="Times New Roman" w:hAnsi="Times New Roman"/>
          <w:b/>
          <w:sz w:val="24"/>
          <w:szCs w:val="24"/>
          <w:highlight w:val="white"/>
        </w:rPr>
        <w:t>za vydání osvědčení podle § 14 odst. 1</w:t>
      </w:r>
      <w:r w:rsidRPr="00D24557">
        <w:rPr>
          <w:rFonts w:ascii="Times New Roman" w:hAnsi="Times New Roman"/>
          <w:sz w:val="24"/>
          <w:szCs w:val="24"/>
          <w:highlight w:val="white"/>
        </w:rPr>
        <w:t xml:space="preserve">. Právnická osoba dosud nezapsaná </w:t>
      </w:r>
      <w:r w:rsidRPr="00D24557">
        <w:rPr>
          <w:rFonts w:ascii="Times New Roman" w:hAnsi="Times New Roman"/>
          <w:strike/>
          <w:sz w:val="24"/>
          <w:szCs w:val="24"/>
          <w:highlight w:val="white"/>
        </w:rPr>
        <w:t>v</w:t>
      </w:r>
      <w:r>
        <w:rPr>
          <w:rFonts w:ascii="Times New Roman" w:hAnsi="Times New Roman"/>
          <w:strike/>
          <w:sz w:val="24"/>
          <w:szCs w:val="24"/>
          <w:highlight w:val="white"/>
        </w:rPr>
        <w:t> </w:t>
      </w:r>
      <w:r w:rsidRPr="00D24557">
        <w:rPr>
          <w:rFonts w:ascii="Times New Roman" w:hAnsi="Times New Roman"/>
          <w:strike/>
          <w:sz w:val="24"/>
          <w:szCs w:val="24"/>
          <w:highlight w:val="white"/>
        </w:rPr>
        <w:t>obchodním</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ve veřejném </w:t>
      </w:r>
      <w:r w:rsidRPr="00D24557">
        <w:rPr>
          <w:rFonts w:ascii="Times New Roman" w:hAnsi="Times New Roman"/>
          <w:sz w:val="24"/>
          <w:szCs w:val="24"/>
          <w:highlight w:val="white"/>
        </w:rPr>
        <w:t>rejstříku při oznámení předloží též ověřenou kopii smlouvy nebo listiny o</w:t>
      </w:r>
      <w:r>
        <w:rPr>
          <w:rFonts w:ascii="Times New Roman" w:hAnsi="Times New Roman"/>
          <w:sz w:val="24"/>
          <w:szCs w:val="24"/>
          <w:highlight w:val="white"/>
        </w:rPr>
        <w:t> </w:t>
      </w:r>
      <w:r w:rsidRPr="00D24557">
        <w:rPr>
          <w:rFonts w:ascii="Times New Roman" w:hAnsi="Times New Roman"/>
          <w:sz w:val="24"/>
          <w:szCs w:val="24"/>
          <w:highlight w:val="white"/>
        </w:rPr>
        <w:t>zřízení nebo založení právnické osoby.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trike/>
          <w:sz w:val="24"/>
          <w:szCs w:val="24"/>
          <w:highlight w:val="white"/>
        </w:rPr>
        <w:t>(6)</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(7) </w:t>
      </w:r>
      <w:r w:rsidRPr="00D24557">
        <w:rPr>
          <w:rFonts w:ascii="Times New Roman" w:hAnsi="Times New Roman"/>
          <w:sz w:val="24"/>
          <w:szCs w:val="24"/>
          <w:highlight w:val="white"/>
        </w:rPr>
        <w:t>Fyzická a</w:t>
      </w:r>
      <w:r>
        <w:rPr>
          <w:rFonts w:ascii="Times New Roman" w:hAnsi="Times New Roman"/>
          <w:sz w:val="24"/>
          <w:szCs w:val="24"/>
          <w:highlight w:val="white"/>
        </w:rPr>
        <w:t> </w:t>
      </w:r>
      <w:r w:rsidRPr="00D24557">
        <w:rPr>
          <w:rFonts w:ascii="Times New Roman" w:hAnsi="Times New Roman"/>
          <w:sz w:val="24"/>
          <w:szCs w:val="24"/>
          <w:highlight w:val="white"/>
        </w:rPr>
        <w:t>právnická osoba, která splnila oznamovací povinnost podle odstavců 2 až 5, je povinna Úřadu písemně neprodleně sdělit změny údajů uvedených v</w:t>
      </w:r>
      <w:r>
        <w:rPr>
          <w:rFonts w:ascii="Times New Roman" w:hAnsi="Times New Roman"/>
          <w:sz w:val="24"/>
          <w:szCs w:val="24"/>
          <w:highlight w:val="white"/>
        </w:rPr>
        <w:t> </w:t>
      </w:r>
      <w:r w:rsidRPr="00D24557">
        <w:rPr>
          <w:rFonts w:ascii="Times New Roman" w:hAnsi="Times New Roman"/>
          <w:sz w:val="24"/>
          <w:szCs w:val="24"/>
          <w:highlight w:val="white"/>
        </w:rPr>
        <w:t xml:space="preserve">oznámení </w:t>
      </w:r>
      <w:r w:rsidRPr="00D24557">
        <w:rPr>
          <w:rFonts w:ascii="Times New Roman" w:hAnsi="Times New Roman"/>
          <w:b/>
          <w:sz w:val="24"/>
          <w:szCs w:val="24"/>
          <w:highlight w:val="white"/>
        </w:rPr>
        <w:t>na elektronickém formuláři podle odstavce 1</w:t>
      </w:r>
      <w:r w:rsidRPr="00D24557">
        <w:rPr>
          <w:rFonts w:ascii="Times New Roman" w:hAnsi="Times New Roman"/>
          <w:sz w:val="24"/>
          <w:szCs w:val="24"/>
          <w:highlight w:val="white"/>
        </w:rPr>
        <w:t>. To neplatí v</w:t>
      </w:r>
      <w:r>
        <w:rPr>
          <w:rFonts w:ascii="Times New Roman" w:hAnsi="Times New Roman"/>
          <w:sz w:val="24"/>
          <w:szCs w:val="24"/>
          <w:highlight w:val="white"/>
        </w:rPr>
        <w:t> </w:t>
      </w:r>
      <w:r w:rsidRPr="00D24557">
        <w:rPr>
          <w:rFonts w:ascii="Times New Roman" w:hAnsi="Times New Roman"/>
          <w:sz w:val="24"/>
          <w:szCs w:val="24"/>
          <w:highlight w:val="white"/>
        </w:rPr>
        <w:t xml:space="preserve">případě, kdy změna údajů byla oznámena prostřednictvím jiného agendového místa </w:t>
      </w:r>
      <w:r w:rsidRPr="00D24557">
        <w:rPr>
          <w:rFonts w:ascii="Times New Roman" w:hAnsi="Times New Roman"/>
          <w:sz w:val="24"/>
          <w:szCs w:val="24"/>
          <w:highlight w:val="white"/>
          <w:vertAlign w:val="superscript"/>
        </w:rPr>
        <w:t>10a)</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trike/>
          <w:sz w:val="24"/>
          <w:szCs w:val="24"/>
          <w:highlight w:val="white"/>
        </w:rPr>
        <w:t>(7)</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(8) </w:t>
      </w:r>
      <w:r w:rsidRPr="00D24557">
        <w:rPr>
          <w:rFonts w:ascii="Times New Roman" w:hAnsi="Times New Roman"/>
          <w:sz w:val="24"/>
          <w:szCs w:val="24"/>
          <w:highlight w:val="white"/>
        </w:rPr>
        <w:t>Fyzická a</w:t>
      </w:r>
      <w:r>
        <w:rPr>
          <w:rFonts w:ascii="Times New Roman" w:hAnsi="Times New Roman"/>
          <w:sz w:val="24"/>
          <w:szCs w:val="24"/>
          <w:highlight w:val="white"/>
        </w:rPr>
        <w:t> </w:t>
      </w:r>
      <w:r w:rsidRPr="00D24557">
        <w:rPr>
          <w:rFonts w:ascii="Times New Roman" w:hAnsi="Times New Roman"/>
          <w:sz w:val="24"/>
          <w:szCs w:val="24"/>
          <w:highlight w:val="white"/>
        </w:rPr>
        <w:t>právnická osoba, která ukončila nebo přerušila vykonávání komunikační činnosti podle všeobecného oprávnění, je povinna ve lhůtě 1 týdne ode dne ukončení nebo přerušení výkonu komunikační činnosti oznámit tuto skutečnost Úřadu; odstavec 1 se použije obdobně.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trike/>
          <w:sz w:val="24"/>
          <w:szCs w:val="24"/>
          <w:highlight w:val="white"/>
        </w:rPr>
        <w:t>(8)</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(9) </w:t>
      </w:r>
      <w:r w:rsidRPr="00D24557">
        <w:rPr>
          <w:rFonts w:ascii="Times New Roman" w:hAnsi="Times New Roman"/>
          <w:sz w:val="24"/>
          <w:szCs w:val="24"/>
          <w:highlight w:val="white"/>
        </w:rPr>
        <w:t>Podnikatel žádající o</w:t>
      </w:r>
      <w:r>
        <w:rPr>
          <w:rFonts w:ascii="Times New Roman" w:hAnsi="Times New Roman"/>
          <w:sz w:val="24"/>
          <w:szCs w:val="24"/>
          <w:highlight w:val="white"/>
        </w:rPr>
        <w:t> </w:t>
      </w:r>
      <w:r w:rsidRPr="00D24557">
        <w:rPr>
          <w:rFonts w:ascii="Times New Roman" w:hAnsi="Times New Roman"/>
          <w:sz w:val="24"/>
          <w:szCs w:val="24"/>
          <w:highlight w:val="white"/>
        </w:rPr>
        <w:t xml:space="preserve">přístup nebo propojení </w:t>
      </w:r>
      <w:r w:rsidRPr="00D24557">
        <w:rPr>
          <w:rFonts w:ascii="Times New Roman" w:hAnsi="Times New Roman"/>
          <w:b/>
          <w:sz w:val="24"/>
          <w:szCs w:val="24"/>
          <w:highlight w:val="white"/>
        </w:rPr>
        <w:t xml:space="preserve">na území České Republiky </w:t>
      </w:r>
      <w:r w:rsidRPr="00D24557">
        <w:rPr>
          <w:rFonts w:ascii="Times New Roman" w:hAnsi="Times New Roman"/>
          <w:sz w:val="24"/>
          <w:szCs w:val="24"/>
          <w:highlight w:val="white"/>
        </w:rPr>
        <w:t>není povinen oznámit Úřadu vykonávání komunikačních činností, neposkytuje-li na území České republiky službu elektronických komunikací nebo nezajišťuje-li síť elektronických komunikací.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trike/>
          <w:sz w:val="24"/>
          <w:szCs w:val="24"/>
          <w:highlight w:val="white"/>
        </w:rPr>
        <w:t>(9)</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(10) </w:t>
      </w:r>
      <w:r w:rsidRPr="00D24557">
        <w:rPr>
          <w:rFonts w:ascii="Times New Roman" w:hAnsi="Times New Roman"/>
          <w:sz w:val="24"/>
          <w:szCs w:val="24"/>
          <w:highlight w:val="white"/>
        </w:rPr>
        <w:t>Fyzická a</w:t>
      </w:r>
      <w:r>
        <w:rPr>
          <w:rFonts w:ascii="Times New Roman" w:hAnsi="Times New Roman"/>
          <w:sz w:val="24"/>
          <w:szCs w:val="24"/>
          <w:highlight w:val="white"/>
        </w:rPr>
        <w:t> </w:t>
      </w:r>
      <w:r w:rsidRPr="00D24557">
        <w:rPr>
          <w:rFonts w:ascii="Times New Roman" w:hAnsi="Times New Roman"/>
          <w:sz w:val="24"/>
          <w:szCs w:val="24"/>
          <w:highlight w:val="white"/>
        </w:rPr>
        <w:t>právnická osoba, která přerušila vykonávání komunikační činnosti podle odstavce 7, je povinna v</w:t>
      </w:r>
      <w:r>
        <w:rPr>
          <w:rFonts w:ascii="Times New Roman" w:hAnsi="Times New Roman"/>
          <w:sz w:val="24"/>
          <w:szCs w:val="24"/>
          <w:highlight w:val="white"/>
        </w:rPr>
        <w:t> </w:t>
      </w:r>
      <w:r w:rsidRPr="00D24557">
        <w:rPr>
          <w:rFonts w:ascii="Times New Roman" w:hAnsi="Times New Roman"/>
          <w:sz w:val="24"/>
          <w:szCs w:val="24"/>
          <w:highlight w:val="white"/>
        </w:rPr>
        <w:t>případě opětovného zahájení vykonávání této činnosti, tuto skutečnost Úřadu oznámit; odstavec 1 se použije obdobně.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trike/>
          <w:sz w:val="20"/>
          <w:szCs w:val="20"/>
          <w:highlight w:val="white"/>
        </w:rPr>
      </w:pPr>
      <w:r w:rsidRPr="009D1D73">
        <w:rPr>
          <w:rFonts w:ascii="Times New Roman" w:hAnsi="Times New Roman"/>
          <w:i/>
          <w:iCs/>
          <w:strike/>
          <w:sz w:val="20"/>
          <w:szCs w:val="20"/>
          <w:highlight w:val="white"/>
        </w:rPr>
        <w:t>10) § 40 zákona č. 40/1964 Sb., občanský zákoník, ve znění pozdějších předpisů.</w:t>
      </w:r>
    </w:p>
    <w:p w:rsidR="00671916" w:rsidRPr="009D1D73" w:rsidRDefault="00671916" w:rsidP="00D24557">
      <w:pPr>
        <w:widowControl w:val="0"/>
        <w:autoSpaceDE w:val="0"/>
        <w:autoSpaceDN w:val="0"/>
        <w:adjustRightInd w:val="0"/>
        <w:spacing w:after="0" w:line="240" w:lineRule="auto"/>
        <w:jc w:val="both"/>
        <w:rPr>
          <w:rFonts w:ascii="Times New Roman" w:hAnsi="Times New Roman"/>
          <w:b/>
          <w:i/>
          <w:iCs/>
          <w:sz w:val="20"/>
          <w:szCs w:val="20"/>
          <w:highlight w:val="white"/>
        </w:rPr>
      </w:pPr>
      <w:r w:rsidRPr="009D1D73">
        <w:rPr>
          <w:rFonts w:ascii="Times New Roman" w:hAnsi="Times New Roman"/>
          <w:b/>
          <w:i/>
          <w:iCs/>
          <w:sz w:val="20"/>
          <w:szCs w:val="20"/>
        </w:rPr>
        <w:t>10) § 561 a násl. zákona č. 89/2012 Sb., občanský zákoník.</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10a) Zákon č. 111/2009 Sb., o základních registrech.</w:t>
      </w: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14</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Osvědčení a</w:t>
      </w:r>
      <w:r>
        <w:rPr>
          <w:rFonts w:ascii="Times New Roman" w:hAnsi="Times New Roman"/>
          <w:b/>
          <w:bCs/>
          <w:sz w:val="24"/>
          <w:szCs w:val="24"/>
          <w:highlight w:val="white"/>
        </w:rPr>
        <w:t> </w:t>
      </w:r>
      <w:r w:rsidRPr="00D24557">
        <w:rPr>
          <w:rFonts w:ascii="Times New Roman" w:hAnsi="Times New Roman"/>
          <w:b/>
          <w:bCs/>
          <w:sz w:val="24"/>
          <w:szCs w:val="24"/>
          <w:highlight w:val="white"/>
        </w:rPr>
        <w:t>evidence podnikatelů</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(1) </w:t>
      </w:r>
      <w:r w:rsidRPr="00D24557">
        <w:rPr>
          <w:rFonts w:ascii="Times New Roman" w:hAnsi="Times New Roman"/>
          <w:strike/>
          <w:sz w:val="24"/>
          <w:szCs w:val="24"/>
          <w:highlight w:val="white"/>
        </w:rPr>
        <w:t>Do 1 týdne od doručení oznámení Úřad vydá osobě uvedené v</w:t>
      </w:r>
      <w:r>
        <w:rPr>
          <w:rFonts w:ascii="Times New Roman" w:hAnsi="Times New Roman"/>
          <w:strike/>
          <w:sz w:val="24"/>
          <w:szCs w:val="24"/>
          <w:highlight w:val="white"/>
        </w:rPr>
        <w:t> </w:t>
      </w:r>
      <w:r w:rsidRPr="00D24557">
        <w:rPr>
          <w:rFonts w:ascii="Times New Roman" w:hAnsi="Times New Roman"/>
          <w:strike/>
          <w:sz w:val="24"/>
          <w:szCs w:val="24"/>
          <w:highlight w:val="white"/>
        </w:rPr>
        <w:t>§ 13 odst. 1 osvědčení potvrzující, že tato osoba předložila oznámení podle § 13.</w:t>
      </w:r>
      <w:r w:rsidRPr="00D24557">
        <w:rPr>
          <w:rFonts w:ascii="Times New Roman" w:hAnsi="Times New Roman"/>
          <w:sz w:val="24"/>
          <w:szCs w:val="24"/>
          <w:highlight w:val="white"/>
        </w:rPr>
        <w:t xml:space="preserve"> </w:t>
      </w:r>
      <w:r w:rsidRPr="00D24557">
        <w:rPr>
          <w:rFonts w:ascii="Times New Roman" w:hAnsi="Times New Roman"/>
          <w:b/>
          <w:sz w:val="24"/>
          <w:szCs w:val="24"/>
        </w:rPr>
        <w:t xml:space="preserve">Do 1 týdne od doručení oznámení Úřad vydá osobě </w:t>
      </w:r>
      <w:r>
        <w:rPr>
          <w:rFonts w:ascii="Times New Roman" w:hAnsi="Times New Roman"/>
          <w:b/>
          <w:sz w:val="24"/>
          <w:szCs w:val="24"/>
        </w:rPr>
        <w:t xml:space="preserve"> podle </w:t>
      </w:r>
      <w:r w:rsidRPr="00D24557">
        <w:rPr>
          <w:rFonts w:ascii="Times New Roman" w:hAnsi="Times New Roman"/>
          <w:b/>
          <w:sz w:val="24"/>
          <w:szCs w:val="24"/>
        </w:rPr>
        <w:t>§ 13 odst. 1 osvědčení potvrzující, že tato osoba předložila úplné oznámení podnikání podle § 13 a</w:t>
      </w:r>
      <w:r>
        <w:rPr>
          <w:rFonts w:ascii="Times New Roman" w:hAnsi="Times New Roman"/>
          <w:b/>
          <w:sz w:val="24"/>
          <w:szCs w:val="24"/>
        </w:rPr>
        <w:t> </w:t>
      </w:r>
      <w:r w:rsidRPr="00D24557">
        <w:rPr>
          <w:rFonts w:ascii="Times New Roman" w:hAnsi="Times New Roman"/>
          <w:b/>
          <w:sz w:val="24"/>
          <w:szCs w:val="24"/>
        </w:rPr>
        <w:t>splnila obecné podmínky podle § 8 odst. 3.</w:t>
      </w:r>
      <w:r w:rsidRPr="00D24557">
        <w:rPr>
          <w:rFonts w:ascii="Times New Roman" w:hAnsi="Times New Roman"/>
          <w:sz w:val="24"/>
          <w:szCs w:val="24"/>
        </w:rPr>
        <w:t xml:space="preserve"> </w:t>
      </w:r>
      <w:r w:rsidRPr="00D24557">
        <w:rPr>
          <w:rFonts w:ascii="Times New Roman" w:hAnsi="Times New Roman"/>
          <w:sz w:val="24"/>
          <w:szCs w:val="24"/>
          <w:highlight w:val="white"/>
        </w:rPr>
        <w:t>Současně fyzické osobě přidělí identifikační číslo, pokud jí dosud nebylo přiděleno; identifikační číslo poskytne Úřadu správce základního registru právnických osob, podnikajících fyzických osob a</w:t>
      </w:r>
      <w:r>
        <w:rPr>
          <w:rFonts w:ascii="Times New Roman" w:hAnsi="Times New Roman"/>
          <w:sz w:val="24"/>
          <w:szCs w:val="24"/>
          <w:highlight w:val="white"/>
        </w:rPr>
        <w:t> </w:t>
      </w:r>
      <w:r w:rsidRPr="00D24557">
        <w:rPr>
          <w:rFonts w:ascii="Times New Roman" w:hAnsi="Times New Roman"/>
          <w:sz w:val="24"/>
          <w:szCs w:val="24"/>
          <w:highlight w:val="white"/>
        </w:rPr>
        <w:t xml:space="preserve">orgánů veřejné moci </w:t>
      </w:r>
      <w:r w:rsidRPr="00D24557">
        <w:rPr>
          <w:rFonts w:ascii="Times New Roman" w:hAnsi="Times New Roman"/>
          <w:sz w:val="24"/>
          <w:szCs w:val="24"/>
          <w:highlight w:val="white"/>
          <w:vertAlign w:val="superscript"/>
        </w:rPr>
        <w:t>10a)</w:t>
      </w: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Nesplňuje-li oznámení náležitosti podle § 13, Úřad neprodleně vyzve dotčenou osobu k</w:t>
      </w:r>
      <w:r>
        <w:rPr>
          <w:rFonts w:ascii="Times New Roman" w:hAnsi="Times New Roman"/>
          <w:strike/>
          <w:sz w:val="24"/>
          <w:szCs w:val="24"/>
          <w:highlight w:val="white"/>
        </w:rPr>
        <w:t> </w:t>
      </w:r>
      <w:r w:rsidRPr="00D24557">
        <w:rPr>
          <w:rFonts w:ascii="Times New Roman" w:hAnsi="Times New Roman"/>
          <w:strike/>
          <w:sz w:val="24"/>
          <w:szCs w:val="24"/>
          <w:highlight w:val="white"/>
        </w:rPr>
        <w:t>jeho doplnění ve lhůtě ne menší než 14 dnů. Nesplňuje-li oznámení náležitosti ani po uplynutí této lhůty, Úřad osvědčení nevydá, řízení zastaví a</w:t>
      </w:r>
      <w:r>
        <w:rPr>
          <w:rFonts w:ascii="Times New Roman" w:hAnsi="Times New Roman"/>
          <w:strike/>
          <w:sz w:val="24"/>
          <w:szCs w:val="24"/>
          <w:highlight w:val="white"/>
        </w:rPr>
        <w:t> </w:t>
      </w:r>
      <w:r w:rsidRPr="00D24557">
        <w:rPr>
          <w:rFonts w:ascii="Times New Roman" w:hAnsi="Times New Roman"/>
          <w:strike/>
          <w:sz w:val="24"/>
          <w:szCs w:val="24"/>
          <w:highlight w:val="white"/>
        </w:rPr>
        <w:t>tuto skutečnost dotčené osobě sdělí.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(2) V</w:t>
      </w:r>
      <w:r>
        <w:rPr>
          <w:rFonts w:ascii="Times New Roman" w:hAnsi="Times New Roman"/>
          <w:strike/>
          <w:sz w:val="24"/>
          <w:szCs w:val="24"/>
          <w:highlight w:val="white"/>
        </w:rPr>
        <w:t> </w:t>
      </w:r>
      <w:r w:rsidRPr="00D24557">
        <w:rPr>
          <w:rFonts w:ascii="Times New Roman" w:hAnsi="Times New Roman"/>
          <w:strike/>
          <w:sz w:val="24"/>
          <w:szCs w:val="24"/>
          <w:highlight w:val="white"/>
        </w:rPr>
        <w:t>osvědčení podle odstavce 1 Úřad uvede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a) tyto identifikační údaje:</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trike/>
          <w:sz w:val="24"/>
          <w:szCs w:val="24"/>
          <w:highlight w:val="white"/>
        </w:rPr>
      </w:pPr>
      <w:r w:rsidRPr="00D24557">
        <w:rPr>
          <w:rFonts w:ascii="Times New Roman" w:hAnsi="Times New Roman"/>
          <w:strike/>
          <w:sz w:val="24"/>
          <w:szCs w:val="24"/>
          <w:highlight w:val="white"/>
        </w:rPr>
        <w:t>1. u</w:t>
      </w:r>
      <w:r>
        <w:rPr>
          <w:rFonts w:ascii="Times New Roman" w:hAnsi="Times New Roman"/>
          <w:strike/>
          <w:sz w:val="24"/>
          <w:szCs w:val="24"/>
          <w:highlight w:val="white"/>
        </w:rPr>
        <w:t> </w:t>
      </w:r>
      <w:r w:rsidRPr="00D24557">
        <w:rPr>
          <w:rFonts w:ascii="Times New Roman" w:hAnsi="Times New Roman"/>
          <w:strike/>
          <w:sz w:val="24"/>
          <w:szCs w:val="24"/>
          <w:highlight w:val="white"/>
        </w:rPr>
        <w:t>fyzické osoby jméno, popřípadě jména a</w:t>
      </w:r>
      <w:r>
        <w:rPr>
          <w:rFonts w:ascii="Times New Roman" w:hAnsi="Times New Roman"/>
          <w:strike/>
          <w:sz w:val="24"/>
          <w:szCs w:val="24"/>
          <w:highlight w:val="white"/>
        </w:rPr>
        <w:t> </w:t>
      </w:r>
      <w:r w:rsidRPr="00D24557">
        <w:rPr>
          <w:rFonts w:ascii="Times New Roman" w:hAnsi="Times New Roman"/>
          <w:strike/>
          <w:sz w:val="24"/>
          <w:szCs w:val="24"/>
          <w:highlight w:val="white"/>
        </w:rPr>
        <w:t>příjmení, popřípadě obchodní firmu, adresu bydliště a</w:t>
      </w:r>
      <w:r>
        <w:rPr>
          <w:rFonts w:ascii="Times New Roman" w:hAnsi="Times New Roman"/>
          <w:strike/>
          <w:sz w:val="24"/>
          <w:szCs w:val="24"/>
          <w:highlight w:val="white"/>
        </w:rPr>
        <w:t> </w:t>
      </w:r>
      <w:r w:rsidRPr="00D24557">
        <w:rPr>
          <w:rFonts w:ascii="Times New Roman" w:hAnsi="Times New Roman"/>
          <w:strike/>
          <w:sz w:val="24"/>
          <w:szCs w:val="24"/>
          <w:highlight w:val="white"/>
        </w:rPr>
        <w:t xml:space="preserve">identifikační číslo, </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trike/>
          <w:sz w:val="24"/>
          <w:szCs w:val="24"/>
          <w:highlight w:val="white"/>
        </w:rPr>
      </w:pPr>
      <w:r w:rsidRPr="00D24557">
        <w:rPr>
          <w:rFonts w:ascii="Times New Roman" w:hAnsi="Times New Roman"/>
          <w:strike/>
          <w:sz w:val="24"/>
          <w:szCs w:val="24"/>
          <w:highlight w:val="white"/>
        </w:rPr>
        <w:t>2. u</w:t>
      </w:r>
      <w:r>
        <w:rPr>
          <w:rFonts w:ascii="Times New Roman" w:hAnsi="Times New Roman"/>
          <w:strike/>
          <w:sz w:val="24"/>
          <w:szCs w:val="24"/>
          <w:highlight w:val="white"/>
        </w:rPr>
        <w:t> </w:t>
      </w:r>
      <w:r w:rsidRPr="00D24557">
        <w:rPr>
          <w:rFonts w:ascii="Times New Roman" w:hAnsi="Times New Roman"/>
          <w:strike/>
          <w:sz w:val="24"/>
          <w:szCs w:val="24"/>
          <w:highlight w:val="white"/>
        </w:rPr>
        <w:t>právnické osoby obchodní firmu, adresu sídla, popřípadě adresu sídla organizační složky na území České republiky, identifikační číslo,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b) vymezení druhu a</w:t>
      </w:r>
      <w:r>
        <w:rPr>
          <w:rFonts w:ascii="Times New Roman" w:hAnsi="Times New Roman"/>
          <w:strike/>
          <w:sz w:val="24"/>
          <w:szCs w:val="24"/>
          <w:highlight w:val="white"/>
        </w:rPr>
        <w:t> </w:t>
      </w:r>
      <w:r w:rsidRPr="00D24557">
        <w:rPr>
          <w:rFonts w:ascii="Times New Roman" w:hAnsi="Times New Roman"/>
          <w:strike/>
          <w:sz w:val="24"/>
          <w:szCs w:val="24"/>
          <w:highlight w:val="white"/>
        </w:rPr>
        <w:t>územního rozsahu sítě elektronických komunikací, nebo služby elektronických komunikací, jejíž zajišťování nebo poskytování bylo oznámeno, a</w:t>
      </w:r>
      <w:r>
        <w:rPr>
          <w:rFonts w:ascii="Times New Roman" w:hAnsi="Times New Roman"/>
          <w:strike/>
          <w:sz w:val="24"/>
          <w:szCs w:val="24"/>
          <w:highlight w:val="white"/>
        </w:rPr>
        <w:t> </w:t>
      </w:r>
      <w:r w:rsidRPr="00D24557">
        <w:rPr>
          <w:rFonts w:ascii="Times New Roman" w:hAnsi="Times New Roman"/>
          <w:strike/>
          <w:sz w:val="24"/>
          <w:szCs w:val="24"/>
          <w:highlight w:val="white"/>
        </w:rPr>
        <w:t>skutečnost, zda oznamovateli vzniklo oprávnění podle § 79 a</w:t>
      </w:r>
      <w:r>
        <w:rPr>
          <w:rFonts w:ascii="Times New Roman" w:hAnsi="Times New Roman"/>
          <w:strike/>
          <w:sz w:val="24"/>
          <w:szCs w:val="24"/>
          <w:highlight w:val="white"/>
        </w:rPr>
        <w:t> </w:t>
      </w:r>
      <w:r w:rsidRPr="00D24557">
        <w:rPr>
          <w:rFonts w:ascii="Times New Roman" w:hAnsi="Times New Roman"/>
          <w:strike/>
          <w:sz w:val="24"/>
          <w:szCs w:val="24"/>
          <w:highlight w:val="white"/>
        </w:rPr>
        <w:t>104.</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left="400"/>
        <w:jc w:val="both"/>
        <w:rPr>
          <w:rFonts w:ascii="Times New Roman" w:hAnsi="Times New Roman"/>
          <w:b/>
          <w:sz w:val="24"/>
          <w:szCs w:val="24"/>
        </w:rPr>
      </w:pPr>
      <w:r w:rsidRPr="00D24557">
        <w:rPr>
          <w:rFonts w:ascii="Times New Roman" w:hAnsi="Times New Roman"/>
          <w:b/>
          <w:sz w:val="24"/>
          <w:szCs w:val="24"/>
        </w:rPr>
        <w:t>(2) V</w:t>
      </w:r>
      <w:r>
        <w:rPr>
          <w:rFonts w:ascii="Times New Roman" w:hAnsi="Times New Roman"/>
          <w:b/>
          <w:sz w:val="24"/>
          <w:szCs w:val="24"/>
        </w:rPr>
        <w:t> </w:t>
      </w:r>
      <w:r w:rsidRPr="00D24557">
        <w:rPr>
          <w:rFonts w:ascii="Times New Roman" w:hAnsi="Times New Roman"/>
          <w:b/>
          <w:sz w:val="24"/>
          <w:szCs w:val="24"/>
        </w:rPr>
        <w:t xml:space="preserve">osvědčení podle odstavce 1 Úřad uvede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 xml:space="preserve">a) tyto identifikační údaje: </w:t>
      </w:r>
    </w:p>
    <w:p w:rsidR="00671916" w:rsidRPr="00D24557" w:rsidRDefault="00671916" w:rsidP="00D24557">
      <w:pPr>
        <w:widowControl w:val="0"/>
        <w:autoSpaceDE w:val="0"/>
        <w:autoSpaceDN w:val="0"/>
        <w:adjustRightInd w:val="0"/>
        <w:spacing w:after="0" w:line="240" w:lineRule="auto"/>
        <w:ind w:left="400"/>
        <w:jc w:val="both"/>
        <w:rPr>
          <w:rFonts w:ascii="Times New Roman" w:hAnsi="Times New Roman"/>
          <w:b/>
          <w:sz w:val="24"/>
          <w:szCs w:val="24"/>
        </w:rPr>
      </w:pPr>
      <w:r w:rsidRPr="00D24557">
        <w:rPr>
          <w:rFonts w:ascii="Times New Roman" w:hAnsi="Times New Roman"/>
          <w:b/>
          <w:sz w:val="24"/>
          <w:szCs w:val="24"/>
        </w:rPr>
        <w:t>1. u</w:t>
      </w:r>
      <w:r>
        <w:rPr>
          <w:rFonts w:ascii="Times New Roman" w:hAnsi="Times New Roman"/>
          <w:b/>
          <w:sz w:val="24"/>
          <w:szCs w:val="24"/>
        </w:rPr>
        <w:t> </w:t>
      </w:r>
      <w:r w:rsidRPr="00D24557">
        <w:rPr>
          <w:rFonts w:ascii="Times New Roman" w:hAnsi="Times New Roman"/>
          <w:b/>
          <w:sz w:val="24"/>
          <w:szCs w:val="24"/>
        </w:rPr>
        <w:t>fyzické osoby jméno, popřípadě jména, a</w:t>
      </w:r>
      <w:r>
        <w:rPr>
          <w:rFonts w:ascii="Times New Roman" w:hAnsi="Times New Roman"/>
          <w:b/>
          <w:sz w:val="24"/>
          <w:szCs w:val="24"/>
        </w:rPr>
        <w:t> </w:t>
      </w:r>
      <w:r w:rsidRPr="00D24557">
        <w:rPr>
          <w:rFonts w:ascii="Times New Roman" w:hAnsi="Times New Roman"/>
          <w:b/>
          <w:sz w:val="24"/>
          <w:szCs w:val="24"/>
        </w:rPr>
        <w:t xml:space="preserve">příjmení, popřípadě obchodní firmu, </w:t>
      </w:r>
      <w:r>
        <w:rPr>
          <w:rFonts w:ascii="Times New Roman" w:hAnsi="Times New Roman"/>
          <w:b/>
          <w:sz w:val="24"/>
          <w:szCs w:val="24"/>
        </w:rPr>
        <w:t>adresu sídla,</w:t>
      </w:r>
      <w:r w:rsidRPr="00D24557">
        <w:rPr>
          <w:rFonts w:ascii="Times New Roman" w:hAnsi="Times New Roman"/>
          <w:b/>
          <w:sz w:val="24"/>
          <w:szCs w:val="24"/>
        </w:rPr>
        <w:t xml:space="preserve"> popřípadě označení a</w:t>
      </w:r>
      <w:r>
        <w:rPr>
          <w:rFonts w:ascii="Times New Roman" w:hAnsi="Times New Roman"/>
          <w:b/>
          <w:sz w:val="24"/>
          <w:szCs w:val="24"/>
        </w:rPr>
        <w:t> </w:t>
      </w:r>
      <w:r w:rsidRPr="00D24557">
        <w:rPr>
          <w:rFonts w:ascii="Times New Roman" w:hAnsi="Times New Roman"/>
          <w:b/>
          <w:sz w:val="24"/>
          <w:szCs w:val="24"/>
        </w:rPr>
        <w:t>adresu umístění odštěpného závodu na území České republiky a</w:t>
      </w:r>
      <w:r>
        <w:rPr>
          <w:rFonts w:ascii="Times New Roman" w:hAnsi="Times New Roman"/>
          <w:b/>
          <w:sz w:val="24"/>
          <w:szCs w:val="24"/>
        </w:rPr>
        <w:t> </w:t>
      </w:r>
      <w:r w:rsidRPr="00D24557">
        <w:rPr>
          <w:rFonts w:ascii="Times New Roman" w:hAnsi="Times New Roman"/>
          <w:b/>
          <w:sz w:val="24"/>
          <w:szCs w:val="24"/>
        </w:rPr>
        <w:t xml:space="preserve">identifikační číslo, bylo-li přiděleno, </w:t>
      </w:r>
    </w:p>
    <w:p w:rsidR="00671916" w:rsidRPr="00D24557" w:rsidRDefault="00671916" w:rsidP="00AA4950">
      <w:pPr>
        <w:widowControl w:val="0"/>
        <w:autoSpaceDE w:val="0"/>
        <w:autoSpaceDN w:val="0"/>
        <w:adjustRightInd w:val="0"/>
        <w:spacing w:after="0" w:line="240" w:lineRule="auto"/>
        <w:ind w:left="400"/>
        <w:jc w:val="both"/>
        <w:rPr>
          <w:rFonts w:ascii="Times New Roman" w:hAnsi="Times New Roman"/>
          <w:b/>
          <w:sz w:val="24"/>
          <w:szCs w:val="24"/>
        </w:rPr>
      </w:pPr>
      <w:r w:rsidRPr="00D24557">
        <w:rPr>
          <w:rFonts w:ascii="Times New Roman" w:hAnsi="Times New Roman"/>
          <w:b/>
          <w:sz w:val="24"/>
          <w:szCs w:val="24"/>
        </w:rPr>
        <w:t>2. u</w:t>
      </w:r>
      <w:r>
        <w:rPr>
          <w:rFonts w:ascii="Times New Roman" w:hAnsi="Times New Roman"/>
          <w:b/>
          <w:sz w:val="24"/>
          <w:szCs w:val="24"/>
        </w:rPr>
        <w:t> </w:t>
      </w:r>
      <w:r w:rsidRPr="00D24557">
        <w:rPr>
          <w:rFonts w:ascii="Times New Roman" w:hAnsi="Times New Roman"/>
          <w:b/>
          <w:sz w:val="24"/>
          <w:szCs w:val="24"/>
        </w:rPr>
        <w:t>právnické osoby obchodní firmu nebo název, adresu sídla, popřípadě označení a</w:t>
      </w:r>
      <w:r>
        <w:rPr>
          <w:rFonts w:ascii="Times New Roman" w:hAnsi="Times New Roman"/>
          <w:b/>
          <w:sz w:val="24"/>
          <w:szCs w:val="24"/>
        </w:rPr>
        <w:t> </w:t>
      </w:r>
      <w:r w:rsidRPr="00D24557">
        <w:rPr>
          <w:rFonts w:ascii="Times New Roman" w:hAnsi="Times New Roman"/>
          <w:b/>
          <w:sz w:val="24"/>
          <w:szCs w:val="24"/>
        </w:rPr>
        <w:t>adresu umístění odštěpného závodu na území České republiky, identifikační číslo, bylo-li přiděleno,</w:t>
      </w:r>
    </w:p>
    <w:p w:rsidR="00671916" w:rsidRPr="00D24557" w:rsidRDefault="00671916" w:rsidP="00E239B5">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b) vymezení druhu sítě elektronických komunikací nebo služby elektronických komunikací, jejíž zajišťování nebo poskytování bylo oznámeno, a</w:t>
      </w:r>
      <w:r>
        <w:rPr>
          <w:rFonts w:ascii="Times New Roman" w:hAnsi="Times New Roman"/>
          <w:b/>
          <w:sz w:val="24"/>
          <w:szCs w:val="24"/>
        </w:rPr>
        <w:t> </w:t>
      </w:r>
      <w:r w:rsidRPr="00D24557">
        <w:rPr>
          <w:rFonts w:ascii="Times New Roman" w:hAnsi="Times New Roman"/>
          <w:b/>
          <w:sz w:val="24"/>
          <w:szCs w:val="24"/>
        </w:rPr>
        <w:t>skutečnost, zda oznamovateli vzniklo oprávnění podle § 79 a</w:t>
      </w:r>
      <w:r>
        <w:rPr>
          <w:rFonts w:ascii="Times New Roman" w:hAnsi="Times New Roman"/>
          <w:b/>
          <w:sz w:val="24"/>
          <w:szCs w:val="24"/>
        </w:rPr>
        <w:t> </w:t>
      </w:r>
      <w:r w:rsidRPr="00D24557">
        <w:rPr>
          <w:rFonts w:ascii="Times New Roman" w:hAnsi="Times New Roman"/>
          <w:b/>
          <w:sz w:val="24"/>
          <w:szCs w:val="24"/>
        </w:rPr>
        <w:t>104,</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b/>
          <w:sz w:val="24"/>
          <w:szCs w:val="24"/>
        </w:rPr>
        <w:t>c) podmínky, za kterých podnikatel, který zajišťuje sítě elektronických komunikací nebo poskytuje služby elektronických komunikací podle všeobecného oprávnění, může požádat o</w:t>
      </w:r>
      <w:r>
        <w:rPr>
          <w:rFonts w:ascii="Times New Roman" w:hAnsi="Times New Roman"/>
          <w:b/>
          <w:sz w:val="24"/>
          <w:szCs w:val="24"/>
        </w:rPr>
        <w:t> </w:t>
      </w:r>
      <w:r w:rsidRPr="00D24557">
        <w:rPr>
          <w:rFonts w:ascii="Times New Roman" w:hAnsi="Times New Roman"/>
          <w:b/>
          <w:sz w:val="24"/>
          <w:szCs w:val="24"/>
        </w:rPr>
        <w:t>práva na instalování zařízení, sjednat propojení a</w:t>
      </w:r>
      <w:r>
        <w:rPr>
          <w:rFonts w:ascii="Times New Roman" w:hAnsi="Times New Roman"/>
          <w:b/>
          <w:sz w:val="24"/>
          <w:szCs w:val="24"/>
        </w:rPr>
        <w:t> </w:t>
      </w:r>
      <w:r w:rsidRPr="00D24557">
        <w:rPr>
          <w:rFonts w:ascii="Times New Roman" w:hAnsi="Times New Roman"/>
          <w:b/>
          <w:sz w:val="24"/>
          <w:szCs w:val="24"/>
        </w:rPr>
        <w:t>získat přístup nebo propojení, aby byl usnadněn výkon těchto práv například na jiných úrovních státní správy nebo vůči jiným podnikatelům.</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(3) </w:t>
      </w:r>
      <w:r w:rsidRPr="00D24557">
        <w:rPr>
          <w:rFonts w:ascii="Times New Roman" w:hAnsi="Times New Roman"/>
          <w:strike/>
          <w:sz w:val="24"/>
          <w:szCs w:val="24"/>
          <w:highlight w:val="white"/>
        </w:rPr>
        <w:t>Úřad vede v</w:t>
      </w:r>
      <w:r>
        <w:rPr>
          <w:rFonts w:ascii="Times New Roman" w:hAnsi="Times New Roman"/>
          <w:strike/>
          <w:sz w:val="24"/>
          <w:szCs w:val="24"/>
          <w:highlight w:val="white"/>
        </w:rPr>
        <w:t> </w:t>
      </w:r>
      <w:r w:rsidRPr="00D24557">
        <w:rPr>
          <w:rFonts w:ascii="Times New Roman" w:hAnsi="Times New Roman"/>
          <w:strike/>
          <w:sz w:val="24"/>
          <w:szCs w:val="24"/>
          <w:highlight w:val="white"/>
        </w:rPr>
        <w:t>elektronické podobě databázi fyzických a</w:t>
      </w:r>
      <w:r>
        <w:rPr>
          <w:rFonts w:ascii="Times New Roman" w:hAnsi="Times New Roman"/>
          <w:strike/>
          <w:sz w:val="24"/>
          <w:szCs w:val="24"/>
          <w:highlight w:val="white"/>
        </w:rPr>
        <w:t> </w:t>
      </w:r>
      <w:r w:rsidRPr="00D24557">
        <w:rPr>
          <w:rFonts w:ascii="Times New Roman" w:hAnsi="Times New Roman"/>
          <w:strike/>
          <w:sz w:val="24"/>
          <w:szCs w:val="24"/>
          <w:highlight w:val="white"/>
        </w:rPr>
        <w:t>právnických osob, které splnily oznamovací povinnost podle § 13 odst. 1. Databáze obsahuje údaje nejvýše v</w:t>
      </w:r>
      <w:r>
        <w:rPr>
          <w:rFonts w:ascii="Times New Roman" w:hAnsi="Times New Roman"/>
          <w:strike/>
          <w:sz w:val="24"/>
          <w:szCs w:val="24"/>
          <w:highlight w:val="white"/>
        </w:rPr>
        <w:t> </w:t>
      </w:r>
      <w:r w:rsidRPr="00D24557">
        <w:rPr>
          <w:rFonts w:ascii="Times New Roman" w:hAnsi="Times New Roman"/>
          <w:strike/>
          <w:sz w:val="24"/>
          <w:szCs w:val="24"/>
          <w:highlight w:val="white"/>
        </w:rPr>
        <w:t>rozsahu údajů uvedených v</w:t>
      </w:r>
      <w:r>
        <w:rPr>
          <w:rFonts w:ascii="Times New Roman" w:hAnsi="Times New Roman"/>
          <w:strike/>
          <w:sz w:val="24"/>
          <w:szCs w:val="24"/>
          <w:highlight w:val="white"/>
        </w:rPr>
        <w:t> </w:t>
      </w:r>
      <w:r w:rsidRPr="00D24557">
        <w:rPr>
          <w:rFonts w:ascii="Times New Roman" w:hAnsi="Times New Roman"/>
          <w:strike/>
          <w:sz w:val="24"/>
          <w:szCs w:val="24"/>
          <w:highlight w:val="white"/>
        </w:rPr>
        <w:t>odstavcích 2 a</w:t>
      </w:r>
      <w:r>
        <w:rPr>
          <w:rFonts w:ascii="Times New Roman" w:hAnsi="Times New Roman"/>
          <w:strike/>
          <w:sz w:val="24"/>
          <w:szCs w:val="24"/>
          <w:highlight w:val="white"/>
        </w:rPr>
        <w:t> </w:t>
      </w:r>
      <w:r w:rsidRPr="00D24557">
        <w:rPr>
          <w:rFonts w:ascii="Times New Roman" w:hAnsi="Times New Roman"/>
          <w:strike/>
          <w:sz w:val="24"/>
          <w:szCs w:val="24"/>
          <w:highlight w:val="white"/>
        </w:rPr>
        <w:t>4.</w:t>
      </w:r>
      <w:r w:rsidRPr="00D24557">
        <w:rPr>
          <w:rFonts w:ascii="Times New Roman" w:hAnsi="Times New Roman"/>
          <w:b/>
          <w:sz w:val="24"/>
          <w:szCs w:val="24"/>
        </w:rPr>
        <w:t xml:space="preserve"> Úřad vede v</w:t>
      </w:r>
      <w:r>
        <w:rPr>
          <w:rFonts w:ascii="Times New Roman" w:hAnsi="Times New Roman"/>
          <w:b/>
          <w:sz w:val="24"/>
          <w:szCs w:val="24"/>
        </w:rPr>
        <w:t> </w:t>
      </w:r>
      <w:r w:rsidRPr="00D24557">
        <w:rPr>
          <w:rFonts w:ascii="Times New Roman" w:hAnsi="Times New Roman"/>
          <w:b/>
          <w:sz w:val="24"/>
          <w:szCs w:val="24"/>
        </w:rPr>
        <w:t>elektronické podobě databázi</w:t>
      </w:r>
      <w:r w:rsidRPr="00D24557" w:rsidDel="00484F93">
        <w:rPr>
          <w:rFonts w:ascii="Times New Roman" w:hAnsi="Times New Roman"/>
          <w:b/>
          <w:sz w:val="24"/>
          <w:szCs w:val="24"/>
        </w:rPr>
        <w:t xml:space="preserve"> </w:t>
      </w:r>
      <w:r w:rsidRPr="00D24557">
        <w:rPr>
          <w:rFonts w:ascii="Times New Roman" w:hAnsi="Times New Roman"/>
          <w:b/>
          <w:sz w:val="24"/>
          <w:szCs w:val="24"/>
        </w:rPr>
        <w:t>osob, kterým vzniklo oprávnění podle § 8 odst. 2. Databáze obsahuje údaje nejvýše v</w:t>
      </w:r>
      <w:r>
        <w:rPr>
          <w:rFonts w:ascii="Times New Roman" w:hAnsi="Times New Roman"/>
          <w:b/>
          <w:sz w:val="24"/>
          <w:szCs w:val="24"/>
        </w:rPr>
        <w:t> </w:t>
      </w:r>
      <w:r w:rsidRPr="00D24557">
        <w:rPr>
          <w:rFonts w:ascii="Times New Roman" w:hAnsi="Times New Roman"/>
          <w:b/>
          <w:sz w:val="24"/>
          <w:szCs w:val="24"/>
        </w:rPr>
        <w:t>rozsahu údajů uvedených v</w:t>
      </w:r>
      <w:r>
        <w:rPr>
          <w:rFonts w:ascii="Times New Roman" w:hAnsi="Times New Roman"/>
          <w:b/>
          <w:sz w:val="24"/>
          <w:szCs w:val="24"/>
        </w:rPr>
        <w:t> </w:t>
      </w:r>
      <w:r w:rsidRPr="00D24557">
        <w:rPr>
          <w:rFonts w:ascii="Times New Roman" w:hAnsi="Times New Roman"/>
          <w:b/>
          <w:sz w:val="24"/>
          <w:szCs w:val="24"/>
        </w:rPr>
        <w:t>oznámení podnikání podle § 13</w:t>
      </w:r>
      <w:r w:rsidRPr="00D24557">
        <w:rPr>
          <w:rFonts w:ascii="Times New Roman" w:hAnsi="Times New Roman"/>
          <w:b/>
          <w:sz w:val="24"/>
          <w:szCs w:val="24"/>
          <w:highlight w:val="white"/>
        </w:rPr>
        <w:t xml:space="preserve">. </w:t>
      </w:r>
      <w:r w:rsidRPr="00D24557">
        <w:rPr>
          <w:rFonts w:ascii="Times New Roman" w:hAnsi="Times New Roman"/>
          <w:sz w:val="24"/>
          <w:szCs w:val="24"/>
          <w:highlight w:val="white"/>
        </w:rPr>
        <w:t>Databáze je veřejně přístupná způsobem umožňujícím dálkový přístup.</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(4) Oznámí-li osoba uvedená v</w:t>
      </w:r>
      <w:r>
        <w:rPr>
          <w:rFonts w:ascii="Times New Roman" w:hAnsi="Times New Roman"/>
          <w:strike/>
          <w:sz w:val="24"/>
          <w:szCs w:val="24"/>
          <w:highlight w:val="white"/>
        </w:rPr>
        <w:t> </w:t>
      </w:r>
      <w:r w:rsidRPr="00D24557">
        <w:rPr>
          <w:rFonts w:ascii="Times New Roman" w:hAnsi="Times New Roman"/>
          <w:strike/>
          <w:sz w:val="24"/>
          <w:szCs w:val="24"/>
          <w:highlight w:val="white"/>
        </w:rPr>
        <w:t>databázi Úřadu připravenost poskytovat služby podle § 99 odst. 3, Úřad v</w:t>
      </w:r>
      <w:r>
        <w:rPr>
          <w:rFonts w:ascii="Times New Roman" w:hAnsi="Times New Roman"/>
          <w:strike/>
          <w:sz w:val="24"/>
          <w:szCs w:val="24"/>
          <w:highlight w:val="white"/>
        </w:rPr>
        <w:t> </w:t>
      </w:r>
      <w:r w:rsidRPr="00D24557">
        <w:rPr>
          <w:rFonts w:ascii="Times New Roman" w:hAnsi="Times New Roman"/>
          <w:strike/>
          <w:sz w:val="24"/>
          <w:szCs w:val="24"/>
          <w:highlight w:val="white"/>
        </w:rPr>
        <w:t>databázi tuto skutečnost vyznačí.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trike/>
          <w:sz w:val="24"/>
          <w:szCs w:val="24"/>
          <w:highlight w:val="white"/>
        </w:rPr>
        <w:t>(5)</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(4)</w:t>
      </w:r>
      <w:r w:rsidRPr="00D24557">
        <w:rPr>
          <w:rFonts w:ascii="Times New Roman" w:hAnsi="Times New Roman"/>
          <w:sz w:val="24"/>
          <w:szCs w:val="24"/>
          <w:highlight w:val="white"/>
        </w:rPr>
        <w:t xml:space="preserve"> Na žádost osoby uvedené v</w:t>
      </w:r>
      <w:r>
        <w:rPr>
          <w:rFonts w:ascii="Times New Roman" w:hAnsi="Times New Roman"/>
          <w:sz w:val="24"/>
          <w:szCs w:val="24"/>
          <w:highlight w:val="white"/>
        </w:rPr>
        <w:t> </w:t>
      </w:r>
      <w:r w:rsidRPr="00D24557">
        <w:rPr>
          <w:rFonts w:ascii="Times New Roman" w:hAnsi="Times New Roman"/>
          <w:sz w:val="24"/>
          <w:szCs w:val="24"/>
          <w:highlight w:val="white"/>
        </w:rPr>
        <w:t>§ 13 odst. 6 vydá Úřad osvědčení o</w:t>
      </w:r>
      <w:r>
        <w:rPr>
          <w:rFonts w:ascii="Times New Roman" w:hAnsi="Times New Roman"/>
          <w:sz w:val="24"/>
          <w:szCs w:val="24"/>
          <w:highlight w:val="white"/>
        </w:rPr>
        <w:t> </w:t>
      </w:r>
      <w:r w:rsidRPr="00D24557">
        <w:rPr>
          <w:rFonts w:ascii="Times New Roman" w:hAnsi="Times New Roman"/>
          <w:sz w:val="24"/>
          <w:szCs w:val="24"/>
          <w:highlight w:val="white"/>
        </w:rPr>
        <w:t>sdělení změny oznámených údajů v</w:t>
      </w:r>
      <w:r>
        <w:rPr>
          <w:rFonts w:ascii="Times New Roman" w:hAnsi="Times New Roman"/>
          <w:sz w:val="24"/>
          <w:szCs w:val="24"/>
          <w:highlight w:val="white"/>
        </w:rPr>
        <w:t> </w:t>
      </w:r>
      <w:r w:rsidRPr="00D24557">
        <w:rPr>
          <w:rFonts w:ascii="Times New Roman" w:hAnsi="Times New Roman"/>
          <w:sz w:val="24"/>
          <w:szCs w:val="24"/>
          <w:highlight w:val="white"/>
        </w:rPr>
        <w:t>rozsahu odstavce 2. Vydání tohoto osvědčení je podmíněno zaplacením správního poplatku.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700A53" w:rsidRDefault="00671916">
      <w:pPr>
        <w:widowControl w:val="0"/>
        <w:autoSpaceDE w:val="0"/>
        <w:autoSpaceDN w:val="0"/>
        <w:adjustRightInd w:val="0"/>
        <w:spacing w:after="0" w:line="240" w:lineRule="auto"/>
        <w:rPr>
          <w:rFonts w:ascii="Times New Roman" w:hAnsi="Times New Roman"/>
          <w:i/>
          <w:iCs/>
          <w:sz w:val="20"/>
          <w:szCs w:val="20"/>
          <w:highlight w:val="white"/>
        </w:rPr>
      </w:pPr>
      <w:r w:rsidRPr="00700A53">
        <w:rPr>
          <w:rFonts w:ascii="Times New Roman" w:hAnsi="Times New Roman"/>
          <w:i/>
          <w:iCs/>
          <w:sz w:val="20"/>
          <w:szCs w:val="20"/>
          <w:highlight w:val="white"/>
        </w:rPr>
        <w:t>10a) Zákon č. 111/2009 Sb., o základních registrech.</w:t>
      </w: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DÍL 3</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Správa rádiového spektra</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15</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Povinnosti Úřadu</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(1) Úřad vykonává k</w:t>
      </w:r>
      <w:r>
        <w:rPr>
          <w:rFonts w:ascii="Times New Roman" w:hAnsi="Times New Roman"/>
          <w:strike/>
          <w:sz w:val="24"/>
          <w:szCs w:val="24"/>
          <w:highlight w:val="white"/>
        </w:rPr>
        <w:t> </w:t>
      </w:r>
      <w:r w:rsidRPr="00D24557">
        <w:rPr>
          <w:rFonts w:ascii="Times New Roman" w:hAnsi="Times New Roman"/>
          <w:strike/>
          <w:sz w:val="24"/>
          <w:szCs w:val="24"/>
          <w:highlight w:val="white"/>
        </w:rPr>
        <w:t>zajištění správy a</w:t>
      </w:r>
      <w:r>
        <w:rPr>
          <w:rFonts w:ascii="Times New Roman" w:hAnsi="Times New Roman"/>
          <w:strike/>
          <w:sz w:val="24"/>
          <w:szCs w:val="24"/>
          <w:highlight w:val="white"/>
        </w:rPr>
        <w:t> </w:t>
      </w:r>
      <w:r w:rsidRPr="00D24557">
        <w:rPr>
          <w:rFonts w:ascii="Times New Roman" w:hAnsi="Times New Roman"/>
          <w:strike/>
          <w:sz w:val="24"/>
          <w:szCs w:val="24"/>
          <w:highlight w:val="white"/>
        </w:rPr>
        <w:t>účelného využívání rádiových kmitočtů správu rádiového spektra, která je v</w:t>
      </w:r>
      <w:r>
        <w:rPr>
          <w:rFonts w:ascii="Times New Roman" w:hAnsi="Times New Roman"/>
          <w:strike/>
          <w:sz w:val="24"/>
          <w:szCs w:val="24"/>
          <w:highlight w:val="white"/>
        </w:rPr>
        <w:t> </w:t>
      </w:r>
      <w:r w:rsidRPr="00D24557">
        <w:rPr>
          <w:rFonts w:ascii="Times New Roman" w:hAnsi="Times New Roman"/>
          <w:strike/>
          <w:sz w:val="24"/>
          <w:szCs w:val="24"/>
          <w:highlight w:val="white"/>
        </w:rPr>
        <w:t>souladu s</w:t>
      </w:r>
      <w:r>
        <w:rPr>
          <w:rFonts w:ascii="Times New Roman" w:hAnsi="Times New Roman"/>
          <w:strike/>
          <w:sz w:val="24"/>
          <w:szCs w:val="24"/>
          <w:highlight w:val="white"/>
        </w:rPr>
        <w:t> </w:t>
      </w:r>
      <w:r w:rsidRPr="00D24557">
        <w:rPr>
          <w:rFonts w:ascii="Times New Roman" w:hAnsi="Times New Roman"/>
          <w:strike/>
          <w:sz w:val="24"/>
          <w:szCs w:val="24"/>
          <w:highlight w:val="white"/>
        </w:rPr>
        <w:t>harmonizačními záměry Evropské unie. Rádiovým spektrem se rozumí elektromagnetické vlny o</w:t>
      </w:r>
      <w:r>
        <w:rPr>
          <w:rFonts w:ascii="Times New Roman" w:hAnsi="Times New Roman"/>
          <w:strike/>
          <w:sz w:val="24"/>
          <w:szCs w:val="24"/>
          <w:highlight w:val="white"/>
        </w:rPr>
        <w:t> </w:t>
      </w:r>
      <w:r w:rsidRPr="00D24557">
        <w:rPr>
          <w:rFonts w:ascii="Times New Roman" w:hAnsi="Times New Roman"/>
          <w:strike/>
          <w:sz w:val="24"/>
          <w:szCs w:val="24"/>
          <w:highlight w:val="white"/>
        </w:rPr>
        <w:t>kmitočtu od 9 kHz do 3 000 GHz šířené prostorem bez zvláštního vedení.</w:t>
      </w:r>
    </w:p>
    <w:p w:rsidR="00671916" w:rsidRPr="00D24557" w:rsidRDefault="00671916" w:rsidP="00D24557">
      <w:pPr>
        <w:ind w:firstLine="600"/>
        <w:jc w:val="both"/>
        <w:rPr>
          <w:rFonts w:ascii="Times New Roman" w:hAnsi="Times New Roman"/>
          <w:b/>
          <w:sz w:val="24"/>
          <w:szCs w:val="24"/>
          <w:highlight w:val="white"/>
        </w:rPr>
      </w:pPr>
      <w:r w:rsidRPr="00D24557">
        <w:rPr>
          <w:rFonts w:ascii="Times New Roman" w:hAnsi="Times New Roman"/>
          <w:b/>
          <w:sz w:val="24"/>
          <w:szCs w:val="24"/>
        </w:rPr>
        <w:t>(1) Úřad vykonává k</w:t>
      </w:r>
      <w:r>
        <w:rPr>
          <w:rFonts w:ascii="Times New Roman" w:hAnsi="Times New Roman"/>
          <w:b/>
          <w:sz w:val="24"/>
          <w:szCs w:val="24"/>
        </w:rPr>
        <w:t> </w:t>
      </w:r>
      <w:r w:rsidRPr="00D24557">
        <w:rPr>
          <w:rFonts w:ascii="Times New Roman" w:hAnsi="Times New Roman"/>
          <w:b/>
          <w:sz w:val="24"/>
          <w:szCs w:val="24"/>
        </w:rPr>
        <w:t>zajištění správy a</w:t>
      </w:r>
      <w:r>
        <w:rPr>
          <w:rFonts w:ascii="Times New Roman" w:hAnsi="Times New Roman"/>
          <w:b/>
          <w:sz w:val="24"/>
          <w:szCs w:val="24"/>
        </w:rPr>
        <w:t> </w:t>
      </w:r>
      <w:r w:rsidRPr="00D24557">
        <w:rPr>
          <w:rFonts w:ascii="Times New Roman" w:hAnsi="Times New Roman"/>
          <w:b/>
          <w:sz w:val="24"/>
          <w:szCs w:val="24"/>
        </w:rPr>
        <w:t>účelného využívání rádiových kmitočtů správu rádiového spektra, která je v</w:t>
      </w:r>
      <w:r>
        <w:rPr>
          <w:rFonts w:ascii="Times New Roman" w:hAnsi="Times New Roman"/>
          <w:b/>
          <w:sz w:val="24"/>
          <w:szCs w:val="24"/>
        </w:rPr>
        <w:t> </w:t>
      </w:r>
      <w:r w:rsidRPr="00D24557">
        <w:rPr>
          <w:rFonts w:ascii="Times New Roman" w:hAnsi="Times New Roman"/>
          <w:b/>
          <w:sz w:val="24"/>
          <w:szCs w:val="24"/>
        </w:rPr>
        <w:t>souladu s</w:t>
      </w:r>
      <w:r>
        <w:rPr>
          <w:rFonts w:ascii="Times New Roman" w:hAnsi="Times New Roman"/>
          <w:b/>
          <w:sz w:val="24"/>
          <w:szCs w:val="24"/>
        </w:rPr>
        <w:t> </w:t>
      </w:r>
      <w:r w:rsidRPr="00D24557">
        <w:rPr>
          <w:rFonts w:ascii="Times New Roman" w:hAnsi="Times New Roman"/>
          <w:b/>
          <w:sz w:val="24"/>
          <w:szCs w:val="24"/>
        </w:rPr>
        <w:t>harmonizačními záměry Evropské unie a</w:t>
      </w:r>
      <w:r>
        <w:rPr>
          <w:rFonts w:ascii="Times New Roman" w:hAnsi="Times New Roman"/>
          <w:b/>
          <w:sz w:val="24"/>
          <w:szCs w:val="24"/>
        </w:rPr>
        <w:t> </w:t>
      </w:r>
      <w:r w:rsidRPr="00D24557">
        <w:rPr>
          <w:rFonts w:ascii="Times New Roman" w:hAnsi="Times New Roman"/>
          <w:b/>
          <w:sz w:val="24"/>
          <w:szCs w:val="24"/>
        </w:rPr>
        <w:t>se závazky vyplývajícími z</w:t>
      </w:r>
      <w:r>
        <w:rPr>
          <w:rFonts w:ascii="Times New Roman" w:hAnsi="Times New Roman"/>
          <w:b/>
          <w:sz w:val="24"/>
          <w:szCs w:val="24"/>
        </w:rPr>
        <w:t> </w:t>
      </w:r>
      <w:r w:rsidRPr="00D24557">
        <w:rPr>
          <w:rFonts w:ascii="Times New Roman" w:hAnsi="Times New Roman"/>
          <w:b/>
          <w:sz w:val="24"/>
          <w:szCs w:val="24"/>
        </w:rPr>
        <w:t>mezinárodní smlouvy, kterou je Česká republika vázána, nebo z</w:t>
      </w:r>
      <w:r>
        <w:rPr>
          <w:rFonts w:ascii="Times New Roman" w:hAnsi="Times New Roman"/>
          <w:b/>
          <w:sz w:val="24"/>
          <w:szCs w:val="24"/>
        </w:rPr>
        <w:t> </w:t>
      </w:r>
      <w:r w:rsidRPr="00D24557">
        <w:rPr>
          <w:rFonts w:ascii="Times New Roman" w:hAnsi="Times New Roman"/>
          <w:b/>
          <w:sz w:val="24"/>
          <w:szCs w:val="24"/>
        </w:rPr>
        <w:t>členství v</w:t>
      </w:r>
      <w:r>
        <w:rPr>
          <w:rFonts w:ascii="Times New Roman" w:hAnsi="Times New Roman"/>
          <w:b/>
          <w:sz w:val="24"/>
          <w:szCs w:val="24"/>
        </w:rPr>
        <w:t> </w:t>
      </w:r>
      <w:r w:rsidRPr="00D24557">
        <w:rPr>
          <w:rFonts w:ascii="Times New Roman" w:hAnsi="Times New Roman"/>
          <w:b/>
          <w:sz w:val="24"/>
          <w:szCs w:val="24"/>
        </w:rPr>
        <w:t xml:space="preserve">mezinárodních organizacích.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AA4950" w:rsidRDefault="00671916" w:rsidP="00587D91">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Správou rádiového spektra se rozumí sestavování návrhu plánu přidělení kmitočtových pásem (národní kmitočtová tabulka) a</w:t>
      </w:r>
      <w:r>
        <w:rPr>
          <w:rFonts w:ascii="Times New Roman" w:hAnsi="Times New Roman"/>
          <w:sz w:val="24"/>
          <w:szCs w:val="24"/>
          <w:highlight w:val="white"/>
        </w:rPr>
        <w:t> </w:t>
      </w:r>
      <w:r w:rsidRPr="00D24557">
        <w:rPr>
          <w:rFonts w:ascii="Times New Roman" w:hAnsi="Times New Roman"/>
          <w:sz w:val="24"/>
          <w:szCs w:val="24"/>
          <w:highlight w:val="white"/>
        </w:rPr>
        <w:t>jeho změn, sestavování plánu využití rádiového spektra, udělování individuálního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udělování přídělu rádiových kmitočtů, udělování souhlasu k</w:t>
      </w:r>
      <w:r>
        <w:rPr>
          <w:rFonts w:ascii="Times New Roman" w:hAnsi="Times New Roman"/>
          <w:sz w:val="24"/>
          <w:szCs w:val="24"/>
          <w:highlight w:val="white"/>
        </w:rPr>
        <w:t> </w:t>
      </w:r>
      <w:r w:rsidRPr="00D24557">
        <w:rPr>
          <w:rFonts w:ascii="Times New Roman" w:hAnsi="Times New Roman"/>
          <w:sz w:val="24"/>
          <w:szCs w:val="24"/>
          <w:highlight w:val="white"/>
        </w:rPr>
        <w:t>převodu přídělu rádiových kmitočtů nebo jeho části, přidělování volacích značek a</w:t>
      </w:r>
      <w:r>
        <w:rPr>
          <w:rFonts w:ascii="Times New Roman" w:hAnsi="Times New Roman"/>
          <w:sz w:val="24"/>
          <w:szCs w:val="24"/>
          <w:highlight w:val="white"/>
        </w:rPr>
        <w:t> </w:t>
      </w:r>
      <w:r w:rsidRPr="00D24557">
        <w:rPr>
          <w:rFonts w:ascii="Times New Roman" w:hAnsi="Times New Roman"/>
          <w:sz w:val="24"/>
          <w:szCs w:val="24"/>
          <w:highlight w:val="white"/>
        </w:rPr>
        <w:t>identifikačních čísel a</w:t>
      </w:r>
      <w:r>
        <w:rPr>
          <w:rFonts w:ascii="Times New Roman" w:hAnsi="Times New Roman"/>
          <w:sz w:val="24"/>
          <w:szCs w:val="24"/>
          <w:highlight w:val="white"/>
        </w:rPr>
        <w:t> </w:t>
      </w:r>
      <w:r w:rsidRPr="00D24557">
        <w:rPr>
          <w:rFonts w:ascii="Times New Roman" w:hAnsi="Times New Roman"/>
          <w:sz w:val="24"/>
          <w:szCs w:val="24"/>
          <w:highlight w:val="white"/>
        </w:rPr>
        <w:t>kódů, koordinace rádiových kmitočtů a</w:t>
      </w:r>
      <w:r>
        <w:rPr>
          <w:rFonts w:ascii="Times New Roman" w:hAnsi="Times New Roman"/>
          <w:sz w:val="24"/>
          <w:szCs w:val="24"/>
          <w:highlight w:val="white"/>
        </w:rPr>
        <w:t> </w:t>
      </w:r>
      <w:r w:rsidRPr="00D24557">
        <w:rPr>
          <w:rFonts w:ascii="Times New Roman" w:hAnsi="Times New Roman"/>
          <w:sz w:val="24"/>
          <w:szCs w:val="24"/>
          <w:highlight w:val="white"/>
        </w:rPr>
        <w:t>kmitočtových pásem a</w:t>
      </w:r>
      <w:r>
        <w:rPr>
          <w:rFonts w:ascii="Times New Roman" w:hAnsi="Times New Roman"/>
          <w:sz w:val="24"/>
          <w:szCs w:val="24"/>
          <w:highlight w:val="white"/>
        </w:rPr>
        <w:t> </w:t>
      </w:r>
      <w:r w:rsidRPr="00D24557">
        <w:rPr>
          <w:rFonts w:ascii="Times New Roman" w:hAnsi="Times New Roman"/>
          <w:sz w:val="24"/>
          <w:szCs w:val="24"/>
          <w:highlight w:val="white"/>
        </w:rPr>
        <w:t>kontrola využívání rádiového spektra. Úřad v</w:t>
      </w:r>
      <w:r>
        <w:rPr>
          <w:rFonts w:ascii="Times New Roman" w:hAnsi="Times New Roman"/>
          <w:sz w:val="24"/>
          <w:szCs w:val="24"/>
          <w:highlight w:val="white"/>
        </w:rPr>
        <w:t> </w:t>
      </w:r>
      <w:r w:rsidRPr="00D24557">
        <w:rPr>
          <w:rFonts w:ascii="Times New Roman" w:hAnsi="Times New Roman"/>
          <w:sz w:val="24"/>
          <w:szCs w:val="24"/>
          <w:highlight w:val="white"/>
        </w:rPr>
        <w:t>rámci správy rádiového spektra odpovídá za jeho účelné využití</w:t>
      </w:r>
      <w:r>
        <w:rPr>
          <w:rFonts w:ascii="Times New Roman" w:hAnsi="Times New Roman"/>
          <w:sz w:val="24"/>
          <w:szCs w:val="24"/>
        </w:rPr>
        <w:t>.</w:t>
      </w:r>
      <w:r w:rsidRPr="00587D91">
        <w:rPr>
          <w:rFonts w:ascii="Times New Roman" w:hAnsi="Times New Roman"/>
          <w:sz w:val="24"/>
          <w:szCs w:val="24"/>
        </w:rPr>
        <w:t xml:space="preserve"> </w:t>
      </w:r>
      <w:r w:rsidRPr="00AA4950">
        <w:rPr>
          <w:rFonts w:ascii="Times New Roman" w:hAnsi="Times New Roman"/>
          <w:b/>
          <w:bCs/>
          <w:sz w:val="24"/>
          <w:szCs w:val="24"/>
        </w:rPr>
        <w:t>Pro účely zajištění koordinace rádiových kmitočtů a pásem může Úřad uzavřít veřejnoprávní smlouvu s právnickou osobou vybranou postupem podle § 163 odst. 4 správního řádu za účelem spolupráce v oblasti zajišťování vnitrostátní kmitočtové koordinace.</w:t>
      </w:r>
    </w:p>
    <w:p w:rsidR="00671916" w:rsidRPr="00587D91" w:rsidRDefault="00671916" w:rsidP="00587D91">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931850" w:rsidRDefault="00671916" w:rsidP="00245E47">
      <w:pPr>
        <w:widowControl w:val="0"/>
        <w:autoSpaceDE w:val="0"/>
        <w:autoSpaceDN w:val="0"/>
        <w:adjustRightInd w:val="0"/>
        <w:spacing w:after="0" w:line="240" w:lineRule="auto"/>
        <w:ind w:firstLine="600"/>
        <w:jc w:val="both"/>
        <w:rPr>
          <w:rFonts w:ascii="Times New Roman" w:hAnsi="Times New Roman"/>
          <w:b/>
          <w:sz w:val="24"/>
          <w:szCs w:val="24"/>
        </w:rPr>
      </w:pPr>
      <w:r w:rsidRPr="00931850">
        <w:rPr>
          <w:rFonts w:ascii="Times New Roman" w:hAnsi="Times New Roman"/>
          <w:b/>
          <w:sz w:val="24"/>
          <w:szCs w:val="24"/>
        </w:rPr>
        <w:t xml:space="preserve">(3) Veřejnoprávní smlouva obsahuje alespoň </w:t>
      </w:r>
    </w:p>
    <w:p w:rsidR="00671916" w:rsidRPr="00931850" w:rsidRDefault="00671916" w:rsidP="00245E47">
      <w:pPr>
        <w:widowControl w:val="0"/>
        <w:autoSpaceDE w:val="0"/>
        <w:autoSpaceDN w:val="0"/>
        <w:adjustRightInd w:val="0"/>
        <w:spacing w:after="0" w:line="240" w:lineRule="auto"/>
        <w:ind w:firstLine="600"/>
        <w:jc w:val="both"/>
        <w:rPr>
          <w:rFonts w:ascii="Times New Roman" w:hAnsi="Times New Roman"/>
          <w:b/>
          <w:sz w:val="24"/>
          <w:szCs w:val="24"/>
        </w:rPr>
      </w:pPr>
      <w:r w:rsidRPr="00931850">
        <w:rPr>
          <w:rFonts w:ascii="Times New Roman" w:hAnsi="Times New Roman"/>
          <w:b/>
          <w:sz w:val="24"/>
          <w:szCs w:val="24"/>
        </w:rPr>
        <w:t xml:space="preserve">a) </w:t>
      </w:r>
      <w:r w:rsidRPr="00931850">
        <w:rPr>
          <w:rFonts w:ascii="Times New Roman" w:hAnsi="Times New Roman"/>
          <w:b/>
          <w:sz w:val="24"/>
          <w:szCs w:val="24"/>
        </w:rPr>
        <w:tab/>
        <w:t xml:space="preserve">vymezení předmětu smlouvy, </w:t>
      </w:r>
    </w:p>
    <w:p w:rsidR="00671916" w:rsidRPr="00931850" w:rsidRDefault="00671916" w:rsidP="00245E47">
      <w:pPr>
        <w:widowControl w:val="0"/>
        <w:autoSpaceDE w:val="0"/>
        <w:autoSpaceDN w:val="0"/>
        <w:adjustRightInd w:val="0"/>
        <w:spacing w:after="0" w:line="240" w:lineRule="auto"/>
        <w:ind w:firstLine="600"/>
        <w:jc w:val="both"/>
        <w:rPr>
          <w:rFonts w:ascii="Times New Roman" w:hAnsi="Times New Roman"/>
          <w:b/>
          <w:sz w:val="24"/>
          <w:szCs w:val="24"/>
        </w:rPr>
      </w:pPr>
      <w:r w:rsidRPr="00931850">
        <w:rPr>
          <w:rFonts w:ascii="Times New Roman" w:hAnsi="Times New Roman"/>
          <w:b/>
          <w:sz w:val="24"/>
          <w:szCs w:val="24"/>
        </w:rPr>
        <w:t xml:space="preserve">b) </w:t>
      </w:r>
      <w:r w:rsidRPr="00931850">
        <w:rPr>
          <w:rFonts w:ascii="Times New Roman" w:hAnsi="Times New Roman"/>
          <w:b/>
          <w:sz w:val="24"/>
          <w:szCs w:val="24"/>
        </w:rPr>
        <w:tab/>
        <w:t xml:space="preserve">podmínky spolupráce smluvních stran, </w:t>
      </w:r>
    </w:p>
    <w:p w:rsidR="00671916" w:rsidRPr="00931850" w:rsidRDefault="00671916" w:rsidP="00245E47">
      <w:pPr>
        <w:widowControl w:val="0"/>
        <w:autoSpaceDE w:val="0"/>
        <w:autoSpaceDN w:val="0"/>
        <w:adjustRightInd w:val="0"/>
        <w:spacing w:after="0" w:line="240" w:lineRule="auto"/>
        <w:ind w:firstLine="600"/>
        <w:jc w:val="both"/>
        <w:rPr>
          <w:rFonts w:ascii="Times New Roman" w:hAnsi="Times New Roman"/>
          <w:b/>
          <w:sz w:val="24"/>
          <w:szCs w:val="24"/>
        </w:rPr>
      </w:pPr>
      <w:r w:rsidRPr="00931850">
        <w:rPr>
          <w:rFonts w:ascii="Times New Roman" w:hAnsi="Times New Roman"/>
          <w:b/>
          <w:sz w:val="24"/>
          <w:szCs w:val="24"/>
        </w:rPr>
        <w:t xml:space="preserve">c) </w:t>
      </w:r>
      <w:r w:rsidRPr="00931850">
        <w:rPr>
          <w:rFonts w:ascii="Times New Roman" w:hAnsi="Times New Roman"/>
          <w:b/>
          <w:sz w:val="24"/>
          <w:szCs w:val="24"/>
        </w:rPr>
        <w:tab/>
        <w:t xml:space="preserve">výpovědní dobu a výpovědní důvody, </w:t>
      </w:r>
    </w:p>
    <w:p w:rsidR="00671916" w:rsidRDefault="00671916" w:rsidP="00245E47">
      <w:pPr>
        <w:widowControl w:val="0"/>
        <w:autoSpaceDE w:val="0"/>
        <w:autoSpaceDN w:val="0"/>
        <w:adjustRightInd w:val="0"/>
        <w:spacing w:after="0" w:line="240" w:lineRule="auto"/>
        <w:ind w:firstLine="600"/>
        <w:jc w:val="both"/>
        <w:rPr>
          <w:rFonts w:ascii="Times New Roman" w:hAnsi="Times New Roman"/>
          <w:sz w:val="24"/>
          <w:szCs w:val="24"/>
        </w:rPr>
      </w:pPr>
      <w:r w:rsidRPr="00931850">
        <w:rPr>
          <w:rFonts w:ascii="Times New Roman" w:hAnsi="Times New Roman"/>
          <w:b/>
          <w:sz w:val="24"/>
          <w:szCs w:val="24"/>
        </w:rPr>
        <w:t xml:space="preserve">d) </w:t>
      </w:r>
      <w:r w:rsidRPr="00931850">
        <w:rPr>
          <w:rFonts w:ascii="Times New Roman" w:hAnsi="Times New Roman"/>
          <w:b/>
          <w:sz w:val="24"/>
          <w:szCs w:val="24"/>
        </w:rPr>
        <w:tab/>
        <w:t>ujednání o povinnosti zachovávat mlčenlivost ohledně informací získaných v souvislosti s výkonem činnosti podle písmene a).</w:t>
      </w:r>
    </w:p>
    <w:p w:rsidR="00671916" w:rsidRDefault="00671916" w:rsidP="00245E4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w:t>
      </w:r>
      <w:r w:rsidRPr="00AA4950">
        <w:rPr>
          <w:rFonts w:ascii="Times New Roman" w:hAnsi="Times New Roman"/>
          <w:strike/>
          <w:sz w:val="24"/>
          <w:szCs w:val="24"/>
          <w:highlight w:val="white"/>
        </w:rPr>
        <w:t>3</w:t>
      </w:r>
      <w:r>
        <w:rPr>
          <w:rFonts w:ascii="Times New Roman" w:hAnsi="Times New Roman"/>
          <w:sz w:val="24"/>
          <w:szCs w:val="24"/>
          <w:highlight w:val="white"/>
        </w:rPr>
        <w:t xml:space="preserve"> </w:t>
      </w:r>
      <w:r w:rsidRPr="00AA4950">
        <w:rPr>
          <w:rFonts w:ascii="Times New Roman" w:hAnsi="Times New Roman"/>
          <w:b/>
          <w:bCs/>
          <w:sz w:val="24"/>
          <w:szCs w:val="24"/>
          <w:highlight w:val="white"/>
        </w:rPr>
        <w:t>4</w:t>
      </w:r>
      <w:r w:rsidRPr="00D24557">
        <w:rPr>
          <w:rFonts w:ascii="Times New Roman" w:hAnsi="Times New Roman"/>
          <w:sz w:val="24"/>
          <w:szCs w:val="24"/>
          <w:highlight w:val="white"/>
        </w:rPr>
        <w:t>) Využíváním rádiových kmitočtů se rozumí jejich používání pro radiokomunikační službu nebo k</w:t>
      </w:r>
      <w:r>
        <w:rPr>
          <w:rFonts w:ascii="Times New Roman" w:hAnsi="Times New Roman"/>
          <w:sz w:val="24"/>
          <w:szCs w:val="24"/>
          <w:highlight w:val="white"/>
        </w:rPr>
        <w:t> </w:t>
      </w:r>
      <w:r w:rsidRPr="00D24557">
        <w:rPr>
          <w:rFonts w:ascii="Times New Roman" w:hAnsi="Times New Roman"/>
          <w:sz w:val="24"/>
          <w:szCs w:val="24"/>
          <w:highlight w:val="white"/>
        </w:rPr>
        <w:t>zajišťování sítě elektronických komunikací, jejímž prostřednictvím jsou poskytovány služby elektronických komunikací nebo radiokomunikační služby.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sz w:val="24"/>
          <w:szCs w:val="24"/>
          <w:highlight w:val="white"/>
        </w:rPr>
        <w:t>(</w:t>
      </w:r>
      <w:r w:rsidRPr="00AA4950">
        <w:rPr>
          <w:rFonts w:ascii="Times New Roman" w:hAnsi="Times New Roman"/>
          <w:strike/>
          <w:sz w:val="24"/>
          <w:szCs w:val="24"/>
          <w:highlight w:val="white"/>
        </w:rPr>
        <w:t>4</w:t>
      </w:r>
      <w:r>
        <w:rPr>
          <w:rFonts w:ascii="Times New Roman" w:hAnsi="Times New Roman"/>
          <w:b/>
          <w:bCs/>
          <w:strike/>
          <w:sz w:val="24"/>
          <w:szCs w:val="24"/>
          <w:highlight w:val="white"/>
        </w:rPr>
        <w:t>5</w:t>
      </w:r>
      <w:r w:rsidRPr="00D24557">
        <w:rPr>
          <w:rFonts w:ascii="Times New Roman" w:hAnsi="Times New Roman"/>
          <w:sz w:val="24"/>
          <w:szCs w:val="24"/>
          <w:highlight w:val="white"/>
        </w:rPr>
        <w:t>) Využívání rádiových kmitočtů musí probíhat v</w:t>
      </w:r>
      <w:r>
        <w:rPr>
          <w:rFonts w:ascii="Times New Roman" w:hAnsi="Times New Roman"/>
          <w:sz w:val="24"/>
          <w:szCs w:val="24"/>
          <w:highlight w:val="white"/>
        </w:rPr>
        <w:t> </w:t>
      </w:r>
      <w:r w:rsidRPr="00D24557">
        <w:rPr>
          <w:rFonts w:ascii="Times New Roman" w:hAnsi="Times New Roman"/>
          <w:sz w:val="24"/>
          <w:szCs w:val="24"/>
          <w:highlight w:val="white"/>
        </w:rPr>
        <w:t>souladu se zákonem, plánem přidělení kmitočtových pásem (národní kmitočtová tabulka), plánem využití rádiového spektra, přídělem rádiových kmitočtů, individuálním oprávněním k</w:t>
      </w:r>
      <w:r>
        <w:rPr>
          <w:rFonts w:ascii="Times New Roman" w:hAnsi="Times New Roman"/>
          <w:sz w:val="24"/>
          <w:szCs w:val="24"/>
          <w:highlight w:val="white"/>
        </w:rPr>
        <w:t> </w:t>
      </w:r>
      <w:r w:rsidRPr="00D24557">
        <w:rPr>
          <w:rFonts w:ascii="Times New Roman" w:hAnsi="Times New Roman"/>
          <w:sz w:val="24"/>
          <w:szCs w:val="24"/>
          <w:highlight w:val="white"/>
        </w:rPr>
        <w:t xml:space="preserve">využívání rádiových kmitočtů </w:t>
      </w:r>
      <w:r w:rsidRPr="00D24557">
        <w:rPr>
          <w:rFonts w:ascii="Times New Roman" w:hAnsi="Times New Roman"/>
          <w:strike/>
          <w:sz w:val="24"/>
          <w:szCs w:val="24"/>
          <w:highlight w:val="white"/>
        </w:rPr>
        <w:t>a</w:t>
      </w:r>
      <w:r>
        <w:rPr>
          <w:rFonts w:ascii="Times New Roman" w:hAnsi="Times New Roman"/>
          <w:strike/>
          <w:sz w:val="24"/>
          <w:szCs w:val="24"/>
          <w:highlight w:val="white"/>
        </w:rPr>
        <w:t> </w:t>
      </w:r>
      <w:r w:rsidRPr="00D24557">
        <w:rPr>
          <w:rFonts w:ascii="Times New Roman" w:hAnsi="Times New Roman"/>
          <w:strike/>
          <w:sz w:val="24"/>
          <w:szCs w:val="24"/>
          <w:highlight w:val="white"/>
        </w:rPr>
        <w:t>krátkodobým oprávněním k</w:t>
      </w:r>
      <w:r>
        <w:rPr>
          <w:rFonts w:ascii="Times New Roman" w:hAnsi="Times New Roman"/>
          <w:strike/>
          <w:sz w:val="24"/>
          <w:szCs w:val="24"/>
          <w:highlight w:val="white"/>
        </w:rPr>
        <w:t> </w:t>
      </w:r>
      <w:r w:rsidRPr="00D24557">
        <w:rPr>
          <w:rFonts w:ascii="Times New Roman" w:hAnsi="Times New Roman"/>
          <w:strike/>
          <w:sz w:val="24"/>
          <w:szCs w:val="24"/>
          <w:highlight w:val="white"/>
        </w:rPr>
        <w:t>využívání rádiových kmitočtů, popřípadě všeobecným oprávněním</w:t>
      </w:r>
      <w:r w:rsidRPr="00D24557">
        <w:rPr>
          <w:rFonts w:ascii="Times New Roman" w:hAnsi="Times New Roman"/>
          <w:b/>
          <w:sz w:val="24"/>
          <w:szCs w:val="24"/>
        </w:rPr>
        <w:t>, krátkodobým oprávněním k</w:t>
      </w:r>
      <w:r>
        <w:rPr>
          <w:rFonts w:ascii="Times New Roman" w:hAnsi="Times New Roman"/>
          <w:b/>
          <w:sz w:val="24"/>
          <w:szCs w:val="24"/>
        </w:rPr>
        <w:t> </w:t>
      </w:r>
      <w:r w:rsidRPr="00D24557">
        <w:rPr>
          <w:rFonts w:ascii="Times New Roman" w:hAnsi="Times New Roman"/>
          <w:b/>
          <w:sz w:val="24"/>
          <w:szCs w:val="24"/>
        </w:rPr>
        <w:t>využívání rádiových kmitočtů a</w:t>
      </w:r>
      <w:r>
        <w:rPr>
          <w:rFonts w:ascii="Times New Roman" w:hAnsi="Times New Roman"/>
          <w:b/>
          <w:sz w:val="24"/>
          <w:szCs w:val="24"/>
        </w:rPr>
        <w:t> </w:t>
      </w:r>
      <w:r w:rsidRPr="00D24557">
        <w:rPr>
          <w:rFonts w:ascii="Times New Roman" w:hAnsi="Times New Roman"/>
          <w:b/>
          <w:sz w:val="24"/>
          <w:szCs w:val="24"/>
        </w:rPr>
        <w:t>individuálním oprávněním k</w:t>
      </w:r>
      <w:r>
        <w:rPr>
          <w:rFonts w:ascii="Times New Roman" w:hAnsi="Times New Roman"/>
          <w:b/>
          <w:sz w:val="24"/>
          <w:szCs w:val="24"/>
        </w:rPr>
        <w:t> </w:t>
      </w:r>
      <w:r w:rsidRPr="00D24557">
        <w:rPr>
          <w:rFonts w:ascii="Times New Roman" w:hAnsi="Times New Roman"/>
          <w:b/>
          <w:sz w:val="24"/>
          <w:szCs w:val="24"/>
        </w:rPr>
        <w:t>využívání rádiových kmitočtů pro experimentální účely, popřípadě všeobecným oprávněním</w:t>
      </w:r>
      <w:r w:rsidRPr="00D24557">
        <w:rPr>
          <w:rFonts w:ascii="Times New Roman" w:hAnsi="Times New Roman"/>
          <w:b/>
          <w:sz w:val="24"/>
          <w:szCs w:val="24"/>
          <w:highlight w:val="white"/>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AA4950">
        <w:rPr>
          <w:rFonts w:ascii="Times New Roman" w:hAnsi="Times New Roman"/>
          <w:strike/>
          <w:sz w:val="24"/>
          <w:szCs w:val="24"/>
          <w:highlight w:val="white"/>
        </w:rPr>
        <w:t>5</w:t>
      </w:r>
      <w:r>
        <w:rPr>
          <w:rFonts w:ascii="Times New Roman" w:hAnsi="Times New Roman"/>
          <w:b/>
          <w:bCs/>
          <w:strike/>
          <w:sz w:val="24"/>
          <w:szCs w:val="24"/>
          <w:highlight w:val="white"/>
        </w:rPr>
        <w:t>6</w:t>
      </w:r>
      <w:r w:rsidRPr="00D24557">
        <w:rPr>
          <w:rFonts w:ascii="Times New Roman" w:hAnsi="Times New Roman"/>
          <w:sz w:val="24"/>
          <w:szCs w:val="24"/>
          <w:highlight w:val="white"/>
        </w:rPr>
        <w:t>) Pro účely výkonu správy rádiového spektra a</w:t>
      </w:r>
      <w:r>
        <w:rPr>
          <w:rFonts w:ascii="Times New Roman" w:hAnsi="Times New Roman"/>
          <w:sz w:val="24"/>
          <w:szCs w:val="24"/>
          <w:highlight w:val="white"/>
        </w:rPr>
        <w:t> </w:t>
      </w:r>
      <w:r w:rsidRPr="00D24557">
        <w:rPr>
          <w:rFonts w:ascii="Times New Roman" w:hAnsi="Times New Roman"/>
          <w:sz w:val="24"/>
          <w:szCs w:val="24"/>
          <w:highlight w:val="white"/>
        </w:rPr>
        <w:t>kontroly elektronických komunikací, vyhledávání a</w:t>
      </w:r>
      <w:r>
        <w:rPr>
          <w:rFonts w:ascii="Times New Roman" w:hAnsi="Times New Roman"/>
          <w:sz w:val="24"/>
          <w:szCs w:val="24"/>
          <w:highlight w:val="white"/>
        </w:rPr>
        <w:t> </w:t>
      </w:r>
      <w:r w:rsidRPr="00D24557">
        <w:rPr>
          <w:rFonts w:ascii="Times New Roman" w:hAnsi="Times New Roman"/>
          <w:sz w:val="24"/>
          <w:szCs w:val="24"/>
          <w:highlight w:val="white"/>
        </w:rPr>
        <w:t>odstraňování zdrojů rušení rádiových kmitočtů a</w:t>
      </w:r>
      <w:r>
        <w:rPr>
          <w:rFonts w:ascii="Times New Roman" w:hAnsi="Times New Roman"/>
          <w:sz w:val="24"/>
          <w:szCs w:val="24"/>
          <w:highlight w:val="white"/>
        </w:rPr>
        <w:t> </w:t>
      </w:r>
      <w:r w:rsidRPr="00D24557">
        <w:rPr>
          <w:rFonts w:ascii="Times New Roman" w:hAnsi="Times New Roman"/>
          <w:sz w:val="24"/>
          <w:szCs w:val="24"/>
          <w:highlight w:val="white"/>
        </w:rPr>
        <w:t>pro kontrolu a</w:t>
      </w:r>
      <w:r>
        <w:rPr>
          <w:rFonts w:ascii="Times New Roman" w:hAnsi="Times New Roman"/>
          <w:sz w:val="24"/>
          <w:szCs w:val="24"/>
          <w:highlight w:val="white"/>
        </w:rPr>
        <w:t> </w:t>
      </w:r>
      <w:r w:rsidRPr="00D24557">
        <w:rPr>
          <w:rFonts w:ascii="Times New Roman" w:hAnsi="Times New Roman"/>
          <w:sz w:val="24"/>
          <w:szCs w:val="24"/>
          <w:highlight w:val="white"/>
        </w:rPr>
        <w:t>vyhodnocení plnění podmínek, které byly uloženy držiteli přídělu rádiových kmitočtů podle § 22 ve výběrovém řízení podle § 21, Úřad vede databázi přidělených rádiových kmitočtů s</w:t>
      </w:r>
      <w:r>
        <w:rPr>
          <w:rFonts w:ascii="Times New Roman" w:hAnsi="Times New Roman"/>
          <w:sz w:val="24"/>
          <w:szCs w:val="24"/>
          <w:highlight w:val="white"/>
        </w:rPr>
        <w:t> </w:t>
      </w:r>
      <w:r w:rsidRPr="00D24557">
        <w:rPr>
          <w:rFonts w:ascii="Times New Roman" w:hAnsi="Times New Roman"/>
          <w:sz w:val="24"/>
          <w:szCs w:val="24"/>
          <w:highlight w:val="white"/>
        </w:rPr>
        <w:t>informacemi zejména o</w:t>
      </w:r>
      <w:r>
        <w:rPr>
          <w:rFonts w:ascii="Times New Roman" w:hAnsi="Times New Roman"/>
          <w:sz w:val="24"/>
          <w:szCs w:val="24"/>
          <w:highlight w:val="white"/>
        </w:rPr>
        <w:t> </w:t>
      </w:r>
      <w:r w:rsidRPr="00D24557">
        <w:rPr>
          <w:rFonts w:ascii="Times New Roman" w:hAnsi="Times New Roman"/>
          <w:sz w:val="24"/>
          <w:szCs w:val="24"/>
          <w:highlight w:val="white"/>
        </w:rPr>
        <w:t>číslech rozhodnutí, kterými byly rádiové kmitočty přiděleny, a</w:t>
      </w:r>
      <w:r>
        <w:rPr>
          <w:rFonts w:ascii="Times New Roman" w:hAnsi="Times New Roman"/>
          <w:sz w:val="24"/>
          <w:szCs w:val="24"/>
          <w:highlight w:val="white"/>
        </w:rPr>
        <w:t> </w:t>
      </w:r>
      <w:r w:rsidRPr="00D24557">
        <w:rPr>
          <w:rFonts w:ascii="Times New Roman" w:hAnsi="Times New Roman"/>
          <w:sz w:val="24"/>
          <w:szCs w:val="24"/>
          <w:highlight w:val="white"/>
        </w:rPr>
        <w:t>době, na kterou byly přiděleny. Databáze je veřejně přístupná způsobem umožňujícím dálkový přístup. Veřejný přístup není k</w:t>
      </w:r>
      <w:r>
        <w:rPr>
          <w:rFonts w:ascii="Times New Roman" w:hAnsi="Times New Roman"/>
          <w:sz w:val="24"/>
          <w:szCs w:val="24"/>
          <w:highlight w:val="white"/>
        </w:rPr>
        <w:t> </w:t>
      </w:r>
      <w:r w:rsidRPr="00D24557">
        <w:rPr>
          <w:rFonts w:ascii="Times New Roman" w:hAnsi="Times New Roman"/>
          <w:sz w:val="24"/>
          <w:szCs w:val="24"/>
          <w:highlight w:val="white"/>
        </w:rPr>
        <w:t>údajům o</w:t>
      </w:r>
      <w:r>
        <w:rPr>
          <w:rFonts w:ascii="Times New Roman" w:hAnsi="Times New Roman"/>
          <w:sz w:val="24"/>
          <w:szCs w:val="24"/>
          <w:highlight w:val="white"/>
        </w:rPr>
        <w:t> </w:t>
      </w:r>
      <w:r w:rsidRPr="00D24557">
        <w:rPr>
          <w:rFonts w:ascii="Times New Roman" w:hAnsi="Times New Roman"/>
          <w:sz w:val="24"/>
          <w:szCs w:val="24"/>
          <w:highlight w:val="white"/>
        </w:rPr>
        <w:t>osobě držitele individuálního oprávnění k</w:t>
      </w:r>
      <w:r>
        <w:rPr>
          <w:rFonts w:ascii="Times New Roman" w:hAnsi="Times New Roman"/>
          <w:sz w:val="24"/>
          <w:szCs w:val="24"/>
          <w:highlight w:val="white"/>
        </w:rPr>
        <w:t> </w:t>
      </w:r>
      <w:r w:rsidRPr="00D24557">
        <w:rPr>
          <w:rFonts w:ascii="Times New Roman" w:hAnsi="Times New Roman"/>
          <w:sz w:val="24"/>
          <w:szCs w:val="24"/>
          <w:highlight w:val="white"/>
        </w:rPr>
        <w:t xml:space="preserve">využívání rádiových kmitočtů podle § 18, </w:t>
      </w:r>
      <w:r w:rsidRPr="00D24557">
        <w:rPr>
          <w:rFonts w:ascii="Times New Roman" w:hAnsi="Times New Roman"/>
          <w:b/>
          <w:sz w:val="24"/>
          <w:szCs w:val="24"/>
          <w:highlight w:val="white"/>
        </w:rPr>
        <w:t>pokud je držitel fyzickou osobou</w:t>
      </w:r>
      <w:r>
        <w:rPr>
          <w:rFonts w:ascii="Times New Roman" w:hAnsi="Times New Roman"/>
          <w:b/>
          <w:sz w:val="24"/>
          <w:szCs w:val="24"/>
          <w:highlight w:val="white"/>
        </w:rPr>
        <w:t>,</w:t>
      </w:r>
      <w:r w:rsidRPr="00D24557">
        <w:rPr>
          <w:rFonts w:ascii="Times New Roman" w:hAnsi="Times New Roman"/>
          <w:b/>
          <w:sz w:val="24"/>
          <w:szCs w:val="24"/>
          <w:highlight w:val="white"/>
        </w:rPr>
        <w:t xml:space="preserve"> </w:t>
      </w:r>
      <w:r w:rsidRPr="00D24557">
        <w:rPr>
          <w:rFonts w:ascii="Times New Roman" w:hAnsi="Times New Roman"/>
          <w:sz w:val="24"/>
          <w:szCs w:val="24"/>
          <w:highlight w:val="white"/>
        </w:rPr>
        <w:t>a</w:t>
      </w:r>
      <w:r>
        <w:rPr>
          <w:rFonts w:ascii="Times New Roman" w:hAnsi="Times New Roman"/>
          <w:sz w:val="24"/>
          <w:szCs w:val="24"/>
          <w:highlight w:val="white"/>
        </w:rPr>
        <w:t> </w:t>
      </w:r>
      <w:r w:rsidRPr="00D24557">
        <w:rPr>
          <w:rFonts w:ascii="Times New Roman" w:hAnsi="Times New Roman"/>
          <w:sz w:val="24"/>
          <w:szCs w:val="24"/>
          <w:highlight w:val="white"/>
        </w:rPr>
        <w:t>o rádiových kmitočtech přidělených</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Ministerstvu vnitra pro účely bezpečnosti státu,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b) Policii České republiky pro účely bezpečnosti státu,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c) Bezpečnostní informační službě,</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d) Vězeňské službě </w:t>
      </w:r>
      <w:r w:rsidRPr="00D24557">
        <w:rPr>
          <w:rFonts w:ascii="Times New Roman" w:hAnsi="Times New Roman"/>
          <w:strike/>
          <w:sz w:val="24"/>
          <w:szCs w:val="24"/>
          <w:highlight w:val="white"/>
        </w:rPr>
        <w:t>a</w:t>
      </w:r>
      <w:r>
        <w:rPr>
          <w:rFonts w:ascii="Times New Roman" w:hAnsi="Times New Roman"/>
          <w:strike/>
          <w:sz w:val="24"/>
          <w:szCs w:val="24"/>
          <w:highlight w:val="white"/>
        </w:rPr>
        <w:t> </w:t>
      </w:r>
      <w:r w:rsidRPr="00D24557">
        <w:rPr>
          <w:rFonts w:ascii="Times New Roman" w:hAnsi="Times New Roman"/>
          <w:strike/>
          <w:sz w:val="24"/>
          <w:szCs w:val="24"/>
          <w:highlight w:val="white"/>
        </w:rPr>
        <w:t>justiční stráži</w:t>
      </w:r>
      <w:r w:rsidRPr="00D24557">
        <w:rPr>
          <w:rFonts w:ascii="Times New Roman" w:hAnsi="Times New Roman"/>
          <w:sz w:val="24"/>
          <w:szCs w:val="24"/>
          <w:highlight w:val="white"/>
        </w:rPr>
        <w:t xml:space="preserve"> České republiky,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e) Hasičskému záchrannému sboru České republiky,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f) Ministerstvu obrany pro vojenské účely</w:t>
      </w:r>
      <w:r w:rsidRPr="00D24557">
        <w:rPr>
          <w:rFonts w:ascii="Times New Roman" w:hAnsi="Times New Roman"/>
          <w:strike/>
          <w:sz w:val="24"/>
          <w:szCs w:val="24"/>
          <w:highlight w:val="white"/>
        </w:rPr>
        <w:t>.</w:t>
      </w:r>
      <w:r w:rsidRPr="00D24557">
        <w:rPr>
          <w:rFonts w:ascii="Times New Roman" w:hAnsi="Times New Roman"/>
          <w:b/>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sz w:val="24"/>
          <w:szCs w:val="24"/>
        </w:rPr>
        <w:t xml:space="preserve"> </w:t>
      </w:r>
      <w:r w:rsidRPr="00D24557">
        <w:rPr>
          <w:rFonts w:ascii="Times New Roman" w:hAnsi="Times New Roman"/>
          <w:b/>
          <w:sz w:val="24"/>
          <w:szCs w:val="24"/>
        </w:rPr>
        <w:t>g) Celní správě České republiky,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 xml:space="preserve"> h) Generální inspekci bezpečnostních sborů,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b/>
          <w:sz w:val="24"/>
          <w:szCs w:val="24"/>
        </w:rPr>
        <w:t xml:space="preserve"> i) Úřadu pro zahraniční styky a</w:t>
      </w:r>
      <w:r>
        <w:rPr>
          <w:rFonts w:ascii="Times New Roman" w:hAnsi="Times New Roman"/>
          <w:b/>
          <w:sz w:val="24"/>
          <w:szCs w:val="24"/>
        </w:rPr>
        <w:t> </w:t>
      </w:r>
      <w:r w:rsidRPr="00D24557">
        <w:rPr>
          <w:rFonts w:ascii="Times New Roman" w:hAnsi="Times New Roman"/>
          <w:b/>
          <w:sz w:val="24"/>
          <w:szCs w:val="24"/>
        </w:rPr>
        <w:t>informace.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EE15E4" w:rsidRDefault="00671916" w:rsidP="00D24557">
      <w:pPr>
        <w:widowControl w:val="0"/>
        <w:autoSpaceDE w:val="0"/>
        <w:autoSpaceDN w:val="0"/>
        <w:adjustRightInd w:val="0"/>
        <w:spacing w:after="0" w:line="240" w:lineRule="auto"/>
        <w:ind w:firstLine="600"/>
        <w:jc w:val="both"/>
        <w:rPr>
          <w:rFonts w:ascii="Times New Roman" w:hAnsi="Times New Roman"/>
          <w:b/>
          <w:i/>
          <w:sz w:val="24"/>
          <w:szCs w:val="24"/>
        </w:rPr>
      </w:pPr>
      <w:r w:rsidRPr="00EE15E4">
        <w:rPr>
          <w:rFonts w:ascii="Times New Roman" w:hAnsi="Times New Roman"/>
          <w:b/>
          <w:i/>
          <w:sz w:val="24"/>
          <w:szCs w:val="24"/>
        </w:rPr>
        <w:t>(</w:t>
      </w:r>
      <w:r w:rsidRPr="00AA4950">
        <w:rPr>
          <w:rFonts w:ascii="Times New Roman" w:hAnsi="Times New Roman"/>
          <w:b/>
          <w:i/>
          <w:sz w:val="24"/>
          <w:szCs w:val="24"/>
        </w:rPr>
        <w:t>7</w:t>
      </w:r>
      <w:r w:rsidRPr="00EE15E4">
        <w:rPr>
          <w:rFonts w:ascii="Times New Roman" w:hAnsi="Times New Roman"/>
          <w:b/>
          <w:i/>
          <w:sz w:val="24"/>
          <w:szCs w:val="24"/>
        </w:rPr>
        <w:t xml:space="preserve">) K části databáze vedené Úřadem podle odstavce </w:t>
      </w:r>
      <w:r>
        <w:rPr>
          <w:rFonts w:ascii="Times New Roman" w:hAnsi="Times New Roman"/>
          <w:b/>
          <w:i/>
          <w:sz w:val="24"/>
          <w:szCs w:val="24"/>
        </w:rPr>
        <w:t>6</w:t>
      </w:r>
      <w:r w:rsidRPr="00EE15E4">
        <w:rPr>
          <w:rFonts w:ascii="Times New Roman" w:hAnsi="Times New Roman"/>
          <w:b/>
          <w:i/>
          <w:sz w:val="24"/>
          <w:szCs w:val="24"/>
        </w:rPr>
        <w:t xml:space="preserve"> Úřad zřizuje a provozuje informační portál (dále jen „portál“), jehož prostřednictvím zpřístupní informace o využívání rádiových kmitočtů v pevné, pohyblivé a rozhlasové radiokomunikační službě v sítích elektronických komunikací v rozsahu údajů</w:t>
      </w:r>
      <w:r>
        <w:rPr>
          <w:rFonts w:ascii="Times New Roman" w:hAnsi="Times New Roman"/>
          <w:b/>
          <w:i/>
          <w:sz w:val="24"/>
          <w:szCs w:val="24"/>
        </w:rPr>
        <w:t>:</w:t>
      </w:r>
      <w:r w:rsidRPr="00EE15E4">
        <w:rPr>
          <w:rFonts w:ascii="Times New Roman" w:hAnsi="Times New Roman"/>
          <w:b/>
          <w:i/>
          <w:sz w:val="24"/>
          <w:szCs w:val="24"/>
        </w:rPr>
        <w:t xml:space="preserve"> </w:t>
      </w:r>
    </w:p>
    <w:p w:rsidR="00671916" w:rsidRPr="00EE15E4" w:rsidRDefault="00671916" w:rsidP="00D24557">
      <w:pPr>
        <w:widowControl w:val="0"/>
        <w:autoSpaceDE w:val="0"/>
        <w:autoSpaceDN w:val="0"/>
        <w:adjustRightInd w:val="0"/>
        <w:spacing w:after="0" w:line="240" w:lineRule="auto"/>
        <w:jc w:val="both"/>
        <w:rPr>
          <w:rFonts w:ascii="Times New Roman" w:hAnsi="Times New Roman"/>
          <w:b/>
          <w:i/>
          <w:sz w:val="24"/>
          <w:szCs w:val="24"/>
        </w:rPr>
      </w:pPr>
      <w:r w:rsidRPr="00EE15E4">
        <w:rPr>
          <w:rFonts w:ascii="Times New Roman" w:hAnsi="Times New Roman"/>
          <w:b/>
          <w:i/>
          <w:sz w:val="24"/>
          <w:szCs w:val="24"/>
        </w:rPr>
        <w:t xml:space="preserve">a) osoba držitele individuálního oprávnění k využívání rádiových kmitočtů podle § 18, </w:t>
      </w:r>
    </w:p>
    <w:p w:rsidR="00671916" w:rsidRPr="00EE15E4" w:rsidRDefault="00671916" w:rsidP="00D24557">
      <w:pPr>
        <w:widowControl w:val="0"/>
        <w:autoSpaceDE w:val="0"/>
        <w:autoSpaceDN w:val="0"/>
        <w:adjustRightInd w:val="0"/>
        <w:spacing w:after="0" w:line="240" w:lineRule="auto"/>
        <w:jc w:val="both"/>
        <w:rPr>
          <w:rFonts w:ascii="Times New Roman" w:hAnsi="Times New Roman"/>
          <w:b/>
          <w:i/>
          <w:sz w:val="24"/>
          <w:szCs w:val="24"/>
        </w:rPr>
      </w:pPr>
      <w:r w:rsidRPr="00EE15E4">
        <w:rPr>
          <w:rFonts w:ascii="Times New Roman" w:hAnsi="Times New Roman"/>
          <w:b/>
          <w:i/>
          <w:sz w:val="24"/>
          <w:szCs w:val="24"/>
        </w:rPr>
        <w:t xml:space="preserve">b) </w:t>
      </w:r>
      <w:r>
        <w:rPr>
          <w:rFonts w:ascii="Times New Roman" w:hAnsi="Times New Roman"/>
          <w:b/>
          <w:i/>
          <w:sz w:val="24"/>
          <w:szCs w:val="24"/>
        </w:rPr>
        <w:t xml:space="preserve">název a </w:t>
      </w:r>
      <w:r w:rsidRPr="00EE15E4">
        <w:rPr>
          <w:rFonts w:ascii="Times New Roman" w:hAnsi="Times New Roman"/>
          <w:b/>
          <w:i/>
          <w:sz w:val="24"/>
          <w:szCs w:val="24"/>
        </w:rPr>
        <w:t xml:space="preserve">geografické souřadnice stanoviště rádiových stanic, </w:t>
      </w:r>
    </w:p>
    <w:p w:rsidR="00671916" w:rsidRPr="00EE15E4" w:rsidRDefault="00671916" w:rsidP="00D24557">
      <w:pPr>
        <w:widowControl w:val="0"/>
        <w:autoSpaceDE w:val="0"/>
        <w:autoSpaceDN w:val="0"/>
        <w:adjustRightInd w:val="0"/>
        <w:spacing w:after="0" w:line="240" w:lineRule="auto"/>
        <w:jc w:val="both"/>
        <w:rPr>
          <w:rFonts w:ascii="Times New Roman" w:hAnsi="Times New Roman"/>
          <w:b/>
          <w:i/>
          <w:sz w:val="24"/>
          <w:szCs w:val="24"/>
        </w:rPr>
      </w:pPr>
      <w:r w:rsidRPr="00EE15E4">
        <w:rPr>
          <w:rFonts w:ascii="Times New Roman" w:hAnsi="Times New Roman"/>
          <w:b/>
          <w:i/>
          <w:sz w:val="24"/>
          <w:szCs w:val="24"/>
        </w:rPr>
        <w:t xml:space="preserve">c) nadmořská výška </w:t>
      </w:r>
      <w:r>
        <w:rPr>
          <w:rFonts w:ascii="Times New Roman" w:hAnsi="Times New Roman"/>
          <w:b/>
          <w:i/>
          <w:sz w:val="24"/>
          <w:szCs w:val="24"/>
        </w:rPr>
        <w:t xml:space="preserve">stanoviště </w:t>
      </w:r>
      <w:r w:rsidRPr="00EE15E4">
        <w:rPr>
          <w:rFonts w:ascii="Times New Roman" w:hAnsi="Times New Roman"/>
          <w:b/>
          <w:i/>
          <w:sz w:val="24"/>
          <w:szCs w:val="24"/>
        </w:rPr>
        <w:t>rádiových stanic,</w:t>
      </w:r>
    </w:p>
    <w:p w:rsidR="00671916" w:rsidRPr="00EE15E4" w:rsidRDefault="00671916" w:rsidP="00D24557">
      <w:pPr>
        <w:widowControl w:val="0"/>
        <w:autoSpaceDE w:val="0"/>
        <w:autoSpaceDN w:val="0"/>
        <w:adjustRightInd w:val="0"/>
        <w:spacing w:after="0" w:line="240" w:lineRule="auto"/>
        <w:jc w:val="both"/>
        <w:rPr>
          <w:rFonts w:ascii="Times New Roman" w:hAnsi="Times New Roman"/>
          <w:b/>
          <w:i/>
          <w:sz w:val="24"/>
          <w:szCs w:val="24"/>
        </w:rPr>
      </w:pPr>
      <w:r w:rsidRPr="00EE15E4">
        <w:rPr>
          <w:rFonts w:ascii="Times New Roman" w:hAnsi="Times New Roman"/>
          <w:b/>
          <w:i/>
          <w:sz w:val="24"/>
          <w:szCs w:val="24"/>
        </w:rPr>
        <w:t xml:space="preserve">d) vyzářený výkon rádiové stanice nebo výkon přivedený do antény, </w:t>
      </w:r>
    </w:p>
    <w:p w:rsidR="00671916" w:rsidRPr="00EE15E4" w:rsidRDefault="00671916" w:rsidP="00D24557">
      <w:pPr>
        <w:widowControl w:val="0"/>
        <w:autoSpaceDE w:val="0"/>
        <w:autoSpaceDN w:val="0"/>
        <w:adjustRightInd w:val="0"/>
        <w:spacing w:after="0" w:line="240" w:lineRule="auto"/>
        <w:jc w:val="both"/>
        <w:rPr>
          <w:rFonts w:ascii="Times New Roman" w:hAnsi="Times New Roman"/>
          <w:b/>
          <w:i/>
          <w:sz w:val="24"/>
          <w:szCs w:val="24"/>
        </w:rPr>
      </w:pPr>
      <w:r w:rsidRPr="00EE15E4">
        <w:rPr>
          <w:rFonts w:ascii="Times New Roman" w:hAnsi="Times New Roman"/>
          <w:b/>
          <w:i/>
          <w:sz w:val="24"/>
          <w:szCs w:val="24"/>
        </w:rPr>
        <w:t xml:space="preserve">e) přidělený rádiový kmitočet nebo kanál a jeho šířka. </w:t>
      </w:r>
    </w:p>
    <w:p w:rsidR="00671916" w:rsidRPr="00EE15E4" w:rsidRDefault="00671916" w:rsidP="00D24557">
      <w:pPr>
        <w:widowControl w:val="0"/>
        <w:autoSpaceDE w:val="0"/>
        <w:autoSpaceDN w:val="0"/>
        <w:adjustRightInd w:val="0"/>
        <w:spacing w:after="0" w:line="240" w:lineRule="auto"/>
        <w:ind w:firstLine="600"/>
        <w:jc w:val="both"/>
        <w:rPr>
          <w:rFonts w:ascii="Times New Roman" w:hAnsi="Times New Roman"/>
          <w:b/>
          <w:i/>
          <w:sz w:val="24"/>
          <w:szCs w:val="24"/>
        </w:rPr>
      </w:pPr>
    </w:p>
    <w:p w:rsidR="00671916" w:rsidRPr="00EE15E4" w:rsidRDefault="00671916" w:rsidP="00D24557">
      <w:pPr>
        <w:widowControl w:val="0"/>
        <w:autoSpaceDE w:val="0"/>
        <w:autoSpaceDN w:val="0"/>
        <w:adjustRightInd w:val="0"/>
        <w:spacing w:after="0" w:line="240" w:lineRule="auto"/>
        <w:ind w:firstLine="600"/>
        <w:jc w:val="both"/>
        <w:rPr>
          <w:rFonts w:ascii="Times New Roman" w:hAnsi="Times New Roman"/>
          <w:b/>
          <w:i/>
          <w:sz w:val="24"/>
          <w:szCs w:val="24"/>
        </w:rPr>
      </w:pPr>
      <w:r w:rsidRPr="00EE15E4">
        <w:rPr>
          <w:rFonts w:ascii="Times New Roman" w:hAnsi="Times New Roman"/>
          <w:b/>
          <w:i/>
          <w:sz w:val="24"/>
          <w:szCs w:val="24"/>
        </w:rPr>
        <w:t>(</w:t>
      </w:r>
      <w:r>
        <w:rPr>
          <w:rFonts w:ascii="Times New Roman" w:hAnsi="Times New Roman"/>
          <w:b/>
          <w:i/>
          <w:sz w:val="24"/>
          <w:szCs w:val="24"/>
        </w:rPr>
        <w:t>8</w:t>
      </w:r>
      <w:r w:rsidRPr="00EE15E4">
        <w:rPr>
          <w:rFonts w:ascii="Times New Roman" w:hAnsi="Times New Roman"/>
          <w:b/>
          <w:i/>
          <w:sz w:val="24"/>
          <w:szCs w:val="24"/>
        </w:rPr>
        <w:t xml:space="preserve">) Je-li to nezbytné pro zajištění správy a účelného využívání rádiového spektra </w:t>
      </w:r>
      <w:r>
        <w:rPr>
          <w:rFonts w:ascii="Times New Roman" w:hAnsi="Times New Roman"/>
          <w:b/>
          <w:i/>
          <w:sz w:val="24"/>
          <w:szCs w:val="24"/>
        </w:rPr>
        <w:t>může</w:t>
      </w:r>
      <w:r w:rsidRPr="00EE15E4">
        <w:rPr>
          <w:rFonts w:ascii="Times New Roman" w:hAnsi="Times New Roman"/>
          <w:b/>
          <w:i/>
          <w:sz w:val="24"/>
          <w:szCs w:val="24"/>
        </w:rPr>
        <w:t xml:space="preserve"> Úřad opatřením obecné povahy vyloučit ze zpřístupnění některé údaje podle odstavce </w:t>
      </w:r>
      <w:r>
        <w:rPr>
          <w:rFonts w:ascii="Times New Roman" w:hAnsi="Times New Roman"/>
          <w:b/>
          <w:i/>
          <w:sz w:val="24"/>
          <w:szCs w:val="24"/>
        </w:rPr>
        <w:t>7</w:t>
      </w:r>
      <w:r w:rsidRPr="00EE15E4">
        <w:rPr>
          <w:rFonts w:ascii="Times New Roman" w:hAnsi="Times New Roman"/>
          <w:b/>
          <w:i/>
          <w:sz w:val="24"/>
          <w:szCs w:val="24"/>
        </w:rPr>
        <w:t>. Úřad</w:t>
      </w:r>
      <w:r>
        <w:rPr>
          <w:rFonts w:ascii="Times New Roman" w:hAnsi="Times New Roman"/>
          <w:b/>
          <w:i/>
          <w:sz w:val="24"/>
          <w:szCs w:val="24"/>
        </w:rPr>
        <w:t xml:space="preserve"> může</w:t>
      </w:r>
      <w:r w:rsidRPr="00EE15E4">
        <w:rPr>
          <w:rFonts w:ascii="Times New Roman" w:hAnsi="Times New Roman"/>
          <w:b/>
          <w:i/>
          <w:sz w:val="24"/>
          <w:szCs w:val="24"/>
        </w:rPr>
        <w:t xml:space="preserve"> tyto údaje vyloučit ze zpřístupnění na základě </w:t>
      </w:r>
      <w:r>
        <w:rPr>
          <w:rFonts w:ascii="Times New Roman" w:hAnsi="Times New Roman"/>
          <w:b/>
          <w:i/>
          <w:sz w:val="24"/>
          <w:szCs w:val="24"/>
        </w:rPr>
        <w:t>podnětu</w:t>
      </w:r>
      <w:r w:rsidRPr="00EE15E4">
        <w:rPr>
          <w:rFonts w:ascii="Times New Roman" w:hAnsi="Times New Roman"/>
          <w:b/>
          <w:i/>
          <w:sz w:val="24"/>
          <w:szCs w:val="24"/>
        </w:rPr>
        <w:t xml:space="preserve"> držitele individuálního oprávnění k využívání rádiových kmitočtů, a to z důvodu zajištění bezpečnosti sítí elektronických komunikací nebo informací podle </w:t>
      </w:r>
      <w:r>
        <w:rPr>
          <w:rFonts w:ascii="Times New Roman" w:hAnsi="Times New Roman"/>
          <w:b/>
          <w:i/>
          <w:sz w:val="24"/>
          <w:szCs w:val="24"/>
        </w:rPr>
        <w:t>jiných</w:t>
      </w:r>
      <w:r w:rsidRPr="00EE15E4">
        <w:rPr>
          <w:rFonts w:ascii="Times New Roman" w:hAnsi="Times New Roman"/>
          <w:b/>
          <w:i/>
          <w:sz w:val="24"/>
          <w:szCs w:val="24"/>
        </w:rPr>
        <w:t xml:space="preserve"> právních předpisů</w:t>
      </w:r>
      <w:r w:rsidRPr="00EE15E4">
        <w:rPr>
          <w:rFonts w:ascii="Times New Roman" w:hAnsi="Times New Roman"/>
          <w:b/>
          <w:i/>
          <w:sz w:val="24"/>
          <w:szCs w:val="24"/>
          <w:vertAlign w:val="superscript"/>
        </w:rPr>
        <w:t>7</w:t>
      </w:r>
      <w:r>
        <w:rPr>
          <w:rFonts w:ascii="Times New Roman" w:hAnsi="Times New Roman"/>
          <w:b/>
          <w:i/>
          <w:sz w:val="24"/>
          <w:szCs w:val="24"/>
          <w:vertAlign w:val="superscript"/>
        </w:rPr>
        <w:t>4</w:t>
      </w:r>
      <w:r w:rsidRPr="00EE15E4">
        <w:rPr>
          <w:rFonts w:ascii="Times New Roman" w:hAnsi="Times New Roman"/>
          <w:b/>
          <w:i/>
          <w:sz w:val="24"/>
          <w:szCs w:val="24"/>
          <w:vertAlign w:val="superscript"/>
        </w:rPr>
        <w:t>)</w:t>
      </w:r>
      <w:r w:rsidRPr="00EE15E4">
        <w:rPr>
          <w:rFonts w:ascii="Times New Roman" w:hAnsi="Times New Roman"/>
          <w:b/>
          <w:i/>
          <w:sz w:val="24"/>
          <w:szCs w:val="24"/>
        </w:rPr>
        <w:t xml:space="preserve">. </w:t>
      </w:r>
    </w:p>
    <w:p w:rsidR="00671916" w:rsidRPr="00EE15E4" w:rsidRDefault="00671916" w:rsidP="00D24557">
      <w:pPr>
        <w:widowControl w:val="0"/>
        <w:autoSpaceDE w:val="0"/>
        <w:autoSpaceDN w:val="0"/>
        <w:adjustRightInd w:val="0"/>
        <w:spacing w:after="0" w:line="240" w:lineRule="auto"/>
        <w:ind w:firstLine="600"/>
        <w:jc w:val="both"/>
        <w:rPr>
          <w:rFonts w:ascii="Times New Roman" w:hAnsi="Times New Roman"/>
          <w:b/>
          <w:i/>
          <w:sz w:val="24"/>
          <w:szCs w:val="24"/>
        </w:rPr>
      </w:pPr>
    </w:p>
    <w:p w:rsidR="00671916" w:rsidRPr="00EE15E4" w:rsidRDefault="00671916" w:rsidP="00D24557">
      <w:pPr>
        <w:widowControl w:val="0"/>
        <w:autoSpaceDE w:val="0"/>
        <w:autoSpaceDN w:val="0"/>
        <w:adjustRightInd w:val="0"/>
        <w:spacing w:after="0" w:line="240" w:lineRule="auto"/>
        <w:ind w:firstLine="600"/>
        <w:jc w:val="both"/>
        <w:rPr>
          <w:rFonts w:ascii="Times New Roman" w:hAnsi="Times New Roman"/>
          <w:b/>
          <w:i/>
          <w:sz w:val="24"/>
          <w:szCs w:val="24"/>
          <w:highlight w:val="white"/>
        </w:rPr>
      </w:pPr>
      <w:r w:rsidRPr="00EE15E4">
        <w:rPr>
          <w:rFonts w:ascii="Times New Roman" w:hAnsi="Times New Roman"/>
          <w:b/>
          <w:i/>
          <w:sz w:val="24"/>
          <w:szCs w:val="24"/>
        </w:rPr>
        <w:t>(</w:t>
      </w:r>
      <w:r>
        <w:rPr>
          <w:rFonts w:ascii="Times New Roman" w:hAnsi="Times New Roman"/>
          <w:b/>
          <w:i/>
          <w:sz w:val="24"/>
          <w:szCs w:val="24"/>
        </w:rPr>
        <w:t>9</w:t>
      </w:r>
      <w:r w:rsidRPr="00EE15E4">
        <w:rPr>
          <w:rFonts w:ascii="Times New Roman" w:hAnsi="Times New Roman"/>
          <w:b/>
          <w:i/>
          <w:sz w:val="24"/>
          <w:szCs w:val="24"/>
        </w:rPr>
        <w:t xml:space="preserve">) Přístup veřejnosti k údajům v portálu, jejichž zpřístupnění nebylo vyloučeno podle odstavce 7, je umožněn bezplatně po ověření totožnosti tazatele. Úřad </w:t>
      </w:r>
      <w:r>
        <w:rPr>
          <w:rFonts w:ascii="Times New Roman" w:hAnsi="Times New Roman"/>
          <w:b/>
          <w:i/>
          <w:sz w:val="24"/>
          <w:szCs w:val="24"/>
        </w:rPr>
        <w:t>může</w:t>
      </w:r>
      <w:r w:rsidRPr="00EE15E4">
        <w:rPr>
          <w:rFonts w:ascii="Times New Roman" w:hAnsi="Times New Roman"/>
          <w:b/>
          <w:i/>
          <w:sz w:val="24"/>
          <w:szCs w:val="24"/>
        </w:rPr>
        <w:t xml:space="preserve"> k tomu účelu zpracovávat osobní údaje osob, kterým byly prostřednictvím portálu zpřístupněny údaje podle odstavce </w:t>
      </w:r>
      <w:r>
        <w:rPr>
          <w:rFonts w:ascii="Times New Roman" w:hAnsi="Times New Roman"/>
          <w:b/>
          <w:i/>
          <w:sz w:val="24"/>
          <w:szCs w:val="24"/>
        </w:rPr>
        <w:t>7</w:t>
      </w:r>
      <w:r w:rsidRPr="00EE15E4">
        <w:rPr>
          <w:rFonts w:ascii="Times New Roman" w:hAnsi="Times New Roman"/>
          <w:b/>
          <w:i/>
          <w:sz w:val="24"/>
          <w:szCs w:val="24"/>
        </w:rPr>
        <w:t>, a </w:t>
      </w:r>
      <w:r>
        <w:rPr>
          <w:rFonts w:ascii="Times New Roman" w:hAnsi="Times New Roman"/>
          <w:b/>
          <w:i/>
          <w:sz w:val="24"/>
          <w:szCs w:val="24"/>
        </w:rPr>
        <w:t xml:space="preserve">v nezbytném rozsahu </w:t>
      </w:r>
      <w:r w:rsidRPr="00EE15E4">
        <w:rPr>
          <w:rFonts w:ascii="Times New Roman" w:hAnsi="Times New Roman"/>
          <w:b/>
          <w:i/>
          <w:sz w:val="24"/>
          <w:szCs w:val="24"/>
        </w:rPr>
        <w:t>předávat tyto údaje držitelům individuálních oprávnění k využívání rádiových kmitočtů.</w:t>
      </w:r>
    </w:p>
    <w:p w:rsidR="00671916" w:rsidRDefault="00671916" w:rsidP="00700A53">
      <w:pPr>
        <w:widowControl w:val="0"/>
        <w:autoSpaceDE w:val="0"/>
        <w:autoSpaceDN w:val="0"/>
        <w:adjustRightInd w:val="0"/>
        <w:spacing w:after="0" w:line="240" w:lineRule="auto"/>
        <w:jc w:val="both"/>
        <w:rPr>
          <w:rFonts w:ascii="Times New Roman" w:hAnsi="Times New Roman"/>
          <w:sz w:val="24"/>
          <w:szCs w:val="24"/>
          <w:highlight w:val="white"/>
        </w:rPr>
      </w:pPr>
    </w:p>
    <w:p w:rsidR="00671916" w:rsidRPr="00EE15E4" w:rsidRDefault="00671916" w:rsidP="00700A53">
      <w:pPr>
        <w:widowControl w:val="0"/>
        <w:autoSpaceDE w:val="0"/>
        <w:autoSpaceDN w:val="0"/>
        <w:adjustRightInd w:val="0"/>
        <w:spacing w:after="0" w:line="240" w:lineRule="auto"/>
        <w:jc w:val="both"/>
        <w:rPr>
          <w:rFonts w:ascii="Times New Roman" w:hAnsi="Times New Roman"/>
          <w:b/>
          <w:i/>
          <w:sz w:val="24"/>
          <w:szCs w:val="24"/>
          <w:highlight w:val="white"/>
        </w:rPr>
      </w:pPr>
      <w:r w:rsidRPr="00EE15E4">
        <w:rPr>
          <w:rFonts w:ascii="Times New Roman" w:hAnsi="Times New Roman"/>
          <w:b/>
          <w:i/>
          <w:sz w:val="24"/>
          <w:szCs w:val="24"/>
          <w:highlight w:val="white"/>
        </w:rPr>
        <w:t xml:space="preserve">(odstavce </w:t>
      </w:r>
      <w:r>
        <w:rPr>
          <w:rFonts w:ascii="Times New Roman" w:hAnsi="Times New Roman"/>
          <w:b/>
          <w:i/>
          <w:sz w:val="24"/>
          <w:szCs w:val="24"/>
          <w:highlight w:val="white"/>
        </w:rPr>
        <w:t>7</w:t>
      </w:r>
      <w:r w:rsidRPr="00EE15E4">
        <w:rPr>
          <w:rFonts w:ascii="Times New Roman" w:hAnsi="Times New Roman"/>
          <w:b/>
          <w:i/>
          <w:sz w:val="24"/>
          <w:szCs w:val="24"/>
          <w:highlight w:val="white"/>
        </w:rPr>
        <w:t xml:space="preserve"> až </w:t>
      </w:r>
      <w:r>
        <w:rPr>
          <w:rFonts w:ascii="Times New Roman" w:hAnsi="Times New Roman"/>
          <w:b/>
          <w:i/>
          <w:sz w:val="24"/>
          <w:szCs w:val="24"/>
          <w:highlight w:val="white"/>
        </w:rPr>
        <w:t>9</w:t>
      </w:r>
      <w:r w:rsidRPr="00EE15E4">
        <w:rPr>
          <w:rFonts w:ascii="Times New Roman" w:hAnsi="Times New Roman"/>
          <w:b/>
          <w:i/>
          <w:sz w:val="24"/>
          <w:szCs w:val="24"/>
          <w:highlight w:val="white"/>
        </w:rPr>
        <w:t xml:space="preserve"> nabývají účinnosti 1.</w:t>
      </w:r>
      <w:r>
        <w:rPr>
          <w:rFonts w:ascii="Times New Roman" w:hAnsi="Times New Roman"/>
          <w:b/>
          <w:i/>
          <w:sz w:val="24"/>
          <w:szCs w:val="24"/>
          <w:highlight w:val="white"/>
        </w:rPr>
        <w:t xml:space="preserve"> </w:t>
      </w:r>
      <w:r w:rsidRPr="00EE15E4">
        <w:rPr>
          <w:rFonts w:ascii="Times New Roman" w:hAnsi="Times New Roman"/>
          <w:b/>
          <w:i/>
          <w:sz w:val="24"/>
          <w:szCs w:val="24"/>
          <w:highlight w:val="white"/>
        </w:rPr>
        <w:t>7.</w:t>
      </w:r>
      <w:r>
        <w:rPr>
          <w:rFonts w:ascii="Times New Roman" w:hAnsi="Times New Roman"/>
          <w:b/>
          <w:i/>
          <w:sz w:val="24"/>
          <w:szCs w:val="24"/>
          <w:highlight w:val="white"/>
        </w:rPr>
        <w:t xml:space="preserve"> </w:t>
      </w:r>
      <w:r w:rsidRPr="00EE15E4">
        <w:rPr>
          <w:rFonts w:ascii="Times New Roman" w:hAnsi="Times New Roman"/>
          <w:b/>
          <w:i/>
          <w:sz w:val="24"/>
          <w:szCs w:val="24"/>
          <w:highlight w:val="white"/>
        </w:rPr>
        <w:t>2022)</w:t>
      </w:r>
    </w:p>
    <w:p w:rsidR="00671916" w:rsidRPr="00D24557" w:rsidRDefault="00671916" w:rsidP="00700A53">
      <w:pPr>
        <w:widowControl w:val="0"/>
        <w:autoSpaceDE w:val="0"/>
        <w:autoSpaceDN w:val="0"/>
        <w:adjustRightInd w:val="0"/>
        <w:spacing w:after="0" w:line="240" w:lineRule="auto"/>
        <w:jc w:val="both"/>
        <w:rPr>
          <w:rFonts w:ascii="Times New Roman" w:hAnsi="Times New Roman"/>
          <w:sz w:val="24"/>
          <w:szCs w:val="24"/>
          <w:highlight w:val="white"/>
        </w:rPr>
      </w:pPr>
      <w:r>
        <w:rPr>
          <w:rFonts w:ascii="Times New Roman" w:hAnsi="Times New Roman"/>
          <w:sz w:val="24"/>
          <w:szCs w:val="24"/>
          <w:highlight w:val="white"/>
        </w:rPr>
        <w:t xml:space="preserve">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trike/>
          <w:sz w:val="24"/>
          <w:szCs w:val="24"/>
          <w:highlight w:val="white"/>
        </w:rPr>
        <w:t>(6)</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w:t>
      </w:r>
      <w:r>
        <w:rPr>
          <w:rFonts w:ascii="Times New Roman" w:hAnsi="Times New Roman"/>
          <w:b/>
          <w:sz w:val="24"/>
          <w:szCs w:val="24"/>
          <w:highlight w:val="white"/>
        </w:rPr>
        <w:t>10</w:t>
      </w:r>
      <w:r w:rsidRPr="00D24557">
        <w:rPr>
          <w:rFonts w:ascii="Times New Roman" w:hAnsi="Times New Roman"/>
          <w:b/>
          <w:sz w:val="24"/>
          <w:szCs w:val="24"/>
          <w:highlight w:val="white"/>
        </w:rPr>
        <w:t>)</w:t>
      </w:r>
      <w:r w:rsidRPr="00D24557">
        <w:rPr>
          <w:rFonts w:ascii="Times New Roman" w:hAnsi="Times New Roman"/>
          <w:sz w:val="24"/>
          <w:szCs w:val="24"/>
          <w:highlight w:val="white"/>
        </w:rPr>
        <w:t xml:space="preserve"> Úřad poskytuje informace do Informačního systému o</w:t>
      </w:r>
      <w:r>
        <w:rPr>
          <w:rFonts w:ascii="Times New Roman" w:hAnsi="Times New Roman"/>
          <w:sz w:val="24"/>
          <w:szCs w:val="24"/>
          <w:highlight w:val="white"/>
        </w:rPr>
        <w:t> </w:t>
      </w:r>
      <w:r w:rsidRPr="00D24557">
        <w:rPr>
          <w:rFonts w:ascii="Times New Roman" w:hAnsi="Times New Roman"/>
          <w:sz w:val="24"/>
          <w:szCs w:val="24"/>
          <w:highlight w:val="white"/>
        </w:rPr>
        <w:t xml:space="preserve">rádiovém spektru </w:t>
      </w:r>
      <w:r w:rsidRPr="00D24557">
        <w:rPr>
          <w:rFonts w:ascii="Times New Roman" w:hAnsi="Times New Roman"/>
          <w:sz w:val="24"/>
          <w:szCs w:val="24"/>
          <w:highlight w:val="white"/>
          <w:vertAlign w:val="superscript"/>
        </w:rPr>
        <w:t>10b)</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trike/>
          <w:sz w:val="24"/>
          <w:szCs w:val="24"/>
          <w:highlight w:val="white"/>
        </w:rPr>
        <w:t>(7)</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w:t>
      </w:r>
      <w:r>
        <w:rPr>
          <w:rFonts w:ascii="Times New Roman" w:hAnsi="Times New Roman"/>
          <w:b/>
          <w:sz w:val="24"/>
          <w:szCs w:val="24"/>
          <w:highlight w:val="white"/>
        </w:rPr>
        <w:t>11</w:t>
      </w:r>
      <w:r w:rsidRPr="00D24557">
        <w:rPr>
          <w:rFonts w:ascii="Times New Roman" w:hAnsi="Times New Roman"/>
          <w:b/>
          <w:sz w:val="24"/>
          <w:szCs w:val="24"/>
          <w:highlight w:val="white"/>
        </w:rPr>
        <w:t>)</w:t>
      </w:r>
      <w:r w:rsidRPr="00D24557">
        <w:rPr>
          <w:rFonts w:ascii="Times New Roman" w:hAnsi="Times New Roman"/>
          <w:sz w:val="24"/>
          <w:szCs w:val="24"/>
          <w:highlight w:val="white"/>
        </w:rPr>
        <w:t xml:space="preserve"> Úřad je povinen provádět systematické monitorování </w:t>
      </w:r>
      <w:r w:rsidRPr="00D24557">
        <w:rPr>
          <w:rFonts w:ascii="Times New Roman" w:hAnsi="Times New Roman"/>
          <w:strike/>
          <w:sz w:val="24"/>
          <w:szCs w:val="24"/>
          <w:highlight w:val="white"/>
        </w:rPr>
        <w:t>efektivního</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účelného</w:t>
      </w:r>
      <w:r w:rsidRPr="00D24557">
        <w:rPr>
          <w:rFonts w:ascii="Times New Roman" w:hAnsi="Times New Roman"/>
          <w:sz w:val="24"/>
          <w:szCs w:val="24"/>
          <w:highlight w:val="white"/>
        </w:rPr>
        <w:t xml:space="preserve"> využívání rádiového spektra držiteli individuálních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podle § 18 a</w:t>
      </w:r>
      <w:r>
        <w:rPr>
          <w:rFonts w:ascii="Times New Roman" w:hAnsi="Times New Roman"/>
          <w:sz w:val="24"/>
          <w:szCs w:val="24"/>
          <w:highlight w:val="white"/>
        </w:rPr>
        <w:t> </w:t>
      </w:r>
      <w:r w:rsidRPr="00D24557">
        <w:rPr>
          <w:rFonts w:ascii="Times New Roman" w:hAnsi="Times New Roman"/>
          <w:sz w:val="24"/>
          <w:szCs w:val="24"/>
          <w:highlight w:val="white"/>
        </w:rPr>
        <w:t>systematické monitorování dodržování závazků vyplývajících držitelům přídělů rádiových kmitočtů z</w:t>
      </w:r>
      <w:r>
        <w:rPr>
          <w:rFonts w:ascii="Times New Roman" w:hAnsi="Times New Roman"/>
          <w:sz w:val="24"/>
          <w:szCs w:val="24"/>
          <w:highlight w:val="white"/>
        </w:rPr>
        <w:t> </w:t>
      </w:r>
      <w:r w:rsidRPr="00D24557">
        <w:rPr>
          <w:rFonts w:ascii="Times New Roman" w:hAnsi="Times New Roman"/>
          <w:sz w:val="24"/>
          <w:szCs w:val="24"/>
          <w:highlight w:val="white"/>
        </w:rPr>
        <w:t>výběrových řízení podle § 21. Za tím účelem je oprávněn shromažďovat příslušné údaje od dotčených držitelů individuálních oprávnění k</w:t>
      </w:r>
      <w:r>
        <w:rPr>
          <w:rFonts w:ascii="Times New Roman" w:hAnsi="Times New Roman"/>
          <w:sz w:val="24"/>
          <w:szCs w:val="24"/>
          <w:highlight w:val="white"/>
        </w:rPr>
        <w:t> </w:t>
      </w:r>
      <w:r w:rsidRPr="00D24557">
        <w:rPr>
          <w:rFonts w:ascii="Times New Roman" w:hAnsi="Times New Roman"/>
          <w:sz w:val="24"/>
          <w:szCs w:val="24"/>
          <w:highlight w:val="white"/>
        </w:rPr>
        <w:t xml:space="preserve">využívání rádiových kmitočtů, kontrolovat věrohodnost poskytnutých údajů, vyhodnocovat plnění podmínek, které byly uloženy držiteli přídělu rádiových kmitočtů podle § 22 odst. 2 </w:t>
      </w:r>
      <w:r w:rsidRPr="00D24557">
        <w:rPr>
          <w:rFonts w:ascii="Times New Roman" w:hAnsi="Times New Roman"/>
          <w:b/>
          <w:sz w:val="24"/>
          <w:szCs w:val="24"/>
          <w:highlight w:val="white"/>
        </w:rPr>
        <w:t>a</w:t>
      </w:r>
      <w:r>
        <w:rPr>
          <w:rFonts w:ascii="Times New Roman" w:hAnsi="Times New Roman"/>
          <w:b/>
          <w:sz w:val="24"/>
          <w:szCs w:val="24"/>
          <w:highlight w:val="white"/>
        </w:rPr>
        <w:t> </w:t>
      </w:r>
      <w:r w:rsidRPr="00D24557">
        <w:rPr>
          <w:rFonts w:ascii="Times New Roman" w:hAnsi="Times New Roman"/>
          <w:b/>
          <w:sz w:val="24"/>
          <w:szCs w:val="24"/>
          <w:highlight w:val="white"/>
        </w:rPr>
        <w:t xml:space="preserve">3 </w:t>
      </w:r>
      <w:r w:rsidRPr="00D24557">
        <w:rPr>
          <w:rFonts w:ascii="Times New Roman" w:hAnsi="Times New Roman"/>
          <w:sz w:val="24"/>
          <w:szCs w:val="24"/>
          <w:highlight w:val="white"/>
        </w:rPr>
        <w:t>ve výběrovém řízení podle § 21.</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(8)</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w:t>
      </w:r>
      <w:r>
        <w:rPr>
          <w:rFonts w:ascii="Times New Roman" w:hAnsi="Times New Roman"/>
          <w:b/>
          <w:sz w:val="24"/>
          <w:szCs w:val="24"/>
          <w:highlight w:val="white"/>
        </w:rPr>
        <w:t>12</w:t>
      </w:r>
      <w:r w:rsidRPr="00D24557">
        <w:rPr>
          <w:rFonts w:ascii="Times New Roman" w:hAnsi="Times New Roman"/>
          <w:b/>
          <w:sz w:val="24"/>
          <w:szCs w:val="24"/>
          <w:highlight w:val="white"/>
        </w:rPr>
        <w:t>)</w:t>
      </w:r>
      <w:r w:rsidRPr="00D24557">
        <w:rPr>
          <w:rFonts w:ascii="Times New Roman" w:hAnsi="Times New Roman"/>
          <w:sz w:val="24"/>
          <w:szCs w:val="24"/>
          <w:highlight w:val="white"/>
        </w:rPr>
        <w:t xml:space="preserve"> K</w:t>
      </w:r>
      <w:r>
        <w:rPr>
          <w:rFonts w:ascii="Times New Roman" w:hAnsi="Times New Roman"/>
          <w:sz w:val="24"/>
          <w:szCs w:val="24"/>
          <w:highlight w:val="white"/>
        </w:rPr>
        <w:t> </w:t>
      </w:r>
      <w:r w:rsidRPr="00D24557">
        <w:rPr>
          <w:rFonts w:ascii="Times New Roman" w:hAnsi="Times New Roman"/>
          <w:sz w:val="24"/>
          <w:szCs w:val="24"/>
          <w:highlight w:val="white"/>
        </w:rPr>
        <w:t>realizaci úkolů podle odstavců 1, 2, 5 až 7 Úřad provozuje příslušné informační systémy a</w:t>
      </w:r>
      <w:r>
        <w:rPr>
          <w:rFonts w:ascii="Times New Roman" w:hAnsi="Times New Roman"/>
          <w:sz w:val="24"/>
          <w:szCs w:val="24"/>
          <w:highlight w:val="white"/>
        </w:rPr>
        <w:t> </w:t>
      </w:r>
      <w:r w:rsidRPr="00D24557">
        <w:rPr>
          <w:rFonts w:ascii="Times New Roman" w:hAnsi="Times New Roman"/>
          <w:sz w:val="24"/>
          <w:szCs w:val="24"/>
          <w:highlight w:val="white"/>
        </w:rPr>
        <w:t>automatizovaný systém monitorování kmitočtového spektra.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w:t>
      </w:r>
      <w:r>
        <w:rPr>
          <w:rFonts w:ascii="Times New Roman" w:hAnsi="Times New Roman"/>
          <w:b/>
          <w:sz w:val="24"/>
          <w:szCs w:val="24"/>
        </w:rPr>
        <w:t>13</w:t>
      </w:r>
      <w:r w:rsidRPr="00D24557">
        <w:rPr>
          <w:rFonts w:ascii="Times New Roman" w:hAnsi="Times New Roman"/>
          <w:b/>
          <w:sz w:val="24"/>
          <w:szCs w:val="24"/>
        </w:rPr>
        <w:t>) Za účelem podpory strategického plánování a</w:t>
      </w:r>
      <w:r>
        <w:rPr>
          <w:rFonts w:ascii="Times New Roman" w:hAnsi="Times New Roman"/>
          <w:b/>
          <w:sz w:val="24"/>
          <w:szCs w:val="24"/>
        </w:rPr>
        <w:t> </w:t>
      </w:r>
      <w:r w:rsidRPr="00D24557">
        <w:rPr>
          <w:rFonts w:ascii="Times New Roman" w:hAnsi="Times New Roman"/>
          <w:b/>
          <w:sz w:val="24"/>
          <w:szCs w:val="24"/>
        </w:rPr>
        <w:t>koordinace přístupů k</w:t>
      </w:r>
      <w:r>
        <w:rPr>
          <w:rFonts w:ascii="Times New Roman" w:hAnsi="Times New Roman"/>
          <w:b/>
          <w:sz w:val="24"/>
          <w:szCs w:val="24"/>
        </w:rPr>
        <w:t> </w:t>
      </w:r>
      <w:r w:rsidRPr="00D24557">
        <w:rPr>
          <w:rFonts w:ascii="Times New Roman" w:hAnsi="Times New Roman"/>
          <w:b/>
          <w:sz w:val="24"/>
          <w:szCs w:val="24"/>
        </w:rPr>
        <w:t>politice rádiového spektra v</w:t>
      </w:r>
      <w:r>
        <w:rPr>
          <w:rFonts w:ascii="Times New Roman" w:hAnsi="Times New Roman"/>
          <w:b/>
          <w:sz w:val="24"/>
          <w:szCs w:val="24"/>
        </w:rPr>
        <w:t> </w:t>
      </w:r>
      <w:r w:rsidRPr="00D24557">
        <w:rPr>
          <w:rFonts w:ascii="Times New Roman" w:hAnsi="Times New Roman"/>
          <w:b/>
          <w:sz w:val="24"/>
          <w:szCs w:val="24"/>
        </w:rPr>
        <w:t>Evropské unii Úřad spolupracuje s</w:t>
      </w:r>
      <w:r>
        <w:rPr>
          <w:rFonts w:ascii="Times New Roman" w:hAnsi="Times New Roman"/>
          <w:b/>
          <w:sz w:val="24"/>
          <w:szCs w:val="24"/>
        </w:rPr>
        <w:t> </w:t>
      </w:r>
      <w:r w:rsidRPr="00D24557">
        <w:rPr>
          <w:rFonts w:ascii="Times New Roman" w:hAnsi="Times New Roman"/>
          <w:b/>
          <w:sz w:val="24"/>
          <w:szCs w:val="24"/>
        </w:rPr>
        <w:t>Komisí a</w:t>
      </w:r>
      <w:r>
        <w:rPr>
          <w:rFonts w:ascii="Times New Roman" w:hAnsi="Times New Roman"/>
          <w:b/>
          <w:sz w:val="24"/>
          <w:szCs w:val="24"/>
        </w:rPr>
        <w:t> </w:t>
      </w:r>
      <w:r w:rsidRPr="00D24557">
        <w:rPr>
          <w:rFonts w:ascii="Times New Roman" w:hAnsi="Times New Roman"/>
          <w:b/>
          <w:sz w:val="24"/>
          <w:szCs w:val="24"/>
        </w:rPr>
        <w:t>ostatními příslušnými regulačními orgány v</w:t>
      </w:r>
      <w:r>
        <w:rPr>
          <w:rFonts w:ascii="Times New Roman" w:hAnsi="Times New Roman"/>
          <w:b/>
          <w:sz w:val="24"/>
          <w:szCs w:val="24"/>
        </w:rPr>
        <w:t> </w:t>
      </w:r>
      <w:r w:rsidRPr="00D24557">
        <w:rPr>
          <w:rFonts w:ascii="Times New Roman" w:hAnsi="Times New Roman"/>
          <w:b/>
          <w:sz w:val="24"/>
          <w:szCs w:val="24"/>
        </w:rPr>
        <w:t>souladu s</w:t>
      </w:r>
      <w:r>
        <w:rPr>
          <w:rFonts w:ascii="Times New Roman" w:hAnsi="Times New Roman"/>
          <w:b/>
          <w:sz w:val="24"/>
          <w:szCs w:val="24"/>
        </w:rPr>
        <w:t> </w:t>
      </w:r>
      <w:r w:rsidRPr="00D24557">
        <w:rPr>
          <w:rFonts w:ascii="Times New Roman" w:hAnsi="Times New Roman"/>
          <w:b/>
          <w:sz w:val="24"/>
          <w:szCs w:val="24"/>
        </w:rPr>
        <w:t>odstavcem 1, prostřednictvím Skupiny RSPG a</w:t>
      </w:r>
      <w:r>
        <w:rPr>
          <w:rFonts w:ascii="Times New Roman" w:hAnsi="Times New Roman"/>
          <w:b/>
          <w:sz w:val="24"/>
          <w:szCs w:val="24"/>
        </w:rPr>
        <w:t> </w:t>
      </w:r>
      <w:r w:rsidRPr="00D24557">
        <w:rPr>
          <w:rFonts w:ascii="Times New Roman" w:hAnsi="Times New Roman"/>
          <w:b/>
          <w:sz w:val="24"/>
          <w:szCs w:val="24"/>
        </w:rPr>
        <w:t>na vyžádání i</w:t>
      </w:r>
      <w:r>
        <w:rPr>
          <w:rFonts w:ascii="Times New Roman" w:hAnsi="Times New Roman"/>
          <w:b/>
          <w:sz w:val="24"/>
          <w:szCs w:val="24"/>
        </w:rPr>
        <w:t> </w:t>
      </w:r>
      <w:r w:rsidRPr="00D24557">
        <w:rPr>
          <w:rFonts w:ascii="Times New Roman" w:hAnsi="Times New Roman"/>
          <w:b/>
          <w:sz w:val="24"/>
          <w:szCs w:val="24"/>
        </w:rPr>
        <w:t>s Evropským parlamentem a</w:t>
      </w:r>
      <w:r>
        <w:rPr>
          <w:rFonts w:ascii="Times New Roman" w:hAnsi="Times New Roman"/>
          <w:b/>
          <w:sz w:val="24"/>
          <w:szCs w:val="24"/>
        </w:rPr>
        <w:t> </w:t>
      </w:r>
      <w:r w:rsidRPr="00D24557">
        <w:rPr>
          <w:rFonts w:ascii="Times New Roman" w:hAnsi="Times New Roman"/>
          <w:b/>
          <w:sz w:val="24"/>
          <w:szCs w:val="24"/>
        </w:rPr>
        <w:t>Radou</w:t>
      </w:r>
      <w:r>
        <w:rPr>
          <w:rFonts w:ascii="Times New Roman" w:hAnsi="Times New Roman"/>
          <w:b/>
          <w:sz w:val="24"/>
          <w:szCs w:val="24"/>
        </w:rPr>
        <w:t xml:space="preserve"> Evropské unie</w:t>
      </w:r>
      <w:r w:rsidRPr="00D24557">
        <w:rPr>
          <w:rFonts w:ascii="Times New Roman" w:hAnsi="Times New Roman"/>
          <w:b/>
          <w:sz w:val="24"/>
          <w:szCs w:val="24"/>
        </w:rPr>
        <w:t>, na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a) vypracovávání osvědčených postupů o</w:t>
      </w:r>
      <w:r>
        <w:rPr>
          <w:rFonts w:ascii="Times New Roman" w:hAnsi="Times New Roman"/>
          <w:b/>
          <w:sz w:val="24"/>
          <w:szCs w:val="24"/>
        </w:rPr>
        <w:t> </w:t>
      </w:r>
      <w:r w:rsidRPr="00D24557">
        <w:rPr>
          <w:rFonts w:ascii="Times New Roman" w:hAnsi="Times New Roman"/>
          <w:b/>
          <w:sz w:val="24"/>
          <w:szCs w:val="24"/>
        </w:rPr>
        <w:t>otázkách souvisejících s</w:t>
      </w:r>
      <w:r>
        <w:rPr>
          <w:rFonts w:ascii="Times New Roman" w:hAnsi="Times New Roman"/>
          <w:b/>
          <w:sz w:val="24"/>
          <w:szCs w:val="24"/>
        </w:rPr>
        <w:t> </w:t>
      </w:r>
      <w:r w:rsidRPr="00D24557">
        <w:rPr>
          <w:rFonts w:ascii="Times New Roman" w:hAnsi="Times New Roman"/>
          <w:b/>
          <w:sz w:val="24"/>
          <w:szCs w:val="24"/>
        </w:rPr>
        <w:t>rádiovým spektrem,</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b) usnadňování koordinace mezi členskými státy a</w:t>
      </w:r>
      <w:r>
        <w:rPr>
          <w:rFonts w:ascii="Times New Roman" w:hAnsi="Times New Roman"/>
          <w:b/>
          <w:sz w:val="24"/>
          <w:szCs w:val="24"/>
        </w:rPr>
        <w:t> přispívání</w:t>
      </w:r>
      <w:r w:rsidRPr="00D24557">
        <w:rPr>
          <w:rFonts w:ascii="Times New Roman" w:hAnsi="Times New Roman"/>
          <w:b/>
          <w:sz w:val="24"/>
          <w:szCs w:val="24"/>
        </w:rPr>
        <w:t xml:space="preserve"> k</w:t>
      </w:r>
      <w:r>
        <w:rPr>
          <w:rFonts w:ascii="Times New Roman" w:hAnsi="Times New Roman"/>
          <w:b/>
          <w:sz w:val="24"/>
          <w:szCs w:val="24"/>
        </w:rPr>
        <w:t> </w:t>
      </w:r>
      <w:r w:rsidRPr="00D24557">
        <w:rPr>
          <w:rFonts w:ascii="Times New Roman" w:hAnsi="Times New Roman"/>
          <w:b/>
          <w:sz w:val="24"/>
          <w:szCs w:val="24"/>
        </w:rPr>
        <w:t>rozvoji vnitřního trhu,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c) koordinaci svých přístupů k</w:t>
      </w:r>
      <w:r>
        <w:rPr>
          <w:rFonts w:ascii="Times New Roman" w:hAnsi="Times New Roman"/>
          <w:b/>
          <w:sz w:val="24"/>
          <w:szCs w:val="24"/>
        </w:rPr>
        <w:t> </w:t>
      </w:r>
      <w:r w:rsidRPr="00D24557">
        <w:rPr>
          <w:rFonts w:ascii="Times New Roman" w:hAnsi="Times New Roman"/>
          <w:b/>
          <w:sz w:val="24"/>
          <w:szCs w:val="24"/>
        </w:rPr>
        <w:t>přidělování rádiového spektra a</w:t>
      </w:r>
      <w:r>
        <w:rPr>
          <w:rFonts w:ascii="Times New Roman" w:hAnsi="Times New Roman"/>
          <w:b/>
          <w:sz w:val="24"/>
          <w:szCs w:val="24"/>
        </w:rPr>
        <w:t> </w:t>
      </w:r>
      <w:r w:rsidRPr="00D24557">
        <w:rPr>
          <w:rFonts w:ascii="Times New Roman" w:hAnsi="Times New Roman"/>
          <w:b/>
          <w:sz w:val="24"/>
          <w:szCs w:val="24"/>
        </w:rPr>
        <w:t>vydávání oprávnění k</w:t>
      </w:r>
      <w:r>
        <w:rPr>
          <w:rFonts w:ascii="Times New Roman" w:hAnsi="Times New Roman"/>
          <w:b/>
          <w:sz w:val="24"/>
          <w:szCs w:val="24"/>
        </w:rPr>
        <w:t> </w:t>
      </w:r>
      <w:r w:rsidRPr="00D24557">
        <w:rPr>
          <w:rFonts w:ascii="Times New Roman" w:hAnsi="Times New Roman"/>
          <w:b/>
          <w:sz w:val="24"/>
          <w:szCs w:val="24"/>
        </w:rPr>
        <w:t>jeho využívání, a</w:t>
      </w:r>
      <w:r>
        <w:rPr>
          <w:rFonts w:ascii="Times New Roman" w:hAnsi="Times New Roman"/>
          <w:b/>
          <w:sz w:val="24"/>
          <w:szCs w:val="24"/>
        </w:rPr>
        <w:t> </w:t>
      </w:r>
      <w:r w:rsidRPr="00D24557">
        <w:rPr>
          <w:rFonts w:ascii="Times New Roman" w:hAnsi="Times New Roman"/>
          <w:b/>
          <w:sz w:val="24"/>
          <w:szCs w:val="24"/>
        </w:rPr>
        <w:t>to formou zveřejňování zpráv nebo stanovisek o</w:t>
      </w:r>
      <w:r>
        <w:rPr>
          <w:rFonts w:ascii="Times New Roman" w:hAnsi="Times New Roman"/>
          <w:b/>
          <w:sz w:val="24"/>
          <w:szCs w:val="24"/>
        </w:rPr>
        <w:t> </w:t>
      </w:r>
      <w:r w:rsidRPr="00D24557">
        <w:rPr>
          <w:rFonts w:ascii="Times New Roman" w:hAnsi="Times New Roman"/>
          <w:b/>
          <w:sz w:val="24"/>
          <w:szCs w:val="24"/>
        </w:rPr>
        <w:t>otázkách souvisejících s</w:t>
      </w:r>
      <w:r>
        <w:rPr>
          <w:rFonts w:ascii="Times New Roman" w:hAnsi="Times New Roman"/>
          <w:b/>
          <w:sz w:val="24"/>
          <w:szCs w:val="24"/>
        </w:rPr>
        <w:t> </w:t>
      </w:r>
      <w:r w:rsidRPr="00D24557">
        <w:rPr>
          <w:rFonts w:ascii="Times New Roman" w:hAnsi="Times New Roman"/>
          <w:b/>
          <w:sz w:val="24"/>
          <w:szCs w:val="24"/>
        </w:rPr>
        <w:t>rádiovým spektrem.</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700A5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700A53">
        <w:rPr>
          <w:rFonts w:ascii="Times New Roman" w:hAnsi="Times New Roman"/>
          <w:i/>
          <w:iCs/>
          <w:sz w:val="20"/>
          <w:szCs w:val="20"/>
          <w:highlight w:val="white"/>
        </w:rPr>
        <w:t>10b) Rozhodnutí Komise 2007/344 ES ze dne 16. května 2007 o harmonizované dostupnosti informací o využívání spektra ve Společenství.</w:t>
      </w:r>
    </w:p>
    <w:p w:rsidR="00671916" w:rsidRPr="00E239B5" w:rsidRDefault="00671916" w:rsidP="00E239B5">
      <w:pPr>
        <w:widowControl w:val="0"/>
        <w:autoSpaceDE w:val="0"/>
        <w:autoSpaceDN w:val="0"/>
        <w:adjustRightInd w:val="0"/>
        <w:spacing w:after="0" w:line="240" w:lineRule="auto"/>
        <w:jc w:val="both"/>
        <w:rPr>
          <w:rFonts w:ascii="Times New Roman" w:hAnsi="Times New Roman"/>
          <w:b/>
          <w:i/>
          <w:iCs/>
          <w:sz w:val="20"/>
          <w:szCs w:val="20"/>
        </w:rPr>
      </w:pPr>
      <w:r w:rsidRPr="00E239B5">
        <w:rPr>
          <w:rFonts w:ascii="Times New Roman" w:hAnsi="Times New Roman"/>
          <w:b/>
          <w:i/>
          <w:iCs/>
          <w:sz w:val="20"/>
          <w:szCs w:val="20"/>
          <w:vertAlign w:val="superscript"/>
        </w:rPr>
        <w:t>74)</w:t>
      </w:r>
      <w:r w:rsidRPr="00E239B5">
        <w:rPr>
          <w:rFonts w:ascii="Times New Roman" w:hAnsi="Times New Roman"/>
          <w:b/>
          <w:i/>
          <w:iCs/>
          <w:sz w:val="20"/>
          <w:szCs w:val="20"/>
        </w:rPr>
        <w:t xml:space="preserve"> Zákon č. 181/2014 Sb.</w:t>
      </w:r>
      <w:bookmarkStart w:id="1" w:name="_Hlk43892170"/>
      <w:bookmarkEnd w:id="1"/>
    </w:p>
    <w:p w:rsidR="00671916" w:rsidRPr="00E239B5" w:rsidRDefault="00671916" w:rsidP="00E239B5">
      <w:pPr>
        <w:widowControl w:val="0"/>
        <w:autoSpaceDE w:val="0"/>
        <w:autoSpaceDN w:val="0"/>
        <w:adjustRightInd w:val="0"/>
        <w:spacing w:after="0" w:line="240" w:lineRule="auto"/>
        <w:jc w:val="both"/>
        <w:rPr>
          <w:rFonts w:ascii="Times New Roman" w:hAnsi="Times New Roman"/>
          <w:b/>
          <w:i/>
          <w:iCs/>
          <w:sz w:val="20"/>
          <w:szCs w:val="20"/>
        </w:rPr>
      </w:pPr>
      <w:r w:rsidRPr="00E239B5">
        <w:rPr>
          <w:rFonts w:ascii="Times New Roman" w:hAnsi="Times New Roman"/>
          <w:b/>
          <w:i/>
          <w:iCs/>
          <w:sz w:val="20"/>
          <w:szCs w:val="20"/>
        </w:rPr>
        <w:t>Zákon č. 240/2000 Sb.</w:t>
      </w:r>
      <w:bookmarkStart w:id="2" w:name="_Hlk43892186"/>
      <w:bookmarkEnd w:id="2"/>
    </w:p>
    <w:p w:rsidR="00671916" w:rsidRPr="00E239B5" w:rsidRDefault="00671916" w:rsidP="00E239B5">
      <w:pPr>
        <w:widowControl w:val="0"/>
        <w:autoSpaceDE w:val="0"/>
        <w:autoSpaceDN w:val="0"/>
        <w:adjustRightInd w:val="0"/>
        <w:spacing w:after="0" w:line="240" w:lineRule="auto"/>
        <w:jc w:val="both"/>
        <w:rPr>
          <w:rFonts w:ascii="Times New Roman" w:hAnsi="Times New Roman"/>
          <w:b/>
          <w:i/>
          <w:iCs/>
          <w:sz w:val="20"/>
          <w:szCs w:val="20"/>
        </w:rPr>
      </w:pPr>
      <w:bookmarkStart w:id="3" w:name="_Hlk43910628"/>
      <w:r w:rsidRPr="00E239B5">
        <w:rPr>
          <w:rFonts w:ascii="Times New Roman" w:hAnsi="Times New Roman"/>
          <w:b/>
          <w:i/>
          <w:iCs/>
          <w:sz w:val="20"/>
          <w:szCs w:val="20"/>
        </w:rPr>
        <w:t>Zákon č. 412/2005 Sb.</w:t>
      </w:r>
      <w:bookmarkEnd w:id="3"/>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rsidP="003D42AA">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15a</w:t>
      </w:r>
    </w:p>
    <w:p w:rsidR="00671916" w:rsidRPr="00D24557" w:rsidRDefault="00671916" w:rsidP="003D42AA">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Default="00671916" w:rsidP="00700A53">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(1) Úřad spolupracuje s</w:t>
      </w:r>
      <w:r>
        <w:rPr>
          <w:rFonts w:ascii="Times New Roman" w:hAnsi="Times New Roman"/>
          <w:b/>
          <w:sz w:val="24"/>
          <w:szCs w:val="24"/>
        </w:rPr>
        <w:t> </w:t>
      </w:r>
      <w:r w:rsidRPr="00D24557">
        <w:rPr>
          <w:rFonts w:ascii="Times New Roman" w:hAnsi="Times New Roman"/>
          <w:b/>
          <w:sz w:val="24"/>
          <w:szCs w:val="24"/>
        </w:rPr>
        <w:t>úřady jiných členských států stejně jako se zeměmi, které nejsou členy Evropské unie, pro předcházení přeshraniční škodlivé interferenci v</w:t>
      </w:r>
      <w:r>
        <w:rPr>
          <w:rFonts w:ascii="Times New Roman" w:hAnsi="Times New Roman"/>
          <w:b/>
          <w:sz w:val="24"/>
          <w:szCs w:val="24"/>
        </w:rPr>
        <w:t> </w:t>
      </w:r>
      <w:r w:rsidRPr="00D24557">
        <w:rPr>
          <w:rFonts w:ascii="Times New Roman" w:hAnsi="Times New Roman"/>
          <w:b/>
          <w:sz w:val="24"/>
          <w:szCs w:val="24"/>
        </w:rPr>
        <w:t>harmonizovaném rádiovém spektru a</w:t>
      </w:r>
      <w:r>
        <w:rPr>
          <w:rFonts w:ascii="Times New Roman" w:hAnsi="Times New Roman"/>
          <w:b/>
          <w:sz w:val="24"/>
          <w:szCs w:val="24"/>
        </w:rPr>
        <w:t> </w:t>
      </w:r>
      <w:r w:rsidRPr="00D24557">
        <w:rPr>
          <w:rFonts w:ascii="Times New Roman" w:hAnsi="Times New Roman"/>
          <w:b/>
          <w:sz w:val="24"/>
          <w:szCs w:val="24"/>
        </w:rPr>
        <w:t>při řešení sporů v</w:t>
      </w:r>
      <w:r>
        <w:rPr>
          <w:rFonts w:ascii="Times New Roman" w:hAnsi="Times New Roman"/>
          <w:b/>
          <w:sz w:val="24"/>
          <w:szCs w:val="24"/>
        </w:rPr>
        <w:t> </w:t>
      </w:r>
      <w:r w:rsidRPr="00D24557">
        <w:rPr>
          <w:rFonts w:ascii="Times New Roman" w:hAnsi="Times New Roman"/>
          <w:b/>
          <w:sz w:val="24"/>
          <w:szCs w:val="24"/>
        </w:rPr>
        <w:t>rámci přeshra</w:t>
      </w:r>
      <w:r>
        <w:rPr>
          <w:rFonts w:ascii="Times New Roman" w:hAnsi="Times New Roman"/>
          <w:b/>
          <w:sz w:val="24"/>
          <w:szCs w:val="24"/>
        </w:rPr>
        <w:t>niční koordinace.</w:t>
      </w:r>
    </w:p>
    <w:p w:rsidR="00671916" w:rsidRPr="00700A53" w:rsidRDefault="00671916" w:rsidP="00700A53">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(2) Úřad může požádat Skupinu RSPG o</w:t>
      </w:r>
      <w:r>
        <w:rPr>
          <w:rFonts w:ascii="Times New Roman" w:hAnsi="Times New Roman"/>
          <w:b/>
          <w:sz w:val="24"/>
          <w:szCs w:val="24"/>
        </w:rPr>
        <w:t> </w:t>
      </w:r>
      <w:r w:rsidRPr="00D24557">
        <w:rPr>
          <w:rFonts w:ascii="Times New Roman" w:hAnsi="Times New Roman"/>
          <w:b/>
          <w:sz w:val="24"/>
          <w:szCs w:val="24"/>
        </w:rPr>
        <w:t>konzultaci nebo vydání stanoviska za účelem řešení problému nebo sporu v</w:t>
      </w:r>
      <w:r>
        <w:rPr>
          <w:rFonts w:ascii="Times New Roman" w:hAnsi="Times New Roman"/>
          <w:b/>
          <w:sz w:val="24"/>
          <w:szCs w:val="24"/>
        </w:rPr>
        <w:t> </w:t>
      </w:r>
      <w:r w:rsidRPr="00D24557">
        <w:rPr>
          <w:rFonts w:ascii="Times New Roman" w:hAnsi="Times New Roman"/>
          <w:b/>
          <w:sz w:val="24"/>
          <w:szCs w:val="24"/>
        </w:rPr>
        <w:t>souvislosti s</w:t>
      </w:r>
      <w:r>
        <w:rPr>
          <w:rFonts w:ascii="Times New Roman" w:hAnsi="Times New Roman"/>
          <w:b/>
          <w:sz w:val="24"/>
          <w:szCs w:val="24"/>
        </w:rPr>
        <w:t> </w:t>
      </w:r>
      <w:r w:rsidRPr="00D24557">
        <w:rPr>
          <w:rFonts w:ascii="Times New Roman" w:hAnsi="Times New Roman"/>
          <w:b/>
          <w:sz w:val="24"/>
          <w:szCs w:val="24"/>
        </w:rPr>
        <w:t>přeshraniční koordinací nebo přeshraniční škodlivou interferencí v</w:t>
      </w:r>
      <w:r>
        <w:rPr>
          <w:rFonts w:ascii="Times New Roman" w:hAnsi="Times New Roman"/>
          <w:b/>
          <w:sz w:val="24"/>
          <w:szCs w:val="24"/>
        </w:rPr>
        <w:t> </w:t>
      </w:r>
      <w:r w:rsidRPr="00D24557">
        <w:rPr>
          <w:rFonts w:ascii="Times New Roman" w:hAnsi="Times New Roman"/>
          <w:b/>
          <w:sz w:val="24"/>
          <w:szCs w:val="24"/>
        </w:rPr>
        <w:t>harmonizovaném rádiovém spektru.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(3) Úřad může požádat Komisi o</w:t>
      </w:r>
      <w:r>
        <w:rPr>
          <w:rFonts w:ascii="Times New Roman" w:hAnsi="Times New Roman"/>
          <w:b/>
          <w:sz w:val="24"/>
          <w:szCs w:val="24"/>
        </w:rPr>
        <w:t> </w:t>
      </w:r>
      <w:r w:rsidRPr="00D24557">
        <w:rPr>
          <w:rFonts w:ascii="Times New Roman" w:hAnsi="Times New Roman"/>
          <w:b/>
          <w:sz w:val="24"/>
          <w:szCs w:val="24"/>
        </w:rPr>
        <w:t>poskytnutí podpory za účelem vyřešení problémů s</w:t>
      </w:r>
      <w:r>
        <w:rPr>
          <w:rFonts w:ascii="Times New Roman" w:hAnsi="Times New Roman"/>
          <w:b/>
          <w:sz w:val="24"/>
          <w:szCs w:val="24"/>
        </w:rPr>
        <w:t> </w:t>
      </w:r>
      <w:r w:rsidRPr="00D24557">
        <w:rPr>
          <w:rFonts w:ascii="Times New Roman" w:hAnsi="Times New Roman"/>
          <w:b/>
          <w:sz w:val="24"/>
          <w:szCs w:val="24"/>
        </w:rPr>
        <w:t>koordinací harmonizovaného rádiového spektra se zeměmi sousedícími s</w:t>
      </w:r>
      <w:r>
        <w:rPr>
          <w:rFonts w:ascii="Times New Roman" w:hAnsi="Times New Roman"/>
          <w:b/>
          <w:sz w:val="24"/>
          <w:szCs w:val="24"/>
        </w:rPr>
        <w:t> </w:t>
      </w:r>
      <w:r w:rsidRPr="00D24557">
        <w:rPr>
          <w:rFonts w:ascii="Times New Roman" w:hAnsi="Times New Roman"/>
          <w:b/>
          <w:sz w:val="24"/>
          <w:szCs w:val="24"/>
        </w:rPr>
        <w:t>Evropskou unií, včetně kandidátských a</w:t>
      </w:r>
      <w:r>
        <w:rPr>
          <w:rFonts w:ascii="Times New Roman" w:hAnsi="Times New Roman"/>
          <w:b/>
          <w:sz w:val="24"/>
          <w:szCs w:val="24"/>
        </w:rPr>
        <w:t> </w:t>
      </w:r>
      <w:r w:rsidRPr="00D24557">
        <w:rPr>
          <w:rFonts w:ascii="Times New Roman" w:hAnsi="Times New Roman"/>
          <w:b/>
          <w:sz w:val="24"/>
          <w:szCs w:val="24"/>
        </w:rPr>
        <w:t>přistupujících zemí.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(4) </w:t>
      </w:r>
      <w:r>
        <w:rPr>
          <w:rFonts w:ascii="Times New Roman" w:hAnsi="Times New Roman"/>
          <w:b/>
          <w:sz w:val="24"/>
          <w:szCs w:val="24"/>
        </w:rPr>
        <w:t xml:space="preserve"> Nebyl-li problém nebo spor vyřešen opatřeními </w:t>
      </w:r>
      <w:r w:rsidRPr="00D24557">
        <w:rPr>
          <w:rFonts w:ascii="Times New Roman" w:hAnsi="Times New Roman"/>
          <w:b/>
          <w:sz w:val="24"/>
          <w:szCs w:val="24"/>
        </w:rPr>
        <w:t>podle odstavců 1 a</w:t>
      </w:r>
      <w:r>
        <w:rPr>
          <w:rFonts w:ascii="Times New Roman" w:hAnsi="Times New Roman"/>
          <w:b/>
          <w:sz w:val="24"/>
          <w:szCs w:val="24"/>
        </w:rPr>
        <w:t> </w:t>
      </w:r>
      <w:r w:rsidRPr="00D24557">
        <w:rPr>
          <w:rFonts w:ascii="Times New Roman" w:hAnsi="Times New Roman"/>
          <w:b/>
          <w:sz w:val="24"/>
          <w:szCs w:val="24"/>
        </w:rPr>
        <w:t>2, může Úřad podat žádost Komisi o</w:t>
      </w:r>
      <w:r>
        <w:rPr>
          <w:rFonts w:ascii="Times New Roman" w:hAnsi="Times New Roman"/>
          <w:b/>
          <w:sz w:val="24"/>
          <w:szCs w:val="24"/>
        </w:rPr>
        <w:t> </w:t>
      </w:r>
      <w:r w:rsidRPr="00D24557">
        <w:rPr>
          <w:rFonts w:ascii="Times New Roman" w:hAnsi="Times New Roman"/>
          <w:b/>
          <w:sz w:val="24"/>
          <w:szCs w:val="24"/>
        </w:rPr>
        <w:t>vydání prováděcího aktu ve věci přeshraniční škodlivé interference v</w:t>
      </w:r>
      <w:r>
        <w:rPr>
          <w:rFonts w:ascii="Times New Roman" w:hAnsi="Times New Roman"/>
          <w:b/>
          <w:sz w:val="24"/>
          <w:szCs w:val="24"/>
        </w:rPr>
        <w:t> </w:t>
      </w:r>
      <w:r w:rsidRPr="00D24557">
        <w:rPr>
          <w:rFonts w:ascii="Times New Roman" w:hAnsi="Times New Roman"/>
          <w:b/>
          <w:sz w:val="24"/>
          <w:szCs w:val="24"/>
        </w:rPr>
        <w:t xml:space="preserve">harmonizovaném rádiovém spektru. </w:t>
      </w:r>
      <w:r>
        <w:rPr>
          <w:rFonts w:ascii="Times New Roman" w:hAnsi="Times New Roman"/>
          <w:b/>
          <w:sz w:val="24"/>
          <w:szCs w:val="24"/>
        </w:rPr>
        <w:t>Souhlasí-li</w:t>
      </w:r>
      <w:r w:rsidRPr="00D24557">
        <w:rPr>
          <w:rFonts w:ascii="Times New Roman" w:hAnsi="Times New Roman"/>
          <w:b/>
          <w:sz w:val="24"/>
          <w:szCs w:val="24"/>
        </w:rPr>
        <w:t xml:space="preserve"> Komise s</w:t>
      </w:r>
      <w:r>
        <w:rPr>
          <w:rFonts w:ascii="Times New Roman" w:hAnsi="Times New Roman"/>
          <w:b/>
          <w:sz w:val="24"/>
          <w:szCs w:val="24"/>
        </w:rPr>
        <w:t> </w:t>
      </w:r>
      <w:r w:rsidRPr="00D24557">
        <w:rPr>
          <w:rFonts w:ascii="Times New Roman" w:hAnsi="Times New Roman"/>
          <w:b/>
          <w:sz w:val="24"/>
          <w:szCs w:val="24"/>
        </w:rPr>
        <w:t>vydáním tohoto prováděcího aktu, Úřad rozhodne v</w:t>
      </w:r>
      <w:r>
        <w:rPr>
          <w:rFonts w:ascii="Times New Roman" w:hAnsi="Times New Roman"/>
          <w:b/>
          <w:sz w:val="24"/>
          <w:szCs w:val="24"/>
        </w:rPr>
        <w:t> </w:t>
      </w:r>
      <w:r w:rsidRPr="00D24557">
        <w:rPr>
          <w:rFonts w:ascii="Times New Roman" w:hAnsi="Times New Roman"/>
          <w:b/>
          <w:sz w:val="24"/>
          <w:szCs w:val="24"/>
        </w:rPr>
        <w:t>této věci až po nabytí účinnosti tohoto prováděcího aktu.</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16</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700A53">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Kmitočtové plány</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Plán přidělení kmitočtových pásem (národní kmitočtová tabulka) stanoví Ministerstvo vyhláškou.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Plán využití rádiového spektra, popřípadě jeho části, Úřad vydává jako opatření obecné povahy.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Plán přidělení kmitočtových pásem (národní kmitočtová tabulka) v</w:t>
      </w:r>
      <w:r>
        <w:rPr>
          <w:rFonts w:ascii="Times New Roman" w:hAnsi="Times New Roman"/>
          <w:sz w:val="24"/>
          <w:szCs w:val="24"/>
          <w:highlight w:val="white"/>
        </w:rPr>
        <w:t> </w:t>
      </w:r>
      <w:r w:rsidRPr="00D24557">
        <w:rPr>
          <w:rFonts w:ascii="Times New Roman" w:hAnsi="Times New Roman"/>
          <w:sz w:val="24"/>
          <w:szCs w:val="24"/>
          <w:highlight w:val="white"/>
        </w:rPr>
        <w:t>souladu se závazky vyplývajícími z</w:t>
      </w:r>
      <w:r>
        <w:rPr>
          <w:rFonts w:ascii="Times New Roman" w:hAnsi="Times New Roman"/>
          <w:sz w:val="24"/>
          <w:szCs w:val="24"/>
          <w:highlight w:val="white"/>
        </w:rPr>
        <w:t> </w:t>
      </w:r>
      <w:r w:rsidRPr="00D24557">
        <w:rPr>
          <w:rFonts w:ascii="Times New Roman" w:hAnsi="Times New Roman"/>
          <w:sz w:val="24"/>
          <w:szCs w:val="24"/>
          <w:highlight w:val="white"/>
        </w:rPr>
        <w:t>mezinárodní smlouvy, kterou je Česká republika vázána, nebo z</w:t>
      </w:r>
      <w:r>
        <w:rPr>
          <w:rFonts w:ascii="Times New Roman" w:hAnsi="Times New Roman"/>
          <w:sz w:val="24"/>
          <w:szCs w:val="24"/>
          <w:highlight w:val="white"/>
        </w:rPr>
        <w:t> </w:t>
      </w:r>
      <w:r w:rsidRPr="00D24557">
        <w:rPr>
          <w:rFonts w:ascii="Times New Roman" w:hAnsi="Times New Roman"/>
          <w:sz w:val="24"/>
          <w:szCs w:val="24"/>
          <w:highlight w:val="white"/>
        </w:rPr>
        <w:t>členství v</w:t>
      </w:r>
      <w:r>
        <w:rPr>
          <w:rFonts w:ascii="Times New Roman" w:hAnsi="Times New Roman"/>
          <w:sz w:val="24"/>
          <w:szCs w:val="24"/>
          <w:highlight w:val="white"/>
        </w:rPr>
        <w:t> </w:t>
      </w:r>
      <w:r w:rsidRPr="00D24557">
        <w:rPr>
          <w:rFonts w:ascii="Times New Roman" w:hAnsi="Times New Roman"/>
          <w:sz w:val="24"/>
          <w:szCs w:val="24"/>
          <w:highlight w:val="white"/>
        </w:rPr>
        <w:t>mezinárodních organizacích obsahuje kmitočtová pásma pro jednotlivé radiokomunikační služby, popřípadě rádiová zařízení a</w:t>
      </w:r>
      <w:r>
        <w:rPr>
          <w:rFonts w:ascii="Times New Roman" w:hAnsi="Times New Roman"/>
          <w:sz w:val="24"/>
          <w:szCs w:val="24"/>
          <w:highlight w:val="white"/>
        </w:rPr>
        <w:t> </w:t>
      </w:r>
      <w:r w:rsidRPr="00D24557">
        <w:rPr>
          <w:rFonts w:ascii="Times New Roman" w:hAnsi="Times New Roman"/>
          <w:sz w:val="24"/>
          <w:szCs w:val="24"/>
          <w:highlight w:val="white"/>
        </w:rPr>
        <w:t>obecné podmínky pro využívání kmitočtů.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Úřad v</w:t>
      </w:r>
      <w:r>
        <w:rPr>
          <w:rFonts w:ascii="Times New Roman" w:hAnsi="Times New Roman"/>
          <w:sz w:val="24"/>
          <w:szCs w:val="24"/>
          <w:highlight w:val="white"/>
        </w:rPr>
        <w:t> </w:t>
      </w:r>
      <w:r w:rsidRPr="00D24557">
        <w:rPr>
          <w:rFonts w:ascii="Times New Roman" w:hAnsi="Times New Roman"/>
          <w:sz w:val="24"/>
          <w:szCs w:val="24"/>
          <w:highlight w:val="white"/>
        </w:rPr>
        <w:t>plánu využití rádiového spektra stanoví technické parametry a</w:t>
      </w:r>
      <w:r>
        <w:rPr>
          <w:rFonts w:ascii="Times New Roman" w:hAnsi="Times New Roman"/>
          <w:sz w:val="24"/>
          <w:szCs w:val="24"/>
          <w:highlight w:val="white"/>
        </w:rPr>
        <w:t> </w:t>
      </w:r>
      <w:r w:rsidRPr="00D24557">
        <w:rPr>
          <w:rFonts w:ascii="Times New Roman" w:hAnsi="Times New Roman"/>
          <w:sz w:val="24"/>
          <w:szCs w:val="24"/>
          <w:highlight w:val="white"/>
        </w:rPr>
        <w:t>podmínky využití rádiového spektra radiokomunikačními službami, včetně uvedení, zda mají být rádiové kmitočty využívány na základě všeobecného oprávnění nebo na základě individuálního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zda je počet práv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omezen, nebo zda došlo k</w:t>
      </w:r>
      <w:r>
        <w:rPr>
          <w:rFonts w:ascii="Times New Roman" w:hAnsi="Times New Roman"/>
          <w:sz w:val="24"/>
          <w:szCs w:val="24"/>
          <w:highlight w:val="white"/>
        </w:rPr>
        <w:t> </w:t>
      </w:r>
      <w:r w:rsidRPr="00D24557">
        <w:rPr>
          <w:rFonts w:ascii="Times New Roman" w:hAnsi="Times New Roman"/>
          <w:sz w:val="24"/>
          <w:szCs w:val="24"/>
          <w:highlight w:val="white"/>
        </w:rPr>
        <w:t>omezení práv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a</w:t>
      </w:r>
      <w:r>
        <w:rPr>
          <w:rFonts w:ascii="Times New Roman" w:hAnsi="Times New Roman"/>
          <w:sz w:val="24"/>
          <w:szCs w:val="24"/>
          <w:highlight w:val="white"/>
        </w:rPr>
        <w:t> </w:t>
      </w:r>
      <w:r w:rsidRPr="00D24557">
        <w:rPr>
          <w:rFonts w:ascii="Times New Roman" w:hAnsi="Times New Roman"/>
          <w:sz w:val="24"/>
          <w:szCs w:val="24"/>
          <w:highlight w:val="white"/>
        </w:rPr>
        <w:t>omezení zásad uvedených v</w:t>
      </w:r>
      <w:r>
        <w:rPr>
          <w:rFonts w:ascii="Times New Roman" w:hAnsi="Times New Roman"/>
          <w:sz w:val="24"/>
          <w:szCs w:val="24"/>
          <w:highlight w:val="white"/>
        </w:rPr>
        <w:t> </w:t>
      </w:r>
      <w:r w:rsidRPr="00D24557">
        <w:rPr>
          <w:rFonts w:ascii="Times New Roman" w:hAnsi="Times New Roman"/>
          <w:sz w:val="24"/>
          <w:szCs w:val="24"/>
          <w:highlight w:val="white"/>
        </w:rPr>
        <w:t>§ 16a.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(5) Úřad je oprávněn upřednostnit ve veřejném zájmu využívání rádiového spektra pro poskytování univerzální služby a</w:t>
      </w:r>
      <w:r>
        <w:rPr>
          <w:rFonts w:ascii="Times New Roman" w:hAnsi="Times New Roman"/>
          <w:sz w:val="24"/>
          <w:szCs w:val="24"/>
          <w:highlight w:val="white"/>
        </w:rPr>
        <w:t> </w:t>
      </w:r>
      <w:r w:rsidRPr="00D24557">
        <w:rPr>
          <w:rFonts w:ascii="Times New Roman" w:hAnsi="Times New Roman"/>
          <w:sz w:val="24"/>
          <w:szCs w:val="24"/>
          <w:highlight w:val="white"/>
        </w:rPr>
        <w:t>poskytování veřejně dostupných služeb elektronických komunikací.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(6) Plán využití rádiového spektra a</w:t>
      </w:r>
      <w:r>
        <w:rPr>
          <w:rFonts w:ascii="Times New Roman" w:hAnsi="Times New Roman"/>
          <w:sz w:val="24"/>
          <w:szCs w:val="24"/>
          <w:highlight w:val="white"/>
        </w:rPr>
        <w:t> </w:t>
      </w:r>
      <w:r w:rsidRPr="00D24557">
        <w:rPr>
          <w:rFonts w:ascii="Times New Roman" w:hAnsi="Times New Roman"/>
          <w:sz w:val="24"/>
          <w:szCs w:val="24"/>
          <w:highlight w:val="white"/>
        </w:rPr>
        <w:t>informace o</w:t>
      </w:r>
      <w:r>
        <w:rPr>
          <w:rFonts w:ascii="Times New Roman" w:hAnsi="Times New Roman"/>
          <w:sz w:val="24"/>
          <w:szCs w:val="24"/>
          <w:highlight w:val="white"/>
        </w:rPr>
        <w:t> </w:t>
      </w:r>
      <w:r w:rsidRPr="00D24557">
        <w:rPr>
          <w:rFonts w:ascii="Times New Roman" w:hAnsi="Times New Roman"/>
          <w:sz w:val="24"/>
          <w:szCs w:val="24"/>
          <w:highlight w:val="white"/>
        </w:rPr>
        <w:t>právech, podmínkách, postupech a</w:t>
      </w:r>
      <w:r>
        <w:rPr>
          <w:rFonts w:ascii="Times New Roman" w:hAnsi="Times New Roman"/>
          <w:sz w:val="24"/>
          <w:szCs w:val="24"/>
          <w:highlight w:val="white"/>
        </w:rPr>
        <w:t> </w:t>
      </w:r>
      <w:r w:rsidRPr="00D24557">
        <w:rPr>
          <w:rFonts w:ascii="Times New Roman" w:hAnsi="Times New Roman"/>
          <w:sz w:val="24"/>
          <w:szCs w:val="24"/>
          <w:highlight w:val="white"/>
        </w:rPr>
        <w:t>poplatcích týkajících se využívání rádiového spektra Úřad uveřejní. Úřad tyto informace průběžně aktualizuje. Údaje o</w:t>
      </w:r>
      <w:r>
        <w:rPr>
          <w:rFonts w:ascii="Times New Roman" w:hAnsi="Times New Roman"/>
          <w:sz w:val="24"/>
          <w:szCs w:val="24"/>
          <w:highlight w:val="white"/>
        </w:rPr>
        <w:t> </w:t>
      </w:r>
      <w:r w:rsidRPr="00D24557">
        <w:rPr>
          <w:rFonts w:ascii="Times New Roman" w:hAnsi="Times New Roman"/>
          <w:sz w:val="24"/>
          <w:szCs w:val="24"/>
          <w:highlight w:val="white"/>
        </w:rPr>
        <w:t>kmitočtových pásmech vyhrazených v</w:t>
      </w:r>
      <w:r>
        <w:rPr>
          <w:rFonts w:ascii="Times New Roman" w:hAnsi="Times New Roman"/>
          <w:sz w:val="24"/>
          <w:szCs w:val="24"/>
          <w:highlight w:val="white"/>
        </w:rPr>
        <w:t> </w:t>
      </w:r>
      <w:r w:rsidRPr="00D24557">
        <w:rPr>
          <w:rFonts w:ascii="Times New Roman" w:hAnsi="Times New Roman"/>
          <w:sz w:val="24"/>
          <w:szCs w:val="24"/>
          <w:highlight w:val="white"/>
        </w:rPr>
        <w:t xml:space="preserve">plánu přidělení kmitočtových pásem (národní kmitočtová tabulka) Ministerstvu obrany </w:t>
      </w:r>
      <w:r w:rsidRPr="00D24557">
        <w:rPr>
          <w:rFonts w:ascii="Times New Roman" w:hAnsi="Times New Roman"/>
          <w:b/>
          <w:sz w:val="24"/>
          <w:szCs w:val="24"/>
          <w:highlight w:val="white"/>
        </w:rPr>
        <w:t>výhradně</w:t>
      </w:r>
      <w:r w:rsidRPr="00D24557">
        <w:rPr>
          <w:rFonts w:ascii="Times New Roman" w:hAnsi="Times New Roman"/>
          <w:sz w:val="24"/>
          <w:szCs w:val="24"/>
          <w:highlight w:val="white"/>
        </w:rPr>
        <w:t xml:space="preserve"> pro vojenské účely se v</w:t>
      </w:r>
      <w:r>
        <w:rPr>
          <w:rFonts w:ascii="Times New Roman" w:hAnsi="Times New Roman"/>
          <w:sz w:val="24"/>
          <w:szCs w:val="24"/>
          <w:highlight w:val="white"/>
        </w:rPr>
        <w:t> </w:t>
      </w:r>
      <w:r w:rsidRPr="00D24557">
        <w:rPr>
          <w:rFonts w:ascii="Times New Roman" w:hAnsi="Times New Roman"/>
          <w:sz w:val="24"/>
          <w:szCs w:val="24"/>
          <w:highlight w:val="white"/>
        </w:rPr>
        <w:t>plánu využití rádiového spektra neuveřejňují.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(7) Způsob tvorby volacích značek a</w:t>
      </w:r>
      <w:r>
        <w:rPr>
          <w:rFonts w:ascii="Times New Roman" w:hAnsi="Times New Roman"/>
          <w:sz w:val="24"/>
          <w:szCs w:val="24"/>
          <w:highlight w:val="white"/>
        </w:rPr>
        <w:t> </w:t>
      </w:r>
      <w:r w:rsidRPr="00D24557">
        <w:rPr>
          <w:rFonts w:ascii="Times New Roman" w:hAnsi="Times New Roman"/>
          <w:sz w:val="24"/>
          <w:szCs w:val="24"/>
          <w:highlight w:val="white"/>
        </w:rPr>
        <w:t>identifikačních čísel a</w:t>
      </w:r>
      <w:r>
        <w:rPr>
          <w:rFonts w:ascii="Times New Roman" w:hAnsi="Times New Roman"/>
          <w:sz w:val="24"/>
          <w:szCs w:val="24"/>
          <w:highlight w:val="white"/>
        </w:rPr>
        <w:t> </w:t>
      </w:r>
      <w:r w:rsidRPr="00D24557">
        <w:rPr>
          <w:rFonts w:ascii="Times New Roman" w:hAnsi="Times New Roman"/>
          <w:sz w:val="24"/>
          <w:szCs w:val="24"/>
          <w:highlight w:val="white"/>
        </w:rPr>
        <w:t>kódů, jejich používání a</w:t>
      </w:r>
      <w:r>
        <w:rPr>
          <w:rFonts w:ascii="Times New Roman" w:hAnsi="Times New Roman"/>
          <w:sz w:val="24"/>
          <w:szCs w:val="24"/>
          <w:highlight w:val="white"/>
        </w:rPr>
        <w:t> </w:t>
      </w:r>
      <w:r w:rsidRPr="00D24557">
        <w:rPr>
          <w:rFonts w:ascii="Times New Roman" w:hAnsi="Times New Roman"/>
          <w:sz w:val="24"/>
          <w:szCs w:val="24"/>
          <w:highlight w:val="white"/>
        </w:rPr>
        <w:t>druhy radiokomunikačních služeb, pro něž jsou vyžadovány, stanoví prováděcí právní předpis.</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233E76">
        <w:rPr>
          <w:rFonts w:ascii="Times New Roman" w:hAnsi="Times New Roman"/>
          <w:strike/>
          <w:sz w:val="24"/>
          <w:szCs w:val="24"/>
          <w:highlight w:val="white"/>
        </w:rPr>
        <w:t xml:space="preserve">(8) Technické a provozní podmínky amatérské radiokomunikační služby stanoví prováděcí právní předpis. </w:t>
      </w:r>
    </w:p>
    <w:p w:rsidR="00671916"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233E76"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233E76">
        <w:rPr>
          <w:rFonts w:ascii="Times New Roman" w:hAnsi="Times New Roman"/>
          <w:b/>
          <w:sz w:val="24"/>
          <w:szCs w:val="24"/>
        </w:rPr>
        <w:t>(8) Technické a provozní podmínky amatérské radiokomunikační služby, třídy osob obsluhujících stanice amatérské radiokomunikační služby a kvalifikační požadavky na tyto osoby, typy stanic a podmínky jejich provozování, včetně omezení pro obsah komunikace, stanoví prováděcí právní předpis.</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(9) Vláda může nařízením stanovit k</w:t>
      </w:r>
      <w:r>
        <w:rPr>
          <w:rFonts w:ascii="Times New Roman" w:hAnsi="Times New Roman"/>
          <w:sz w:val="24"/>
          <w:szCs w:val="24"/>
          <w:highlight w:val="white"/>
        </w:rPr>
        <w:t> </w:t>
      </w:r>
      <w:r w:rsidRPr="00D24557">
        <w:rPr>
          <w:rFonts w:ascii="Times New Roman" w:hAnsi="Times New Roman"/>
          <w:sz w:val="24"/>
          <w:szCs w:val="24"/>
          <w:highlight w:val="white"/>
        </w:rPr>
        <w:t>zajištění provedení změny podmínek stanovených kmitočtovým plánem podle odstavce 1 nebo 2, které mají zásadní dopad na využívání rádiových kmitočtů určených pro poskytování služby šíření zemského televizního nebo rozhlasového vysílání, pravidla, časové a</w:t>
      </w:r>
      <w:r>
        <w:rPr>
          <w:rFonts w:ascii="Times New Roman" w:hAnsi="Times New Roman"/>
          <w:sz w:val="24"/>
          <w:szCs w:val="24"/>
          <w:highlight w:val="white"/>
        </w:rPr>
        <w:t> </w:t>
      </w:r>
      <w:r w:rsidRPr="00D24557">
        <w:rPr>
          <w:rFonts w:ascii="Times New Roman" w:hAnsi="Times New Roman"/>
          <w:sz w:val="24"/>
          <w:szCs w:val="24"/>
          <w:highlight w:val="white"/>
        </w:rPr>
        <w:t>technické podmínky, způsob postupu orgánů státní správy a</w:t>
      </w:r>
      <w:r>
        <w:rPr>
          <w:rFonts w:ascii="Times New Roman" w:hAnsi="Times New Roman"/>
          <w:sz w:val="24"/>
          <w:szCs w:val="24"/>
          <w:highlight w:val="white"/>
        </w:rPr>
        <w:t> </w:t>
      </w:r>
      <w:r w:rsidRPr="00D24557">
        <w:rPr>
          <w:rFonts w:ascii="Times New Roman" w:hAnsi="Times New Roman"/>
          <w:sz w:val="24"/>
          <w:szCs w:val="24"/>
          <w:highlight w:val="white"/>
        </w:rPr>
        <w:t>subjektů dotčených změnou na jejich právech nebo povinnostech a</w:t>
      </w:r>
      <w:r>
        <w:rPr>
          <w:rFonts w:ascii="Times New Roman" w:hAnsi="Times New Roman"/>
          <w:sz w:val="24"/>
          <w:szCs w:val="24"/>
          <w:highlight w:val="white"/>
        </w:rPr>
        <w:t> </w:t>
      </w:r>
      <w:r w:rsidRPr="00D24557">
        <w:rPr>
          <w:rFonts w:ascii="Times New Roman" w:hAnsi="Times New Roman"/>
          <w:sz w:val="24"/>
          <w:szCs w:val="24"/>
          <w:highlight w:val="white"/>
        </w:rPr>
        <w:t>podmínky pro náhradu nákladů účelně a</w:t>
      </w:r>
      <w:r>
        <w:rPr>
          <w:rFonts w:ascii="Times New Roman" w:hAnsi="Times New Roman"/>
          <w:sz w:val="24"/>
          <w:szCs w:val="24"/>
          <w:highlight w:val="white"/>
        </w:rPr>
        <w:t> </w:t>
      </w:r>
      <w:r w:rsidRPr="00D24557">
        <w:rPr>
          <w:rFonts w:ascii="Times New Roman" w:hAnsi="Times New Roman"/>
          <w:sz w:val="24"/>
          <w:szCs w:val="24"/>
          <w:highlight w:val="white"/>
        </w:rPr>
        <w:t>efektivně vynaložených z</w:t>
      </w:r>
      <w:r>
        <w:rPr>
          <w:rFonts w:ascii="Times New Roman" w:hAnsi="Times New Roman"/>
          <w:sz w:val="24"/>
          <w:szCs w:val="24"/>
          <w:highlight w:val="white"/>
        </w:rPr>
        <w:t> </w:t>
      </w:r>
      <w:r w:rsidRPr="00D24557">
        <w:rPr>
          <w:rFonts w:ascii="Times New Roman" w:hAnsi="Times New Roman"/>
          <w:sz w:val="24"/>
          <w:szCs w:val="24"/>
          <w:highlight w:val="white"/>
        </w:rPr>
        <w:t>důvodu změny (§ 27).</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(10) V</w:t>
      </w:r>
      <w:r>
        <w:rPr>
          <w:rFonts w:ascii="Times New Roman" w:hAnsi="Times New Roman"/>
          <w:b/>
          <w:sz w:val="24"/>
          <w:szCs w:val="24"/>
        </w:rPr>
        <w:t> </w:t>
      </w:r>
      <w:r w:rsidRPr="00D24557">
        <w:rPr>
          <w:rFonts w:ascii="Times New Roman" w:hAnsi="Times New Roman"/>
          <w:b/>
          <w:sz w:val="24"/>
          <w:szCs w:val="24"/>
        </w:rPr>
        <w:t>plánu využití rádiového spektra může Úřad stanovit alternativní využívání rádiového spektra v</w:t>
      </w:r>
      <w:r>
        <w:rPr>
          <w:rFonts w:ascii="Times New Roman" w:hAnsi="Times New Roman"/>
          <w:b/>
          <w:sz w:val="24"/>
          <w:szCs w:val="24"/>
        </w:rPr>
        <w:t> </w:t>
      </w:r>
      <w:r w:rsidRPr="00D24557">
        <w:rPr>
          <w:rFonts w:ascii="Times New Roman" w:hAnsi="Times New Roman"/>
          <w:b/>
          <w:sz w:val="24"/>
          <w:szCs w:val="24"/>
        </w:rPr>
        <w:t>harmonizovaném rádiovém spektru, pokud</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a) je zjištění nedostatečné tržní poptávky po užívání takového pásma</w:t>
      </w:r>
      <w:r>
        <w:rPr>
          <w:rFonts w:ascii="Times New Roman" w:hAnsi="Times New Roman"/>
          <w:b/>
          <w:sz w:val="24"/>
          <w:szCs w:val="24"/>
        </w:rPr>
        <w:t>, včetně posouzení budoucí tržní poptávky,</w:t>
      </w:r>
      <w:r w:rsidRPr="00D24557">
        <w:rPr>
          <w:rFonts w:ascii="Times New Roman" w:hAnsi="Times New Roman"/>
          <w:b/>
          <w:sz w:val="24"/>
          <w:szCs w:val="24"/>
        </w:rPr>
        <w:t xml:space="preserve"> založeno na veřejné konzultaci podle § 130,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b) toto alternativní využívání neznemožňuje ani neztěžuje dostupnost nebo užívání takového pásma v</w:t>
      </w:r>
      <w:r>
        <w:rPr>
          <w:rFonts w:ascii="Times New Roman" w:hAnsi="Times New Roman"/>
          <w:b/>
          <w:sz w:val="24"/>
          <w:szCs w:val="24"/>
        </w:rPr>
        <w:t> </w:t>
      </w:r>
      <w:r w:rsidRPr="00D24557">
        <w:rPr>
          <w:rFonts w:ascii="Times New Roman" w:hAnsi="Times New Roman"/>
          <w:b/>
          <w:sz w:val="24"/>
          <w:szCs w:val="24"/>
        </w:rPr>
        <w:t>jiných členských státech 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c) zohlední dlouhodobou dostupnost nebo využívání harmonizovaného rádiového spektra v</w:t>
      </w:r>
      <w:r>
        <w:rPr>
          <w:rFonts w:ascii="Times New Roman" w:hAnsi="Times New Roman"/>
          <w:b/>
          <w:sz w:val="24"/>
          <w:szCs w:val="24"/>
        </w:rPr>
        <w:t> </w:t>
      </w:r>
      <w:r w:rsidRPr="00D24557">
        <w:rPr>
          <w:rFonts w:ascii="Times New Roman" w:hAnsi="Times New Roman"/>
          <w:b/>
          <w:sz w:val="24"/>
          <w:szCs w:val="24"/>
        </w:rPr>
        <w:t>Evropské unii a</w:t>
      </w:r>
      <w:r>
        <w:rPr>
          <w:rFonts w:ascii="Times New Roman" w:hAnsi="Times New Roman"/>
          <w:b/>
          <w:sz w:val="24"/>
          <w:szCs w:val="24"/>
        </w:rPr>
        <w:t> </w:t>
      </w:r>
      <w:r w:rsidRPr="00D24557">
        <w:rPr>
          <w:rFonts w:ascii="Times New Roman" w:hAnsi="Times New Roman"/>
          <w:b/>
          <w:sz w:val="24"/>
          <w:szCs w:val="24"/>
        </w:rPr>
        <w:t>úspory z</w:t>
      </w:r>
      <w:r>
        <w:rPr>
          <w:rFonts w:ascii="Times New Roman" w:hAnsi="Times New Roman"/>
          <w:b/>
          <w:sz w:val="24"/>
          <w:szCs w:val="24"/>
        </w:rPr>
        <w:t> </w:t>
      </w:r>
      <w:r w:rsidRPr="00D24557">
        <w:rPr>
          <w:rFonts w:ascii="Times New Roman" w:hAnsi="Times New Roman"/>
          <w:b/>
          <w:sz w:val="24"/>
          <w:szCs w:val="24"/>
        </w:rPr>
        <w:t>rozsahu pro vybavení vyplývající z</w:t>
      </w:r>
      <w:r>
        <w:rPr>
          <w:rFonts w:ascii="Times New Roman" w:hAnsi="Times New Roman"/>
          <w:b/>
          <w:sz w:val="24"/>
          <w:szCs w:val="24"/>
        </w:rPr>
        <w:t> </w:t>
      </w:r>
      <w:r w:rsidRPr="00D24557">
        <w:rPr>
          <w:rFonts w:ascii="Times New Roman" w:hAnsi="Times New Roman"/>
          <w:b/>
          <w:sz w:val="24"/>
          <w:szCs w:val="24"/>
        </w:rPr>
        <w:t>využívání harmonizovaného rádiového spektra v</w:t>
      </w:r>
      <w:r>
        <w:rPr>
          <w:rFonts w:ascii="Times New Roman" w:hAnsi="Times New Roman"/>
          <w:b/>
          <w:sz w:val="24"/>
          <w:szCs w:val="24"/>
        </w:rPr>
        <w:t> </w:t>
      </w:r>
      <w:r w:rsidRPr="00D24557">
        <w:rPr>
          <w:rFonts w:ascii="Times New Roman" w:hAnsi="Times New Roman"/>
          <w:b/>
          <w:sz w:val="24"/>
          <w:szCs w:val="24"/>
        </w:rPr>
        <w:t>Evropské unii.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 xml:space="preserve">(11) Úřad provádí přezkum plánu využití rádiového spektra podle odstavce 10 každé </w:t>
      </w:r>
      <w:r>
        <w:rPr>
          <w:rFonts w:ascii="Times New Roman" w:hAnsi="Times New Roman"/>
          <w:b/>
          <w:sz w:val="24"/>
          <w:szCs w:val="24"/>
        </w:rPr>
        <w:t>3</w:t>
      </w:r>
      <w:r w:rsidRPr="00D24557">
        <w:rPr>
          <w:rFonts w:ascii="Times New Roman" w:hAnsi="Times New Roman"/>
          <w:b/>
          <w:sz w:val="24"/>
          <w:szCs w:val="24"/>
        </w:rPr>
        <w:t xml:space="preserve"> roky od jeho vydání nebo na základě podnětu podnikatele poskytujícího veřejně dostupnou službu elektronických komunikací nebo zajišťujícího veřejnou</w:t>
      </w:r>
      <w:r>
        <w:rPr>
          <w:rFonts w:ascii="Times New Roman" w:hAnsi="Times New Roman"/>
          <w:b/>
          <w:sz w:val="24"/>
          <w:szCs w:val="24"/>
        </w:rPr>
        <w:t xml:space="preserve"> komunikační</w:t>
      </w:r>
      <w:r w:rsidRPr="00D24557">
        <w:rPr>
          <w:rFonts w:ascii="Times New Roman" w:hAnsi="Times New Roman"/>
          <w:b/>
          <w:sz w:val="24"/>
          <w:szCs w:val="24"/>
        </w:rPr>
        <w:t xml:space="preserve"> síť, který vyjádří zájem o</w:t>
      </w:r>
      <w:r>
        <w:rPr>
          <w:rFonts w:ascii="Times New Roman" w:hAnsi="Times New Roman"/>
          <w:b/>
          <w:sz w:val="24"/>
          <w:szCs w:val="24"/>
        </w:rPr>
        <w:t> </w:t>
      </w:r>
      <w:r w:rsidRPr="00D24557">
        <w:rPr>
          <w:rFonts w:ascii="Times New Roman" w:hAnsi="Times New Roman"/>
          <w:b/>
          <w:sz w:val="24"/>
          <w:szCs w:val="24"/>
        </w:rPr>
        <w:t>alternativní využívání harmonizovaného rádiového spektra, nebo orgánů</w:t>
      </w:r>
      <w:r>
        <w:rPr>
          <w:rFonts w:ascii="Times New Roman" w:hAnsi="Times New Roman"/>
          <w:b/>
          <w:sz w:val="24"/>
          <w:szCs w:val="24"/>
        </w:rPr>
        <w:t xml:space="preserve"> podle </w:t>
      </w:r>
      <w:r w:rsidRPr="00D24557">
        <w:rPr>
          <w:rFonts w:ascii="Times New Roman" w:hAnsi="Times New Roman"/>
          <w:b/>
          <w:sz w:val="24"/>
          <w:szCs w:val="24"/>
        </w:rPr>
        <w:t>§ 15 odst. 5. Úřad následně informuje Komisi a</w:t>
      </w:r>
      <w:r>
        <w:rPr>
          <w:rFonts w:ascii="Times New Roman" w:hAnsi="Times New Roman"/>
          <w:b/>
          <w:sz w:val="24"/>
          <w:szCs w:val="24"/>
        </w:rPr>
        <w:t> </w:t>
      </w:r>
      <w:r w:rsidRPr="00D24557">
        <w:rPr>
          <w:rFonts w:ascii="Times New Roman" w:hAnsi="Times New Roman"/>
          <w:b/>
          <w:sz w:val="24"/>
          <w:szCs w:val="24"/>
        </w:rPr>
        <w:t>regulační orgány ostatních členských států o</w:t>
      </w:r>
      <w:r>
        <w:rPr>
          <w:rFonts w:ascii="Times New Roman" w:hAnsi="Times New Roman"/>
          <w:b/>
          <w:sz w:val="24"/>
          <w:szCs w:val="24"/>
        </w:rPr>
        <w:t> </w:t>
      </w:r>
      <w:r w:rsidRPr="00D24557">
        <w:rPr>
          <w:rFonts w:ascii="Times New Roman" w:hAnsi="Times New Roman"/>
          <w:b/>
          <w:sz w:val="24"/>
          <w:szCs w:val="24"/>
        </w:rPr>
        <w:t>závěru tohoto přezkumu, včetně odůvodnění, a</w:t>
      </w:r>
      <w:r>
        <w:rPr>
          <w:rFonts w:ascii="Times New Roman" w:hAnsi="Times New Roman"/>
          <w:b/>
          <w:sz w:val="24"/>
          <w:szCs w:val="24"/>
        </w:rPr>
        <w:t> popřípadě</w:t>
      </w:r>
      <w:r w:rsidRPr="00D24557">
        <w:rPr>
          <w:rFonts w:ascii="Times New Roman" w:hAnsi="Times New Roman"/>
          <w:b/>
          <w:sz w:val="24"/>
          <w:szCs w:val="24"/>
        </w:rPr>
        <w:t xml:space="preserve"> i</w:t>
      </w:r>
      <w:r>
        <w:rPr>
          <w:rFonts w:ascii="Times New Roman" w:hAnsi="Times New Roman"/>
          <w:b/>
          <w:sz w:val="24"/>
          <w:szCs w:val="24"/>
        </w:rPr>
        <w:t> </w:t>
      </w:r>
      <w:r w:rsidRPr="00D24557">
        <w:rPr>
          <w:rFonts w:ascii="Times New Roman" w:hAnsi="Times New Roman"/>
          <w:b/>
          <w:sz w:val="24"/>
          <w:szCs w:val="24"/>
        </w:rPr>
        <w:t>o změně plánu využití rádiového spektra.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16a</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(1) Při správě rádiového spektra Úřad jedná v</w:t>
      </w:r>
      <w:r>
        <w:rPr>
          <w:rFonts w:ascii="Times New Roman" w:hAnsi="Times New Roman"/>
          <w:sz w:val="24"/>
          <w:szCs w:val="24"/>
          <w:highlight w:val="white"/>
        </w:rPr>
        <w:t> </w:t>
      </w:r>
      <w:r w:rsidRPr="00D24557">
        <w:rPr>
          <w:rFonts w:ascii="Times New Roman" w:hAnsi="Times New Roman"/>
          <w:sz w:val="24"/>
          <w:szCs w:val="24"/>
          <w:highlight w:val="white"/>
        </w:rPr>
        <w:t>souladu se zásadou technologické neutrality a</w:t>
      </w:r>
      <w:r>
        <w:rPr>
          <w:rFonts w:ascii="Times New Roman" w:hAnsi="Times New Roman"/>
          <w:sz w:val="24"/>
          <w:szCs w:val="24"/>
          <w:highlight w:val="white"/>
        </w:rPr>
        <w:t> </w:t>
      </w:r>
      <w:r w:rsidRPr="00D24557">
        <w:rPr>
          <w:rFonts w:ascii="Times New Roman" w:hAnsi="Times New Roman"/>
          <w:sz w:val="24"/>
          <w:szCs w:val="24"/>
          <w:highlight w:val="white"/>
        </w:rPr>
        <w:t>neutrality vůči službám elektronických komunikací.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(2) Úřad v</w:t>
      </w:r>
      <w:r>
        <w:rPr>
          <w:rFonts w:ascii="Times New Roman" w:hAnsi="Times New Roman"/>
          <w:sz w:val="24"/>
          <w:szCs w:val="24"/>
          <w:highlight w:val="white"/>
        </w:rPr>
        <w:t> </w:t>
      </w:r>
      <w:r w:rsidRPr="00D24557">
        <w:rPr>
          <w:rFonts w:ascii="Times New Roman" w:hAnsi="Times New Roman"/>
          <w:sz w:val="24"/>
          <w:szCs w:val="24"/>
          <w:highlight w:val="white"/>
        </w:rPr>
        <w:t>plánu využití rádiového spektra může omezit zásadu technologické neutrality tím, že stanoví technické podmínky využívání daného kmitočtového pásma určitým typem technologie, je-li to nezbytné pro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zabránění škodlivé interferenci,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b) ochranu veřejného zdraví proti škodlivým účinkům působení elektromagnetického pole,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c) zajištění technických podmínek kvality služby elektronických komunikací,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d) zajištění maximálního sdílení rádiových kmitočtů,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e) zajištění účelného využívání rádiových kmitočtů,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f) plnění cílů veřejného zájmu, jimiž jsou ochrana života a</w:t>
      </w:r>
      <w:r>
        <w:rPr>
          <w:rFonts w:ascii="Times New Roman" w:hAnsi="Times New Roman"/>
          <w:sz w:val="24"/>
          <w:szCs w:val="24"/>
          <w:highlight w:val="white"/>
        </w:rPr>
        <w:t> </w:t>
      </w:r>
      <w:r w:rsidRPr="00D24557">
        <w:rPr>
          <w:rFonts w:ascii="Times New Roman" w:hAnsi="Times New Roman"/>
          <w:sz w:val="24"/>
          <w:szCs w:val="24"/>
          <w:highlight w:val="white"/>
        </w:rPr>
        <w:t>zdraví, podpora sociální, regionální nebo územní soudržnosti nebo podpora kulturní a</w:t>
      </w:r>
      <w:r>
        <w:rPr>
          <w:rFonts w:ascii="Times New Roman" w:hAnsi="Times New Roman"/>
          <w:sz w:val="24"/>
          <w:szCs w:val="24"/>
          <w:highlight w:val="white"/>
        </w:rPr>
        <w:t> </w:t>
      </w:r>
      <w:r w:rsidRPr="00D24557">
        <w:rPr>
          <w:rFonts w:ascii="Times New Roman" w:hAnsi="Times New Roman"/>
          <w:sz w:val="24"/>
          <w:szCs w:val="24"/>
          <w:highlight w:val="white"/>
        </w:rPr>
        <w:t>jazykové rozmanitosti a</w:t>
      </w:r>
      <w:r>
        <w:rPr>
          <w:rFonts w:ascii="Times New Roman" w:hAnsi="Times New Roman"/>
          <w:sz w:val="24"/>
          <w:szCs w:val="24"/>
          <w:highlight w:val="white"/>
        </w:rPr>
        <w:t> </w:t>
      </w:r>
      <w:r w:rsidRPr="00D24557">
        <w:rPr>
          <w:rFonts w:ascii="Times New Roman" w:hAnsi="Times New Roman"/>
          <w:sz w:val="24"/>
          <w:szCs w:val="24"/>
          <w:highlight w:val="white"/>
        </w:rPr>
        <w:t>plurality médií, například poskytování služeb rozhlasového a</w:t>
      </w:r>
      <w:r>
        <w:rPr>
          <w:rFonts w:ascii="Times New Roman" w:hAnsi="Times New Roman"/>
          <w:sz w:val="24"/>
          <w:szCs w:val="24"/>
          <w:highlight w:val="white"/>
        </w:rPr>
        <w:t> </w:t>
      </w:r>
      <w:r w:rsidRPr="00D24557">
        <w:rPr>
          <w:rFonts w:ascii="Times New Roman" w:hAnsi="Times New Roman"/>
          <w:sz w:val="24"/>
          <w:szCs w:val="24"/>
          <w:highlight w:val="white"/>
        </w:rPr>
        <w:t>televizního vysílání.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(3) Úřad v</w:t>
      </w:r>
      <w:r>
        <w:rPr>
          <w:rFonts w:ascii="Times New Roman" w:hAnsi="Times New Roman"/>
          <w:sz w:val="24"/>
          <w:szCs w:val="24"/>
          <w:highlight w:val="white"/>
        </w:rPr>
        <w:t> </w:t>
      </w:r>
      <w:r w:rsidRPr="00D24557">
        <w:rPr>
          <w:rFonts w:ascii="Times New Roman" w:hAnsi="Times New Roman"/>
          <w:sz w:val="24"/>
          <w:szCs w:val="24"/>
          <w:highlight w:val="white"/>
        </w:rPr>
        <w:t>plánu využití rádiového spektra může omezit zásadu neutrality vůči službám elektronických komunikací tím, že stanoví využívání kmitočtového pásma konkrétní službou elektronických komunikací a</w:t>
      </w:r>
      <w:r>
        <w:rPr>
          <w:rFonts w:ascii="Times New Roman" w:hAnsi="Times New Roman"/>
          <w:sz w:val="24"/>
          <w:szCs w:val="24"/>
          <w:highlight w:val="white"/>
        </w:rPr>
        <w:t> </w:t>
      </w:r>
      <w:r w:rsidRPr="00D24557">
        <w:rPr>
          <w:rFonts w:ascii="Times New Roman" w:hAnsi="Times New Roman"/>
          <w:sz w:val="24"/>
          <w:szCs w:val="24"/>
          <w:highlight w:val="white"/>
        </w:rPr>
        <w:t>podmínky tohoto využívání, je-li to nezbytné pro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splnění závazků vyplývajících z</w:t>
      </w:r>
      <w:r>
        <w:rPr>
          <w:rFonts w:ascii="Times New Roman" w:hAnsi="Times New Roman"/>
          <w:sz w:val="24"/>
          <w:szCs w:val="24"/>
          <w:highlight w:val="white"/>
        </w:rPr>
        <w:t> </w:t>
      </w:r>
      <w:r w:rsidRPr="00D24557">
        <w:rPr>
          <w:rFonts w:ascii="Times New Roman" w:hAnsi="Times New Roman"/>
          <w:sz w:val="24"/>
          <w:szCs w:val="24"/>
          <w:highlight w:val="white"/>
        </w:rPr>
        <w:t>členství České republiky v</w:t>
      </w:r>
      <w:r>
        <w:rPr>
          <w:rFonts w:ascii="Times New Roman" w:hAnsi="Times New Roman"/>
          <w:sz w:val="24"/>
          <w:szCs w:val="24"/>
          <w:highlight w:val="white"/>
        </w:rPr>
        <w:t> </w:t>
      </w:r>
      <w:r w:rsidRPr="00D24557">
        <w:rPr>
          <w:rFonts w:ascii="Times New Roman" w:hAnsi="Times New Roman"/>
          <w:sz w:val="24"/>
          <w:szCs w:val="24"/>
          <w:highlight w:val="white"/>
        </w:rPr>
        <w:t>Mezinárodní telekomunikační unii,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b) plnění cílů veřejného zájmu, jimiž jsou ochrana života a</w:t>
      </w:r>
      <w:r>
        <w:rPr>
          <w:rFonts w:ascii="Times New Roman" w:hAnsi="Times New Roman"/>
          <w:sz w:val="24"/>
          <w:szCs w:val="24"/>
          <w:highlight w:val="white"/>
        </w:rPr>
        <w:t> </w:t>
      </w:r>
      <w:r w:rsidRPr="00D24557">
        <w:rPr>
          <w:rFonts w:ascii="Times New Roman" w:hAnsi="Times New Roman"/>
          <w:sz w:val="24"/>
          <w:szCs w:val="24"/>
          <w:highlight w:val="white"/>
        </w:rPr>
        <w:t xml:space="preserve">zdraví </w:t>
      </w:r>
      <w:r w:rsidRPr="00D24557">
        <w:rPr>
          <w:rFonts w:ascii="Times New Roman" w:hAnsi="Times New Roman"/>
          <w:sz w:val="24"/>
          <w:szCs w:val="24"/>
          <w:highlight w:val="white"/>
          <w:vertAlign w:val="superscript"/>
        </w:rPr>
        <w:t>54)</w:t>
      </w:r>
      <w:r w:rsidRPr="00D24557">
        <w:rPr>
          <w:rFonts w:ascii="Times New Roman" w:hAnsi="Times New Roman"/>
          <w:sz w:val="24"/>
          <w:szCs w:val="24"/>
          <w:highlight w:val="white"/>
        </w:rPr>
        <w:t>, podpora sociální, regionální nebo územní soudržnosti nebo podpora kulturní a</w:t>
      </w:r>
      <w:r>
        <w:rPr>
          <w:rFonts w:ascii="Times New Roman" w:hAnsi="Times New Roman"/>
          <w:sz w:val="24"/>
          <w:szCs w:val="24"/>
          <w:highlight w:val="white"/>
        </w:rPr>
        <w:t> </w:t>
      </w:r>
      <w:r w:rsidRPr="00D24557">
        <w:rPr>
          <w:rFonts w:ascii="Times New Roman" w:hAnsi="Times New Roman"/>
          <w:sz w:val="24"/>
          <w:szCs w:val="24"/>
          <w:highlight w:val="white"/>
        </w:rPr>
        <w:t>jazykové rozmanitosti a</w:t>
      </w:r>
      <w:r>
        <w:rPr>
          <w:rFonts w:ascii="Times New Roman" w:hAnsi="Times New Roman"/>
          <w:sz w:val="24"/>
          <w:szCs w:val="24"/>
          <w:highlight w:val="white"/>
        </w:rPr>
        <w:t> </w:t>
      </w:r>
      <w:r w:rsidRPr="00D24557">
        <w:rPr>
          <w:rFonts w:ascii="Times New Roman" w:hAnsi="Times New Roman"/>
          <w:sz w:val="24"/>
          <w:szCs w:val="24"/>
          <w:highlight w:val="white"/>
        </w:rPr>
        <w:t>plurality médií, například poskytování služeb rozhlasového a</w:t>
      </w:r>
      <w:r>
        <w:rPr>
          <w:rFonts w:ascii="Times New Roman" w:hAnsi="Times New Roman"/>
          <w:sz w:val="24"/>
          <w:szCs w:val="24"/>
          <w:highlight w:val="white"/>
        </w:rPr>
        <w:t> </w:t>
      </w:r>
      <w:r w:rsidRPr="00D24557">
        <w:rPr>
          <w:rFonts w:ascii="Times New Roman" w:hAnsi="Times New Roman"/>
          <w:sz w:val="24"/>
          <w:szCs w:val="24"/>
          <w:highlight w:val="white"/>
        </w:rPr>
        <w:t>televizního vysílání.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(4) Úřad může v</w:t>
      </w:r>
      <w:r>
        <w:rPr>
          <w:rFonts w:ascii="Times New Roman" w:hAnsi="Times New Roman"/>
          <w:sz w:val="24"/>
          <w:szCs w:val="24"/>
          <w:highlight w:val="white"/>
        </w:rPr>
        <w:t> </w:t>
      </w:r>
      <w:r w:rsidRPr="00D24557">
        <w:rPr>
          <w:rFonts w:ascii="Times New Roman" w:hAnsi="Times New Roman"/>
          <w:sz w:val="24"/>
          <w:szCs w:val="24"/>
          <w:highlight w:val="white"/>
        </w:rPr>
        <w:t>plánu využití rádiového spektra zakázat poskytování služby elektronických komunikací v</w:t>
      </w:r>
      <w:r>
        <w:rPr>
          <w:rFonts w:ascii="Times New Roman" w:hAnsi="Times New Roman"/>
          <w:sz w:val="24"/>
          <w:szCs w:val="24"/>
          <w:highlight w:val="white"/>
        </w:rPr>
        <w:t> </w:t>
      </w:r>
      <w:r w:rsidRPr="00D24557">
        <w:rPr>
          <w:rFonts w:ascii="Times New Roman" w:hAnsi="Times New Roman"/>
          <w:sz w:val="24"/>
          <w:szCs w:val="24"/>
          <w:highlight w:val="white"/>
        </w:rPr>
        <w:t>konkrétním kmitočtovém pásmu, a</w:t>
      </w:r>
      <w:r>
        <w:rPr>
          <w:rFonts w:ascii="Times New Roman" w:hAnsi="Times New Roman"/>
          <w:sz w:val="24"/>
          <w:szCs w:val="24"/>
          <w:highlight w:val="white"/>
        </w:rPr>
        <w:t> </w:t>
      </w:r>
      <w:r w:rsidRPr="00D24557">
        <w:rPr>
          <w:rFonts w:ascii="Times New Roman" w:hAnsi="Times New Roman"/>
          <w:sz w:val="24"/>
          <w:szCs w:val="24"/>
          <w:highlight w:val="white"/>
        </w:rPr>
        <w:t>to pouze v</w:t>
      </w:r>
      <w:r>
        <w:rPr>
          <w:rFonts w:ascii="Times New Roman" w:hAnsi="Times New Roman"/>
          <w:sz w:val="24"/>
          <w:szCs w:val="24"/>
          <w:highlight w:val="white"/>
        </w:rPr>
        <w:t> </w:t>
      </w:r>
      <w:r w:rsidRPr="00D24557">
        <w:rPr>
          <w:rFonts w:ascii="Times New Roman" w:hAnsi="Times New Roman"/>
          <w:sz w:val="24"/>
          <w:szCs w:val="24"/>
          <w:highlight w:val="white"/>
        </w:rPr>
        <w:t>případě, jsou-li v</w:t>
      </w:r>
      <w:r>
        <w:rPr>
          <w:rFonts w:ascii="Times New Roman" w:hAnsi="Times New Roman"/>
          <w:sz w:val="24"/>
          <w:szCs w:val="24"/>
          <w:highlight w:val="white"/>
        </w:rPr>
        <w:t> </w:t>
      </w:r>
      <w:r w:rsidRPr="00D24557">
        <w:rPr>
          <w:rFonts w:ascii="Times New Roman" w:hAnsi="Times New Roman"/>
          <w:sz w:val="24"/>
          <w:szCs w:val="24"/>
          <w:highlight w:val="white"/>
        </w:rPr>
        <w:t>daném kmitočtovém pásmu provozovány služby, které slouží k</w:t>
      </w:r>
      <w:r>
        <w:rPr>
          <w:rFonts w:ascii="Times New Roman" w:hAnsi="Times New Roman"/>
          <w:sz w:val="24"/>
          <w:szCs w:val="24"/>
          <w:highlight w:val="white"/>
        </w:rPr>
        <w:t> </w:t>
      </w:r>
      <w:r w:rsidRPr="00D24557">
        <w:rPr>
          <w:rFonts w:ascii="Times New Roman" w:hAnsi="Times New Roman"/>
          <w:sz w:val="24"/>
          <w:szCs w:val="24"/>
          <w:highlight w:val="white"/>
        </w:rPr>
        <w:t>ochraně života a</w:t>
      </w:r>
      <w:r>
        <w:rPr>
          <w:rFonts w:ascii="Times New Roman" w:hAnsi="Times New Roman"/>
          <w:sz w:val="24"/>
          <w:szCs w:val="24"/>
          <w:highlight w:val="white"/>
        </w:rPr>
        <w:t> </w:t>
      </w:r>
      <w:r w:rsidRPr="00D24557">
        <w:rPr>
          <w:rFonts w:ascii="Times New Roman" w:hAnsi="Times New Roman"/>
          <w:sz w:val="24"/>
          <w:szCs w:val="24"/>
          <w:highlight w:val="white"/>
        </w:rPr>
        <w:t>zdraví.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(5) Úřad provádí pravidelně, nejméně jednou za pět let, přezkum nezbytnosti omezení podle odstavců 2 až 4 a</w:t>
      </w:r>
      <w:r>
        <w:rPr>
          <w:rFonts w:ascii="Times New Roman" w:hAnsi="Times New Roman"/>
          <w:sz w:val="24"/>
          <w:szCs w:val="24"/>
          <w:highlight w:val="white"/>
        </w:rPr>
        <w:t> </w:t>
      </w:r>
      <w:r w:rsidRPr="00D24557">
        <w:rPr>
          <w:rFonts w:ascii="Times New Roman" w:hAnsi="Times New Roman"/>
          <w:sz w:val="24"/>
          <w:szCs w:val="24"/>
          <w:highlight w:val="white"/>
        </w:rPr>
        <w:t>výsledek tohoto přezkumu uveřejní. Zjistí-li Úřad, že důvody pro omezení podle odstavců 2 až 4 již nejsou dány, plán využití rádiového spektra změní.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700A5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700A53">
        <w:rPr>
          <w:rFonts w:ascii="Times New Roman" w:hAnsi="Times New Roman"/>
          <w:i/>
          <w:iCs/>
          <w:sz w:val="20"/>
          <w:szCs w:val="20"/>
          <w:highlight w:val="white"/>
        </w:rPr>
        <w:t xml:space="preserve">54) Zákon č. 258/2000 Sb., o ochraně veřejného zdraví a o změně některých souvisejících zákonů, ve znění pozdějších předpisů. </w:t>
      </w:r>
    </w:p>
    <w:p w:rsidR="00671916" w:rsidRPr="00700A53" w:rsidRDefault="00671916" w:rsidP="00D24557">
      <w:pPr>
        <w:widowControl w:val="0"/>
        <w:autoSpaceDE w:val="0"/>
        <w:autoSpaceDN w:val="0"/>
        <w:adjustRightInd w:val="0"/>
        <w:spacing w:after="0" w:line="240" w:lineRule="auto"/>
        <w:ind w:left="400" w:hanging="400"/>
        <w:jc w:val="both"/>
        <w:rPr>
          <w:rFonts w:ascii="Times New Roman" w:hAnsi="Times New Roman"/>
          <w:i/>
          <w:iCs/>
          <w:sz w:val="20"/>
          <w:szCs w:val="20"/>
          <w:highlight w:val="white"/>
        </w:rPr>
      </w:pPr>
      <w:r w:rsidRPr="00700A53">
        <w:rPr>
          <w:rFonts w:ascii="Times New Roman" w:hAnsi="Times New Roman"/>
          <w:i/>
          <w:iCs/>
          <w:sz w:val="20"/>
          <w:szCs w:val="20"/>
          <w:highlight w:val="white"/>
        </w:rPr>
        <w:t xml:space="preserve"> Nařízení vlády č. 1/2008 Sb., o ochraně zdraví před neionizujícím zářením, ve znění nařízení vlády č. 106/2010 Sb.</w:t>
      </w:r>
    </w:p>
    <w:p w:rsidR="00671916" w:rsidRPr="00D24557" w:rsidRDefault="00671916">
      <w:pPr>
        <w:widowControl w:val="0"/>
        <w:autoSpaceDE w:val="0"/>
        <w:autoSpaceDN w:val="0"/>
        <w:adjustRightInd w:val="0"/>
        <w:spacing w:after="0" w:line="240" w:lineRule="auto"/>
        <w:ind w:left="400" w:hanging="400"/>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ind w:left="400" w:hanging="400"/>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16b</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Úřad je oprávněn změnit všechna individuální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příděly rádiových kmitočtů a</w:t>
      </w:r>
      <w:r>
        <w:rPr>
          <w:rFonts w:ascii="Times New Roman" w:hAnsi="Times New Roman"/>
          <w:sz w:val="24"/>
          <w:szCs w:val="24"/>
          <w:highlight w:val="white"/>
        </w:rPr>
        <w:t> </w:t>
      </w:r>
      <w:r w:rsidRPr="00D24557">
        <w:rPr>
          <w:rFonts w:ascii="Times New Roman" w:hAnsi="Times New Roman"/>
          <w:sz w:val="24"/>
          <w:szCs w:val="24"/>
          <w:highlight w:val="white"/>
        </w:rPr>
        <w:t>všeobecná oprávnění, která budou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Plánem využití rádiového spektra v</w:t>
      </w:r>
      <w:r>
        <w:rPr>
          <w:rFonts w:ascii="Times New Roman" w:hAnsi="Times New Roman"/>
          <w:sz w:val="24"/>
          <w:szCs w:val="24"/>
          <w:highlight w:val="white"/>
        </w:rPr>
        <w:t> </w:t>
      </w:r>
      <w:r w:rsidRPr="00D24557">
        <w:rPr>
          <w:rFonts w:ascii="Times New Roman" w:hAnsi="Times New Roman"/>
          <w:sz w:val="24"/>
          <w:szCs w:val="24"/>
          <w:highlight w:val="white"/>
        </w:rPr>
        <w:t>části upravující omezení technologické neutrality a</w:t>
      </w:r>
      <w:r>
        <w:rPr>
          <w:rFonts w:ascii="Times New Roman" w:hAnsi="Times New Roman"/>
          <w:sz w:val="24"/>
          <w:szCs w:val="24"/>
          <w:highlight w:val="white"/>
        </w:rPr>
        <w:t> </w:t>
      </w:r>
      <w:r w:rsidRPr="00D24557">
        <w:rPr>
          <w:rFonts w:ascii="Times New Roman" w:hAnsi="Times New Roman"/>
          <w:sz w:val="24"/>
          <w:szCs w:val="24"/>
          <w:highlight w:val="white"/>
        </w:rPr>
        <w:t>neutrality vůči službám podle § 16a.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Úřad je povinen na žádost dotčeného držitele přídělu rádiových kmitočtů nebo individuálního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odstranit omezení technologické neutrality a</w:t>
      </w:r>
      <w:r>
        <w:rPr>
          <w:rFonts w:ascii="Times New Roman" w:hAnsi="Times New Roman"/>
          <w:sz w:val="24"/>
          <w:szCs w:val="24"/>
          <w:highlight w:val="white"/>
        </w:rPr>
        <w:t> </w:t>
      </w:r>
      <w:r w:rsidRPr="00D24557">
        <w:rPr>
          <w:rFonts w:ascii="Times New Roman" w:hAnsi="Times New Roman"/>
          <w:sz w:val="24"/>
          <w:szCs w:val="24"/>
          <w:highlight w:val="white"/>
        </w:rPr>
        <w:t>neutrality vůči službám v</w:t>
      </w:r>
      <w:r>
        <w:rPr>
          <w:rFonts w:ascii="Times New Roman" w:hAnsi="Times New Roman"/>
          <w:sz w:val="24"/>
          <w:szCs w:val="24"/>
          <w:highlight w:val="white"/>
        </w:rPr>
        <w:t> </w:t>
      </w:r>
      <w:r w:rsidRPr="00D24557">
        <w:rPr>
          <w:rFonts w:ascii="Times New Roman" w:hAnsi="Times New Roman"/>
          <w:sz w:val="24"/>
          <w:szCs w:val="24"/>
          <w:highlight w:val="white"/>
        </w:rPr>
        <w:t>tomto přídělu rádiových kmitočtů nebo individuálním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tak, aby jejich podmínky byly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Plánem využití rádiového spektra.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17</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Individuální oprávnění k</w:t>
      </w:r>
      <w:r>
        <w:rPr>
          <w:rFonts w:ascii="Times New Roman" w:hAnsi="Times New Roman"/>
          <w:b/>
          <w:bCs/>
          <w:sz w:val="24"/>
          <w:szCs w:val="24"/>
          <w:highlight w:val="white"/>
        </w:rPr>
        <w:t> </w:t>
      </w:r>
      <w:r w:rsidRPr="00D24557">
        <w:rPr>
          <w:rFonts w:ascii="Times New Roman" w:hAnsi="Times New Roman"/>
          <w:b/>
          <w:bCs/>
          <w:sz w:val="24"/>
          <w:szCs w:val="24"/>
          <w:highlight w:val="white"/>
        </w:rPr>
        <w:t>využívání rádiových kmitočtů</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Rádiové kmitočty, které nelze využívat na základě všeobecného oprávnění podle § 9, je možné využívat pouze na základě individuálního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(dále jen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nestanoví-li tento zákon jinak. Úřad udělí žadateli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v</w:t>
      </w:r>
      <w:r>
        <w:rPr>
          <w:rFonts w:ascii="Times New Roman" w:hAnsi="Times New Roman"/>
          <w:sz w:val="24"/>
          <w:szCs w:val="24"/>
          <w:highlight w:val="white"/>
        </w:rPr>
        <w:t> </w:t>
      </w:r>
      <w:r w:rsidRPr="00D24557">
        <w:rPr>
          <w:rFonts w:ascii="Times New Roman" w:hAnsi="Times New Roman"/>
          <w:sz w:val="24"/>
          <w:szCs w:val="24"/>
          <w:highlight w:val="white"/>
        </w:rPr>
        <w:t>případě, je-li to nezbytné k</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zabránění škodlivé interferenci,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zajištění technických podmínek kvality služby elektronických komunikací,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zabezpečení účelného využívání rádiového spektra,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plnění cílů veřejného zájmu, jimiž jsou ochrana života a</w:t>
      </w:r>
      <w:r>
        <w:rPr>
          <w:rFonts w:ascii="Times New Roman" w:hAnsi="Times New Roman"/>
          <w:sz w:val="24"/>
          <w:szCs w:val="24"/>
          <w:highlight w:val="white"/>
        </w:rPr>
        <w:t> </w:t>
      </w:r>
      <w:r w:rsidRPr="00D24557">
        <w:rPr>
          <w:rFonts w:ascii="Times New Roman" w:hAnsi="Times New Roman"/>
          <w:sz w:val="24"/>
          <w:szCs w:val="24"/>
          <w:highlight w:val="white"/>
        </w:rPr>
        <w:t>zdraví 54), podpora sociální, regionální nebo územní soudržnosti nebo podpora kulturní a</w:t>
      </w:r>
      <w:r>
        <w:rPr>
          <w:rFonts w:ascii="Times New Roman" w:hAnsi="Times New Roman"/>
          <w:sz w:val="24"/>
          <w:szCs w:val="24"/>
          <w:highlight w:val="white"/>
        </w:rPr>
        <w:t> </w:t>
      </w:r>
      <w:r w:rsidRPr="00D24557">
        <w:rPr>
          <w:rFonts w:ascii="Times New Roman" w:hAnsi="Times New Roman"/>
          <w:sz w:val="24"/>
          <w:szCs w:val="24"/>
          <w:highlight w:val="white"/>
        </w:rPr>
        <w:t>jazykové rozmanitosti a</w:t>
      </w:r>
      <w:r>
        <w:rPr>
          <w:rFonts w:ascii="Times New Roman" w:hAnsi="Times New Roman"/>
          <w:sz w:val="24"/>
          <w:szCs w:val="24"/>
          <w:highlight w:val="white"/>
        </w:rPr>
        <w:t> </w:t>
      </w:r>
      <w:r w:rsidRPr="00D24557">
        <w:rPr>
          <w:rFonts w:ascii="Times New Roman" w:hAnsi="Times New Roman"/>
          <w:sz w:val="24"/>
          <w:szCs w:val="24"/>
          <w:highlight w:val="white"/>
        </w:rPr>
        <w:t>plurality médií, například poskytování služeb rozhlasového a</w:t>
      </w:r>
      <w:r>
        <w:rPr>
          <w:rFonts w:ascii="Times New Roman" w:hAnsi="Times New Roman"/>
          <w:sz w:val="24"/>
          <w:szCs w:val="24"/>
          <w:highlight w:val="white"/>
        </w:rPr>
        <w:t> </w:t>
      </w:r>
      <w:r w:rsidRPr="00D24557">
        <w:rPr>
          <w:rFonts w:ascii="Times New Roman" w:hAnsi="Times New Roman"/>
          <w:sz w:val="24"/>
          <w:szCs w:val="24"/>
          <w:highlight w:val="white"/>
        </w:rPr>
        <w:t>televizního vysílání,</w:t>
      </w:r>
      <w:r w:rsidRPr="00D24557">
        <w:rPr>
          <w:rFonts w:ascii="Times New Roman" w:hAnsi="Times New Roman"/>
          <w:strike/>
          <w:sz w:val="24"/>
          <w:szCs w:val="24"/>
          <w:highlight w:val="white"/>
        </w:rPr>
        <w:t xml:space="preserve">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sz w:val="24"/>
          <w:szCs w:val="24"/>
          <w:highlight w:val="white"/>
        </w:rPr>
        <w:t>e) experimentálním účelům</w:t>
      </w:r>
      <w:r w:rsidRPr="00D24557">
        <w:rPr>
          <w:rFonts w:ascii="Times New Roman" w:hAnsi="Times New Roman"/>
          <w:strike/>
          <w:sz w:val="24"/>
          <w:szCs w:val="24"/>
          <w:highlight w:val="white"/>
        </w:rPr>
        <w:t>.</w:t>
      </w:r>
      <w:r w:rsidRPr="00D24557">
        <w:rPr>
          <w:rFonts w:ascii="Times New Roman" w:hAnsi="Times New Roman"/>
          <w:b/>
          <w:sz w:val="24"/>
          <w:szCs w:val="24"/>
          <w:highlight w:val="white"/>
        </w:rPr>
        <w:t>,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b/>
          <w:sz w:val="24"/>
          <w:szCs w:val="24"/>
        </w:rPr>
        <w:t>f) zajištění využívání dotčeného rádiového spektra z</w:t>
      </w:r>
      <w:r>
        <w:rPr>
          <w:rFonts w:ascii="Times New Roman" w:hAnsi="Times New Roman"/>
          <w:b/>
          <w:sz w:val="24"/>
          <w:szCs w:val="24"/>
        </w:rPr>
        <w:t> </w:t>
      </w:r>
      <w:r w:rsidRPr="00D24557">
        <w:rPr>
          <w:rFonts w:ascii="Times New Roman" w:hAnsi="Times New Roman"/>
          <w:b/>
          <w:sz w:val="24"/>
          <w:szCs w:val="24"/>
        </w:rPr>
        <w:t>důvodu jeho specifických vlastností.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V</w:t>
      </w:r>
      <w:r>
        <w:rPr>
          <w:rFonts w:ascii="Times New Roman" w:hAnsi="Times New Roman"/>
          <w:sz w:val="24"/>
          <w:szCs w:val="24"/>
          <w:highlight w:val="white"/>
        </w:rPr>
        <w:t> </w:t>
      </w:r>
      <w:r w:rsidRPr="00D24557">
        <w:rPr>
          <w:rFonts w:ascii="Times New Roman" w:hAnsi="Times New Roman"/>
          <w:sz w:val="24"/>
          <w:szCs w:val="24"/>
          <w:highlight w:val="white"/>
        </w:rPr>
        <w:t>případech, kdy je nezbytné udělit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Úřad rozhodne o</w:t>
      </w:r>
      <w:r>
        <w:rPr>
          <w:rFonts w:ascii="Times New Roman" w:hAnsi="Times New Roman"/>
          <w:sz w:val="24"/>
          <w:szCs w:val="24"/>
          <w:highlight w:val="white"/>
        </w:rPr>
        <w:t> </w:t>
      </w:r>
      <w:r w:rsidRPr="00D24557">
        <w:rPr>
          <w:rFonts w:ascii="Times New Roman" w:hAnsi="Times New Roman"/>
          <w:sz w:val="24"/>
          <w:szCs w:val="24"/>
          <w:highlight w:val="white"/>
        </w:rPr>
        <w:t>jejich udělení kterémukoli podnikateli zajišťujícímu síť elektronických komunikací nebo poskytujícímu službu elektronických komunikací podle všeobecného oprávnění nebo podnikateli užívajícímu tyto sítě nebo služby, anebo nepodnikající osobě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podmínkami zajišťujícími účelné využívání rádiových kmitočtů, a</w:t>
      </w:r>
      <w:r>
        <w:rPr>
          <w:rFonts w:ascii="Times New Roman" w:hAnsi="Times New Roman"/>
          <w:sz w:val="24"/>
          <w:szCs w:val="24"/>
          <w:highlight w:val="white"/>
        </w:rPr>
        <w:t> </w:t>
      </w:r>
      <w:r w:rsidRPr="00D24557">
        <w:rPr>
          <w:rFonts w:ascii="Times New Roman" w:hAnsi="Times New Roman"/>
          <w:sz w:val="24"/>
          <w:szCs w:val="24"/>
          <w:highlight w:val="white"/>
        </w:rPr>
        <w:t>to na základě jeho písemné žádosti podané Úřadu.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Žádost o</w:t>
      </w:r>
      <w:r>
        <w:rPr>
          <w:rFonts w:ascii="Times New Roman" w:hAnsi="Times New Roman"/>
          <w:sz w:val="24"/>
          <w:szCs w:val="24"/>
          <w:highlight w:val="white"/>
        </w:rPr>
        <w:t> </w:t>
      </w:r>
      <w:r w:rsidRPr="00D24557">
        <w:rPr>
          <w:rFonts w:ascii="Times New Roman" w:hAnsi="Times New Roman"/>
          <w:sz w:val="24"/>
          <w:szCs w:val="24"/>
          <w:highlight w:val="white"/>
        </w:rPr>
        <w:t>udělení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musí obsahovat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a) je-li žadatelem</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trike/>
          <w:sz w:val="24"/>
          <w:szCs w:val="24"/>
          <w:highlight w:val="white"/>
        </w:rPr>
      </w:pPr>
      <w:r w:rsidRPr="00D24557">
        <w:rPr>
          <w:rFonts w:ascii="Times New Roman" w:hAnsi="Times New Roman"/>
          <w:strike/>
          <w:sz w:val="24"/>
          <w:szCs w:val="24"/>
          <w:highlight w:val="white"/>
        </w:rPr>
        <w:t>1. podnikající právnická osoba, obchodní firmu nebo název, adresu sídla, popřípadě adresu sídla organizační složky na území České republiky, a</w:t>
      </w:r>
      <w:r>
        <w:rPr>
          <w:rFonts w:ascii="Times New Roman" w:hAnsi="Times New Roman"/>
          <w:strike/>
          <w:sz w:val="24"/>
          <w:szCs w:val="24"/>
          <w:highlight w:val="white"/>
        </w:rPr>
        <w:t> </w:t>
      </w:r>
      <w:r w:rsidRPr="00D24557">
        <w:rPr>
          <w:rFonts w:ascii="Times New Roman" w:hAnsi="Times New Roman"/>
          <w:strike/>
          <w:sz w:val="24"/>
          <w:szCs w:val="24"/>
          <w:highlight w:val="white"/>
        </w:rPr>
        <w:t>identifikační číslo, bylo-li přiděleno, jméno, popřípadě jména, příjmení a</w:t>
      </w:r>
      <w:r>
        <w:rPr>
          <w:rFonts w:ascii="Times New Roman" w:hAnsi="Times New Roman"/>
          <w:strike/>
          <w:sz w:val="24"/>
          <w:szCs w:val="24"/>
          <w:highlight w:val="white"/>
        </w:rPr>
        <w:t> </w:t>
      </w:r>
      <w:r w:rsidRPr="00D24557">
        <w:rPr>
          <w:rFonts w:ascii="Times New Roman" w:hAnsi="Times New Roman"/>
          <w:strike/>
          <w:sz w:val="24"/>
          <w:szCs w:val="24"/>
          <w:highlight w:val="white"/>
        </w:rPr>
        <w:t>bydliště osoby oprávněné jednat jménem této právnické osoby,</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trike/>
          <w:sz w:val="24"/>
          <w:szCs w:val="24"/>
          <w:highlight w:val="white"/>
        </w:rPr>
      </w:pPr>
      <w:r w:rsidRPr="00D24557">
        <w:rPr>
          <w:rFonts w:ascii="Times New Roman" w:hAnsi="Times New Roman"/>
          <w:strike/>
          <w:sz w:val="24"/>
          <w:szCs w:val="24"/>
          <w:highlight w:val="white"/>
        </w:rPr>
        <w:t>2. podnikající fyzická osoba, jméno, popřípadě jména, a</w:t>
      </w:r>
      <w:r>
        <w:rPr>
          <w:rFonts w:ascii="Times New Roman" w:hAnsi="Times New Roman"/>
          <w:strike/>
          <w:sz w:val="24"/>
          <w:szCs w:val="24"/>
          <w:highlight w:val="white"/>
        </w:rPr>
        <w:t> </w:t>
      </w:r>
      <w:r w:rsidRPr="00D24557">
        <w:rPr>
          <w:rFonts w:ascii="Times New Roman" w:hAnsi="Times New Roman"/>
          <w:strike/>
          <w:sz w:val="24"/>
          <w:szCs w:val="24"/>
          <w:highlight w:val="white"/>
        </w:rPr>
        <w:t>příjmení, popřípadě obchodní firmu, bydliště, adresu místa podnikání a</w:t>
      </w:r>
      <w:r>
        <w:rPr>
          <w:rFonts w:ascii="Times New Roman" w:hAnsi="Times New Roman"/>
          <w:strike/>
          <w:sz w:val="24"/>
          <w:szCs w:val="24"/>
          <w:highlight w:val="white"/>
        </w:rPr>
        <w:t> </w:t>
      </w:r>
      <w:r w:rsidRPr="00D24557">
        <w:rPr>
          <w:rFonts w:ascii="Times New Roman" w:hAnsi="Times New Roman"/>
          <w:strike/>
          <w:sz w:val="24"/>
          <w:szCs w:val="24"/>
          <w:highlight w:val="white"/>
        </w:rPr>
        <w:t>identifikační číslo, bylo-li přiděleno,</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trike/>
          <w:sz w:val="24"/>
          <w:szCs w:val="24"/>
          <w:highlight w:val="white"/>
        </w:rPr>
      </w:pPr>
      <w:r w:rsidRPr="00D24557">
        <w:rPr>
          <w:rFonts w:ascii="Times New Roman" w:hAnsi="Times New Roman"/>
          <w:strike/>
          <w:sz w:val="24"/>
          <w:szCs w:val="24"/>
          <w:highlight w:val="white"/>
        </w:rPr>
        <w:t>3. nepodnikající osoba, jméno, popřípadě jména, a</w:t>
      </w:r>
      <w:r>
        <w:rPr>
          <w:rFonts w:ascii="Times New Roman" w:hAnsi="Times New Roman"/>
          <w:strike/>
          <w:sz w:val="24"/>
          <w:szCs w:val="24"/>
          <w:highlight w:val="white"/>
        </w:rPr>
        <w:t> </w:t>
      </w:r>
      <w:r w:rsidRPr="00D24557">
        <w:rPr>
          <w:rFonts w:ascii="Times New Roman" w:hAnsi="Times New Roman"/>
          <w:strike/>
          <w:sz w:val="24"/>
          <w:szCs w:val="24"/>
          <w:highlight w:val="white"/>
        </w:rPr>
        <w:t>příjmení, bydliště a</w:t>
      </w:r>
      <w:r>
        <w:rPr>
          <w:rFonts w:ascii="Times New Roman" w:hAnsi="Times New Roman"/>
          <w:strike/>
          <w:sz w:val="24"/>
          <w:szCs w:val="24"/>
          <w:highlight w:val="white"/>
        </w:rPr>
        <w:t> </w:t>
      </w:r>
      <w:r w:rsidRPr="00D24557">
        <w:rPr>
          <w:rFonts w:ascii="Times New Roman" w:hAnsi="Times New Roman"/>
          <w:strike/>
          <w:sz w:val="24"/>
          <w:szCs w:val="24"/>
          <w:highlight w:val="white"/>
        </w:rPr>
        <w:t>datum narození fyzické osoby, nebo název a</w:t>
      </w:r>
      <w:r>
        <w:rPr>
          <w:rFonts w:ascii="Times New Roman" w:hAnsi="Times New Roman"/>
          <w:strike/>
          <w:sz w:val="24"/>
          <w:szCs w:val="24"/>
          <w:highlight w:val="white"/>
        </w:rPr>
        <w:t> </w:t>
      </w:r>
      <w:r w:rsidRPr="00D24557">
        <w:rPr>
          <w:rFonts w:ascii="Times New Roman" w:hAnsi="Times New Roman"/>
          <w:strike/>
          <w:sz w:val="24"/>
          <w:szCs w:val="24"/>
          <w:highlight w:val="white"/>
        </w:rPr>
        <w:t>adresu sídla, popřípadě adresu sídla organizační složky na území České republiky, popřípadě identifikační číslo právnické osoby,</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 xml:space="preserve">a) je-li žadatelem </w:t>
      </w:r>
    </w:p>
    <w:p w:rsidR="00671916" w:rsidRPr="00D24557" w:rsidRDefault="00671916" w:rsidP="00D24557">
      <w:pPr>
        <w:widowControl w:val="0"/>
        <w:autoSpaceDE w:val="0"/>
        <w:autoSpaceDN w:val="0"/>
        <w:adjustRightInd w:val="0"/>
        <w:spacing w:after="0" w:line="240" w:lineRule="auto"/>
        <w:ind w:left="709" w:hanging="283"/>
        <w:jc w:val="both"/>
        <w:rPr>
          <w:rFonts w:ascii="Times New Roman" w:hAnsi="Times New Roman"/>
          <w:b/>
          <w:sz w:val="24"/>
          <w:szCs w:val="24"/>
        </w:rPr>
      </w:pPr>
      <w:r w:rsidRPr="00D24557">
        <w:rPr>
          <w:rFonts w:ascii="Times New Roman" w:hAnsi="Times New Roman"/>
          <w:b/>
          <w:sz w:val="24"/>
          <w:szCs w:val="24"/>
        </w:rPr>
        <w:t>1. podnikající právnická osoba, obchodní firmu nebo název, adresu sídla a</w:t>
      </w:r>
      <w:r>
        <w:rPr>
          <w:rFonts w:ascii="Times New Roman" w:hAnsi="Times New Roman"/>
          <w:b/>
          <w:sz w:val="24"/>
          <w:szCs w:val="24"/>
        </w:rPr>
        <w:t> </w:t>
      </w:r>
      <w:r w:rsidRPr="00D24557">
        <w:rPr>
          <w:rFonts w:ascii="Times New Roman" w:hAnsi="Times New Roman"/>
          <w:b/>
          <w:sz w:val="24"/>
          <w:szCs w:val="24"/>
        </w:rPr>
        <w:t>identifikační číslo, bylo-li přiděleno, jméno, popřípadě jména, příjmení a</w:t>
      </w:r>
      <w:r>
        <w:rPr>
          <w:rFonts w:ascii="Times New Roman" w:hAnsi="Times New Roman"/>
          <w:b/>
          <w:sz w:val="24"/>
          <w:szCs w:val="24"/>
        </w:rPr>
        <w:t> </w:t>
      </w:r>
      <w:r w:rsidRPr="00D24557">
        <w:rPr>
          <w:rFonts w:ascii="Times New Roman" w:hAnsi="Times New Roman"/>
          <w:b/>
          <w:sz w:val="24"/>
          <w:szCs w:val="24"/>
        </w:rPr>
        <w:t>bydliště osoby oprávněné jednat jménem této právnické osoby, popřípadě též označení a</w:t>
      </w:r>
      <w:r>
        <w:rPr>
          <w:rFonts w:ascii="Times New Roman" w:hAnsi="Times New Roman"/>
          <w:b/>
          <w:sz w:val="24"/>
          <w:szCs w:val="24"/>
        </w:rPr>
        <w:t> </w:t>
      </w:r>
      <w:r w:rsidRPr="00D24557">
        <w:rPr>
          <w:rFonts w:ascii="Times New Roman" w:hAnsi="Times New Roman"/>
          <w:b/>
          <w:sz w:val="24"/>
          <w:szCs w:val="24"/>
        </w:rPr>
        <w:t>adresu umístění odštěpného závodu na území České republiky a</w:t>
      </w:r>
      <w:r>
        <w:rPr>
          <w:rFonts w:ascii="Times New Roman" w:hAnsi="Times New Roman"/>
          <w:b/>
          <w:sz w:val="24"/>
          <w:szCs w:val="24"/>
        </w:rPr>
        <w:t> </w:t>
      </w:r>
      <w:r w:rsidRPr="00D24557">
        <w:rPr>
          <w:rFonts w:ascii="Times New Roman" w:hAnsi="Times New Roman"/>
          <w:b/>
          <w:sz w:val="24"/>
          <w:szCs w:val="24"/>
        </w:rPr>
        <w:t>identifikační číslo, bylo-li přiděleno,</w:t>
      </w:r>
    </w:p>
    <w:p w:rsidR="00671916" w:rsidRPr="00D24557" w:rsidRDefault="00671916" w:rsidP="00D24557">
      <w:pPr>
        <w:widowControl w:val="0"/>
        <w:autoSpaceDE w:val="0"/>
        <w:autoSpaceDN w:val="0"/>
        <w:adjustRightInd w:val="0"/>
        <w:spacing w:after="0" w:line="240" w:lineRule="auto"/>
        <w:ind w:left="709" w:hanging="283"/>
        <w:jc w:val="both"/>
        <w:rPr>
          <w:rFonts w:ascii="Times New Roman" w:hAnsi="Times New Roman"/>
          <w:b/>
          <w:sz w:val="24"/>
          <w:szCs w:val="24"/>
        </w:rPr>
      </w:pPr>
      <w:r w:rsidRPr="00D24557">
        <w:rPr>
          <w:rFonts w:ascii="Times New Roman" w:hAnsi="Times New Roman"/>
          <w:b/>
          <w:sz w:val="24"/>
          <w:szCs w:val="24"/>
        </w:rPr>
        <w:t>2. podnikající fyzická osoba, jméno, popřípadě jména, a</w:t>
      </w:r>
      <w:r>
        <w:rPr>
          <w:rFonts w:ascii="Times New Roman" w:hAnsi="Times New Roman"/>
          <w:b/>
          <w:sz w:val="24"/>
          <w:szCs w:val="24"/>
        </w:rPr>
        <w:t> </w:t>
      </w:r>
      <w:r w:rsidRPr="00D24557">
        <w:rPr>
          <w:rFonts w:ascii="Times New Roman" w:hAnsi="Times New Roman"/>
          <w:b/>
          <w:sz w:val="24"/>
          <w:szCs w:val="24"/>
        </w:rPr>
        <w:t xml:space="preserve">příjmení, popřípadě obchodní firmu, bydliště, adresu </w:t>
      </w:r>
      <w:r>
        <w:rPr>
          <w:rFonts w:ascii="Times New Roman" w:hAnsi="Times New Roman"/>
          <w:b/>
          <w:sz w:val="24"/>
          <w:szCs w:val="24"/>
        </w:rPr>
        <w:t xml:space="preserve">sídla </w:t>
      </w:r>
      <w:r w:rsidRPr="00D24557">
        <w:rPr>
          <w:rFonts w:ascii="Times New Roman" w:hAnsi="Times New Roman"/>
          <w:b/>
          <w:sz w:val="24"/>
          <w:szCs w:val="24"/>
        </w:rPr>
        <w:t>a</w:t>
      </w:r>
      <w:r>
        <w:rPr>
          <w:rFonts w:ascii="Times New Roman" w:hAnsi="Times New Roman"/>
          <w:b/>
          <w:sz w:val="24"/>
          <w:szCs w:val="24"/>
        </w:rPr>
        <w:t> </w:t>
      </w:r>
      <w:r w:rsidRPr="00D24557">
        <w:rPr>
          <w:rFonts w:ascii="Times New Roman" w:hAnsi="Times New Roman"/>
          <w:b/>
          <w:sz w:val="24"/>
          <w:szCs w:val="24"/>
        </w:rPr>
        <w:t>identifikační číslo, bylo-li přiděleno, popřípadě též označení a</w:t>
      </w:r>
      <w:r>
        <w:rPr>
          <w:rFonts w:ascii="Times New Roman" w:hAnsi="Times New Roman"/>
          <w:b/>
          <w:sz w:val="24"/>
          <w:szCs w:val="24"/>
        </w:rPr>
        <w:t> </w:t>
      </w:r>
      <w:r w:rsidRPr="00D24557">
        <w:rPr>
          <w:rFonts w:ascii="Times New Roman" w:hAnsi="Times New Roman"/>
          <w:b/>
          <w:sz w:val="24"/>
          <w:szCs w:val="24"/>
        </w:rPr>
        <w:t>adresu umístění odštěpného závodu na území České republiky a</w:t>
      </w:r>
      <w:r>
        <w:rPr>
          <w:rFonts w:ascii="Times New Roman" w:hAnsi="Times New Roman"/>
          <w:b/>
          <w:sz w:val="24"/>
          <w:szCs w:val="24"/>
        </w:rPr>
        <w:t> </w:t>
      </w:r>
      <w:r w:rsidRPr="00D24557">
        <w:rPr>
          <w:rFonts w:ascii="Times New Roman" w:hAnsi="Times New Roman"/>
          <w:b/>
          <w:sz w:val="24"/>
          <w:szCs w:val="24"/>
        </w:rPr>
        <w:t>identifikační číslo, bylo-li přiděleno,</w:t>
      </w:r>
    </w:p>
    <w:p w:rsidR="00671916" w:rsidRPr="00D24557" w:rsidRDefault="00671916" w:rsidP="00AA4950">
      <w:pPr>
        <w:widowControl w:val="0"/>
        <w:autoSpaceDE w:val="0"/>
        <w:autoSpaceDN w:val="0"/>
        <w:adjustRightInd w:val="0"/>
        <w:spacing w:after="0" w:line="240" w:lineRule="auto"/>
        <w:ind w:left="709" w:hanging="283"/>
        <w:jc w:val="both"/>
        <w:rPr>
          <w:rFonts w:ascii="Times New Roman" w:hAnsi="Times New Roman"/>
          <w:sz w:val="24"/>
          <w:szCs w:val="24"/>
          <w:highlight w:val="white"/>
        </w:rPr>
      </w:pPr>
      <w:r w:rsidRPr="00D24557">
        <w:rPr>
          <w:rFonts w:ascii="Times New Roman" w:hAnsi="Times New Roman"/>
          <w:b/>
          <w:sz w:val="24"/>
          <w:szCs w:val="24"/>
        </w:rPr>
        <w:t>3. nepodnikající osoba, jméno, popřípadě jména, a</w:t>
      </w:r>
      <w:r>
        <w:rPr>
          <w:rFonts w:ascii="Times New Roman" w:hAnsi="Times New Roman"/>
          <w:b/>
          <w:sz w:val="24"/>
          <w:szCs w:val="24"/>
        </w:rPr>
        <w:t> </w:t>
      </w:r>
      <w:r w:rsidRPr="00D24557">
        <w:rPr>
          <w:rFonts w:ascii="Times New Roman" w:hAnsi="Times New Roman"/>
          <w:b/>
          <w:sz w:val="24"/>
          <w:szCs w:val="24"/>
        </w:rPr>
        <w:t>příjmení, bydliště a</w:t>
      </w:r>
      <w:r>
        <w:rPr>
          <w:rFonts w:ascii="Times New Roman" w:hAnsi="Times New Roman"/>
          <w:b/>
          <w:sz w:val="24"/>
          <w:szCs w:val="24"/>
        </w:rPr>
        <w:t> </w:t>
      </w:r>
      <w:r w:rsidRPr="00D24557">
        <w:rPr>
          <w:rFonts w:ascii="Times New Roman" w:hAnsi="Times New Roman"/>
          <w:b/>
          <w:sz w:val="24"/>
          <w:szCs w:val="24"/>
        </w:rPr>
        <w:t>datum narození fyzické osoby, nebo název a</w:t>
      </w:r>
      <w:r>
        <w:rPr>
          <w:rFonts w:ascii="Times New Roman" w:hAnsi="Times New Roman"/>
          <w:b/>
          <w:sz w:val="24"/>
          <w:szCs w:val="24"/>
        </w:rPr>
        <w:t> </w:t>
      </w:r>
      <w:r w:rsidRPr="00D24557">
        <w:rPr>
          <w:rFonts w:ascii="Times New Roman" w:hAnsi="Times New Roman"/>
          <w:b/>
          <w:sz w:val="24"/>
          <w:szCs w:val="24"/>
        </w:rPr>
        <w:t>adresu sídla, popřípadě identifikační číslo právnické osoby, bylo-li přiděleno,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údaje o</w:t>
      </w:r>
      <w:r>
        <w:rPr>
          <w:rFonts w:ascii="Times New Roman" w:hAnsi="Times New Roman"/>
          <w:sz w:val="24"/>
          <w:szCs w:val="24"/>
          <w:highlight w:val="white"/>
        </w:rPr>
        <w:t> </w:t>
      </w:r>
      <w:r w:rsidRPr="00D24557">
        <w:rPr>
          <w:rFonts w:ascii="Times New Roman" w:hAnsi="Times New Roman"/>
          <w:sz w:val="24"/>
          <w:szCs w:val="24"/>
          <w:highlight w:val="white"/>
        </w:rPr>
        <w:t>rádiových kmitočtech, které jsou požadovány, včetně jejich technických parametrů, a</w:t>
      </w:r>
      <w:r>
        <w:rPr>
          <w:rFonts w:ascii="Times New Roman" w:hAnsi="Times New Roman"/>
          <w:sz w:val="24"/>
          <w:szCs w:val="24"/>
          <w:highlight w:val="white"/>
        </w:rPr>
        <w:t> </w:t>
      </w:r>
      <w:r w:rsidRPr="00D24557">
        <w:rPr>
          <w:rFonts w:ascii="Times New Roman" w:hAnsi="Times New Roman"/>
          <w:sz w:val="24"/>
          <w:szCs w:val="24"/>
          <w:highlight w:val="white"/>
        </w:rPr>
        <w:t>účel jejich využívání, nejsou-li tyto kmitočty a</w:t>
      </w:r>
      <w:r>
        <w:rPr>
          <w:rFonts w:ascii="Times New Roman" w:hAnsi="Times New Roman"/>
          <w:sz w:val="24"/>
          <w:szCs w:val="24"/>
          <w:highlight w:val="white"/>
        </w:rPr>
        <w:t> </w:t>
      </w:r>
      <w:r w:rsidRPr="00D24557">
        <w:rPr>
          <w:rFonts w:ascii="Times New Roman" w:hAnsi="Times New Roman"/>
          <w:sz w:val="24"/>
          <w:szCs w:val="24"/>
          <w:highlight w:val="white"/>
        </w:rPr>
        <w:t>jejich technické parametry závazně stanoveny mezinárodní smlouvou, kterou je Česká republika vázána a</w:t>
      </w:r>
      <w:r>
        <w:rPr>
          <w:rFonts w:ascii="Times New Roman" w:hAnsi="Times New Roman"/>
          <w:sz w:val="24"/>
          <w:szCs w:val="24"/>
          <w:highlight w:val="white"/>
        </w:rPr>
        <w:t> </w:t>
      </w:r>
      <w:r w:rsidRPr="00D24557">
        <w:rPr>
          <w:rFonts w:ascii="Times New Roman" w:hAnsi="Times New Roman"/>
          <w:sz w:val="24"/>
          <w:szCs w:val="24"/>
          <w:highlight w:val="white"/>
        </w:rPr>
        <w:t>která byla vyhlášena ve Sbírce zákonů nebo ve Sbírce mezinárodních smluv,</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číslo jednací a</w:t>
      </w:r>
      <w:r>
        <w:rPr>
          <w:rFonts w:ascii="Times New Roman" w:hAnsi="Times New Roman"/>
          <w:sz w:val="24"/>
          <w:szCs w:val="24"/>
          <w:highlight w:val="white"/>
        </w:rPr>
        <w:t> </w:t>
      </w:r>
      <w:r w:rsidRPr="00D24557">
        <w:rPr>
          <w:rFonts w:ascii="Times New Roman" w:hAnsi="Times New Roman"/>
          <w:sz w:val="24"/>
          <w:szCs w:val="24"/>
          <w:highlight w:val="white"/>
        </w:rPr>
        <w:t>datum vydání rozhodnutí o</w:t>
      </w:r>
      <w:r>
        <w:rPr>
          <w:rFonts w:ascii="Times New Roman" w:hAnsi="Times New Roman"/>
          <w:sz w:val="24"/>
          <w:szCs w:val="24"/>
          <w:highlight w:val="white"/>
        </w:rPr>
        <w:t> </w:t>
      </w:r>
      <w:r w:rsidRPr="00D24557">
        <w:rPr>
          <w:rFonts w:ascii="Times New Roman" w:hAnsi="Times New Roman"/>
          <w:sz w:val="24"/>
          <w:szCs w:val="24"/>
          <w:highlight w:val="white"/>
        </w:rPr>
        <w:t>přídělu rádiových kmitočtů v</w:t>
      </w:r>
      <w:r>
        <w:rPr>
          <w:rFonts w:ascii="Times New Roman" w:hAnsi="Times New Roman"/>
          <w:sz w:val="24"/>
          <w:szCs w:val="24"/>
          <w:highlight w:val="white"/>
        </w:rPr>
        <w:t> </w:t>
      </w:r>
      <w:r w:rsidRPr="00D24557">
        <w:rPr>
          <w:rFonts w:ascii="Times New Roman" w:hAnsi="Times New Roman"/>
          <w:sz w:val="24"/>
          <w:szCs w:val="24"/>
          <w:highlight w:val="white"/>
        </w:rPr>
        <w:t>případě žádosti o</w:t>
      </w:r>
      <w:r>
        <w:rPr>
          <w:rFonts w:ascii="Times New Roman" w:hAnsi="Times New Roman"/>
          <w:sz w:val="24"/>
          <w:szCs w:val="24"/>
          <w:highlight w:val="white"/>
        </w:rPr>
        <w:t> </w:t>
      </w:r>
      <w:r w:rsidRPr="00D24557">
        <w:rPr>
          <w:rFonts w:ascii="Times New Roman" w:hAnsi="Times New Roman"/>
          <w:sz w:val="24"/>
          <w:szCs w:val="24"/>
          <w:highlight w:val="white"/>
        </w:rPr>
        <w:t>udělení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ke kterým právo k</w:t>
      </w:r>
      <w:r>
        <w:rPr>
          <w:rFonts w:ascii="Times New Roman" w:hAnsi="Times New Roman"/>
          <w:sz w:val="24"/>
          <w:szCs w:val="24"/>
          <w:highlight w:val="white"/>
        </w:rPr>
        <w:t> </w:t>
      </w:r>
      <w:r w:rsidRPr="00D24557">
        <w:rPr>
          <w:rFonts w:ascii="Times New Roman" w:hAnsi="Times New Roman"/>
          <w:sz w:val="24"/>
          <w:szCs w:val="24"/>
          <w:highlight w:val="white"/>
        </w:rPr>
        <w:t>využívání bylo tímto přídělem uděleno,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typ vysílacího rádiového zařízení, pokud je to vyžadováno mezinárodní smlouvou, kterou je Česká republika vázána a</w:t>
      </w:r>
      <w:r>
        <w:rPr>
          <w:rFonts w:ascii="Times New Roman" w:hAnsi="Times New Roman"/>
          <w:sz w:val="24"/>
          <w:szCs w:val="24"/>
          <w:highlight w:val="white"/>
        </w:rPr>
        <w:t> </w:t>
      </w:r>
      <w:r w:rsidRPr="00D24557">
        <w:rPr>
          <w:rFonts w:ascii="Times New Roman" w:hAnsi="Times New Roman"/>
          <w:sz w:val="24"/>
          <w:szCs w:val="24"/>
          <w:highlight w:val="white"/>
        </w:rPr>
        <w:t>která byla vyhlášena ve Sbírce zákonů nebo ve Sbírce mezinárodních smluv, anebo to vyplývá z</w:t>
      </w:r>
      <w:r>
        <w:rPr>
          <w:rFonts w:ascii="Times New Roman" w:hAnsi="Times New Roman"/>
          <w:sz w:val="24"/>
          <w:szCs w:val="24"/>
          <w:highlight w:val="white"/>
        </w:rPr>
        <w:t> </w:t>
      </w:r>
      <w:r w:rsidRPr="00D24557">
        <w:rPr>
          <w:rFonts w:ascii="Times New Roman" w:hAnsi="Times New Roman"/>
          <w:sz w:val="24"/>
          <w:szCs w:val="24"/>
          <w:highlight w:val="white"/>
        </w:rPr>
        <w:t>členství České republiky v</w:t>
      </w:r>
      <w:r>
        <w:rPr>
          <w:rFonts w:ascii="Times New Roman" w:hAnsi="Times New Roman"/>
          <w:sz w:val="24"/>
          <w:szCs w:val="24"/>
          <w:highlight w:val="white"/>
        </w:rPr>
        <w:t> </w:t>
      </w:r>
      <w:r w:rsidRPr="00D24557">
        <w:rPr>
          <w:rFonts w:ascii="Times New Roman" w:hAnsi="Times New Roman"/>
          <w:sz w:val="24"/>
          <w:szCs w:val="24"/>
          <w:highlight w:val="white"/>
        </w:rPr>
        <w:t>Evropské unii anebo v</w:t>
      </w:r>
      <w:r>
        <w:rPr>
          <w:rFonts w:ascii="Times New Roman" w:hAnsi="Times New Roman"/>
          <w:sz w:val="24"/>
          <w:szCs w:val="24"/>
          <w:highlight w:val="white"/>
        </w:rPr>
        <w:t> </w:t>
      </w:r>
      <w:r w:rsidRPr="00D24557">
        <w:rPr>
          <w:rFonts w:ascii="Times New Roman" w:hAnsi="Times New Roman"/>
          <w:sz w:val="24"/>
          <w:szCs w:val="24"/>
          <w:highlight w:val="white"/>
        </w:rPr>
        <w:t>mezinárodních organizacích,</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e) návrh požadované volací značky, identifikačního čísla nebo kódu, jsou-li pro daný druh radiokomunikační služby nezbytné,</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f) vymezení předpokládaného území využívání rádiových kmitočtů, je-li pro jejich využívání nezbytné,</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g) požadovanou dobu využívání rádiových kmitočtů.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(4) Rozsah požadovaných údajů podle odstavce 3 písm. b) pro jednotlivé druhy radiokomunikačních služeb stanoví Úřad opatřením obecné povahy.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(5) Žádost o</w:t>
      </w:r>
      <w:r>
        <w:rPr>
          <w:rFonts w:ascii="Times New Roman" w:hAnsi="Times New Roman"/>
          <w:sz w:val="24"/>
          <w:szCs w:val="24"/>
          <w:highlight w:val="white"/>
        </w:rPr>
        <w:t> </w:t>
      </w:r>
      <w:r w:rsidRPr="00D24557">
        <w:rPr>
          <w:rFonts w:ascii="Times New Roman" w:hAnsi="Times New Roman"/>
          <w:sz w:val="24"/>
          <w:szCs w:val="24"/>
          <w:highlight w:val="white"/>
        </w:rPr>
        <w:t>udělení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musí být doložena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v</w:t>
      </w:r>
      <w:r>
        <w:rPr>
          <w:rFonts w:ascii="Times New Roman" w:hAnsi="Times New Roman"/>
          <w:sz w:val="24"/>
          <w:szCs w:val="24"/>
          <w:highlight w:val="white"/>
        </w:rPr>
        <w:t> </w:t>
      </w:r>
      <w:r w:rsidRPr="00D24557">
        <w:rPr>
          <w:rFonts w:ascii="Times New Roman" w:hAnsi="Times New Roman"/>
          <w:sz w:val="24"/>
          <w:szCs w:val="24"/>
          <w:highlight w:val="white"/>
        </w:rPr>
        <w:t>případě žádosti o</w:t>
      </w:r>
      <w:r>
        <w:rPr>
          <w:rFonts w:ascii="Times New Roman" w:hAnsi="Times New Roman"/>
          <w:sz w:val="24"/>
          <w:szCs w:val="24"/>
          <w:highlight w:val="white"/>
        </w:rPr>
        <w:t> </w:t>
      </w:r>
      <w:r w:rsidRPr="00D24557">
        <w:rPr>
          <w:rFonts w:ascii="Times New Roman" w:hAnsi="Times New Roman"/>
          <w:sz w:val="24"/>
          <w:szCs w:val="24"/>
          <w:highlight w:val="white"/>
        </w:rPr>
        <w:t>udělení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pro rozhlasové analogové vysílání licencí k</w:t>
      </w:r>
      <w:r>
        <w:rPr>
          <w:rFonts w:ascii="Times New Roman" w:hAnsi="Times New Roman"/>
          <w:sz w:val="24"/>
          <w:szCs w:val="24"/>
          <w:highlight w:val="white"/>
        </w:rPr>
        <w:t> </w:t>
      </w:r>
      <w:r w:rsidRPr="00D24557">
        <w:rPr>
          <w:rFonts w:ascii="Times New Roman" w:hAnsi="Times New Roman"/>
          <w:sz w:val="24"/>
          <w:szCs w:val="24"/>
          <w:highlight w:val="white"/>
        </w:rPr>
        <w:t xml:space="preserve">provozování rozhlasového vysílání šířeného analogově podle zvláštního právního předpisu </w:t>
      </w:r>
      <w:r w:rsidRPr="00D24557">
        <w:rPr>
          <w:rFonts w:ascii="Times New Roman" w:hAnsi="Times New Roman"/>
          <w:sz w:val="24"/>
          <w:szCs w:val="24"/>
          <w:highlight w:val="white"/>
          <w:vertAlign w:val="superscript"/>
        </w:rPr>
        <w:t>11)</w:t>
      </w:r>
      <w:r w:rsidRPr="00D24557">
        <w:rPr>
          <w:rFonts w:ascii="Times New Roman" w:hAnsi="Times New Roman"/>
          <w:sz w:val="24"/>
          <w:szCs w:val="24"/>
          <w:highlight w:val="white"/>
        </w:rPr>
        <w:t xml:space="preserve">, nebo </w:t>
      </w:r>
      <w:r w:rsidRPr="00D24557">
        <w:rPr>
          <w:rFonts w:ascii="Times New Roman" w:hAnsi="Times New Roman"/>
          <w:strike/>
          <w:sz w:val="24"/>
          <w:szCs w:val="24"/>
          <w:highlight w:val="white"/>
        </w:rPr>
        <w:t>smlouvou s</w:t>
      </w:r>
      <w:r>
        <w:rPr>
          <w:rFonts w:ascii="Times New Roman" w:hAnsi="Times New Roman"/>
          <w:strike/>
          <w:sz w:val="24"/>
          <w:szCs w:val="24"/>
          <w:highlight w:val="white"/>
        </w:rPr>
        <w:t> </w:t>
      </w:r>
      <w:r w:rsidRPr="00D24557">
        <w:rPr>
          <w:rFonts w:ascii="Times New Roman" w:hAnsi="Times New Roman"/>
          <w:strike/>
          <w:sz w:val="24"/>
          <w:szCs w:val="24"/>
          <w:highlight w:val="white"/>
        </w:rPr>
        <w:t>držitelem takové licence</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souhlasem držitele takové licence</w:t>
      </w:r>
      <w:r w:rsidRPr="00D24557">
        <w:rPr>
          <w:rFonts w:ascii="Times New Roman" w:hAnsi="Times New Roman"/>
          <w:sz w:val="24"/>
          <w:szCs w:val="24"/>
          <w:highlight w:val="white"/>
        </w:rPr>
        <w:t>, s</w:t>
      </w:r>
      <w:r>
        <w:rPr>
          <w:rFonts w:ascii="Times New Roman" w:hAnsi="Times New Roman"/>
          <w:sz w:val="24"/>
          <w:szCs w:val="24"/>
          <w:highlight w:val="white"/>
        </w:rPr>
        <w:t> </w:t>
      </w:r>
      <w:r w:rsidRPr="00D24557">
        <w:rPr>
          <w:rFonts w:ascii="Times New Roman" w:hAnsi="Times New Roman"/>
          <w:sz w:val="24"/>
          <w:szCs w:val="24"/>
          <w:highlight w:val="white"/>
        </w:rPr>
        <w:t>výjimkou případu, kdy se jedná o</w:t>
      </w:r>
      <w:r>
        <w:rPr>
          <w:rFonts w:ascii="Times New Roman" w:hAnsi="Times New Roman"/>
          <w:sz w:val="24"/>
          <w:szCs w:val="24"/>
          <w:highlight w:val="white"/>
        </w:rPr>
        <w:t> </w:t>
      </w:r>
      <w:r w:rsidRPr="00D24557">
        <w:rPr>
          <w:rFonts w:ascii="Times New Roman" w:hAnsi="Times New Roman"/>
          <w:sz w:val="24"/>
          <w:szCs w:val="24"/>
          <w:highlight w:val="white"/>
        </w:rPr>
        <w:t>žádost o</w:t>
      </w:r>
      <w:r>
        <w:rPr>
          <w:rFonts w:ascii="Times New Roman" w:hAnsi="Times New Roman"/>
          <w:sz w:val="24"/>
          <w:szCs w:val="24"/>
          <w:highlight w:val="white"/>
        </w:rPr>
        <w:t> </w:t>
      </w:r>
      <w:r w:rsidRPr="00D24557">
        <w:rPr>
          <w:rFonts w:ascii="Times New Roman" w:hAnsi="Times New Roman"/>
          <w:sz w:val="24"/>
          <w:szCs w:val="24"/>
          <w:highlight w:val="white"/>
        </w:rPr>
        <w:t>udělení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ke kterým právo k</w:t>
      </w:r>
      <w:r>
        <w:rPr>
          <w:rFonts w:ascii="Times New Roman" w:hAnsi="Times New Roman"/>
          <w:sz w:val="24"/>
          <w:szCs w:val="24"/>
          <w:highlight w:val="white"/>
        </w:rPr>
        <w:t> </w:t>
      </w:r>
      <w:r w:rsidRPr="00D24557">
        <w:rPr>
          <w:rFonts w:ascii="Times New Roman" w:hAnsi="Times New Roman"/>
          <w:sz w:val="24"/>
          <w:szCs w:val="24"/>
          <w:highlight w:val="white"/>
        </w:rPr>
        <w:t xml:space="preserve">využívání bylo uděleno přídělem rádiových kmitočtů, nebo případu, kdy jsou rádiové kmitočty vyhrazeny podle zvláštního právního předpisu </w:t>
      </w:r>
      <w:r w:rsidRPr="00D24557">
        <w:rPr>
          <w:rFonts w:ascii="Times New Roman" w:hAnsi="Times New Roman"/>
          <w:sz w:val="24"/>
          <w:szCs w:val="24"/>
          <w:highlight w:val="white"/>
          <w:vertAlign w:val="superscript"/>
        </w:rPr>
        <w:t>16)</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souhlasem držitele přídělu v</w:t>
      </w:r>
      <w:r>
        <w:rPr>
          <w:rFonts w:ascii="Times New Roman" w:hAnsi="Times New Roman"/>
          <w:sz w:val="24"/>
          <w:szCs w:val="24"/>
          <w:highlight w:val="white"/>
        </w:rPr>
        <w:t> </w:t>
      </w:r>
      <w:r w:rsidRPr="00D24557">
        <w:rPr>
          <w:rFonts w:ascii="Times New Roman" w:hAnsi="Times New Roman"/>
          <w:sz w:val="24"/>
          <w:szCs w:val="24"/>
          <w:highlight w:val="white"/>
        </w:rPr>
        <w:t>případě žádosti o</w:t>
      </w:r>
      <w:r>
        <w:rPr>
          <w:rFonts w:ascii="Times New Roman" w:hAnsi="Times New Roman"/>
          <w:sz w:val="24"/>
          <w:szCs w:val="24"/>
          <w:highlight w:val="white"/>
        </w:rPr>
        <w:t> </w:t>
      </w:r>
      <w:r w:rsidRPr="00D24557">
        <w:rPr>
          <w:rFonts w:ascii="Times New Roman" w:hAnsi="Times New Roman"/>
          <w:sz w:val="24"/>
          <w:szCs w:val="24"/>
          <w:highlight w:val="white"/>
        </w:rPr>
        <w:t>udělení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ke kterým právo k</w:t>
      </w:r>
      <w:r>
        <w:rPr>
          <w:rFonts w:ascii="Times New Roman" w:hAnsi="Times New Roman"/>
          <w:sz w:val="24"/>
          <w:szCs w:val="24"/>
          <w:highlight w:val="white"/>
        </w:rPr>
        <w:t> </w:t>
      </w:r>
      <w:r w:rsidRPr="00D24557">
        <w:rPr>
          <w:rFonts w:ascii="Times New Roman" w:hAnsi="Times New Roman"/>
          <w:sz w:val="24"/>
          <w:szCs w:val="24"/>
          <w:highlight w:val="white"/>
        </w:rPr>
        <w:t>využívání bylo uděleno přídělem rádiových kmitočtů, pokud o</w:t>
      </w:r>
      <w:r>
        <w:rPr>
          <w:rFonts w:ascii="Times New Roman" w:hAnsi="Times New Roman"/>
          <w:sz w:val="24"/>
          <w:szCs w:val="24"/>
          <w:highlight w:val="white"/>
        </w:rPr>
        <w:t> </w:t>
      </w:r>
      <w:r w:rsidRPr="00D24557">
        <w:rPr>
          <w:rFonts w:ascii="Times New Roman" w:hAnsi="Times New Roman"/>
          <w:sz w:val="24"/>
          <w:szCs w:val="24"/>
          <w:highlight w:val="white"/>
        </w:rPr>
        <w:t>oprávnění nežádá držitel tohoto přídělu,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u</w:t>
      </w:r>
      <w:r>
        <w:rPr>
          <w:rFonts w:ascii="Times New Roman" w:hAnsi="Times New Roman"/>
          <w:sz w:val="24"/>
          <w:szCs w:val="24"/>
          <w:highlight w:val="white"/>
        </w:rPr>
        <w:t> </w:t>
      </w:r>
      <w:r w:rsidRPr="00D24557">
        <w:rPr>
          <w:rFonts w:ascii="Times New Roman" w:hAnsi="Times New Roman"/>
          <w:sz w:val="24"/>
          <w:szCs w:val="24"/>
          <w:highlight w:val="white"/>
        </w:rPr>
        <w:t xml:space="preserve">osob dosud nezapsaných </w:t>
      </w:r>
      <w:r w:rsidRPr="00D24557">
        <w:rPr>
          <w:rFonts w:ascii="Times New Roman" w:hAnsi="Times New Roman"/>
          <w:strike/>
          <w:sz w:val="24"/>
          <w:szCs w:val="24"/>
          <w:highlight w:val="white"/>
        </w:rPr>
        <w:t>v</w:t>
      </w:r>
      <w:r>
        <w:rPr>
          <w:rFonts w:ascii="Times New Roman" w:hAnsi="Times New Roman"/>
          <w:strike/>
          <w:sz w:val="24"/>
          <w:szCs w:val="24"/>
          <w:highlight w:val="white"/>
        </w:rPr>
        <w:t> </w:t>
      </w:r>
      <w:r w:rsidRPr="00D24557">
        <w:rPr>
          <w:rFonts w:ascii="Times New Roman" w:hAnsi="Times New Roman"/>
          <w:strike/>
          <w:sz w:val="24"/>
          <w:szCs w:val="24"/>
          <w:highlight w:val="white"/>
        </w:rPr>
        <w:t>obchodním</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ve veřejném </w:t>
      </w:r>
      <w:r w:rsidRPr="00D24557">
        <w:rPr>
          <w:rFonts w:ascii="Times New Roman" w:hAnsi="Times New Roman"/>
          <w:sz w:val="24"/>
          <w:szCs w:val="24"/>
          <w:highlight w:val="white"/>
        </w:rPr>
        <w:t>rejstříku ověřenou kopií smlouvy nebo listiny o</w:t>
      </w:r>
      <w:r>
        <w:rPr>
          <w:rFonts w:ascii="Times New Roman" w:hAnsi="Times New Roman"/>
          <w:sz w:val="24"/>
          <w:szCs w:val="24"/>
          <w:highlight w:val="white"/>
        </w:rPr>
        <w:t> </w:t>
      </w:r>
      <w:r w:rsidRPr="00D24557">
        <w:rPr>
          <w:rFonts w:ascii="Times New Roman" w:hAnsi="Times New Roman"/>
          <w:sz w:val="24"/>
          <w:szCs w:val="24"/>
          <w:highlight w:val="white"/>
        </w:rPr>
        <w:t>zřízení nebo založení právnické osoby,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osvědčením o</w:t>
      </w:r>
      <w:r>
        <w:rPr>
          <w:rFonts w:ascii="Times New Roman" w:hAnsi="Times New Roman"/>
          <w:sz w:val="24"/>
          <w:szCs w:val="24"/>
          <w:highlight w:val="white"/>
        </w:rPr>
        <w:t> </w:t>
      </w:r>
      <w:r w:rsidRPr="00D24557">
        <w:rPr>
          <w:rFonts w:ascii="Times New Roman" w:hAnsi="Times New Roman"/>
          <w:sz w:val="24"/>
          <w:szCs w:val="24"/>
          <w:highlight w:val="white"/>
        </w:rPr>
        <w:t>zápisu do leteckého rejstříku České republiky, nebo osvědčením o</w:t>
      </w:r>
      <w:r>
        <w:rPr>
          <w:rFonts w:ascii="Times New Roman" w:hAnsi="Times New Roman"/>
          <w:sz w:val="24"/>
          <w:szCs w:val="24"/>
          <w:highlight w:val="white"/>
        </w:rPr>
        <w:t> </w:t>
      </w:r>
      <w:r w:rsidRPr="00D24557">
        <w:rPr>
          <w:rFonts w:ascii="Times New Roman" w:hAnsi="Times New Roman"/>
          <w:sz w:val="24"/>
          <w:szCs w:val="24"/>
          <w:highlight w:val="white"/>
        </w:rPr>
        <w:t>přidělení poznávací značky, požaduje-li žadatel udělení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na palubě letadla</w:t>
      </w:r>
      <w:r w:rsidRPr="00D24557">
        <w:rPr>
          <w:rFonts w:ascii="Times New Roman" w:hAnsi="Times New Roman"/>
          <w:sz w:val="24"/>
          <w:szCs w:val="24"/>
        </w:rPr>
        <w:t xml:space="preserve"> </w:t>
      </w:r>
      <w:r w:rsidRPr="00D24557">
        <w:rPr>
          <w:rFonts w:ascii="Times New Roman" w:hAnsi="Times New Roman"/>
          <w:b/>
          <w:sz w:val="24"/>
          <w:szCs w:val="24"/>
        </w:rPr>
        <w:t xml:space="preserve">nebo rozhodnutím vydaným podle </w:t>
      </w:r>
      <w:r>
        <w:rPr>
          <w:rFonts w:ascii="Times New Roman" w:hAnsi="Times New Roman"/>
          <w:b/>
          <w:sz w:val="24"/>
          <w:szCs w:val="24"/>
        </w:rPr>
        <w:t>zákona o civilním letectví</w:t>
      </w:r>
      <w:r w:rsidRPr="00D24557">
        <w:rPr>
          <w:rFonts w:ascii="Times New Roman" w:hAnsi="Times New Roman"/>
          <w:b/>
          <w:sz w:val="24"/>
          <w:szCs w:val="24"/>
        </w:rPr>
        <w:t xml:space="preserve"> v</w:t>
      </w:r>
      <w:r>
        <w:rPr>
          <w:rFonts w:ascii="Times New Roman" w:hAnsi="Times New Roman"/>
          <w:b/>
          <w:sz w:val="24"/>
          <w:szCs w:val="24"/>
        </w:rPr>
        <w:t> </w:t>
      </w:r>
      <w:r w:rsidRPr="00D24557">
        <w:rPr>
          <w:rFonts w:ascii="Times New Roman" w:hAnsi="Times New Roman"/>
          <w:b/>
          <w:sz w:val="24"/>
          <w:szCs w:val="24"/>
        </w:rPr>
        <w:t>případě letadla způsobilého létat bez pilota</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e) potvrzením Ministerstva dopravy o</w:t>
      </w:r>
      <w:r>
        <w:rPr>
          <w:rFonts w:ascii="Times New Roman" w:hAnsi="Times New Roman"/>
          <w:sz w:val="24"/>
          <w:szCs w:val="24"/>
          <w:highlight w:val="white"/>
        </w:rPr>
        <w:t> </w:t>
      </w:r>
      <w:r w:rsidRPr="00D24557">
        <w:rPr>
          <w:rFonts w:ascii="Times New Roman" w:hAnsi="Times New Roman"/>
          <w:sz w:val="24"/>
          <w:szCs w:val="24"/>
          <w:highlight w:val="white"/>
        </w:rPr>
        <w:t>provedení kmitočtové koordinace v</w:t>
      </w:r>
      <w:r>
        <w:rPr>
          <w:rFonts w:ascii="Times New Roman" w:hAnsi="Times New Roman"/>
          <w:sz w:val="24"/>
          <w:szCs w:val="24"/>
          <w:highlight w:val="white"/>
        </w:rPr>
        <w:t> </w:t>
      </w:r>
      <w:r w:rsidRPr="00D24557">
        <w:rPr>
          <w:rFonts w:ascii="Times New Roman" w:hAnsi="Times New Roman"/>
          <w:sz w:val="24"/>
          <w:szCs w:val="24"/>
          <w:highlight w:val="white"/>
        </w:rPr>
        <w:t>rámci leteckých mezinárodních organizací, požaduje-li žadatel udělení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letecké pohyblivé služby</w:t>
      </w:r>
      <w:r w:rsidRPr="00D24557">
        <w:rPr>
          <w:rFonts w:ascii="Times New Roman" w:hAnsi="Times New Roman"/>
          <w:sz w:val="24"/>
          <w:szCs w:val="24"/>
          <w:highlight w:val="white"/>
          <w:vertAlign w:val="superscript"/>
        </w:rPr>
        <w:t>12)</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sz w:val="24"/>
          <w:szCs w:val="24"/>
          <w:highlight w:val="white"/>
        </w:rPr>
        <w:t>f) osvědčením o</w:t>
      </w:r>
      <w:r>
        <w:rPr>
          <w:rFonts w:ascii="Times New Roman" w:hAnsi="Times New Roman"/>
          <w:sz w:val="24"/>
          <w:szCs w:val="24"/>
          <w:highlight w:val="white"/>
        </w:rPr>
        <w:t> </w:t>
      </w:r>
      <w:r w:rsidRPr="00D24557">
        <w:rPr>
          <w:rFonts w:ascii="Times New Roman" w:hAnsi="Times New Roman"/>
          <w:sz w:val="24"/>
          <w:szCs w:val="24"/>
          <w:highlight w:val="white"/>
        </w:rPr>
        <w:t>zápisu do plavebního rejstříku České republiky, požaduje-li žadatel udělení oprávnění k</w:t>
      </w:r>
      <w:r>
        <w:rPr>
          <w:rFonts w:ascii="Times New Roman" w:hAnsi="Times New Roman"/>
          <w:sz w:val="24"/>
          <w:szCs w:val="24"/>
          <w:highlight w:val="white"/>
        </w:rPr>
        <w:t> </w:t>
      </w:r>
      <w:r w:rsidRPr="00D24557">
        <w:rPr>
          <w:rFonts w:ascii="Times New Roman" w:hAnsi="Times New Roman"/>
          <w:sz w:val="24"/>
          <w:szCs w:val="24"/>
          <w:highlight w:val="white"/>
        </w:rPr>
        <w:t xml:space="preserve">využívání rádiových kmitočtů na vnitrozemském plavidle </w:t>
      </w:r>
      <w:r w:rsidRPr="00D24557">
        <w:rPr>
          <w:rFonts w:ascii="Times New Roman" w:hAnsi="Times New Roman"/>
          <w:sz w:val="24"/>
          <w:szCs w:val="24"/>
          <w:highlight w:val="white"/>
          <w:vertAlign w:val="superscript"/>
        </w:rPr>
        <w:t>13)</w:t>
      </w:r>
      <w:r w:rsidRPr="00D24557">
        <w:rPr>
          <w:rFonts w:ascii="Times New Roman" w:hAnsi="Times New Roman"/>
          <w:sz w:val="24"/>
          <w:szCs w:val="24"/>
          <w:highlight w:val="white"/>
        </w:rPr>
        <w:t>, nebo do námořního rejstříku České republiky, požaduje-li žadatel udělení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kmitočtů na námořním plavidle</w:t>
      </w:r>
      <w:r w:rsidRPr="00D24557">
        <w:rPr>
          <w:rFonts w:ascii="Times New Roman" w:hAnsi="Times New Roman"/>
          <w:sz w:val="24"/>
          <w:szCs w:val="24"/>
          <w:highlight w:val="white"/>
          <w:vertAlign w:val="superscript"/>
        </w:rPr>
        <w:t>14)</w:t>
      </w:r>
      <w:r w:rsidRPr="00D24557">
        <w:rPr>
          <w:rFonts w:ascii="Times New Roman" w:hAnsi="Times New Roman"/>
          <w:sz w:val="24"/>
          <w:szCs w:val="24"/>
          <w:highlight w:val="white"/>
        </w:rPr>
        <w:t>; zápis plavidla do plavebního rejstříku České republiky je možno rovněž doložit lodním osvědčením</w:t>
      </w:r>
      <w:r w:rsidRPr="00D24557">
        <w:rPr>
          <w:rFonts w:ascii="Times New Roman" w:hAnsi="Times New Roman"/>
          <w:sz w:val="24"/>
          <w:szCs w:val="24"/>
          <w:highlight w:val="white"/>
          <w:vertAlign w:val="superscript"/>
        </w:rPr>
        <w:t>14)</w:t>
      </w:r>
      <w:r w:rsidRPr="00D24557">
        <w:rPr>
          <w:rFonts w:ascii="Times New Roman" w:hAnsi="Times New Roman"/>
          <w:strike/>
          <w:sz w:val="24"/>
          <w:szCs w:val="24"/>
          <w:highlight w:val="white"/>
        </w:rPr>
        <w:t>.</w:t>
      </w:r>
      <w:r w:rsidRPr="00D24557">
        <w:rPr>
          <w:rFonts w:ascii="Times New Roman" w:hAnsi="Times New Roman"/>
          <w:b/>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b/>
          <w:sz w:val="24"/>
          <w:szCs w:val="24"/>
        </w:rPr>
        <w:t>g) osvědčením o</w:t>
      </w:r>
      <w:r>
        <w:rPr>
          <w:rFonts w:ascii="Times New Roman" w:hAnsi="Times New Roman"/>
          <w:b/>
          <w:sz w:val="24"/>
          <w:szCs w:val="24"/>
        </w:rPr>
        <w:t> </w:t>
      </w:r>
      <w:r w:rsidRPr="00D24557">
        <w:rPr>
          <w:rFonts w:ascii="Times New Roman" w:hAnsi="Times New Roman"/>
          <w:b/>
          <w:sz w:val="24"/>
          <w:szCs w:val="24"/>
        </w:rPr>
        <w:t>zápisu družicové sítě nebo soustavy do Základního mezinárodního rejstříku rádiových kmitočtů (MIFR), požaduje-li žadatel udělení oprávnění k</w:t>
      </w:r>
      <w:r>
        <w:rPr>
          <w:rFonts w:ascii="Times New Roman" w:hAnsi="Times New Roman"/>
          <w:b/>
          <w:sz w:val="24"/>
          <w:szCs w:val="24"/>
        </w:rPr>
        <w:t> </w:t>
      </w:r>
      <w:r w:rsidRPr="00D24557">
        <w:rPr>
          <w:rFonts w:ascii="Times New Roman" w:hAnsi="Times New Roman"/>
          <w:b/>
          <w:sz w:val="24"/>
          <w:szCs w:val="24"/>
        </w:rPr>
        <w:t>využívání kmitočtů pro družicové sítě nebo soustavy.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(6) Úřad rozhodne o</w:t>
      </w:r>
      <w:r>
        <w:rPr>
          <w:rFonts w:ascii="Times New Roman" w:hAnsi="Times New Roman"/>
          <w:sz w:val="24"/>
          <w:szCs w:val="24"/>
          <w:highlight w:val="white"/>
        </w:rPr>
        <w:t> </w:t>
      </w:r>
      <w:r w:rsidRPr="00D24557">
        <w:rPr>
          <w:rFonts w:ascii="Times New Roman" w:hAnsi="Times New Roman"/>
          <w:sz w:val="24"/>
          <w:szCs w:val="24"/>
          <w:highlight w:val="white"/>
        </w:rPr>
        <w:t>udělení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bezodkladně. Jedná-li se o</w:t>
      </w:r>
      <w:r>
        <w:rPr>
          <w:rFonts w:ascii="Times New Roman" w:hAnsi="Times New Roman"/>
          <w:sz w:val="24"/>
          <w:szCs w:val="24"/>
          <w:highlight w:val="white"/>
        </w:rPr>
        <w:t> </w:t>
      </w:r>
      <w:r w:rsidRPr="00D24557">
        <w:rPr>
          <w:rFonts w:ascii="Times New Roman" w:hAnsi="Times New Roman"/>
          <w:sz w:val="24"/>
          <w:szCs w:val="24"/>
          <w:highlight w:val="white"/>
        </w:rPr>
        <w:t>rádiové kmitočty vyhrazené pro zvláštní účely v</w:t>
      </w:r>
      <w:r>
        <w:rPr>
          <w:rFonts w:ascii="Times New Roman" w:hAnsi="Times New Roman"/>
          <w:sz w:val="24"/>
          <w:szCs w:val="24"/>
          <w:highlight w:val="white"/>
        </w:rPr>
        <w:t> </w:t>
      </w:r>
      <w:r w:rsidRPr="00D24557">
        <w:rPr>
          <w:rFonts w:ascii="Times New Roman" w:hAnsi="Times New Roman"/>
          <w:sz w:val="24"/>
          <w:szCs w:val="24"/>
          <w:highlight w:val="white"/>
        </w:rPr>
        <w:t>rámci plánu přidělení kmitočtových pásem (národní kmitočtová tabulka) a</w:t>
      </w:r>
      <w:r>
        <w:rPr>
          <w:rFonts w:ascii="Times New Roman" w:hAnsi="Times New Roman"/>
          <w:sz w:val="24"/>
          <w:szCs w:val="24"/>
          <w:highlight w:val="white"/>
        </w:rPr>
        <w:t> </w:t>
      </w:r>
      <w:r w:rsidRPr="00D24557">
        <w:rPr>
          <w:rFonts w:ascii="Times New Roman" w:hAnsi="Times New Roman"/>
          <w:sz w:val="24"/>
          <w:szCs w:val="24"/>
          <w:highlight w:val="white"/>
        </w:rPr>
        <w:t>plánu využití rádiového spektra, rozhodne Úřad ve lhůtě 6 týdnů ode dne podání úplné žádosti. Tuto lhůtu je Úřad oprávněn prodloužit, je-li to nezbytné z</w:t>
      </w:r>
      <w:r>
        <w:rPr>
          <w:rFonts w:ascii="Times New Roman" w:hAnsi="Times New Roman"/>
          <w:sz w:val="24"/>
          <w:szCs w:val="24"/>
          <w:highlight w:val="white"/>
        </w:rPr>
        <w:t> </w:t>
      </w:r>
      <w:r w:rsidRPr="00D24557">
        <w:rPr>
          <w:rFonts w:ascii="Times New Roman" w:hAnsi="Times New Roman"/>
          <w:sz w:val="24"/>
          <w:szCs w:val="24"/>
          <w:highlight w:val="white"/>
        </w:rPr>
        <w:t>důvodu výběrového řízení (§ 21), nejdéle však o</w:t>
      </w:r>
      <w:r>
        <w:rPr>
          <w:rFonts w:ascii="Times New Roman" w:hAnsi="Times New Roman"/>
          <w:sz w:val="24"/>
          <w:szCs w:val="24"/>
          <w:highlight w:val="white"/>
        </w:rPr>
        <w:t> </w:t>
      </w:r>
      <w:r w:rsidRPr="00D24557">
        <w:rPr>
          <w:rFonts w:ascii="Times New Roman" w:hAnsi="Times New Roman"/>
          <w:sz w:val="24"/>
          <w:szCs w:val="24"/>
          <w:highlight w:val="white"/>
        </w:rPr>
        <w:t>8 měsíců. Lhůty vyplývající z</w:t>
      </w:r>
      <w:r>
        <w:rPr>
          <w:rFonts w:ascii="Times New Roman" w:hAnsi="Times New Roman"/>
          <w:sz w:val="24"/>
          <w:szCs w:val="24"/>
          <w:highlight w:val="white"/>
        </w:rPr>
        <w:t> </w:t>
      </w:r>
      <w:r w:rsidRPr="00D24557">
        <w:rPr>
          <w:rFonts w:ascii="Times New Roman" w:hAnsi="Times New Roman"/>
          <w:sz w:val="24"/>
          <w:szCs w:val="24"/>
          <w:highlight w:val="white"/>
        </w:rPr>
        <w:t>mezinárodních dohod týkajících se využívání rádiových kmitočtů nebo orbitálních pozic nejsou tímto dotčeny.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trike/>
          <w:sz w:val="24"/>
          <w:szCs w:val="24"/>
          <w:highlight w:val="white"/>
        </w:rPr>
        <w:t>(7) Je-li více žadatelů o</w:t>
      </w:r>
      <w:r>
        <w:rPr>
          <w:rFonts w:ascii="Times New Roman" w:hAnsi="Times New Roman"/>
          <w:strike/>
          <w:sz w:val="24"/>
          <w:szCs w:val="24"/>
          <w:highlight w:val="white"/>
        </w:rPr>
        <w:t> </w:t>
      </w:r>
      <w:r w:rsidRPr="00D24557">
        <w:rPr>
          <w:rFonts w:ascii="Times New Roman" w:hAnsi="Times New Roman"/>
          <w:strike/>
          <w:sz w:val="24"/>
          <w:szCs w:val="24"/>
          <w:highlight w:val="white"/>
        </w:rPr>
        <w:t>udělení oprávnění k</w:t>
      </w:r>
      <w:r>
        <w:rPr>
          <w:rFonts w:ascii="Times New Roman" w:hAnsi="Times New Roman"/>
          <w:strike/>
          <w:sz w:val="24"/>
          <w:szCs w:val="24"/>
          <w:highlight w:val="white"/>
        </w:rPr>
        <w:t> </w:t>
      </w:r>
      <w:r w:rsidRPr="00D24557">
        <w:rPr>
          <w:rFonts w:ascii="Times New Roman" w:hAnsi="Times New Roman"/>
          <w:strike/>
          <w:sz w:val="24"/>
          <w:szCs w:val="24"/>
          <w:highlight w:val="white"/>
        </w:rPr>
        <w:t>využívání stejných rádiových kmitočtů, Úřad rozhodne o</w:t>
      </w:r>
      <w:r>
        <w:rPr>
          <w:rFonts w:ascii="Times New Roman" w:hAnsi="Times New Roman"/>
          <w:strike/>
          <w:sz w:val="24"/>
          <w:szCs w:val="24"/>
          <w:highlight w:val="white"/>
        </w:rPr>
        <w:t> </w:t>
      </w:r>
      <w:r w:rsidRPr="00D24557">
        <w:rPr>
          <w:rFonts w:ascii="Times New Roman" w:hAnsi="Times New Roman"/>
          <w:strike/>
          <w:sz w:val="24"/>
          <w:szCs w:val="24"/>
          <w:highlight w:val="white"/>
        </w:rPr>
        <w:t>udělení oprávnění podle pořadí došlých žádostí; tento postup se neuplatní u</w:t>
      </w:r>
      <w:r>
        <w:rPr>
          <w:rFonts w:ascii="Times New Roman" w:hAnsi="Times New Roman"/>
          <w:strike/>
          <w:sz w:val="24"/>
          <w:szCs w:val="24"/>
          <w:highlight w:val="white"/>
        </w:rPr>
        <w:t> </w:t>
      </w:r>
      <w:r w:rsidRPr="00D24557">
        <w:rPr>
          <w:rFonts w:ascii="Times New Roman" w:hAnsi="Times New Roman"/>
          <w:strike/>
          <w:sz w:val="24"/>
          <w:szCs w:val="24"/>
          <w:highlight w:val="white"/>
        </w:rPr>
        <w:t>žadatelů o</w:t>
      </w:r>
      <w:r>
        <w:rPr>
          <w:rFonts w:ascii="Times New Roman" w:hAnsi="Times New Roman"/>
          <w:strike/>
          <w:sz w:val="24"/>
          <w:szCs w:val="24"/>
          <w:highlight w:val="white"/>
        </w:rPr>
        <w:t> </w:t>
      </w:r>
      <w:r w:rsidRPr="00D24557">
        <w:rPr>
          <w:rFonts w:ascii="Times New Roman" w:hAnsi="Times New Roman"/>
          <w:strike/>
          <w:sz w:val="24"/>
          <w:szCs w:val="24"/>
          <w:highlight w:val="white"/>
        </w:rPr>
        <w:t>povolení k</w:t>
      </w:r>
      <w:r>
        <w:rPr>
          <w:rFonts w:ascii="Times New Roman" w:hAnsi="Times New Roman"/>
          <w:strike/>
          <w:sz w:val="24"/>
          <w:szCs w:val="24"/>
          <w:highlight w:val="white"/>
        </w:rPr>
        <w:t> </w:t>
      </w:r>
      <w:r w:rsidRPr="00D24557">
        <w:rPr>
          <w:rFonts w:ascii="Times New Roman" w:hAnsi="Times New Roman"/>
          <w:strike/>
          <w:sz w:val="24"/>
          <w:szCs w:val="24"/>
          <w:highlight w:val="white"/>
        </w:rPr>
        <w:t>provozu stanic amatérské radiokomunikační služby. Žádá-li žadatel pro účely dokrytí území, na kterém je oprávněn šířit a</w:t>
      </w:r>
      <w:r>
        <w:rPr>
          <w:rFonts w:ascii="Times New Roman" w:hAnsi="Times New Roman"/>
          <w:strike/>
          <w:sz w:val="24"/>
          <w:szCs w:val="24"/>
          <w:highlight w:val="white"/>
        </w:rPr>
        <w:t> </w:t>
      </w:r>
      <w:r w:rsidRPr="00D24557">
        <w:rPr>
          <w:rFonts w:ascii="Times New Roman" w:hAnsi="Times New Roman"/>
          <w:strike/>
          <w:sz w:val="24"/>
          <w:szCs w:val="24"/>
          <w:highlight w:val="white"/>
        </w:rPr>
        <w:t>přenášet rozhlasové nebo televizní vysílání, o</w:t>
      </w:r>
      <w:r>
        <w:rPr>
          <w:rFonts w:ascii="Times New Roman" w:hAnsi="Times New Roman"/>
          <w:strike/>
          <w:sz w:val="24"/>
          <w:szCs w:val="24"/>
          <w:highlight w:val="white"/>
        </w:rPr>
        <w:t> </w:t>
      </w:r>
      <w:r w:rsidRPr="00D24557">
        <w:rPr>
          <w:rFonts w:ascii="Times New Roman" w:hAnsi="Times New Roman"/>
          <w:strike/>
          <w:sz w:val="24"/>
          <w:szCs w:val="24"/>
          <w:highlight w:val="white"/>
        </w:rPr>
        <w:t>udělení dalšího oprávnění k</w:t>
      </w:r>
      <w:r>
        <w:rPr>
          <w:rFonts w:ascii="Times New Roman" w:hAnsi="Times New Roman"/>
          <w:strike/>
          <w:sz w:val="24"/>
          <w:szCs w:val="24"/>
          <w:highlight w:val="white"/>
        </w:rPr>
        <w:t> </w:t>
      </w:r>
      <w:r w:rsidRPr="00D24557">
        <w:rPr>
          <w:rFonts w:ascii="Times New Roman" w:hAnsi="Times New Roman"/>
          <w:strike/>
          <w:sz w:val="24"/>
          <w:szCs w:val="24"/>
          <w:highlight w:val="white"/>
        </w:rPr>
        <w:t>využívání rádiových kmitočtů pro šíření a</w:t>
      </w:r>
      <w:r>
        <w:rPr>
          <w:rFonts w:ascii="Times New Roman" w:hAnsi="Times New Roman"/>
          <w:strike/>
          <w:sz w:val="24"/>
          <w:szCs w:val="24"/>
          <w:highlight w:val="white"/>
        </w:rPr>
        <w:t> </w:t>
      </w:r>
      <w:r w:rsidRPr="00D24557">
        <w:rPr>
          <w:rFonts w:ascii="Times New Roman" w:hAnsi="Times New Roman"/>
          <w:strike/>
          <w:sz w:val="24"/>
          <w:szCs w:val="24"/>
          <w:highlight w:val="white"/>
        </w:rPr>
        <w:t>přenos rozhlasového nebo televizního vysílání, Úřad si před vydáním rozhodnutí vyžádá od Rady pro rozhlasové a</w:t>
      </w:r>
      <w:r>
        <w:rPr>
          <w:rFonts w:ascii="Times New Roman" w:hAnsi="Times New Roman"/>
          <w:strike/>
          <w:sz w:val="24"/>
          <w:szCs w:val="24"/>
          <w:highlight w:val="white"/>
        </w:rPr>
        <w:t> </w:t>
      </w:r>
      <w:r w:rsidRPr="00D24557">
        <w:rPr>
          <w:rFonts w:ascii="Times New Roman" w:hAnsi="Times New Roman"/>
          <w:strike/>
          <w:sz w:val="24"/>
          <w:szCs w:val="24"/>
          <w:highlight w:val="white"/>
        </w:rPr>
        <w:t>televizní vysílání stanovisko. Neobdrží-li Úřad toto stanovisko do 30 dnů od požádání, platí, že Rada pro rozhlasové a</w:t>
      </w:r>
      <w:r>
        <w:rPr>
          <w:rFonts w:ascii="Times New Roman" w:hAnsi="Times New Roman"/>
          <w:strike/>
          <w:sz w:val="24"/>
          <w:szCs w:val="24"/>
          <w:highlight w:val="white"/>
        </w:rPr>
        <w:t> </w:t>
      </w:r>
      <w:r w:rsidRPr="00D24557">
        <w:rPr>
          <w:rFonts w:ascii="Times New Roman" w:hAnsi="Times New Roman"/>
          <w:strike/>
          <w:sz w:val="24"/>
          <w:szCs w:val="24"/>
          <w:highlight w:val="white"/>
        </w:rPr>
        <w:t>televizní vysílání s</w:t>
      </w:r>
      <w:r>
        <w:rPr>
          <w:rFonts w:ascii="Times New Roman" w:hAnsi="Times New Roman"/>
          <w:strike/>
          <w:sz w:val="24"/>
          <w:szCs w:val="24"/>
          <w:highlight w:val="white"/>
        </w:rPr>
        <w:t> </w:t>
      </w:r>
      <w:r w:rsidRPr="00D24557">
        <w:rPr>
          <w:rFonts w:ascii="Times New Roman" w:hAnsi="Times New Roman"/>
          <w:strike/>
          <w:sz w:val="24"/>
          <w:szCs w:val="24"/>
          <w:highlight w:val="white"/>
        </w:rPr>
        <w:t>udělením oprávnění souhlasí</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(7) Je-li více žadatelů o</w:t>
      </w:r>
      <w:r>
        <w:rPr>
          <w:rFonts w:ascii="Times New Roman" w:hAnsi="Times New Roman"/>
          <w:b/>
          <w:sz w:val="24"/>
          <w:szCs w:val="24"/>
        </w:rPr>
        <w:t> </w:t>
      </w:r>
      <w:r w:rsidRPr="00D24557">
        <w:rPr>
          <w:rFonts w:ascii="Times New Roman" w:hAnsi="Times New Roman"/>
          <w:b/>
          <w:sz w:val="24"/>
          <w:szCs w:val="24"/>
        </w:rPr>
        <w:t>udělení oprávnění k</w:t>
      </w:r>
      <w:r>
        <w:rPr>
          <w:rFonts w:ascii="Times New Roman" w:hAnsi="Times New Roman"/>
          <w:b/>
          <w:sz w:val="24"/>
          <w:szCs w:val="24"/>
        </w:rPr>
        <w:t> </w:t>
      </w:r>
      <w:r w:rsidRPr="00D24557">
        <w:rPr>
          <w:rFonts w:ascii="Times New Roman" w:hAnsi="Times New Roman"/>
          <w:b/>
          <w:sz w:val="24"/>
          <w:szCs w:val="24"/>
        </w:rPr>
        <w:t>využívání stejných rádiových kmitočtů, Úřad rozhodne o</w:t>
      </w:r>
      <w:r>
        <w:rPr>
          <w:rFonts w:ascii="Times New Roman" w:hAnsi="Times New Roman"/>
          <w:b/>
          <w:sz w:val="24"/>
          <w:szCs w:val="24"/>
        </w:rPr>
        <w:t> </w:t>
      </w:r>
      <w:r w:rsidRPr="00D24557">
        <w:rPr>
          <w:rFonts w:ascii="Times New Roman" w:hAnsi="Times New Roman"/>
          <w:b/>
          <w:sz w:val="24"/>
          <w:szCs w:val="24"/>
        </w:rPr>
        <w:t>udělení oprávnění podle pořadí došlých žádostí; tento postup se neuplatní u</w:t>
      </w:r>
      <w:r>
        <w:rPr>
          <w:rFonts w:ascii="Times New Roman" w:hAnsi="Times New Roman"/>
          <w:b/>
          <w:sz w:val="24"/>
          <w:szCs w:val="24"/>
        </w:rPr>
        <w:t> </w:t>
      </w:r>
      <w:r w:rsidRPr="00D24557">
        <w:rPr>
          <w:rFonts w:ascii="Times New Roman" w:hAnsi="Times New Roman"/>
          <w:b/>
          <w:sz w:val="24"/>
          <w:szCs w:val="24"/>
        </w:rPr>
        <w:t>žadatelů o</w:t>
      </w:r>
      <w:r>
        <w:rPr>
          <w:rFonts w:ascii="Times New Roman" w:hAnsi="Times New Roman"/>
          <w:b/>
          <w:sz w:val="24"/>
          <w:szCs w:val="24"/>
        </w:rPr>
        <w:t> </w:t>
      </w:r>
      <w:r w:rsidRPr="00D24557">
        <w:rPr>
          <w:rFonts w:ascii="Times New Roman" w:hAnsi="Times New Roman"/>
          <w:b/>
          <w:sz w:val="24"/>
          <w:szCs w:val="24"/>
        </w:rPr>
        <w:t>povolení k</w:t>
      </w:r>
      <w:r>
        <w:rPr>
          <w:rFonts w:ascii="Times New Roman" w:hAnsi="Times New Roman"/>
          <w:b/>
          <w:sz w:val="24"/>
          <w:szCs w:val="24"/>
        </w:rPr>
        <w:t> </w:t>
      </w:r>
      <w:r w:rsidRPr="00D24557">
        <w:rPr>
          <w:rFonts w:ascii="Times New Roman" w:hAnsi="Times New Roman"/>
          <w:b/>
          <w:sz w:val="24"/>
          <w:szCs w:val="24"/>
        </w:rPr>
        <w:t>provozu stanic amatérské radiokomunikační služby, s</w:t>
      </w:r>
      <w:r>
        <w:rPr>
          <w:rFonts w:ascii="Times New Roman" w:hAnsi="Times New Roman"/>
          <w:b/>
          <w:sz w:val="24"/>
          <w:szCs w:val="24"/>
        </w:rPr>
        <w:t> </w:t>
      </w:r>
      <w:r w:rsidRPr="00D24557">
        <w:rPr>
          <w:rFonts w:ascii="Times New Roman" w:hAnsi="Times New Roman"/>
          <w:b/>
          <w:sz w:val="24"/>
          <w:szCs w:val="24"/>
        </w:rPr>
        <w:t>výjimkou oprávnění pro amatérský převáděč a</w:t>
      </w:r>
      <w:r>
        <w:rPr>
          <w:rFonts w:ascii="Times New Roman" w:hAnsi="Times New Roman"/>
          <w:b/>
          <w:sz w:val="24"/>
          <w:szCs w:val="24"/>
        </w:rPr>
        <w:t> </w:t>
      </w:r>
      <w:r w:rsidRPr="00D24557">
        <w:rPr>
          <w:rFonts w:ascii="Times New Roman" w:hAnsi="Times New Roman"/>
          <w:b/>
          <w:sz w:val="24"/>
          <w:szCs w:val="24"/>
        </w:rPr>
        <w:t>amatérský maják.</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(8)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pro jiné radiokomunikační služby v</w:t>
      </w:r>
      <w:r>
        <w:rPr>
          <w:rFonts w:ascii="Times New Roman" w:hAnsi="Times New Roman"/>
          <w:sz w:val="24"/>
          <w:szCs w:val="24"/>
          <w:highlight w:val="white"/>
        </w:rPr>
        <w:t> </w:t>
      </w:r>
      <w:r w:rsidRPr="00D24557">
        <w:rPr>
          <w:rFonts w:ascii="Times New Roman" w:hAnsi="Times New Roman"/>
          <w:sz w:val="24"/>
          <w:szCs w:val="24"/>
          <w:highlight w:val="white"/>
        </w:rPr>
        <w:t>části rádiového spektra vyhrazené výhradně pro rozhlasovou službu může Úřad vydat jen se souhlasem Rady pro rozhlasové a</w:t>
      </w:r>
      <w:r>
        <w:rPr>
          <w:rFonts w:ascii="Times New Roman" w:hAnsi="Times New Roman"/>
          <w:sz w:val="24"/>
          <w:szCs w:val="24"/>
          <w:highlight w:val="white"/>
        </w:rPr>
        <w:t> </w:t>
      </w:r>
      <w:r w:rsidRPr="00D24557">
        <w:rPr>
          <w:rFonts w:ascii="Times New Roman" w:hAnsi="Times New Roman"/>
          <w:sz w:val="24"/>
          <w:szCs w:val="24"/>
          <w:highlight w:val="white"/>
        </w:rPr>
        <w:t>televizní vysílání podle zvláštního právního předpisu</w:t>
      </w:r>
      <w:r w:rsidRPr="00D24557">
        <w:rPr>
          <w:rFonts w:ascii="Times New Roman" w:hAnsi="Times New Roman"/>
          <w:sz w:val="24"/>
          <w:szCs w:val="24"/>
          <w:highlight w:val="white"/>
          <w:vertAlign w:val="superscript"/>
        </w:rPr>
        <w:t xml:space="preserve"> 11)</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(9) Úřad přednostně rozhodne o</w:t>
      </w:r>
      <w:r>
        <w:rPr>
          <w:rFonts w:ascii="Times New Roman" w:hAnsi="Times New Roman"/>
          <w:sz w:val="24"/>
          <w:szCs w:val="24"/>
          <w:highlight w:val="white"/>
        </w:rPr>
        <w:t> </w:t>
      </w:r>
      <w:r w:rsidRPr="00D24557">
        <w:rPr>
          <w:rFonts w:ascii="Times New Roman" w:hAnsi="Times New Roman"/>
          <w:sz w:val="24"/>
          <w:szCs w:val="24"/>
          <w:highlight w:val="white"/>
        </w:rPr>
        <w:t>udělení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nezbytných k</w:t>
      </w:r>
      <w:r>
        <w:rPr>
          <w:rFonts w:ascii="Times New Roman" w:hAnsi="Times New Roman"/>
          <w:sz w:val="24"/>
          <w:szCs w:val="24"/>
          <w:highlight w:val="white"/>
        </w:rPr>
        <w:t> </w:t>
      </w:r>
      <w:r w:rsidRPr="00D24557">
        <w:rPr>
          <w:rFonts w:ascii="Times New Roman" w:hAnsi="Times New Roman"/>
          <w:sz w:val="24"/>
          <w:szCs w:val="24"/>
          <w:highlight w:val="white"/>
        </w:rPr>
        <w:t>zajištění činnosti orgánů Ministerstva vnitra, Bezpečnostní informační služby, Úřadu pro zahraniční styky a</w:t>
      </w:r>
      <w:r>
        <w:rPr>
          <w:rFonts w:ascii="Times New Roman" w:hAnsi="Times New Roman"/>
          <w:sz w:val="24"/>
          <w:szCs w:val="24"/>
          <w:highlight w:val="white"/>
        </w:rPr>
        <w:t> </w:t>
      </w:r>
      <w:r w:rsidRPr="00D24557">
        <w:rPr>
          <w:rFonts w:ascii="Times New Roman" w:hAnsi="Times New Roman"/>
          <w:sz w:val="24"/>
          <w:szCs w:val="24"/>
          <w:highlight w:val="white"/>
        </w:rPr>
        <w:t xml:space="preserve">informace, Policie České republiky, Vězeňské služby </w:t>
      </w:r>
      <w:r w:rsidRPr="00D24557">
        <w:rPr>
          <w:rFonts w:ascii="Times New Roman" w:hAnsi="Times New Roman"/>
          <w:strike/>
          <w:sz w:val="24"/>
          <w:szCs w:val="24"/>
          <w:highlight w:val="white"/>
        </w:rPr>
        <w:t>a</w:t>
      </w:r>
      <w:r>
        <w:rPr>
          <w:rFonts w:ascii="Times New Roman" w:hAnsi="Times New Roman"/>
          <w:strike/>
          <w:sz w:val="24"/>
          <w:szCs w:val="24"/>
          <w:highlight w:val="white"/>
        </w:rPr>
        <w:t> </w:t>
      </w:r>
      <w:r w:rsidRPr="00D24557">
        <w:rPr>
          <w:rFonts w:ascii="Times New Roman" w:hAnsi="Times New Roman"/>
          <w:strike/>
          <w:sz w:val="24"/>
          <w:szCs w:val="24"/>
          <w:highlight w:val="white"/>
        </w:rPr>
        <w:t>justiční stráže</w:t>
      </w:r>
      <w:r w:rsidRPr="00D24557">
        <w:rPr>
          <w:rFonts w:ascii="Times New Roman" w:hAnsi="Times New Roman"/>
          <w:sz w:val="24"/>
          <w:szCs w:val="24"/>
          <w:highlight w:val="white"/>
        </w:rPr>
        <w:t xml:space="preserve"> České republiky, Hasičského záchranného sboru České republiky a</w:t>
      </w:r>
      <w:r>
        <w:rPr>
          <w:rFonts w:ascii="Times New Roman" w:hAnsi="Times New Roman"/>
          <w:sz w:val="24"/>
          <w:szCs w:val="24"/>
          <w:highlight w:val="white"/>
        </w:rPr>
        <w:t> </w:t>
      </w:r>
      <w:r w:rsidRPr="00D24557">
        <w:rPr>
          <w:rFonts w:ascii="Times New Roman" w:hAnsi="Times New Roman"/>
          <w:sz w:val="24"/>
          <w:szCs w:val="24"/>
          <w:highlight w:val="white"/>
        </w:rPr>
        <w:t>jednotek požární ochrany, poskytovatelů zdravotnické záchranné služby a</w:t>
      </w:r>
      <w:r>
        <w:rPr>
          <w:rFonts w:ascii="Times New Roman" w:hAnsi="Times New Roman"/>
          <w:sz w:val="24"/>
          <w:szCs w:val="24"/>
          <w:highlight w:val="white"/>
        </w:rPr>
        <w:t> </w:t>
      </w:r>
      <w:r w:rsidRPr="00D24557">
        <w:rPr>
          <w:rFonts w:ascii="Times New Roman" w:hAnsi="Times New Roman"/>
          <w:strike/>
          <w:sz w:val="24"/>
          <w:szCs w:val="24"/>
          <w:highlight w:val="white"/>
        </w:rPr>
        <w:t xml:space="preserve">celních orgánů </w:t>
      </w:r>
      <w:r w:rsidRPr="00D24557">
        <w:rPr>
          <w:rFonts w:ascii="Times New Roman" w:hAnsi="Times New Roman"/>
          <w:strike/>
          <w:sz w:val="24"/>
          <w:szCs w:val="24"/>
          <w:highlight w:val="white"/>
          <w:vertAlign w:val="superscript"/>
        </w:rPr>
        <w:t>15)</w:t>
      </w:r>
      <w:r w:rsidRPr="00D24557">
        <w:rPr>
          <w:rFonts w:ascii="Times New Roman" w:hAnsi="Times New Roman"/>
          <w:sz w:val="24"/>
          <w:szCs w:val="24"/>
          <w:highlight w:val="white"/>
        </w:rPr>
        <w:t xml:space="preserve"> </w:t>
      </w:r>
      <w:r w:rsidRPr="00D24557">
        <w:rPr>
          <w:rFonts w:ascii="Times New Roman" w:hAnsi="Times New Roman"/>
          <w:b/>
          <w:sz w:val="24"/>
          <w:szCs w:val="24"/>
        </w:rPr>
        <w:t>Celní správy České republiky a</w:t>
      </w:r>
      <w:r>
        <w:rPr>
          <w:rFonts w:ascii="Times New Roman" w:hAnsi="Times New Roman"/>
          <w:b/>
          <w:sz w:val="24"/>
          <w:szCs w:val="24"/>
        </w:rPr>
        <w:t> </w:t>
      </w:r>
      <w:r w:rsidRPr="00D24557">
        <w:rPr>
          <w:rFonts w:ascii="Times New Roman" w:hAnsi="Times New Roman"/>
          <w:b/>
          <w:sz w:val="24"/>
          <w:szCs w:val="24"/>
        </w:rPr>
        <w:t>Generální inspekce bezpečnostních sborů</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(10) Kmitočtová pásma vyhrazená v</w:t>
      </w:r>
      <w:r>
        <w:rPr>
          <w:rFonts w:ascii="Times New Roman" w:hAnsi="Times New Roman"/>
          <w:strike/>
          <w:sz w:val="24"/>
          <w:szCs w:val="24"/>
          <w:highlight w:val="white"/>
        </w:rPr>
        <w:t> </w:t>
      </w:r>
      <w:r w:rsidRPr="00D24557">
        <w:rPr>
          <w:rFonts w:ascii="Times New Roman" w:hAnsi="Times New Roman"/>
          <w:strike/>
          <w:sz w:val="24"/>
          <w:szCs w:val="24"/>
          <w:highlight w:val="white"/>
        </w:rPr>
        <w:t>plánu přidělení kmitočtových pásem (národní kmitočtová tabulka) Ministerstvu obrany pro vojenské účely mohou být využívána pro vojenské účely bez rozhodnutí o</w:t>
      </w:r>
      <w:r>
        <w:rPr>
          <w:rFonts w:ascii="Times New Roman" w:hAnsi="Times New Roman"/>
          <w:strike/>
          <w:sz w:val="24"/>
          <w:szCs w:val="24"/>
          <w:highlight w:val="white"/>
        </w:rPr>
        <w:t> </w:t>
      </w:r>
      <w:r w:rsidRPr="00D24557">
        <w:rPr>
          <w:rFonts w:ascii="Times New Roman" w:hAnsi="Times New Roman"/>
          <w:strike/>
          <w:sz w:val="24"/>
          <w:szCs w:val="24"/>
          <w:highlight w:val="white"/>
        </w:rPr>
        <w:t>udělení oprávnění k</w:t>
      </w:r>
      <w:r>
        <w:rPr>
          <w:rFonts w:ascii="Times New Roman" w:hAnsi="Times New Roman"/>
          <w:strike/>
          <w:sz w:val="24"/>
          <w:szCs w:val="24"/>
          <w:highlight w:val="white"/>
        </w:rPr>
        <w:t> </w:t>
      </w:r>
      <w:r w:rsidRPr="00D24557">
        <w:rPr>
          <w:rFonts w:ascii="Times New Roman" w:hAnsi="Times New Roman"/>
          <w:strike/>
          <w:sz w:val="24"/>
          <w:szCs w:val="24"/>
          <w:highlight w:val="white"/>
        </w:rPr>
        <w:t>využívání rádiových kmitočtů.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(10) Kmitočtová pásma, ve kterých nejsou radiokomunikační služby sdíleně využívány, a</w:t>
      </w:r>
      <w:r>
        <w:rPr>
          <w:rFonts w:ascii="Times New Roman" w:hAnsi="Times New Roman"/>
          <w:b/>
          <w:sz w:val="24"/>
          <w:szCs w:val="24"/>
        </w:rPr>
        <w:t> </w:t>
      </w:r>
      <w:r w:rsidRPr="00D24557">
        <w:rPr>
          <w:rFonts w:ascii="Times New Roman" w:hAnsi="Times New Roman"/>
          <w:b/>
          <w:sz w:val="24"/>
          <w:szCs w:val="24"/>
        </w:rPr>
        <w:t>jsou vyhrazená v</w:t>
      </w:r>
      <w:r>
        <w:rPr>
          <w:rFonts w:ascii="Times New Roman" w:hAnsi="Times New Roman"/>
          <w:b/>
          <w:sz w:val="24"/>
          <w:szCs w:val="24"/>
        </w:rPr>
        <w:t> </w:t>
      </w:r>
      <w:r w:rsidRPr="00D24557">
        <w:rPr>
          <w:rFonts w:ascii="Times New Roman" w:hAnsi="Times New Roman"/>
          <w:b/>
          <w:sz w:val="24"/>
          <w:szCs w:val="24"/>
        </w:rPr>
        <w:t>plánu přidělení kmitočtových pásem (národní kmitočtová tabulka) výhradně Ministerstvu obrany pro vojenské účely, mohou být využívána pro vojenské účely bez rozhodnutí o</w:t>
      </w:r>
      <w:r>
        <w:rPr>
          <w:rFonts w:ascii="Times New Roman" w:hAnsi="Times New Roman"/>
          <w:b/>
          <w:sz w:val="24"/>
          <w:szCs w:val="24"/>
        </w:rPr>
        <w:t> </w:t>
      </w:r>
      <w:r w:rsidRPr="00D24557">
        <w:rPr>
          <w:rFonts w:ascii="Times New Roman" w:hAnsi="Times New Roman"/>
          <w:b/>
          <w:sz w:val="24"/>
          <w:szCs w:val="24"/>
        </w:rPr>
        <w:t>udělení oprávnění k</w:t>
      </w:r>
      <w:r>
        <w:rPr>
          <w:rFonts w:ascii="Times New Roman" w:hAnsi="Times New Roman"/>
          <w:b/>
          <w:sz w:val="24"/>
          <w:szCs w:val="24"/>
        </w:rPr>
        <w:t> </w:t>
      </w:r>
      <w:r w:rsidRPr="00D24557">
        <w:rPr>
          <w:rFonts w:ascii="Times New Roman" w:hAnsi="Times New Roman"/>
          <w:b/>
          <w:sz w:val="24"/>
          <w:szCs w:val="24"/>
        </w:rPr>
        <w:t>využívání rádiových kmitočtů.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(11) Úřad neudělí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jestliže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a) to vyžaduje </w:t>
      </w:r>
      <w:r w:rsidRPr="00D24557">
        <w:rPr>
          <w:rFonts w:ascii="Times New Roman" w:hAnsi="Times New Roman"/>
          <w:b/>
          <w:sz w:val="24"/>
          <w:szCs w:val="24"/>
        </w:rPr>
        <w:t>obrana nebo</w:t>
      </w:r>
      <w:r w:rsidRPr="00D24557">
        <w:rPr>
          <w:rFonts w:ascii="Times New Roman" w:hAnsi="Times New Roman"/>
          <w:sz w:val="24"/>
          <w:szCs w:val="24"/>
          <w:highlight w:val="white"/>
        </w:rPr>
        <w:t xml:space="preserve"> bezpečnost státu,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to vyžaduje dodržení závazků vyplývajících z</w:t>
      </w:r>
      <w:r>
        <w:rPr>
          <w:rFonts w:ascii="Times New Roman" w:hAnsi="Times New Roman"/>
          <w:sz w:val="24"/>
          <w:szCs w:val="24"/>
          <w:highlight w:val="white"/>
        </w:rPr>
        <w:t> </w:t>
      </w:r>
      <w:r w:rsidRPr="00D24557">
        <w:rPr>
          <w:rFonts w:ascii="Times New Roman" w:hAnsi="Times New Roman"/>
          <w:sz w:val="24"/>
          <w:szCs w:val="24"/>
          <w:highlight w:val="white"/>
        </w:rPr>
        <w:t>mezinárodní smlouvy, kterou je Česká republika vázána a</w:t>
      </w:r>
      <w:r>
        <w:rPr>
          <w:rFonts w:ascii="Times New Roman" w:hAnsi="Times New Roman"/>
          <w:sz w:val="24"/>
          <w:szCs w:val="24"/>
          <w:highlight w:val="white"/>
        </w:rPr>
        <w:t> </w:t>
      </w:r>
      <w:r w:rsidRPr="00D24557">
        <w:rPr>
          <w:rFonts w:ascii="Times New Roman" w:hAnsi="Times New Roman"/>
          <w:sz w:val="24"/>
          <w:szCs w:val="24"/>
          <w:highlight w:val="white"/>
        </w:rPr>
        <w:t>která byla vyhlášena ve Sbírce zákonů nebo ve Sbírce mezinárodních smluv,</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to vyžaduje dodržení závazků vyplývajících z</w:t>
      </w:r>
      <w:r>
        <w:rPr>
          <w:rFonts w:ascii="Times New Roman" w:hAnsi="Times New Roman"/>
          <w:sz w:val="24"/>
          <w:szCs w:val="24"/>
          <w:highlight w:val="white"/>
        </w:rPr>
        <w:t> </w:t>
      </w:r>
      <w:r w:rsidRPr="00D24557">
        <w:rPr>
          <w:rFonts w:ascii="Times New Roman" w:hAnsi="Times New Roman"/>
          <w:sz w:val="24"/>
          <w:szCs w:val="24"/>
          <w:highlight w:val="white"/>
        </w:rPr>
        <w:t>členství České republiky v</w:t>
      </w:r>
      <w:r>
        <w:rPr>
          <w:rFonts w:ascii="Times New Roman" w:hAnsi="Times New Roman"/>
          <w:sz w:val="24"/>
          <w:szCs w:val="24"/>
          <w:highlight w:val="white"/>
        </w:rPr>
        <w:t> </w:t>
      </w:r>
      <w:r w:rsidRPr="00D24557">
        <w:rPr>
          <w:rFonts w:ascii="Times New Roman" w:hAnsi="Times New Roman"/>
          <w:sz w:val="24"/>
          <w:szCs w:val="24"/>
          <w:highlight w:val="white"/>
        </w:rPr>
        <w:t>Evropské unii, Severoatlantické alianci anebo v</w:t>
      </w:r>
      <w:r>
        <w:rPr>
          <w:rFonts w:ascii="Times New Roman" w:hAnsi="Times New Roman"/>
          <w:sz w:val="24"/>
          <w:szCs w:val="24"/>
          <w:highlight w:val="white"/>
        </w:rPr>
        <w:t> </w:t>
      </w:r>
      <w:r w:rsidRPr="00D24557">
        <w:rPr>
          <w:rFonts w:ascii="Times New Roman" w:hAnsi="Times New Roman"/>
          <w:sz w:val="24"/>
          <w:szCs w:val="24"/>
          <w:highlight w:val="white"/>
        </w:rPr>
        <w:t>mezinárodních organizacích,</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využívání požadovaných rádiových kmitočtů neumožňuje plán přidělení kmitočtových pásem (národní kmitočtová tabulka) nebo plán využití rádiového spektra; to neplatí v</w:t>
      </w:r>
      <w:r>
        <w:rPr>
          <w:rFonts w:ascii="Times New Roman" w:hAnsi="Times New Roman"/>
          <w:sz w:val="24"/>
          <w:szCs w:val="24"/>
          <w:highlight w:val="white"/>
        </w:rPr>
        <w:t> </w:t>
      </w:r>
      <w:r w:rsidRPr="00D24557">
        <w:rPr>
          <w:rFonts w:ascii="Times New Roman" w:hAnsi="Times New Roman"/>
          <w:sz w:val="24"/>
          <w:szCs w:val="24"/>
          <w:highlight w:val="white"/>
        </w:rPr>
        <w:t>případě využívání rádiových kmitočtů pro experimentální účely podle § 19b,</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e) žadatel ani na opakovanou výzvu Úřadu a</w:t>
      </w:r>
      <w:r>
        <w:rPr>
          <w:rFonts w:ascii="Times New Roman" w:hAnsi="Times New Roman"/>
          <w:sz w:val="24"/>
          <w:szCs w:val="24"/>
          <w:highlight w:val="white"/>
        </w:rPr>
        <w:t> </w:t>
      </w:r>
      <w:r w:rsidRPr="00D24557">
        <w:rPr>
          <w:rFonts w:ascii="Times New Roman" w:hAnsi="Times New Roman"/>
          <w:sz w:val="24"/>
          <w:szCs w:val="24"/>
          <w:highlight w:val="white"/>
        </w:rPr>
        <w:t>v jím stanovené lhůtě nepředložil úplnou žádost o</w:t>
      </w:r>
      <w:r>
        <w:rPr>
          <w:rFonts w:ascii="Times New Roman" w:hAnsi="Times New Roman"/>
          <w:sz w:val="24"/>
          <w:szCs w:val="24"/>
          <w:highlight w:val="white"/>
        </w:rPr>
        <w:t> </w:t>
      </w:r>
      <w:r w:rsidRPr="00D24557">
        <w:rPr>
          <w:rFonts w:ascii="Times New Roman" w:hAnsi="Times New Roman"/>
          <w:sz w:val="24"/>
          <w:szCs w:val="24"/>
          <w:highlight w:val="white"/>
        </w:rPr>
        <w:t>udělení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f) požadované rádiové kmitočty nejsou k</w:t>
      </w:r>
      <w:r>
        <w:rPr>
          <w:rFonts w:ascii="Times New Roman" w:hAnsi="Times New Roman"/>
          <w:sz w:val="24"/>
          <w:szCs w:val="24"/>
          <w:highlight w:val="white"/>
        </w:rPr>
        <w:t> </w:t>
      </w:r>
      <w:r w:rsidRPr="00D24557">
        <w:rPr>
          <w:rFonts w:ascii="Times New Roman" w:hAnsi="Times New Roman"/>
          <w:sz w:val="24"/>
          <w:szCs w:val="24"/>
          <w:highlight w:val="white"/>
        </w:rPr>
        <w:t>dispozici nebo je nelze zkoordinovat,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g) oznámil záměr omezit počet práv k</w:t>
      </w:r>
      <w:r>
        <w:rPr>
          <w:rFonts w:ascii="Times New Roman" w:hAnsi="Times New Roman"/>
          <w:sz w:val="24"/>
          <w:szCs w:val="24"/>
          <w:highlight w:val="white"/>
        </w:rPr>
        <w:t> </w:t>
      </w:r>
      <w:r w:rsidRPr="00D24557">
        <w:rPr>
          <w:rFonts w:ascii="Times New Roman" w:hAnsi="Times New Roman"/>
          <w:sz w:val="24"/>
          <w:szCs w:val="24"/>
          <w:highlight w:val="white"/>
        </w:rPr>
        <w:t xml:space="preserve">využívání rádiových kmitočtů, jejichž využívání je požadováno, </w:t>
      </w:r>
      <w:r w:rsidRPr="00D24557">
        <w:rPr>
          <w:rFonts w:ascii="Times New Roman" w:hAnsi="Times New Roman"/>
          <w:strike/>
          <w:sz w:val="24"/>
          <w:szCs w:val="24"/>
          <w:highlight w:val="white"/>
        </w:rPr>
        <w:t>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h) došlo k</w:t>
      </w:r>
      <w:r>
        <w:rPr>
          <w:rFonts w:ascii="Times New Roman" w:hAnsi="Times New Roman"/>
          <w:sz w:val="24"/>
          <w:szCs w:val="24"/>
          <w:highlight w:val="white"/>
        </w:rPr>
        <w:t> </w:t>
      </w:r>
      <w:r w:rsidRPr="00D24557">
        <w:rPr>
          <w:rFonts w:ascii="Times New Roman" w:hAnsi="Times New Roman"/>
          <w:sz w:val="24"/>
          <w:szCs w:val="24"/>
          <w:highlight w:val="white"/>
        </w:rPr>
        <w:t>omezení práv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jejichž využívání je požadováno, a</w:t>
      </w:r>
      <w:r>
        <w:rPr>
          <w:rFonts w:ascii="Times New Roman" w:hAnsi="Times New Roman"/>
          <w:sz w:val="24"/>
          <w:szCs w:val="24"/>
          <w:highlight w:val="white"/>
        </w:rPr>
        <w:t> </w:t>
      </w:r>
      <w:r w:rsidRPr="00D24557">
        <w:rPr>
          <w:rFonts w:ascii="Times New Roman" w:hAnsi="Times New Roman"/>
          <w:sz w:val="24"/>
          <w:szCs w:val="24"/>
          <w:highlight w:val="white"/>
        </w:rPr>
        <w:t>o rádiové kmitočty žádá osoba, která není držitelem přídělu rádiových kmitočtů uděleného na základě omezení nebo osobou, které byl udělen souhlas držitele přídělu rádiových kmitočtů</w:t>
      </w:r>
      <w:r w:rsidRPr="00D24557">
        <w:rPr>
          <w:rFonts w:ascii="Times New Roman" w:hAnsi="Times New Roman"/>
          <w:strike/>
          <w:sz w:val="24"/>
          <w:szCs w:val="24"/>
          <w:highlight w:val="white"/>
        </w:rPr>
        <w:t>.</w:t>
      </w:r>
      <w:r w:rsidRPr="00D24557">
        <w:rPr>
          <w:rFonts w:ascii="Times New Roman" w:hAnsi="Times New Roman"/>
          <w:b/>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i) by vedlo udělení oprávnění k</w:t>
      </w:r>
      <w:r>
        <w:rPr>
          <w:rFonts w:ascii="Times New Roman" w:hAnsi="Times New Roman"/>
          <w:b/>
          <w:sz w:val="24"/>
          <w:szCs w:val="24"/>
        </w:rPr>
        <w:t> </w:t>
      </w:r>
      <w:r w:rsidRPr="00D24557">
        <w:rPr>
          <w:rFonts w:ascii="Times New Roman" w:hAnsi="Times New Roman"/>
          <w:b/>
          <w:sz w:val="24"/>
          <w:szCs w:val="24"/>
        </w:rPr>
        <w:t xml:space="preserve">využívání požadovaných </w:t>
      </w:r>
      <w:r>
        <w:rPr>
          <w:rFonts w:ascii="Times New Roman" w:hAnsi="Times New Roman"/>
          <w:b/>
          <w:sz w:val="24"/>
          <w:szCs w:val="24"/>
        </w:rPr>
        <w:t xml:space="preserve">rádiových </w:t>
      </w:r>
      <w:r w:rsidRPr="00D24557">
        <w:rPr>
          <w:rFonts w:ascii="Times New Roman" w:hAnsi="Times New Roman"/>
          <w:b/>
          <w:sz w:val="24"/>
          <w:szCs w:val="24"/>
        </w:rPr>
        <w:t>kmitočtů k</w:t>
      </w:r>
      <w:r>
        <w:rPr>
          <w:rFonts w:ascii="Times New Roman" w:hAnsi="Times New Roman"/>
          <w:b/>
          <w:sz w:val="24"/>
          <w:szCs w:val="24"/>
        </w:rPr>
        <w:t> </w:t>
      </w:r>
      <w:r w:rsidRPr="00D24557">
        <w:rPr>
          <w:rFonts w:ascii="Times New Roman" w:hAnsi="Times New Roman"/>
          <w:b/>
          <w:sz w:val="24"/>
          <w:szCs w:val="24"/>
        </w:rPr>
        <w:t>jejich neúčelnému využívání,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b/>
          <w:sz w:val="24"/>
          <w:szCs w:val="24"/>
        </w:rPr>
        <w:t>j) by požadované podmínky využívání rádiových kmitočtů byly v</w:t>
      </w:r>
      <w:r>
        <w:rPr>
          <w:rFonts w:ascii="Times New Roman" w:hAnsi="Times New Roman"/>
          <w:b/>
          <w:sz w:val="24"/>
          <w:szCs w:val="24"/>
        </w:rPr>
        <w:t> </w:t>
      </w:r>
      <w:r w:rsidRPr="00D24557">
        <w:rPr>
          <w:rFonts w:ascii="Times New Roman" w:hAnsi="Times New Roman"/>
          <w:b/>
          <w:sz w:val="24"/>
          <w:szCs w:val="24"/>
        </w:rPr>
        <w:t>rozporu s</w:t>
      </w:r>
      <w:r>
        <w:rPr>
          <w:rFonts w:ascii="Times New Roman" w:hAnsi="Times New Roman"/>
          <w:b/>
          <w:sz w:val="24"/>
          <w:szCs w:val="24"/>
        </w:rPr>
        <w:t> </w:t>
      </w:r>
      <w:r w:rsidRPr="00D24557">
        <w:rPr>
          <w:rFonts w:ascii="Times New Roman" w:hAnsi="Times New Roman"/>
          <w:b/>
          <w:sz w:val="24"/>
          <w:szCs w:val="24"/>
        </w:rPr>
        <w:t>podmínkami uvedenými v</w:t>
      </w:r>
      <w:r>
        <w:rPr>
          <w:rFonts w:ascii="Times New Roman" w:hAnsi="Times New Roman"/>
          <w:b/>
          <w:sz w:val="24"/>
          <w:szCs w:val="24"/>
        </w:rPr>
        <w:t> </w:t>
      </w:r>
      <w:r w:rsidRPr="00D24557">
        <w:rPr>
          <w:rFonts w:ascii="Times New Roman" w:hAnsi="Times New Roman"/>
          <w:b/>
          <w:sz w:val="24"/>
          <w:szCs w:val="24"/>
        </w:rPr>
        <w:t>přídělu rádiových kmitočtů.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(12) Úřad přeruší řízení o</w:t>
      </w:r>
      <w:r>
        <w:rPr>
          <w:rFonts w:ascii="Times New Roman" w:hAnsi="Times New Roman"/>
          <w:sz w:val="24"/>
          <w:szCs w:val="24"/>
          <w:highlight w:val="white"/>
        </w:rPr>
        <w:t> </w:t>
      </w:r>
      <w:r w:rsidRPr="00D24557">
        <w:rPr>
          <w:rFonts w:ascii="Times New Roman" w:hAnsi="Times New Roman"/>
          <w:sz w:val="24"/>
          <w:szCs w:val="24"/>
          <w:highlight w:val="white"/>
        </w:rPr>
        <w:t>žádosti o</w:t>
      </w:r>
      <w:r>
        <w:rPr>
          <w:rFonts w:ascii="Times New Roman" w:hAnsi="Times New Roman"/>
          <w:sz w:val="24"/>
          <w:szCs w:val="24"/>
          <w:highlight w:val="white"/>
        </w:rPr>
        <w:t> </w:t>
      </w:r>
      <w:r w:rsidRPr="00D24557">
        <w:rPr>
          <w:rFonts w:ascii="Times New Roman" w:hAnsi="Times New Roman"/>
          <w:sz w:val="24"/>
          <w:szCs w:val="24"/>
          <w:highlight w:val="white"/>
        </w:rPr>
        <w:t>udělení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jestliže hodlá oznámit záměr omezit počet práv podle § 20 odst. 2, které jsou předmětem žádosti, a</w:t>
      </w:r>
      <w:r>
        <w:rPr>
          <w:rFonts w:ascii="Times New Roman" w:hAnsi="Times New Roman"/>
          <w:sz w:val="24"/>
          <w:szCs w:val="24"/>
          <w:highlight w:val="white"/>
        </w:rPr>
        <w:t> </w:t>
      </w:r>
      <w:r w:rsidRPr="00D24557">
        <w:rPr>
          <w:rFonts w:ascii="Times New Roman" w:hAnsi="Times New Roman"/>
          <w:sz w:val="24"/>
          <w:szCs w:val="24"/>
          <w:highlight w:val="white"/>
        </w:rPr>
        <w:t>to nejdéle na 3 měsíce od doručení žádosti.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(13) Úřad může rozhodnout, že neudělí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také žadateli, který má nedoplatky po lhůtě splatnosti na pokutách nebo poplatcích uložených podle tohoto zákona.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(14) Podání opravného prostředku proti rozhodnutí podle odstavce 6 nemá odkladný účinek.</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700A5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700A53">
        <w:rPr>
          <w:rFonts w:ascii="Times New Roman" w:hAnsi="Times New Roman"/>
          <w:i/>
          <w:iCs/>
          <w:sz w:val="20"/>
          <w:szCs w:val="20"/>
          <w:highlight w:val="white"/>
        </w:rPr>
        <w:t>11) Zákon č. 231/2001 Sb., o provozování rozhlasového a televizního vysílání, ve znění pozdějších předpisů.</w:t>
      </w:r>
    </w:p>
    <w:p w:rsidR="00671916" w:rsidRPr="00700A5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700A53">
        <w:rPr>
          <w:rFonts w:ascii="Times New Roman" w:hAnsi="Times New Roman"/>
          <w:i/>
          <w:iCs/>
          <w:sz w:val="20"/>
          <w:szCs w:val="20"/>
          <w:highlight w:val="white"/>
        </w:rPr>
        <w:t>12) Zákon č. 49/1997 Sb., o civilním letectví, ve znění pozdějších předpisů.</w:t>
      </w:r>
    </w:p>
    <w:p w:rsidR="00671916" w:rsidRPr="00700A5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700A53">
        <w:rPr>
          <w:rFonts w:ascii="Times New Roman" w:hAnsi="Times New Roman"/>
          <w:i/>
          <w:iCs/>
          <w:sz w:val="20"/>
          <w:szCs w:val="20"/>
          <w:highlight w:val="white"/>
        </w:rPr>
        <w:t>13) Zákon č. 114/1995 Sb., o vnitrozemské plavbě, ve znění pozdějších předpisů.</w:t>
      </w:r>
    </w:p>
    <w:p w:rsidR="00671916" w:rsidRPr="00700A5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700A53">
        <w:rPr>
          <w:rFonts w:ascii="Times New Roman" w:hAnsi="Times New Roman"/>
          <w:i/>
          <w:iCs/>
          <w:sz w:val="20"/>
          <w:szCs w:val="20"/>
          <w:highlight w:val="white"/>
        </w:rPr>
        <w:t>14) Zákon č. 61/2000 Sb., o námořní plavbě.</w:t>
      </w:r>
    </w:p>
    <w:p w:rsidR="00671916" w:rsidRPr="00700A53" w:rsidRDefault="00671916" w:rsidP="00D24557">
      <w:pPr>
        <w:widowControl w:val="0"/>
        <w:autoSpaceDE w:val="0"/>
        <w:autoSpaceDN w:val="0"/>
        <w:adjustRightInd w:val="0"/>
        <w:spacing w:after="0" w:line="240" w:lineRule="auto"/>
        <w:jc w:val="both"/>
        <w:rPr>
          <w:rFonts w:ascii="Times New Roman" w:hAnsi="Times New Roman"/>
          <w:i/>
          <w:iCs/>
          <w:strike/>
          <w:sz w:val="20"/>
          <w:szCs w:val="20"/>
          <w:highlight w:val="white"/>
        </w:rPr>
      </w:pPr>
      <w:r w:rsidRPr="00700A53">
        <w:rPr>
          <w:rFonts w:ascii="Times New Roman" w:hAnsi="Times New Roman"/>
          <w:i/>
          <w:iCs/>
          <w:strike/>
          <w:sz w:val="20"/>
          <w:szCs w:val="20"/>
          <w:highlight w:val="white"/>
        </w:rPr>
        <w:t>15) § 1 odst. 7 zákona č. 185/2004 Sb., o Celní správě České republiky.</w:t>
      </w:r>
    </w:p>
    <w:p w:rsidR="00671916" w:rsidRPr="00700A5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700A53">
        <w:rPr>
          <w:rFonts w:ascii="Times New Roman" w:hAnsi="Times New Roman"/>
          <w:i/>
          <w:iCs/>
          <w:sz w:val="20"/>
          <w:szCs w:val="20"/>
          <w:highlight w:val="white"/>
        </w:rPr>
        <w:t>16) Zákon č. 483/1991 Sb., o České televizi, ve znění pozdějších předpisů.</w:t>
      </w:r>
    </w:p>
    <w:p w:rsidR="00671916" w:rsidRPr="00700A53" w:rsidRDefault="00671916" w:rsidP="00D24557">
      <w:pPr>
        <w:widowControl w:val="0"/>
        <w:autoSpaceDE w:val="0"/>
        <w:autoSpaceDN w:val="0"/>
        <w:adjustRightInd w:val="0"/>
        <w:spacing w:after="0" w:line="240" w:lineRule="auto"/>
        <w:ind w:left="400" w:hanging="400"/>
        <w:jc w:val="both"/>
        <w:rPr>
          <w:rFonts w:ascii="Times New Roman" w:hAnsi="Times New Roman"/>
          <w:i/>
          <w:iCs/>
          <w:sz w:val="20"/>
          <w:szCs w:val="20"/>
          <w:highlight w:val="white"/>
        </w:rPr>
      </w:pPr>
      <w:r w:rsidRPr="00700A53">
        <w:rPr>
          <w:rFonts w:ascii="Times New Roman" w:hAnsi="Times New Roman"/>
          <w:i/>
          <w:iCs/>
          <w:sz w:val="20"/>
          <w:szCs w:val="20"/>
          <w:highlight w:val="white"/>
        </w:rPr>
        <w:t>Zákon č. 484/1991 Sb., o Českém rozhlasu, ve znění pozdějších předpisů.</w:t>
      </w:r>
    </w:p>
    <w:p w:rsidR="00671916" w:rsidRPr="00700A5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700A53">
        <w:rPr>
          <w:rFonts w:ascii="Times New Roman" w:hAnsi="Times New Roman"/>
          <w:i/>
          <w:iCs/>
          <w:sz w:val="20"/>
          <w:szCs w:val="20"/>
          <w:highlight w:val="white"/>
        </w:rPr>
        <w:t xml:space="preserve">54) Zákon č. 258/2000 Sb., o ochraně veřejného zdraví a o změně některých souvisejících zákonů, ve znění pozdějších předpisů. </w:t>
      </w:r>
    </w:p>
    <w:p w:rsidR="00671916" w:rsidRPr="00700A53" w:rsidRDefault="00671916" w:rsidP="00D24557">
      <w:pPr>
        <w:widowControl w:val="0"/>
        <w:autoSpaceDE w:val="0"/>
        <w:autoSpaceDN w:val="0"/>
        <w:adjustRightInd w:val="0"/>
        <w:spacing w:after="0" w:line="240" w:lineRule="auto"/>
        <w:ind w:left="400" w:hanging="400"/>
        <w:jc w:val="both"/>
        <w:rPr>
          <w:rFonts w:ascii="Times New Roman" w:hAnsi="Times New Roman"/>
          <w:i/>
          <w:iCs/>
          <w:sz w:val="20"/>
          <w:szCs w:val="20"/>
          <w:highlight w:val="white"/>
        </w:rPr>
      </w:pPr>
      <w:r w:rsidRPr="00700A53">
        <w:rPr>
          <w:rFonts w:ascii="Times New Roman" w:hAnsi="Times New Roman"/>
          <w:i/>
          <w:iCs/>
          <w:sz w:val="20"/>
          <w:szCs w:val="20"/>
          <w:highlight w:val="white"/>
        </w:rPr>
        <w:t xml:space="preserve"> Nařízení vlády č. 1/2008 Sb., o ochraně zdraví před neionizujícím zářením, ve znění nařízení vlády č. 106/2010 Sb.</w:t>
      </w: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18</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Vydání oprávnění k</w:t>
      </w:r>
      <w:r>
        <w:rPr>
          <w:rFonts w:ascii="Times New Roman" w:hAnsi="Times New Roman"/>
          <w:b/>
          <w:bCs/>
          <w:sz w:val="24"/>
          <w:szCs w:val="24"/>
          <w:highlight w:val="white"/>
        </w:rPr>
        <w:t> </w:t>
      </w:r>
      <w:r w:rsidRPr="00D24557">
        <w:rPr>
          <w:rFonts w:ascii="Times New Roman" w:hAnsi="Times New Roman"/>
          <w:b/>
          <w:bCs/>
          <w:sz w:val="24"/>
          <w:szCs w:val="24"/>
          <w:highlight w:val="white"/>
        </w:rPr>
        <w:t>využívání rádiových kmitočtů</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Úřad v</w:t>
      </w:r>
      <w:r>
        <w:rPr>
          <w:rFonts w:ascii="Times New Roman" w:hAnsi="Times New Roman"/>
          <w:sz w:val="24"/>
          <w:szCs w:val="24"/>
          <w:highlight w:val="white"/>
        </w:rPr>
        <w:t> </w:t>
      </w:r>
      <w:r w:rsidRPr="00D24557">
        <w:rPr>
          <w:rFonts w:ascii="Times New Roman" w:hAnsi="Times New Roman"/>
          <w:sz w:val="24"/>
          <w:szCs w:val="24"/>
          <w:highlight w:val="white"/>
        </w:rPr>
        <w:t>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uvede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a) byla-li žadatelem</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1. podnikající právnická osoba, obchodní firmu nebo název, adresu sídla, popřípadě adresu sídla organizační složky na území České republiky, a</w:t>
      </w:r>
      <w:r>
        <w:rPr>
          <w:rFonts w:ascii="Times New Roman" w:hAnsi="Times New Roman"/>
          <w:strike/>
          <w:sz w:val="24"/>
          <w:szCs w:val="24"/>
          <w:highlight w:val="white"/>
        </w:rPr>
        <w:t> </w:t>
      </w:r>
      <w:r w:rsidRPr="00D24557">
        <w:rPr>
          <w:rFonts w:ascii="Times New Roman" w:hAnsi="Times New Roman"/>
          <w:strike/>
          <w:sz w:val="24"/>
          <w:szCs w:val="24"/>
          <w:highlight w:val="white"/>
        </w:rPr>
        <w:t>identifikační číslo, bylo-li přiděleno,</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2. podnikající fyzická osoba, jméno, popřípadě jména, a</w:t>
      </w:r>
      <w:r>
        <w:rPr>
          <w:rFonts w:ascii="Times New Roman" w:hAnsi="Times New Roman"/>
          <w:strike/>
          <w:sz w:val="24"/>
          <w:szCs w:val="24"/>
          <w:highlight w:val="white"/>
        </w:rPr>
        <w:t> </w:t>
      </w:r>
      <w:r w:rsidRPr="00D24557">
        <w:rPr>
          <w:rFonts w:ascii="Times New Roman" w:hAnsi="Times New Roman"/>
          <w:strike/>
          <w:sz w:val="24"/>
          <w:szCs w:val="24"/>
          <w:highlight w:val="white"/>
        </w:rPr>
        <w:t>příjmení, popřípadě obchodní firmu, bydliště, místo podnikání a</w:t>
      </w:r>
      <w:r>
        <w:rPr>
          <w:rFonts w:ascii="Times New Roman" w:hAnsi="Times New Roman"/>
          <w:strike/>
          <w:sz w:val="24"/>
          <w:szCs w:val="24"/>
          <w:highlight w:val="white"/>
        </w:rPr>
        <w:t> </w:t>
      </w:r>
      <w:r w:rsidRPr="00D24557">
        <w:rPr>
          <w:rFonts w:ascii="Times New Roman" w:hAnsi="Times New Roman"/>
          <w:strike/>
          <w:sz w:val="24"/>
          <w:szCs w:val="24"/>
          <w:highlight w:val="white"/>
        </w:rPr>
        <w:t>identifikační číslo, bylo-li přiděleno,</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3. jiná nepodnikající osoba, jméno, popřípadě jména, a</w:t>
      </w:r>
      <w:r>
        <w:rPr>
          <w:rFonts w:ascii="Times New Roman" w:hAnsi="Times New Roman"/>
          <w:strike/>
          <w:sz w:val="24"/>
          <w:szCs w:val="24"/>
          <w:highlight w:val="white"/>
        </w:rPr>
        <w:t> </w:t>
      </w:r>
      <w:r w:rsidRPr="00D24557">
        <w:rPr>
          <w:rFonts w:ascii="Times New Roman" w:hAnsi="Times New Roman"/>
          <w:strike/>
          <w:sz w:val="24"/>
          <w:szCs w:val="24"/>
          <w:highlight w:val="white"/>
        </w:rPr>
        <w:t>příjmení, bydliště a</w:t>
      </w:r>
      <w:r>
        <w:rPr>
          <w:rFonts w:ascii="Times New Roman" w:hAnsi="Times New Roman"/>
          <w:strike/>
          <w:sz w:val="24"/>
          <w:szCs w:val="24"/>
          <w:highlight w:val="white"/>
        </w:rPr>
        <w:t> </w:t>
      </w:r>
      <w:r w:rsidRPr="00D24557">
        <w:rPr>
          <w:rFonts w:ascii="Times New Roman" w:hAnsi="Times New Roman"/>
          <w:strike/>
          <w:sz w:val="24"/>
          <w:szCs w:val="24"/>
          <w:highlight w:val="white"/>
        </w:rPr>
        <w:t>datum narození fyzické osoby, nebo název a</w:t>
      </w:r>
      <w:r>
        <w:rPr>
          <w:rFonts w:ascii="Times New Roman" w:hAnsi="Times New Roman"/>
          <w:strike/>
          <w:sz w:val="24"/>
          <w:szCs w:val="24"/>
          <w:highlight w:val="white"/>
        </w:rPr>
        <w:t> </w:t>
      </w:r>
      <w:r w:rsidRPr="00D24557">
        <w:rPr>
          <w:rFonts w:ascii="Times New Roman" w:hAnsi="Times New Roman"/>
          <w:strike/>
          <w:sz w:val="24"/>
          <w:szCs w:val="24"/>
          <w:highlight w:val="white"/>
        </w:rPr>
        <w:t>adresu sídla, popřípadě adresu sídla organizační složky na území České republiky, popřípadě identifikační číslo právnické osoby,</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 xml:space="preserve">a) byla-li žadatelem </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b/>
          <w:sz w:val="24"/>
          <w:szCs w:val="24"/>
        </w:rPr>
      </w:pPr>
      <w:r w:rsidRPr="00D24557">
        <w:rPr>
          <w:rFonts w:ascii="Times New Roman" w:hAnsi="Times New Roman"/>
          <w:b/>
          <w:sz w:val="24"/>
          <w:szCs w:val="24"/>
        </w:rPr>
        <w:t>1. podnikající právnická osoba, obchodní firmu nebo název, adresu sídla, a</w:t>
      </w:r>
      <w:r>
        <w:rPr>
          <w:rFonts w:ascii="Times New Roman" w:hAnsi="Times New Roman"/>
          <w:b/>
          <w:sz w:val="24"/>
          <w:szCs w:val="24"/>
        </w:rPr>
        <w:t> </w:t>
      </w:r>
      <w:r w:rsidRPr="00D24557">
        <w:rPr>
          <w:rFonts w:ascii="Times New Roman" w:hAnsi="Times New Roman"/>
          <w:b/>
          <w:sz w:val="24"/>
          <w:szCs w:val="24"/>
        </w:rPr>
        <w:t>identifikační číslo bylo-li přiděleno, jméno, popřípadě jména, příjmení a</w:t>
      </w:r>
      <w:r>
        <w:rPr>
          <w:rFonts w:ascii="Times New Roman" w:hAnsi="Times New Roman"/>
          <w:b/>
          <w:sz w:val="24"/>
          <w:szCs w:val="24"/>
        </w:rPr>
        <w:t> </w:t>
      </w:r>
      <w:r w:rsidRPr="00D24557">
        <w:rPr>
          <w:rFonts w:ascii="Times New Roman" w:hAnsi="Times New Roman"/>
          <w:b/>
          <w:sz w:val="24"/>
          <w:szCs w:val="24"/>
        </w:rPr>
        <w:t>bydliště osoby oprávněné jednat jménem této právnické osoby, popřípadě též označení a</w:t>
      </w:r>
      <w:r>
        <w:rPr>
          <w:rFonts w:ascii="Times New Roman" w:hAnsi="Times New Roman"/>
          <w:b/>
          <w:sz w:val="24"/>
          <w:szCs w:val="24"/>
        </w:rPr>
        <w:t> </w:t>
      </w:r>
      <w:r w:rsidRPr="00D24557">
        <w:rPr>
          <w:rFonts w:ascii="Times New Roman" w:hAnsi="Times New Roman"/>
          <w:b/>
          <w:sz w:val="24"/>
          <w:szCs w:val="24"/>
        </w:rPr>
        <w:t>adresu umístění odštěpného závodu na území České republiky a</w:t>
      </w:r>
      <w:r>
        <w:rPr>
          <w:rFonts w:ascii="Times New Roman" w:hAnsi="Times New Roman"/>
          <w:b/>
          <w:sz w:val="24"/>
          <w:szCs w:val="24"/>
        </w:rPr>
        <w:t> </w:t>
      </w:r>
      <w:r w:rsidRPr="00D24557">
        <w:rPr>
          <w:rFonts w:ascii="Times New Roman" w:hAnsi="Times New Roman"/>
          <w:b/>
          <w:sz w:val="24"/>
          <w:szCs w:val="24"/>
        </w:rPr>
        <w:t>identifikační číslo, bylo-li přiděleno,</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b/>
          <w:sz w:val="24"/>
          <w:szCs w:val="24"/>
        </w:rPr>
      </w:pPr>
      <w:r w:rsidRPr="00D24557">
        <w:rPr>
          <w:rFonts w:ascii="Times New Roman" w:hAnsi="Times New Roman"/>
          <w:b/>
          <w:sz w:val="24"/>
          <w:szCs w:val="24"/>
        </w:rPr>
        <w:t>2. podnikající fyzická osoba, jméno, popřípadě jména, a</w:t>
      </w:r>
      <w:r>
        <w:rPr>
          <w:rFonts w:ascii="Times New Roman" w:hAnsi="Times New Roman"/>
          <w:b/>
          <w:sz w:val="24"/>
          <w:szCs w:val="24"/>
        </w:rPr>
        <w:t> </w:t>
      </w:r>
      <w:r w:rsidRPr="00D24557">
        <w:rPr>
          <w:rFonts w:ascii="Times New Roman" w:hAnsi="Times New Roman"/>
          <w:b/>
          <w:sz w:val="24"/>
          <w:szCs w:val="24"/>
        </w:rPr>
        <w:t xml:space="preserve">příjmení, popřípadě obchodní firmu, bydliště, adresu </w:t>
      </w:r>
      <w:r>
        <w:rPr>
          <w:rFonts w:ascii="Times New Roman" w:hAnsi="Times New Roman"/>
          <w:b/>
          <w:sz w:val="24"/>
          <w:szCs w:val="24"/>
        </w:rPr>
        <w:t xml:space="preserve">sídla </w:t>
      </w:r>
      <w:r w:rsidRPr="00D24557">
        <w:rPr>
          <w:rFonts w:ascii="Times New Roman" w:hAnsi="Times New Roman"/>
          <w:b/>
          <w:sz w:val="24"/>
          <w:szCs w:val="24"/>
        </w:rPr>
        <w:t>a</w:t>
      </w:r>
      <w:r>
        <w:rPr>
          <w:rFonts w:ascii="Times New Roman" w:hAnsi="Times New Roman"/>
          <w:b/>
          <w:sz w:val="24"/>
          <w:szCs w:val="24"/>
        </w:rPr>
        <w:t> </w:t>
      </w:r>
      <w:r w:rsidRPr="00D24557">
        <w:rPr>
          <w:rFonts w:ascii="Times New Roman" w:hAnsi="Times New Roman"/>
          <w:b/>
          <w:sz w:val="24"/>
          <w:szCs w:val="24"/>
        </w:rPr>
        <w:t>identifikační číslo, bylo-li přiděleno, popřípadě též označení a</w:t>
      </w:r>
      <w:r>
        <w:rPr>
          <w:rFonts w:ascii="Times New Roman" w:hAnsi="Times New Roman"/>
          <w:b/>
          <w:sz w:val="24"/>
          <w:szCs w:val="24"/>
        </w:rPr>
        <w:t> </w:t>
      </w:r>
      <w:r w:rsidRPr="00D24557">
        <w:rPr>
          <w:rFonts w:ascii="Times New Roman" w:hAnsi="Times New Roman"/>
          <w:b/>
          <w:sz w:val="24"/>
          <w:szCs w:val="24"/>
        </w:rPr>
        <w:t>adresu umístění odštěpného závodu na území České republiky a</w:t>
      </w:r>
      <w:r>
        <w:rPr>
          <w:rFonts w:ascii="Times New Roman" w:hAnsi="Times New Roman"/>
          <w:b/>
          <w:sz w:val="24"/>
          <w:szCs w:val="24"/>
        </w:rPr>
        <w:t> </w:t>
      </w:r>
      <w:r w:rsidRPr="00D24557">
        <w:rPr>
          <w:rFonts w:ascii="Times New Roman" w:hAnsi="Times New Roman"/>
          <w:b/>
          <w:sz w:val="24"/>
          <w:szCs w:val="24"/>
        </w:rPr>
        <w:t>identifikační číslo, bylo-li přiděleno,</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b/>
          <w:sz w:val="24"/>
          <w:szCs w:val="24"/>
        </w:rPr>
        <w:t>3. nepodnikající osoba, jméno, popřípadě jména, a</w:t>
      </w:r>
      <w:r>
        <w:rPr>
          <w:rFonts w:ascii="Times New Roman" w:hAnsi="Times New Roman"/>
          <w:b/>
          <w:sz w:val="24"/>
          <w:szCs w:val="24"/>
        </w:rPr>
        <w:t> </w:t>
      </w:r>
      <w:r w:rsidRPr="00D24557">
        <w:rPr>
          <w:rFonts w:ascii="Times New Roman" w:hAnsi="Times New Roman"/>
          <w:b/>
          <w:sz w:val="24"/>
          <w:szCs w:val="24"/>
        </w:rPr>
        <w:t>příjmení, bydliště a</w:t>
      </w:r>
      <w:r>
        <w:rPr>
          <w:rFonts w:ascii="Times New Roman" w:hAnsi="Times New Roman"/>
          <w:b/>
          <w:sz w:val="24"/>
          <w:szCs w:val="24"/>
        </w:rPr>
        <w:t> </w:t>
      </w:r>
      <w:r w:rsidRPr="00D24557">
        <w:rPr>
          <w:rFonts w:ascii="Times New Roman" w:hAnsi="Times New Roman"/>
          <w:b/>
          <w:sz w:val="24"/>
          <w:szCs w:val="24"/>
        </w:rPr>
        <w:t>datum narození fyzické osoby, nebo název a</w:t>
      </w:r>
      <w:r>
        <w:rPr>
          <w:rFonts w:ascii="Times New Roman" w:hAnsi="Times New Roman"/>
          <w:b/>
          <w:sz w:val="24"/>
          <w:szCs w:val="24"/>
        </w:rPr>
        <w:t> </w:t>
      </w:r>
      <w:r w:rsidRPr="00D24557">
        <w:rPr>
          <w:rFonts w:ascii="Times New Roman" w:hAnsi="Times New Roman"/>
          <w:b/>
          <w:sz w:val="24"/>
          <w:szCs w:val="24"/>
        </w:rPr>
        <w:t>adresu sídla, popřípadě identifikační číslo právnické osoby, bylo-li přiděleno,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údaje o</w:t>
      </w:r>
      <w:r>
        <w:rPr>
          <w:rFonts w:ascii="Times New Roman" w:hAnsi="Times New Roman"/>
          <w:sz w:val="24"/>
          <w:szCs w:val="24"/>
          <w:highlight w:val="white"/>
        </w:rPr>
        <w:t> </w:t>
      </w:r>
      <w:r w:rsidRPr="00D24557">
        <w:rPr>
          <w:rFonts w:ascii="Times New Roman" w:hAnsi="Times New Roman"/>
          <w:sz w:val="24"/>
          <w:szCs w:val="24"/>
          <w:highlight w:val="white"/>
        </w:rPr>
        <w:t>rádiových kmitočtech nebo kmitočtovém pásmu včetně jejich technických parametrů,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označení radiokomunikační služby nebo druhu sítě nebo technologie, pro které bylo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uděleno,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typ vysílacího rádiového zařízení, pokud je to vyžadováno mezinárodní smlouvou, kterou je Česká republika vázána a</w:t>
      </w:r>
      <w:r>
        <w:rPr>
          <w:rFonts w:ascii="Times New Roman" w:hAnsi="Times New Roman"/>
          <w:sz w:val="24"/>
          <w:szCs w:val="24"/>
          <w:highlight w:val="white"/>
        </w:rPr>
        <w:t> </w:t>
      </w:r>
      <w:r w:rsidRPr="00D24557">
        <w:rPr>
          <w:rFonts w:ascii="Times New Roman" w:hAnsi="Times New Roman"/>
          <w:sz w:val="24"/>
          <w:szCs w:val="24"/>
          <w:highlight w:val="white"/>
        </w:rPr>
        <w:t>která byla vyhlášena ve Sbírce zákonů nebo ve Sbírce mezinárodních smluv, anebo to vyplývá z</w:t>
      </w:r>
      <w:r>
        <w:rPr>
          <w:rFonts w:ascii="Times New Roman" w:hAnsi="Times New Roman"/>
          <w:sz w:val="24"/>
          <w:szCs w:val="24"/>
          <w:highlight w:val="white"/>
        </w:rPr>
        <w:t> </w:t>
      </w:r>
      <w:r w:rsidRPr="00D24557">
        <w:rPr>
          <w:rFonts w:ascii="Times New Roman" w:hAnsi="Times New Roman"/>
          <w:sz w:val="24"/>
          <w:szCs w:val="24"/>
          <w:highlight w:val="white"/>
        </w:rPr>
        <w:t>členství České republiky v</w:t>
      </w:r>
      <w:r>
        <w:rPr>
          <w:rFonts w:ascii="Times New Roman" w:hAnsi="Times New Roman"/>
          <w:sz w:val="24"/>
          <w:szCs w:val="24"/>
          <w:highlight w:val="white"/>
        </w:rPr>
        <w:t> </w:t>
      </w:r>
      <w:r w:rsidRPr="00D24557">
        <w:rPr>
          <w:rFonts w:ascii="Times New Roman" w:hAnsi="Times New Roman"/>
          <w:sz w:val="24"/>
          <w:szCs w:val="24"/>
          <w:highlight w:val="white"/>
        </w:rPr>
        <w:t>mezinárodních organizacích,</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e) přidělené volací značky, identifikační čísla a</w:t>
      </w:r>
      <w:r>
        <w:rPr>
          <w:rFonts w:ascii="Times New Roman" w:hAnsi="Times New Roman"/>
          <w:sz w:val="24"/>
          <w:szCs w:val="24"/>
          <w:highlight w:val="white"/>
        </w:rPr>
        <w:t> </w:t>
      </w:r>
      <w:r w:rsidRPr="00D24557">
        <w:rPr>
          <w:rFonts w:ascii="Times New Roman" w:hAnsi="Times New Roman"/>
          <w:sz w:val="24"/>
          <w:szCs w:val="24"/>
          <w:highlight w:val="white"/>
        </w:rPr>
        <w:t>kódy, jsou-li pro daný druh radiokomunikační služby nezbytné,</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f) výši poplatků podle § 24, nestanoví-li tento zákon jinak,</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g) dobu platnosti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h) případná omezení změny držitele oprávnění nebo pronájmu práv vyplývajících z</w:t>
      </w:r>
      <w:r>
        <w:rPr>
          <w:rFonts w:ascii="Times New Roman" w:hAnsi="Times New Roman"/>
          <w:sz w:val="24"/>
          <w:szCs w:val="24"/>
          <w:highlight w:val="white"/>
        </w:rPr>
        <w:t> </w:t>
      </w:r>
      <w:r w:rsidRPr="00D24557">
        <w:rPr>
          <w:rFonts w:ascii="Times New Roman" w:hAnsi="Times New Roman"/>
          <w:sz w:val="24"/>
          <w:szCs w:val="24"/>
          <w:highlight w:val="white"/>
        </w:rPr>
        <w:t>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w:t>
      </w:r>
    </w:p>
    <w:p w:rsidR="00671916" w:rsidRPr="00D24557" w:rsidRDefault="00671916">
      <w:pPr>
        <w:widowControl w:val="0"/>
        <w:autoSpaceDE w:val="0"/>
        <w:autoSpaceDN w:val="0"/>
        <w:adjustRightInd w:val="0"/>
        <w:spacing w:after="0" w:line="240" w:lineRule="auto"/>
        <w:ind w:left="400" w:hanging="400"/>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Úřad může v</w:t>
      </w:r>
      <w:r>
        <w:rPr>
          <w:rFonts w:ascii="Times New Roman" w:hAnsi="Times New Roman"/>
          <w:sz w:val="24"/>
          <w:szCs w:val="24"/>
          <w:highlight w:val="white"/>
        </w:rPr>
        <w:t> </w:t>
      </w:r>
      <w:r w:rsidRPr="00D24557">
        <w:rPr>
          <w:rFonts w:ascii="Times New Roman" w:hAnsi="Times New Roman"/>
          <w:sz w:val="24"/>
          <w:szCs w:val="24"/>
          <w:highlight w:val="white"/>
        </w:rPr>
        <w:t>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uložit podmínky týkající se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zamezení škodlivé interference a</w:t>
      </w:r>
      <w:r>
        <w:rPr>
          <w:rFonts w:ascii="Times New Roman" w:hAnsi="Times New Roman"/>
          <w:sz w:val="24"/>
          <w:szCs w:val="24"/>
          <w:highlight w:val="white"/>
        </w:rPr>
        <w:t> </w:t>
      </w:r>
      <w:r w:rsidRPr="00D24557">
        <w:rPr>
          <w:rFonts w:ascii="Times New Roman" w:hAnsi="Times New Roman"/>
          <w:sz w:val="24"/>
          <w:szCs w:val="24"/>
          <w:highlight w:val="white"/>
        </w:rPr>
        <w:t>ochrany občanů před škodlivými účinky elektromagnetického záření 8),</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povinností vyplývajících z</w:t>
      </w:r>
      <w:r>
        <w:rPr>
          <w:rFonts w:ascii="Times New Roman" w:hAnsi="Times New Roman"/>
          <w:sz w:val="24"/>
          <w:szCs w:val="24"/>
          <w:highlight w:val="white"/>
        </w:rPr>
        <w:t> </w:t>
      </w:r>
      <w:r w:rsidRPr="00D24557">
        <w:rPr>
          <w:rFonts w:ascii="Times New Roman" w:hAnsi="Times New Roman"/>
          <w:sz w:val="24"/>
          <w:szCs w:val="24"/>
          <w:highlight w:val="white"/>
        </w:rPr>
        <w:t>příslušných mezinárodních dohod o</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dodržení závazků vyplývajících z</w:t>
      </w:r>
      <w:r>
        <w:rPr>
          <w:rFonts w:ascii="Times New Roman" w:hAnsi="Times New Roman"/>
          <w:sz w:val="24"/>
          <w:szCs w:val="24"/>
          <w:highlight w:val="white"/>
        </w:rPr>
        <w:t> </w:t>
      </w:r>
      <w:r w:rsidRPr="00D24557">
        <w:rPr>
          <w:rFonts w:ascii="Times New Roman" w:hAnsi="Times New Roman"/>
          <w:sz w:val="24"/>
          <w:szCs w:val="24"/>
          <w:highlight w:val="white"/>
        </w:rPr>
        <w:t>mezinárodní smlouvy, kterou je Česká republika vázána a</w:t>
      </w:r>
      <w:r>
        <w:rPr>
          <w:rFonts w:ascii="Times New Roman" w:hAnsi="Times New Roman"/>
          <w:sz w:val="24"/>
          <w:szCs w:val="24"/>
          <w:highlight w:val="white"/>
        </w:rPr>
        <w:t> </w:t>
      </w:r>
      <w:r w:rsidRPr="00D24557">
        <w:rPr>
          <w:rFonts w:ascii="Times New Roman" w:hAnsi="Times New Roman"/>
          <w:sz w:val="24"/>
          <w:szCs w:val="24"/>
          <w:highlight w:val="white"/>
        </w:rPr>
        <w:t xml:space="preserve">která byla vyhlášena ve Sbírce zákonů nebo ve Sbírce mezinárodních smluv, </w:t>
      </w:r>
      <w:r w:rsidRPr="00D24557">
        <w:rPr>
          <w:rFonts w:ascii="Times New Roman" w:hAnsi="Times New Roman"/>
          <w:strike/>
          <w:sz w:val="24"/>
          <w:szCs w:val="24"/>
          <w:highlight w:val="white"/>
        </w:rPr>
        <w:t>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sz w:val="24"/>
          <w:szCs w:val="24"/>
          <w:highlight w:val="white"/>
        </w:rPr>
        <w:t>d) dodržení závazků vyplývajících z</w:t>
      </w:r>
      <w:r>
        <w:rPr>
          <w:rFonts w:ascii="Times New Roman" w:hAnsi="Times New Roman"/>
          <w:sz w:val="24"/>
          <w:szCs w:val="24"/>
          <w:highlight w:val="white"/>
        </w:rPr>
        <w:t> </w:t>
      </w:r>
      <w:r w:rsidRPr="00D24557">
        <w:rPr>
          <w:rFonts w:ascii="Times New Roman" w:hAnsi="Times New Roman"/>
          <w:sz w:val="24"/>
          <w:szCs w:val="24"/>
          <w:highlight w:val="white"/>
        </w:rPr>
        <w:t>členství České republiky v</w:t>
      </w:r>
      <w:r>
        <w:rPr>
          <w:rFonts w:ascii="Times New Roman" w:hAnsi="Times New Roman"/>
          <w:sz w:val="24"/>
          <w:szCs w:val="24"/>
          <w:highlight w:val="white"/>
        </w:rPr>
        <w:t> </w:t>
      </w:r>
      <w:r w:rsidRPr="00D24557">
        <w:rPr>
          <w:rFonts w:ascii="Times New Roman" w:hAnsi="Times New Roman"/>
          <w:sz w:val="24"/>
          <w:szCs w:val="24"/>
          <w:highlight w:val="white"/>
        </w:rPr>
        <w:t>Evropské unii, Severoatlantické alianci anebo v</w:t>
      </w:r>
      <w:r>
        <w:rPr>
          <w:rFonts w:ascii="Times New Roman" w:hAnsi="Times New Roman"/>
          <w:sz w:val="24"/>
          <w:szCs w:val="24"/>
          <w:highlight w:val="white"/>
        </w:rPr>
        <w:t> </w:t>
      </w:r>
      <w:r w:rsidRPr="00D24557">
        <w:rPr>
          <w:rFonts w:ascii="Times New Roman" w:hAnsi="Times New Roman"/>
          <w:sz w:val="24"/>
          <w:szCs w:val="24"/>
          <w:highlight w:val="white"/>
        </w:rPr>
        <w:t>mezinárodních organizacích anebo povinností souvisejících se zajištěním bezpečnosti státu</w:t>
      </w:r>
      <w:r w:rsidRPr="00D24557">
        <w:rPr>
          <w:rFonts w:ascii="Times New Roman" w:hAnsi="Times New Roman"/>
          <w:strike/>
          <w:sz w:val="24"/>
          <w:szCs w:val="24"/>
          <w:highlight w:val="white"/>
        </w:rPr>
        <w:t>.</w:t>
      </w:r>
      <w:r w:rsidRPr="00D24557">
        <w:rPr>
          <w:rFonts w:ascii="Times New Roman" w:hAnsi="Times New Roman"/>
          <w:b/>
          <w:bCs/>
          <w:sz w:val="24"/>
          <w:szCs w:val="24"/>
          <w:highlight w:val="white"/>
        </w:rPr>
        <w:t xml:space="preserve">, </w:t>
      </w:r>
      <w:r w:rsidRPr="00D24557">
        <w:rPr>
          <w:rFonts w:ascii="Times New Roman" w:hAnsi="Times New Roman"/>
          <w:b/>
          <w:sz w:val="24"/>
          <w:szCs w:val="24"/>
          <w:highlight w:val="white"/>
        </w:rPr>
        <w:t>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b/>
          <w:sz w:val="24"/>
          <w:szCs w:val="24"/>
        </w:rPr>
        <w:t>e) sdíleného využívání rádiových kmitočtů.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strike/>
          <w:sz w:val="24"/>
          <w:szCs w:val="24"/>
          <w:highlight w:val="white"/>
        </w:rPr>
      </w:pPr>
      <w:r w:rsidRPr="00D24557">
        <w:rPr>
          <w:rFonts w:ascii="Times New Roman" w:hAnsi="Times New Roman"/>
          <w:strike/>
          <w:sz w:val="24"/>
          <w:szCs w:val="24"/>
          <w:highlight w:val="white"/>
        </w:rPr>
        <w:t>Tyto podmínky Úřad může stanovit, nestanoví-li je tento zákon, všeobecné oprávnění nebo zvláštní právní předpis.</w:t>
      </w:r>
    </w:p>
    <w:p w:rsidR="00671916" w:rsidRPr="00D24557"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(3) Doba platnosti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podle odstavce 1 písm. g) může být stanovena nejdéle na 5 let, a</w:t>
      </w:r>
      <w:r>
        <w:rPr>
          <w:rFonts w:ascii="Times New Roman" w:hAnsi="Times New Roman"/>
          <w:sz w:val="24"/>
          <w:szCs w:val="24"/>
          <w:highlight w:val="white"/>
        </w:rPr>
        <w:t> </w:t>
      </w:r>
      <w:r w:rsidRPr="00D24557">
        <w:rPr>
          <w:rFonts w:ascii="Times New Roman" w:hAnsi="Times New Roman"/>
          <w:sz w:val="24"/>
          <w:szCs w:val="24"/>
          <w:highlight w:val="white"/>
        </w:rPr>
        <w:t>to tak, aby byla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plánem přidělení kmitočtových pásem (národní kmitočtová tabulka), plánem využití rádiového spektra, harmonizačními záměry Evropské unie, mezinárodními smlouvami, kterými je Česká republika vázána a</w:t>
      </w:r>
      <w:r>
        <w:rPr>
          <w:rFonts w:ascii="Times New Roman" w:hAnsi="Times New Roman"/>
          <w:sz w:val="24"/>
          <w:szCs w:val="24"/>
          <w:highlight w:val="white"/>
        </w:rPr>
        <w:t> </w:t>
      </w:r>
      <w:r w:rsidRPr="00D24557">
        <w:rPr>
          <w:rFonts w:ascii="Times New Roman" w:hAnsi="Times New Roman"/>
          <w:sz w:val="24"/>
          <w:szCs w:val="24"/>
          <w:highlight w:val="white"/>
        </w:rPr>
        <w:t>které byly vyhlášeny ve Sbírce zákonů nebo ve Sbírce mezinárodních smluv, a</w:t>
      </w:r>
      <w:r>
        <w:rPr>
          <w:rFonts w:ascii="Times New Roman" w:hAnsi="Times New Roman"/>
          <w:sz w:val="24"/>
          <w:szCs w:val="24"/>
          <w:highlight w:val="white"/>
        </w:rPr>
        <w:t> </w:t>
      </w:r>
      <w:r w:rsidRPr="00D24557">
        <w:rPr>
          <w:rFonts w:ascii="Times New Roman" w:hAnsi="Times New Roman"/>
          <w:sz w:val="24"/>
          <w:szCs w:val="24"/>
          <w:highlight w:val="white"/>
        </w:rPr>
        <w:t>bezpečností státu, pokud tento zákon nestanoví jinak. V</w:t>
      </w:r>
      <w:r>
        <w:rPr>
          <w:rFonts w:ascii="Times New Roman" w:hAnsi="Times New Roman"/>
          <w:sz w:val="24"/>
          <w:szCs w:val="24"/>
          <w:highlight w:val="white"/>
        </w:rPr>
        <w:t> </w:t>
      </w:r>
      <w:r w:rsidRPr="00D24557">
        <w:rPr>
          <w:rFonts w:ascii="Times New Roman" w:hAnsi="Times New Roman"/>
          <w:sz w:val="24"/>
          <w:szCs w:val="24"/>
          <w:highlight w:val="white"/>
        </w:rPr>
        <w:t>případě udělení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na základě práv vyplývajících z</w:t>
      </w:r>
      <w:r>
        <w:rPr>
          <w:rFonts w:ascii="Times New Roman" w:hAnsi="Times New Roman"/>
          <w:sz w:val="24"/>
          <w:szCs w:val="24"/>
          <w:highlight w:val="white"/>
        </w:rPr>
        <w:t> </w:t>
      </w:r>
      <w:r w:rsidRPr="00D24557">
        <w:rPr>
          <w:rFonts w:ascii="Times New Roman" w:hAnsi="Times New Roman"/>
          <w:sz w:val="24"/>
          <w:szCs w:val="24"/>
          <w:highlight w:val="white"/>
        </w:rPr>
        <w:t>přídělu rádiových kmitočtů podle § 22</w:t>
      </w:r>
      <w:r w:rsidRPr="00D24557">
        <w:rPr>
          <w:rFonts w:ascii="Times New Roman" w:hAnsi="Times New Roman"/>
          <w:sz w:val="24"/>
          <w:szCs w:val="24"/>
        </w:rPr>
        <w:t xml:space="preserve"> </w:t>
      </w:r>
      <w:r w:rsidRPr="00D24557">
        <w:rPr>
          <w:rFonts w:ascii="Times New Roman" w:hAnsi="Times New Roman"/>
          <w:b/>
          <w:sz w:val="24"/>
          <w:szCs w:val="24"/>
        </w:rPr>
        <w:t>nebo licence k</w:t>
      </w:r>
      <w:r>
        <w:rPr>
          <w:rFonts w:ascii="Times New Roman" w:hAnsi="Times New Roman"/>
          <w:b/>
          <w:sz w:val="24"/>
          <w:szCs w:val="24"/>
        </w:rPr>
        <w:t> </w:t>
      </w:r>
      <w:r w:rsidRPr="00D24557">
        <w:rPr>
          <w:rFonts w:ascii="Times New Roman" w:hAnsi="Times New Roman"/>
          <w:b/>
          <w:sz w:val="24"/>
          <w:szCs w:val="24"/>
        </w:rPr>
        <w:t xml:space="preserve">provozování zemského analogového rozhlasového vysílání vydané podle </w:t>
      </w:r>
      <w:r>
        <w:rPr>
          <w:rFonts w:ascii="Times New Roman" w:hAnsi="Times New Roman"/>
          <w:b/>
          <w:sz w:val="24"/>
          <w:szCs w:val="24"/>
        </w:rPr>
        <w:t>jiného</w:t>
      </w:r>
      <w:r w:rsidRPr="00D24557">
        <w:rPr>
          <w:rFonts w:ascii="Times New Roman" w:hAnsi="Times New Roman"/>
          <w:b/>
          <w:sz w:val="24"/>
          <w:szCs w:val="24"/>
        </w:rPr>
        <w:t xml:space="preserve"> právního předpisu</w:t>
      </w:r>
      <w:r w:rsidRPr="00D24557">
        <w:rPr>
          <w:rFonts w:ascii="Times New Roman" w:hAnsi="Times New Roman"/>
          <w:b/>
          <w:sz w:val="24"/>
          <w:szCs w:val="24"/>
          <w:vertAlign w:val="superscript"/>
        </w:rPr>
        <w:t>11)</w:t>
      </w:r>
      <w:r w:rsidRPr="00D24557">
        <w:rPr>
          <w:rFonts w:ascii="Times New Roman" w:hAnsi="Times New Roman"/>
          <w:sz w:val="24"/>
          <w:szCs w:val="24"/>
          <w:highlight w:val="white"/>
        </w:rPr>
        <w:t>, může být doba platnosti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stanovena delší, nesmí však přesáhnout dobu platnosti přídělu rádiových kmitočtů podle § 22 odst. 2 písm. f)</w:t>
      </w:r>
      <w:r w:rsidRPr="00D24557">
        <w:rPr>
          <w:rFonts w:ascii="Times New Roman" w:hAnsi="Times New Roman"/>
          <w:sz w:val="24"/>
          <w:szCs w:val="24"/>
        </w:rPr>
        <w:t xml:space="preserve"> </w:t>
      </w:r>
      <w:r w:rsidRPr="00D24557">
        <w:rPr>
          <w:rFonts w:ascii="Times New Roman" w:hAnsi="Times New Roman"/>
          <w:b/>
          <w:sz w:val="24"/>
          <w:szCs w:val="24"/>
        </w:rPr>
        <w:t>nebo dobu platnosti příslušné licence. Doba platnosti oprávnění k</w:t>
      </w:r>
      <w:r>
        <w:rPr>
          <w:rFonts w:ascii="Times New Roman" w:hAnsi="Times New Roman"/>
          <w:b/>
          <w:sz w:val="24"/>
          <w:szCs w:val="24"/>
        </w:rPr>
        <w:t> </w:t>
      </w:r>
      <w:r w:rsidRPr="00D24557">
        <w:rPr>
          <w:rFonts w:ascii="Times New Roman" w:hAnsi="Times New Roman"/>
          <w:b/>
          <w:sz w:val="24"/>
          <w:szCs w:val="24"/>
        </w:rPr>
        <w:t>využívání rádiových kmitočtů pro vojenské účely zejména pro účely vojenského cvičení, přesunu nebo pobytu ozbrojených sil jiných států na území České republiky, může být stanovena pouze na dobu trvání takového účelu</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Bylo-li využívání rádiových kmitočtů harmonizováno na úrovni Evropské unie a</w:t>
      </w:r>
      <w:r>
        <w:rPr>
          <w:rFonts w:ascii="Times New Roman" w:hAnsi="Times New Roman"/>
          <w:sz w:val="24"/>
          <w:szCs w:val="24"/>
          <w:highlight w:val="white"/>
        </w:rPr>
        <w:t> </w:t>
      </w:r>
      <w:r w:rsidRPr="00D24557">
        <w:rPr>
          <w:rFonts w:ascii="Times New Roman" w:hAnsi="Times New Roman"/>
          <w:sz w:val="24"/>
          <w:szCs w:val="24"/>
          <w:highlight w:val="white"/>
        </w:rPr>
        <w:t>byly-li stanoveny podmínky jejich využívání, rozhodne Úřad o</w:t>
      </w:r>
      <w:r>
        <w:rPr>
          <w:rFonts w:ascii="Times New Roman" w:hAnsi="Times New Roman"/>
          <w:sz w:val="24"/>
          <w:szCs w:val="24"/>
          <w:highlight w:val="white"/>
        </w:rPr>
        <w:t> </w:t>
      </w:r>
      <w:r w:rsidRPr="00D24557">
        <w:rPr>
          <w:rFonts w:ascii="Times New Roman" w:hAnsi="Times New Roman"/>
          <w:sz w:val="24"/>
          <w:szCs w:val="24"/>
          <w:highlight w:val="white"/>
        </w:rPr>
        <w:t>udělení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podnikateli určenému podle pravidel Evropské unie nebo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mezinárodní smlouvou, kterou je Česká republika vázána. Jsou-li splněny podmínky spojené s</w:t>
      </w:r>
      <w:r>
        <w:rPr>
          <w:rFonts w:ascii="Times New Roman" w:hAnsi="Times New Roman"/>
          <w:sz w:val="24"/>
          <w:szCs w:val="24"/>
          <w:highlight w:val="white"/>
        </w:rPr>
        <w:t> </w:t>
      </w:r>
      <w:r w:rsidRPr="00D24557">
        <w:rPr>
          <w:rFonts w:ascii="Times New Roman" w:hAnsi="Times New Roman"/>
          <w:sz w:val="24"/>
          <w:szCs w:val="24"/>
          <w:highlight w:val="white"/>
        </w:rPr>
        <w:t>oprávněním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stanovené podle tohoto zákona nebo na jeho základě, nestanoví Úřad v</w:t>
      </w:r>
      <w:r>
        <w:rPr>
          <w:rFonts w:ascii="Times New Roman" w:hAnsi="Times New Roman"/>
          <w:sz w:val="24"/>
          <w:szCs w:val="24"/>
          <w:highlight w:val="white"/>
        </w:rPr>
        <w:t> </w:t>
      </w:r>
      <w:r w:rsidRPr="00D24557">
        <w:rPr>
          <w:rFonts w:ascii="Times New Roman" w:hAnsi="Times New Roman"/>
          <w:sz w:val="24"/>
          <w:szCs w:val="24"/>
          <w:highlight w:val="white"/>
        </w:rPr>
        <w:t>oprávnění žádné další podmínky, které by omezovaly nebo opožďovaly využívání rádiových kmitočtů.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(5) Držitel oprávnění k</w:t>
      </w:r>
      <w:r>
        <w:rPr>
          <w:rFonts w:ascii="Times New Roman" w:hAnsi="Times New Roman"/>
          <w:sz w:val="24"/>
          <w:szCs w:val="24"/>
          <w:highlight w:val="white"/>
        </w:rPr>
        <w:t> </w:t>
      </w:r>
      <w:r w:rsidRPr="00D24557">
        <w:rPr>
          <w:rFonts w:ascii="Times New Roman" w:hAnsi="Times New Roman"/>
          <w:sz w:val="24"/>
          <w:szCs w:val="24"/>
          <w:highlight w:val="white"/>
        </w:rPr>
        <w:t xml:space="preserve">využívání </w:t>
      </w:r>
      <w:r w:rsidRPr="00D24557">
        <w:rPr>
          <w:rFonts w:ascii="Times New Roman" w:hAnsi="Times New Roman"/>
          <w:b/>
          <w:sz w:val="24"/>
          <w:szCs w:val="24"/>
          <w:highlight w:val="white"/>
        </w:rPr>
        <w:t>rádiových</w:t>
      </w:r>
      <w:r w:rsidRPr="00D24557">
        <w:rPr>
          <w:rFonts w:ascii="Times New Roman" w:hAnsi="Times New Roman"/>
          <w:sz w:val="24"/>
          <w:szCs w:val="24"/>
          <w:highlight w:val="white"/>
        </w:rPr>
        <w:t xml:space="preserve"> kmitočtů je povinen Úřadu neprodleně oznámit změnu skutečností, na základě kterých mu bylo toto oprávnění uděleno.</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(6) Je-li před vydáním rozhodnutí o</w:t>
      </w:r>
      <w:r>
        <w:rPr>
          <w:rFonts w:ascii="Times New Roman" w:hAnsi="Times New Roman"/>
          <w:b/>
          <w:sz w:val="24"/>
          <w:szCs w:val="24"/>
        </w:rPr>
        <w:t> </w:t>
      </w:r>
      <w:r w:rsidRPr="00D24557">
        <w:rPr>
          <w:rFonts w:ascii="Times New Roman" w:hAnsi="Times New Roman"/>
          <w:b/>
          <w:sz w:val="24"/>
          <w:szCs w:val="24"/>
        </w:rPr>
        <w:t>udělení oprávnění k</w:t>
      </w:r>
      <w:r>
        <w:rPr>
          <w:rFonts w:ascii="Times New Roman" w:hAnsi="Times New Roman"/>
          <w:b/>
          <w:sz w:val="24"/>
          <w:szCs w:val="24"/>
        </w:rPr>
        <w:t> </w:t>
      </w:r>
      <w:r w:rsidRPr="00D24557">
        <w:rPr>
          <w:rFonts w:ascii="Times New Roman" w:hAnsi="Times New Roman"/>
          <w:b/>
          <w:sz w:val="24"/>
          <w:szCs w:val="24"/>
        </w:rPr>
        <w:t>využívání rádiových kmitočtů nutné provést mezinárodní kmitočtovou koordinaci rádiových kmitočtů se zahraničním orgánem odpovědným za její provedení, lhůta pro vydání rozhodnutí o</w:t>
      </w:r>
      <w:r>
        <w:rPr>
          <w:rFonts w:ascii="Times New Roman" w:hAnsi="Times New Roman"/>
          <w:b/>
          <w:sz w:val="24"/>
          <w:szCs w:val="24"/>
        </w:rPr>
        <w:t> </w:t>
      </w:r>
      <w:r w:rsidRPr="00D24557">
        <w:rPr>
          <w:rFonts w:ascii="Times New Roman" w:hAnsi="Times New Roman"/>
          <w:b/>
          <w:sz w:val="24"/>
          <w:szCs w:val="24"/>
        </w:rPr>
        <w:t>udělení oprávnění k</w:t>
      </w:r>
      <w:r>
        <w:rPr>
          <w:rFonts w:ascii="Times New Roman" w:hAnsi="Times New Roman"/>
          <w:b/>
          <w:sz w:val="24"/>
          <w:szCs w:val="24"/>
        </w:rPr>
        <w:t> </w:t>
      </w:r>
      <w:r w:rsidRPr="00D24557">
        <w:rPr>
          <w:rFonts w:ascii="Times New Roman" w:hAnsi="Times New Roman"/>
          <w:b/>
          <w:sz w:val="24"/>
          <w:szCs w:val="24"/>
        </w:rPr>
        <w:t>využívání rádiových kmitočtů neběží po dobu potřebnou k</w:t>
      </w:r>
      <w:r>
        <w:rPr>
          <w:rFonts w:ascii="Times New Roman" w:hAnsi="Times New Roman"/>
          <w:b/>
          <w:sz w:val="24"/>
          <w:szCs w:val="24"/>
        </w:rPr>
        <w:t> </w:t>
      </w:r>
      <w:r w:rsidRPr="00D24557">
        <w:rPr>
          <w:rFonts w:ascii="Times New Roman" w:hAnsi="Times New Roman"/>
          <w:b/>
          <w:sz w:val="24"/>
          <w:szCs w:val="24"/>
        </w:rPr>
        <w:t>provedení mezinárodní kmitočtové koordinace.  Lhůta pro vydání rozhodnutí se kromě dob uvedených ve správním řádu prodlužuje též o</w:t>
      </w:r>
      <w:r>
        <w:rPr>
          <w:rFonts w:ascii="Times New Roman" w:hAnsi="Times New Roman"/>
          <w:b/>
          <w:sz w:val="24"/>
          <w:szCs w:val="24"/>
        </w:rPr>
        <w:t> </w:t>
      </w:r>
      <w:r w:rsidRPr="00D24557">
        <w:rPr>
          <w:rFonts w:ascii="Times New Roman" w:hAnsi="Times New Roman"/>
          <w:b/>
          <w:sz w:val="24"/>
          <w:szCs w:val="24"/>
        </w:rPr>
        <w:t>dobu, po kterou je vyžadována součinnost žadatele o</w:t>
      </w:r>
      <w:r>
        <w:rPr>
          <w:rFonts w:ascii="Times New Roman" w:hAnsi="Times New Roman"/>
          <w:b/>
          <w:sz w:val="24"/>
          <w:szCs w:val="24"/>
        </w:rPr>
        <w:t> </w:t>
      </w:r>
      <w:r w:rsidRPr="00D24557">
        <w:rPr>
          <w:rFonts w:ascii="Times New Roman" w:hAnsi="Times New Roman"/>
          <w:b/>
          <w:sz w:val="24"/>
          <w:szCs w:val="24"/>
        </w:rPr>
        <w:t>udělení oprávnění k</w:t>
      </w:r>
      <w:r>
        <w:rPr>
          <w:rFonts w:ascii="Times New Roman" w:hAnsi="Times New Roman"/>
          <w:b/>
          <w:sz w:val="24"/>
          <w:szCs w:val="24"/>
        </w:rPr>
        <w:t> </w:t>
      </w:r>
      <w:r w:rsidRPr="00D24557">
        <w:rPr>
          <w:rFonts w:ascii="Times New Roman" w:hAnsi="Times New Roman"/>
          <w:b/>
          <w:sz w:val="24"/>
          <w:szCs w:val="24"/>
        </w:rPr>
        <w:t>využívání rádiových kmitočtů za účelem provedení vnitrostátní koordinace rádiových kmitočtů.</w:t>
      </w:r>
    </w:p>
    <w:p w:rsidR="00671916"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p>
    <w:p w:rsidR="00671916" w:rsidRPr="00A7663D"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Pr>
          <w:rFonts w:ascii="Times New Roman" w:hAnsi="Times New Roman"/>
          <w:b/>
          <w:sz w:val="24"/>
        </w:rPr>
        <w:t>(</w:t>
      </w:r>
      <w:r w:rsidRPr="00A7663D">
        <w:rPr>
          <w:rFonts w:ascii="Times New Roman" w:hAnsi="Times New Roman"/>
          <w:b/>
          <w:sz w:val="24"/>
        </w:rPr>
        <w:t>7) Podmínky podle odstavce 2 může Úřad stanovit, nestanoví-li je tento zákon, všeobecné oprávnění s výjimkou podmínky podle odstavce 2 písm. e) nebo jiný právní předpis, a pokud o</w:t>
      </w:r>
      <w:r w:rsidRPr="00A7663D">
        <w:rPr>
          <w:rFonts w:ascii="Times New Roman" w:hAnsi="Times New Roman"/>
          <w:b/>
          <w:sz w:val="24"/>
          <w:szCs w:val="24"/>
        </w:rPr>
        <w:t xml:space="preserve"> </w:t>
      </w:r>
      <w:r w:rsidRPr="00A7663D">
        <w:rPr>
          <w:rFonts w:ascii="Times New Roman" w:hAnsi="Times New Roman"/>
          <w:b/>
          <w:sz w:val="24"/>
        </w:rPr>
        <w:t>těchto podmínkách žadatele předem informoval.</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700A5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700A53">
        <w:rPr>
          <w:rFonts w:ascii="Times New Roman" w:hAnsi="Times New Roman"/>
          <w:i/>
          <w:iCs/>
          <w:sz w:val="20"/>
          <w:szCs w:val="20"/>
          <w:highlight w:val="white"/>
        </w:rPr>
        <w:t>8) Nařízení vlády č. 480/2000 Sb., o ochraně zdraví před neionizujícím zářením.</w:t>
      </w: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19</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Změna, prodloužení, odnětí a</w:t>
      </w:r>
      <w:r>
        <w:rPr>
          <w:rFonts w:ascii="Times New Roman" w:hAnsi="Times New Roman"/>
          <w:b/>
          <w:bCs/>
          <w:sz w:val="24"/>
          <w:szCs w:val="24"/>
          <w:highlight w:val="white"/>
        </w:rPr>
        <w:t> </w:t>
      </w:r>
      <w:r w:rsidRPr="00D24557">
        <w:rPr>
          <w:rFonts w:ascii="Times New Roman" w:hAnsi="Times New Roman"/>
          <w:b/>
          <w:bCs/>
          <w:sz w:val="24"/>
          <w:szCs w:val="24"/>
          <w:highlight w:val="white"/>
        </w:rPr>
        <w:t>pozbytí platnosti oprávnění k</w:t>
      </w:r>
      <w:r>
        <w:rPr>
          <w:rFonts w:ascii="Times New Roman" w:hAnsi="Times New Roman"/>
          <w:b/>
          <w:bCs/>
          <w:sz w:val="24"/>
          <w:szCs w:val="24"/>
          <w:highlight w:val="white"/>
        </w:rPr>
        <w:t> </w:t>
      </w:r>
      <w:r w:rsidRPr="00D24557">
        <w:rPr>
          <w:rFonts w:ascii="Times New Roman" w:hAnsi="Times New Roman"/>
          <w:b/>
          <w:bCs/>
          <w:sz w:val="24"/>
          <w:szCs w:val="24"/>
          <w:highlight w:val="white"/>
        </w:rPr>
        <w:t>využívání rádiových kmitočtů</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(1) Úřad </w:t>
      </w:r>
      <w:r w:rsidRPr="00D24557">
        <w:rPr>
          <w:rFonts w:ascii="Times New Roman" w:hAnsi="Times New Roman"/>
          <w:strike/>
          <w:sz w:val="24"/>
          <w:szCs w:val="24"/>
          <w:highlight w:val="white"/>
        </w:rPr>
        <w:t>může rozhodnout</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rozhodne </w:t>
      </w:r>
      <w:r w:rsidRPr="00D24557">
        <w:rPr>
          <w:rFonts w:ascii="Times New Roman" w:hAnsi="Times New Roman"/>
          <w:sz w:val="24"/>
          <w:szCs w:val="24"/>
          <w:highlight w:val="white"/>
        </w:rPr>
        <w:t>o</w:t>
      </w:r>
      <w:r>
        <w:rPr>
          <w:rFonts w:ascii="Times New Roman" w:hAnsi="Times New Roman"/>
          <w:sz w:val="24"/>
          <w:szCs w:val="24"/>
          <w:highlight w:val="white"/>
        </w:rPr>
        <w:t> </w:t>
      </w:r>
      <w:r w:rsidRPr="00D24557">
        <w:rPr>
          <w:rFonts w:ascii="Times New Roman" w:hAnsi="Times New Roman"/>
          <w:sz w:val="24"/>
          <w:szCs w:val="24"/>
          <w:highlight w:val="white"/>
        </w:rPr>
        <w:t>změně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vyžaduje-li to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dodržení závazků vyplývajících z</w:t>
      </w:r>
      <w:r>
        <w:rPr>
          <w:rFonts w:ascii="Times New Roman" w:hAnsi="Times New Roman"/>
          <w:sz w:val="24"/>
          <w:szCs w:val="24"/>
          <w:highlight w:val="white"/>
        </w:rPr>
        <w:t> </w:t>
      </w:r>
      <w:r w:rsidRPr="00D24557">
        <w:rPr>
          <w:rFonts w:ascii="Times New Roman" w:hAnsi="Times New Roman"/>
          <w:sz w:val="24"/>
          <w:szCs w:val="24"/>
          <w:highlight w:val="white"/>
        </w:rPr>
        <w:t>mezinárodní smlouvy, kterou je Česká republika vázána a</w:t>
      </w:r>
      <w:r>
        <w:rPr>
          <w:rFonts w:ascii="Times New Roman" w:hAnsi="Times New Roman"/>
          <w:sz w:val="24"/>
          <w:szCs w:val="24"/>
          <w:highlight w:val="white"/>
        </w:rPr>
        <w:t> </w:t>
      </w:r>
      <w:r w:rsidRPr="00D24557">
        <w:rPr>
          <w:rFonts w:ascii="Times New Roman" w:hAnsi="Times New Roman"/>
          <w:sz w:val="24"/>
          <w:szCs w:val="24"/>
          <w:highlight w:val="white"/>
        </w:rPr>
        <w:t xml:space="preserve">která byla vyhlášena ve Sbírce zákonů nebo ve Sbírce mezinárodních smluv, </w:t>
      </w:r>
      <w:r w:rsidRPr="00D24557">
        <w:rPr>
          <w:rFonts w:ascii="Times New Roman" w:hAnsi="Times New Roman"/>
          <w:strike/>
          <w:sz w:val="24"/>
          <w:szCs w:val="24"/>
          <w:highlight w:val="white"/>
        </w:rPr>
        <w:t>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dodržení závazků vyplývajících z</w:t>
      </w:r>
      <w:r>
        <w:rPr>
          <w:rFonts w:ascii="Times New Roman" w:hAnsi="Times New Roman"/>
          <w:sz w:val="24"/>
          <w:szCs w:val="24"/>
          <w:highlight w:val="white"/>
        </w:rPr>
        <w:t> </w:t>
      </w:r>
      <w:r w:rsidRPr="00D24557">
        <w:rPr>
          <w:rFonts w:ascii="Times New Roman" w:hAnsi="Times New Roman"/>
          <w:sz w:val="24"/>
          <w:szCs w:val="24"/>
          <w:highlight w:val="white"/>
        </w:rPr>
        <w:t>členství České republiky v</w:t>
      </w:r>
      <w:r>
        <w:rPr>
          <w:rFonts w:ascii="Times New Roman" w:hAnsi="Times New Roman"/>
          <w:sz w:val="24"/>
          <w:szCs w:val="24"/>
          <w:highlight w:val="white"/>
        </w:rPr>
        <w:t> </w:t>
      </w:r>
      <w:r w:rsidRPr="00D24557">
        <w:rPr>
          <w:rFonts w:ascii="Times New Roman" w:hAnsi="Times New Roman"/>
          <w:sz w:val="24"/>
          <w:szCs w:val="24"/>
          <w:highlight w:val="white"/>
        </w:rPr>
        <w:t>Evropské unii, Severoatlantické alianci anebo v</w:t>
      </w:r>
      <w:r>
        <w:rPr>
          <w:rFonts w:ascii="Times New Roman" w:hAnsi="Times New Roman"/>
          <w:sz w:val="24"/>
          <w:szCs w:val="24"/>
          <w:highlight w:val="white"/>
        </w:rPr>
        <w:t> </w:t>
      </w:r>
      <w:r w:rsidRPr="00D24557">
        <w:rPr>
          <w:rFonts w:ascii="Times New Roman" w:hAnsi="Times New Roman"/>
          <w:sz w:val="24"/>
          <w:szCs w:val="24"/>
          <w:highlight w:val="white"/>
        </w:rPr>
        <w:t>mezinárodních organizacích,</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c) nezbytně </w:t>
      </w:r>
      <w:r w:rsidRPr="00D24557">
        <w:rPr>
          <w:rFonts w:ascii="Times New Roman" w:hAnsi="Times New Roman"/>
          <w:b/>
          <w:sz w:val="24"/>
          <w:szCs w:val="24"/>
          <w:highlight w:val="white"/>
        </w:rPr>
        <w:t xml:space="preserve">obrana nebo </w:t>
      </w:r>
      <w:r w:rsidRPr="00D24557">
        <w:rPr>
          <w:rFonts w:ascii="Times New Roman" w:hAnsi="Times New Roman"/>
          <w:sz w:val="24"/>
          <w:szCs w:val="24"/>
          <w:highlight w:val="white"/>
        </w:rPr>
        <w:t>bezpečnost státu a</w:t>
      </w:r>
      <w:r>
        <w:rPr>
          <w:rFonts w:ascii="Times New Roman" w:hAnsi="Times New Roman"/>
          <w:sz w:val="24"/>
          <w:szCs w:val="24"/>
          <w:highlight w:val="white"/>
        </w:rPr>
        <w:t> </w:t>
      </w:r>
      <w:r w:rsidRPr="00D24557">
        <w:rPr>
          <w:rFonts w:ascii="Times New Roman" w:hAnsi="Times New Roman"/>
          <w:sz w:val="24"/>
          <w:szCs w:val="24"/>
          <w:highlight w:val="white"/>
        </w:rPr>
        <w:t>není-li možné ji zajistit jiným způsobem,</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d) </w:t>
      </w:r>
      <w:r w:rsidRPr="00D24557">
        <w:rPr>
          <w:rFonts w:ascii="Times New Roman" w:hAnsi="Times New Roman"/>
          <w:b/>
          <w:sz w:val="24"/>
          <w:szCs w:val="24"/>
          <w:highlight w:val="white"/>
        </w:rPr>
        <w:t xml:space="preserve">změna přídělu rádiových kmitočtů, </w:t>
      </w:r>
      <w:r w:rsidRPr="00D24557">
        <w:rPr>
          <w:rFonts w:ascii="Times New Roman" w:hAnsi="Times New Roman"/>
          <w:sz w:val="24"/>
          <w:szCs w:val="24"/>
          <w:highlight w:val="white"/>
        </w:rPr>
        <w:t>změna skutečností, na základě kterých bylo uděleno individuální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nebo změna výše poplatků podle § 24,</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sz w:val="24"/>
          <w:szCs w:val="24"/>
          <w:highlight w:val="white"/>
        </w:rPr>
        <w:t>e) držitel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žádost o</w:t>
      </w:r>
      <w:r>
        <w:rPr>
          <w:rFonts w:ascii="Times New Roman" w:hAnsi="Times New Roman"/>
          <w:sz w:val="24"/>
          <w:szCs w:val="24"/>
          <w:highlight w:val="white"/>
        </w:rPr>
        <w:t> </w:t>
      </w:r>
      <w:r w:rsidRPr="00D24557">
        <w:rPr>
          <w:rFonts w:ascii="Times New Roman" w:hAnsi="Times New Roman"/>
          <w:sz w:val="24"/>
          <w:szCs w:val="24"/>
          <w:highlight w:val="white"/>
        </w:rPr>
        <w:t>změnu přiděleného kmitočtu nebo jeho technických parametrů se považuje za žádost o</w:t>
      </w:r>
      <w:r>
        <w:rPr>
          <w:rFonts w:ascii="Times New Roman" w:hAnsi="Times New Roman"/>
          <w:sz w:val="24"/>
          <w:szCs w:val="24"/>
          <w:highlight w:val="white"/>
        </w:rPr>
        <w:t> </w:t>
      </w:r>
      <w:r w:rsidRPr="00D24557">
        <w:rPr>
          <w:rFonts w:ascii="Times New Roman" w:hAnsi="Times New Roman"/>
          <w:sz w:val="24"/>
          <w:szCs w:val="24"/>
          <w:highlight w:val="white"/>
        </w:rPr>
        <w:t>udělení nového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podle § 17</w:t>
      </w:r>
      <w:r w:rsidRPr="00D24557">
        <w:rPr>
          <w:rFonts w:ascii="Times New Roman" w:hAnsi="Times New Roman"/>
          <w:strike/>
          <w:sz w:val="24"/>
          <w:szCs w:val="24"/>
          <w:highlight w:val="white"/>
        </w:rPr>
        <w:t>.</w:t>
      </w:r>
      <w:r w:rsidRPr="00D24557">
        <w:rPr>
          <w:rFonts w:ascii="Times New Roman" w:hAnsi="Times New Roman"/>
          <w:b/>
          <w:bCs/>
          <w:sz w:val="24"/>
          <w:szCs w:val="24"/>
          <w:highlight w:val="white"/>
        </w:rPr>
        <w:t xml:space="preserve">,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f) výsledek mezinárodní kmitočtové koordinace,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g) naplnění podmínky účelného využívání rádiových kmitočtů,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b/>
          <w:sz w:val="24"/>
          <w:szCs w:val="24"/>
        </w:rPr>
        <w:t>h) výsledek přezkumu podle § 16 odst. 11.</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r w:rsidRPr="00D24557">
        <w:rPr>
          <w:rFonts w:ascii="Times New Roman" w:hAnsi="Times New Roman"/>
          <w:sz w:val="24"/>
          <w:szCs w:val="24"/>
          <w:highlight w:val="white"/>
        </w:rPr>
        <w:t>S výjimkou případu uvedeného v</w:t>
      </w:r>
      <w:r>
        <w:rPr>
          <w:rFonts w:ascii="Times New Roman" w:hAnsi="Times New Roman"/>
          <w:sz w:val="24"/>
          <w:szCs w:val="24"/>
          <w:highlight w:val="white"/>
        </w:rPr>
        <w:t> </w:t>
      </w:r>
      <w:r w:rsidRPr="00D24557">
        <w:rPr>
          <w:rFonts w:ascii="Times New Roman" w:hAnsi="Times New Roman"/>
          <w:sz w:val="24"/>
          <w:szCs w:val="24"/>
          <w:highlight w:val="white"/>
        </w:rPr>
        <w:t>písmenu e) Úřad musí o</w:t>
      </w:r>
      <w:r>
        <w:rPr>
          <w:rFonts w:ascii="Times New Roman" w:hAnsi="Times New Roman"/>
          <w:sz w:val="24"/>
          <w:szCs w:val="24"/>
          <w:highlight w:val="white"/>
        </w:rPr>
        <w:t> </w:t>
      </w:r>
      <w:r w:rsidRPr="00D24557">
        <w:rPr>
          <w:rFonts w:ascii="Times New Roman" w:hAnsi="Times New Roman"/>
          <w:sz w:val="24"/>
          <w:szCs w:val="24"/>
          <w:highlight w:val="white"/>
        </w:rPr>
        <w:t>záměru učinit takové změny informovat dotčené osoby a</w:t>
      </w:r>
      <w:r>
        <w:rPr>
          <w:rFonts w:ascii="Times New Roman" w:hAnsi="Times New Roman"/>
          <w:sz w:val="24"/>
          <w:szCs w:val="24"/>
          <w:highlight w:val="white"/>
        </w:rPr>
        <w:t> </w:t>
      </w:r>
      <w:r w:rsidRPr="00D24557">
        <w:rPr>
          <w:rFonts w:ascii="Times New Roman" w:hAnsi="Times New Roman"/>
          <w:sz w:val="24"/>
          <w:szCs w:val="24"/>
          <w:highlight w:val="white"/>
        </w:rPr>
        <w:t>poskytnout jim lhůtu 1 měsíc k</w:t>
      </w:r>
      <w:r>
        <w:rPr>
          <w:rFonts w:ascii="Times New Roman" w:hAnsi="Times New Roman"/>
          <w:sz w:val="24"/>
          <w:szCs w:val="24"/>
          <w:highlight w:val="white"/>
        </w:rPr>
        <w:t> </w:t>
      </w:r>
      <w:r w:rsidRPr="00D24557">
        <w:rPr>
          <w:rFonts w:ascii="Times New Roman" w:hAnsi="Times New Roman"/>
          <w:sz w:val="24"/>
          <w:szCs w:val="24"/>
          <w:highlight w:val="white"/>
        </w:rPr>
        <w:t>vyjádření. V</w:t>
      </w:r>
      <w:r>
        <w:rPr>
          <w:rFonts w:ascii="Times New Roman" w:hAnsi="Times New Roman"/>
          <w:sz w:val="24"/>
          <w:szCs w:val="24"/>
          <w:highlight w:val="white"/>
        </w:rPr>
        <w:t> </w:t>
      </w:r>
      <w:r w:rsidRPr="00D24557">
        <w:rPr>
          <w:rFonts w:ascii="Times New Roman" w:hAnsi="Times New Roman"/>
          <w:sz w:val="24"/>
          <w:szCs w:val="24"/>
          <w:highlight w:val="white"/>
        </w:rPr>
        <w:t>případech uvedených v</w:t>
      </w:r>
      <w:r>
        <w:rPr>
          <w:rFonts w:ascii="Times New Roman" w:hAnsi="Times New Roman"/>
          <w:sz w:val="24"/>
          <w:szCs w:val="24"/>
          <w:highlight w:val="white"/>
        </w:rPr>
        <w:t> </w:t>
      </w:r>
      <w:r w:rsidRPr="00D24557">
        <w:rPr>
          <w:rFonts w:ascii="Times New Roman" w:hAnsi="Times New Roman"/>
          <w:sz w:val="24"/>
          <w:szCs w:val="24"/>
          <w:highlight w:val="white"/>
        </w:rPr>
        <w:t>písmenech a) až d) může Úřad tuto lhůtu zkrátit, nejméně však na 7 dnů. Zkrácení lhůty Úřad odůvodní.</w:t>
      </w:r>
    </w:p>
    <w:p w:rsidR="00671916" w:rsidRPr="00D24557"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Dojde-li ke změně podle odstavce 1 písm. a) až c), hradí efektivně a</w:t>
      </w:r>
      <w:r>
        <w:rPr>
          <w:rFonts w:ascii="Times New Roman" w:hAnsi="Times New Roman"/>
          <w:sz w:val="24"/>
          <w:szCs w:val="24"/>
          <w:highlight w:val="white"/>
        </w:rPr>
        <w:t> </w:t>
      </w:r>
      <w:r w:rsidRPr="00D24557">
        <w:rPr>
          <w:rFonts w:ascii="Times New Roman" w:hAnsi="Times New Roman"/>
          <w:sz w:val="24"/>
          <w:szCs w:val="24"/>
          <w:highlight w:val="white"/>
        </w:rPr>
        <w:t>účelně vynaložené náklady vyvolané touto změnou držiteli oprávnění nebo Ministerstvu obrany prostřednictvím radiokomunikačního účtu Úřad podle § 27.</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Na žádost držitele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Úřad rozhodne o</w:t>
      </w:r>
      <w:r>
        <w:rPr>
          <w:rFonts w:ascii="Times New Roman" w:hAnsi="Times New Roman"/>
          <w:sz w:val="24"/>
          <w:szCs w:val="24"/>
          <w:highlight w:val="white"/>
        </w:rPr>
        <w:t> </w:t>
      </w:r>
      <w:r w:rsidRPr="00D24557">
        <w:rPr>
          <w:rFonts w:ascii="Times New Roman" w:hAnsi="Times New Roman"/>
          <w:sz w:val="24"/>
          <w:szCs w:val="24"/>
          <w:highlight w:val="white"/>
        </w:rPr>
        <w:t>prodloužení doby platnosti tohoto oprávnění. Pokud tomu nebrání skutečnosti uvedené v</w:t>
      </w:r>
      <w:r>
        <w:rPr>
          <w:rFonts w:ascii="Times New Roman" w:hAnsi="Times New Roman"/>
          <w:sz w:val="24"/>
          <w:szCs w:val="24"/>
          <w:highlight w:val="white"/>
        </w:rPr>
        <w:t> </w:t>
      </w:r>
      <w:r w:rsidRPr="00D24557">
        <w:rPr>
          <w:rFonts w:ascii="Times New Roman" w:hAnsi="Times New Roman"/>
          <w:sz w:val="24"/>
          <w:szCs w:val="24"/>
          <w:highlight w:val="white"/>
        </w:rPr>
        <w:t xml:space="preserve">odstavci 1 písm. a) až c) </w:t>
      </w:r>
      <w:r w:rsidRPr="00D24557">
        <w:rPr>
          <w:rFonts w:ascii="Times New Roman" w:hAnsi="Times New Roman"/>
          <w:b/>
          <w:sz w:val="24"/>
          <w:szCs w:val="24"/>
          <w:highlight w:val="white"/>
        </w:rPr>
        <w:t>a</w:t>
      </w:r>
      <w:r>
        <w:rPr>
          <w:rFonts w:ascii="Times New Roman" w:hAnsi="Times New Roman"/>
          <w:b/>
          <w:sz w:val="24"/>
          <w:szCs w:val="24"/>
          <w:highlight w:val="white"/>
        </w:rPr>
        <w:t> </w:t>
      </w:r>
      <w:r w:rsidRPr="00D24557">
        <w:rPr>
          <w:rFonts w:ascii="Times New Roman" w:hAnsi="Times New Roman"/>
          <w:b/>
          <w:sz w:val="24"/>
          <w:szCs w:val="24"/>
          <w:highlight w:val="white"/>
        </w:rPr>
        <w:t>f),</w:t>
      </w:r>
      <w:r w:rsidRPr="00D24557">
        <w:rPr>
          <w:rFonts w:ascii="Times New Roman" w:hAnsi="Times New Roman"/>
          <w:sz w:val="24"/>
          <w:szCs w:val="24"/>
          <w:highlight w:val="white"/>
        </w:rPr>
        <w:t xml:space="preserve"> nebo pokud nejsou dány důvody pro neudělení oprávnění k</w:t>
      </w:r>
      <w:r>
        <w:rPr>
          <w:rFonts w:ascii="Times New Roman" w:hAnsi="Times New Roman"/>
          <w:sz w:val="24"/>
          <w:szCs w:val="24"/>
          <w:highlight w:val="white"/>
        </w:rPr>
        <w:t> </w:t>
      </w:r>
      <w:r w:rsidRPr="00D24557">
        <w:rPr>
          <w:rFonts w:ascii="Times New Roman" w:hAnsi="Times New Roman"/>
          <w:sz w:val="24"/>
          <w:szCs w:val="24"/>
          <w:highlight w:val="white"/>
        </w:rPr>
        <w:t xml:space="preserve">využívání rádiových kmitočtů podle § 17 odst. 11, Úřad dobu platnosti prodlouží, </w:t>
      </w:r>
      <w:r w:rsidRPr="00D24557">
        <w:rPr>
          <w:rFonts w:ascii="Times New Roman" w:hAnsi="Times New Roman"/>
          <w:strike/>
          <w:sz w:val="24"/>
          <w:szCs w:val="24"/>
          <w:highlight w:val="white"/>
        </w:rPr>
        <w:t>nejvýše však o</w:t>
      </w:r>
      <w:r>
        <w:rPr>
          <w:rFonts w:ascii="Times New Roman" w:hAnsi="Times New Roman"/>
          <w:strike/>
          <w:sz w:val="24"/>
          <w:szCs w:val="24"/>
          <w:highlight w:val="white"/>
        </w:rPr>
        <w:t> </w:t>
      </w:r>
      <w:r w:rsidRPr="00D24557">
        <w:rPr>
          <w:rFonts w:ascii="Times New Roman" w:hAnsi="Times New Roman"/>
          <w:strike/>
          <w:sz w:val="24"/>
          <w:szCs w:val="24"/>
          <w:highlight w:val="white"/>
        </w:rPr>
        <w:t>dobu uvedenou v</w:t>
      </w:r>
      <w:r>
        <w:rPr>
          <w:rFonts w:ascii="Times New Roman" w:hAnsi="Times New Roman"/>
          <w:strike/>
          <w:sz w:val="24"/>
          <w:szCs w:val="24"/>
          <w:highlight w:val="white"/>
        </w:rPr>
        <w:t> </w:t>
      </w:r>
      <w:r w:rsidRPr="00D24557">
        <w:rPr>
          <w:rFonts w:ascii="Times New Roman" w:hAnsi="Times New Roman"/>
          <w:strike/>
          <w:sz w:val="24"/>
          <w:szCs w:val="24"/>
          <w:highlight w:val="white"/>
        </w:rPr>
        <w:t>oprávnění</w:t>
      </w:r>
      <w:r w:rsidRPr="00D24557">
        <w:rPr>
          <w:rFonts w:ascii="Times New Roman" w:hAnsi="Times New Roman"/>
          <w:b/>
          <w:sz w:val="24"/>
          <w:szCs w:val="24"/>
          <w:highlight w:val="white"/>
        </w:rPr>
        <w:t xml:space="preserve"> </w:t>
      </w:r>
      <w:r w:rsidRPr="00D24557">
        <w:rPr>
          <w:rFonts w:ascii="Times New Roman" w:hAnsi="Times New Roman"/>
          <w:b/>
          <w:sz w:val="24"/>
          <w:szCs w:val="24"/>
        </w:rPr>
        <w:t>za podmínek podle § 18 odst. 3</w:t>
      </w:r>
      <w:r w:rsidRPr="00D24557">
        <w:rPr>
          <w:rFonts w:ascii="Times New Roman" w:hAnsi="Times New Roman"/>
          <w:sz w:val="24"/>
          <w:szCs w:val="24"/>
          <w:highlight w:val="white"/>
        </w:rPr>
        <w:t xml:space="preserve">. </w:t>
      </w:r>
      <w:r w:rsidRPr="008D1149">
        <w:rPr>
          <w:rFonts w:ascii="Times New Roman" w:hAnsi="Times New Roman"/>
          <w:strike/>
          <w:sz w:val="24"/>
          <w:szCs w:val="24"/>
          <w:highlight w:val="white"/>
        </w:rPr>
        <w:t>Pokud jsou předmětem prodloužení doby platnosti takové rádiové kmitočty, na něž byl vydán příděl rádiových kmitočtů, nesmí být tato doba delší než doba platnosti příslušného přídělu</w:t>
      </w:r>
      <w:r w:rsidRPr="00D24557">
        <w:rPr>
          <w:rFonts w:ascii="Times New Roman" w:hAnsi="Times New Roman"/>
          <w:sz w:val="24"/>
          <w:szCs w:val="24"/>
          <w:highlight w:val="white"/>
        </w:rPr>
        <w:t xml:space="preserve">. </w:t>
      </w:r>
      <w:r>
        <w:rPr>
          <w:rFonts w:ascii="Times New Roman" w:hAnsi="Times New Roman"/>
          <w:b/>
          <w:sz w:val="24"/>
          <w:szCs w:val="24"/>
        </w:rPr>
        <w:t>Jsou-li</w:t>
      </w:r>
      <w:r w:rsidRPr="00D24557">
        <w:rPr>
          <w:rFonts w:ascii="Times New Roman" w:hAnsi="Times New Roman"/>
          <w:b/>
          <w:sz w:val="24"/>
          <w:szCs w:val="24"/>
        </w:rPr>
        <w:t xml:space="preserve"> předmětem prodloužení doby platnosti takové rádiové kmitočty, na něž byl vydán příděl rádiových kmitočtů nebo licence k</w:t>
      </w:r>
      <w:r>
        <w:rPr>
          <w:rFonts w:ascii="Times New Roman" w:hAnsi="Times New Roman"/>
          <w:b/>
          <w:sz w:val="24"/>
          <w:szCs w:val="24"/>
        </w:rPr>
        <w:t> </w:t>
      </w:r>
      <w:r w:rsidRPr="00D24557">
        <w:rPr>
          <w:rFonts w:ascii="Times New Roman" w:hAnsi="Times New Roman"/>
          <w:b/>
          <w:sz w:val="24"/>
          <w:szCs w:val="24"/>
        </w:rPr>
        <w:t xml:space="preserve">provozování zemského analogového rozhlasového vysílání, nesmí být tato doba delší než doba platnosti příslušného přídělu nebo licence. </w:t>
      </w:r>
      <w:r w:rsidRPr="008D1149">
        <w:rPr>
          <w:rFonts w:ascii="Times New Roman" w:hAnsi="Times New Roman"/>
          <w:sz w:val="24"/>
          <w:szCs w:val="24"/>
          <w:highlight w:val="white"/>
        </w:rPr>
        <w:t>Dobu platnosti lze prodloužit opakovaně</w:t>
      </w:r>
      <w:r w:rsidRPr="00D24557">
        <w:rPr>
          <w:rFonts w:ascii="Times New Roman" w:hAnsi="Times New Roman"/>
          <w:sz w:val="24"/>
          <w:szCs w:val="24"/>
          <w:highlight w:val="white"/>
        </w:rPr>
        <w:t>. Žádost o</w:t>
      </w:r>
      <w:r>
        <w:rPr>
          <w:rFonts w:ascii="Times New Roman" w:hAnsi="Times New Roman"/>
          <w:sz w:val="24"/>
          <w:szCs w:val="24"/>
          <w:highlight w:val="white"/>
        </w:rPr>
        <w:t> </w:t>
      </w:r>
      <w:r w:rsidRPr="00D24557">
        <w:rPr>
          <w:rFonts w:ascii="Times New Roman" w:hAnsi="Times New Roman"/>
          <w:sz w:val="24"/>
          <w:szCs w:val="24"/>
          <w:highlight w:val="white"/>
        </w:rPr>
        <w:t>prodloužení doby platnosti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musí být Úřadu doručena nejpozději jeden měsíc přede dnem uplynutí jeho platnosti.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Úřad rozhodne o</w:t>
      </w:r>
      <w:r>
        <w:rPr>
          <w:rFonts w:ascii="Times New Roman" w:hAnsi="Times New Roman"/>
          <w:sz w:val="24"/>
          <w:szCs w:val="24"/>
          <w:highlight w:val="white"/>
        </w:rPr>
        <w:t> </w:t>
      </w:r>
      <w:r w:rsidRPr="00D24557">
        <w:rPr>
          <w:rFonts w:ascii="Times New Roman" w:hAnsi="Times New Roman"/>
          <w:sz w:val="24"/>
          <w:szCs w:val="24"/>
          <w:highlight w:val="white"/>
        </w:rPr>
        <w:t>odnětí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jestliže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držitel oprávnění přestal splňovat některou z</w:t>
      </w:r>
      <w:r>
        <w:rPr>
          <w:rFonts w:ascii="Times New Roman" w:hAnsi="Times New Roman"/>
          <w:sz w:val="24"/>
          <w:szCs w:val="24"/>
          <w:highlight w:val="white"/>
        </w:rPr>
        <w:t> </w:t>
      </w:r>
      <w:r w:rsidRPr="00D24557">
        <w:rPr>
          <w:rFonts w:ascii="Times New Roman" w:hAnsi="Times New Roman"/>
          <w:sz w:val="24"/>
          <w:szCs w:val="24"/>
          <w:highlight w:val="white"/>
        </w:rPr>
        <w:t xml:space="preserve">podmínek, na jejichž základě mu bylo oprávnění uděleno, nebo podmínky stanovené zvláštním právním předpisem </w:t>
      </w:r>
      <w:r w:rsidRPr="00D24557">
        <w:rPr>
          <w:rFonts w:ascii="Times New Roman" w:hAnsi="Times New Roman"/>
          <w:sz w:val="24"/>
          <w:szCs w:val="24"/>
          <w:highlight w:val="white"/>
          <w:vertAlign w:val="superscript"/>
        </w:rPr>
        <w:t>16)</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držitel oprávnění nesplní povinnosti stanovené tímto zákonem nebo rozhodnutím o</w:t>
      </w:r>
      <w:r>
        <w:rPr>
          <w:rFonts w:ascii="Times New Roman" w:hAnsi="Times New Roman"/>
          <w:sz w:val="24"/>
          <w:szCs w:val="24"/>
          <w:highlight w:val="white"/>
        </w:rPr>
        <w:t> </w:t>
      </w:r>
      <w:r w:rsidRPr="00D24557">
        <w:rPr>
          <w:rFonts w:ascii="Times New Roman" w:hAnsi="Times New Roman"/>
          <w:sz w:val="24"/>
          <w:szCs w:val="24"/>
          <w:highlight w:val="white"/>
        </w:rPr>
        <w:t>udělení oprávnění nebo o</w:t>
      </w:r>
      <w:r>
        <w:rPr>
          <w:rFonts w:ascii="Times New Roman" w:hAnsi="Times New Roman"/>
          <w:sz w:val="24"/>
          <w:szCs w:val="24"/>
          <w:highlight w:val="white"/>
        </w:rPr>
        <w:t> </w:t>
      </w:r>
      <w:r w:rsidRPr="00D24557">
        <w:rPr>
          <w:rFonts w:ascii="Times New Roman" w:hAnsi="Times New Roman"/>
          <w:sz w:val="24"/>
          <w:szCs w:val="24"/>
          <w:highlight w:val="white"/>
        </w:rPr>
        <w:t>změně oprávnění, a</w:t>
      </w:r>
      <w:r>
        <w:rPr>
          <w:rFonts w:ascii="Times New Roman" w:hAnsi="Times New Roman"/>
          <w:sz w:val="24"/>
          <w:szCs w:val="24"/>
          <w:highlight w:val="white"/>
        </w:rPr>
        <w:t> </w:t>
      </w:r>
      <w:r w:rsidRPr="00D24557">
        <w:rPr>
          <w:rFonts w:ascii="Times New Roman" w:hAnsi="Times New Roman"/>
          <w:sz w:val="24"/>
          <w:szCs w:val="24"/>
          <w:highlight w:val="white"/>
        </w:rPr>
        <w:t>nápravu nezjednal ani ve lhůtě stanovené Úřadem podle § 114, ačkoliv byl na možnost odnětí oprávnění z</w:t>
      </w:r>
      <w:r>
        <w:rPr>
          <w:rFonts w:ascii="Times New Roman" w:hAnsi="Times New Roman"/>
          <w:sz w:val="24"/>
          <w:szCs w:val="24"/>
          <w:highlight w:val="white"/>
        </w:rPr>
        <w:t> </w:t>
      </w:r>
      <w:r w:rsidRPr="00D24557">
        <w:rPr>
          <w:rFonts w:ascii="Times New Roman" w:hAnsi="Times New Roman"/>
          <w:sz w:val="24"/>
          <w:szCs w:val="24"/>
          <w:highlight w:val="white"/>
        </w:rPr>
        <w:t>tohoto důvodu Úřadem písemně upozorněn,</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je to nezbytné k</w:t>
      </w:r>
      <w:r>
        <w:rPr>
          <w:rFonts w:ascii="Times New Roman" w:hAnsi="Times New Roman"/>
          <w:sz w:val="24"/>
          <w:szCs w:val="24"/>
          <w:highlight w:val="white"/>
        </w:rPr>
        <w:t> </w:t>
      </w:r>
      <w:r w:rsidRPr="00D24557">
        <w:rPr>
          <w:rFonts w:ascii="Times New Roman" w:hAnsi="Times New Roman"/>
          <w:sz w:val="24"/>
          <w:szCs w:val="24"/>
          <w:highlight w:val="white"/>
        </w:rPr>
        <w:t>dodržení závazků vyplývajících z</w:t>
      </w:r>
      <w:r>
        <w:rPr>
          <w:rFonts w:ascii="Times New Roman" w:hAnsi="Times New Roman"/>
          <w:sz w:val="24"/>
          <w:szCs w:val="24"/>
          <w:highlight w:val="white"/>
        </w:rPr>
        <w:t> </w:t>
      </w:r>
      <w:r w:rsidRPr="00D24557">
        <w:rPr>
          <w:rFonts w:ascii="Times New Roman" w:hAnsi="Times New Roman"/>
          <w:sz w:val="24"/>
          <w:szCs w:val="24"/>
          <w:highlight w:val="white"/>
        </w:rPr>
        <w:t>mezinárodní smlouvy, kterou je Česká republika vázána a</w:t>
      </w:r>
      <w:r>
        <w:rPr>
          <w:rFonts w:ascii="Times New Roman" w:hAnsi="Times New Roman"/>
          <w:sz w:val="24"/>
          <w:szCs w:val="24"/>
          <w:highlight w:val="white"/>
        </w:rPr>
        <w:t> </w:t>
      </w:r>
      <w:r w:rsidRPr="00D24557">
        <w:rPr>
          <w:rFonts w:ascii="Times New Roman" w:hAnsi="Times New Roman"/>
          <w:sz w:val="24"/>
          <w:szCs w:val="24"/>
          <w:highlight w:val="white"/>
        </w:rPr>
        <w:t>která byla vyhlášena ve Sbírce zákonů nebo ve Sbírce mezinárodních smluv, anebo z</w:t>
      </w:r>
      <w:r>
        <w:rPr>
          <w:rFonts w:ascii="Times New Roman" w:hAnsi="Times New Roman"/>
          <w:sz w:val="24"/>
          <w:szCs w:val="24"/>
          <w:highlight w:val="white"/>
        </w:rPr>
        <w:t> </w:t>
      </w:r>
      <w:r w:rsidRPr="00D24557">
        <w:rPr>
          <w:rFonts w:ascii="Times New Roman" w:hAnsi="Times New Roman"/>
          <w:sz w:val="24"/>
          <w:szCs w:val="24"/>
          <w:highlight w:val="white"/>
        </w:rPr>
        <w:t>členství České republiky v</w:t>
      </w:r>
      <w:r>
        <w:rPr>
          <w:rFonts w:ascii="Times New Roman" w:hAnsi="Times New Roman"/>
          <w:sz w:val="24"/>
          <w:szCs w:val="24"/>
          <w:highlight w:val="white"/>
        </w:rPr>
        <w:t> </w:t>
      </w:r>
      <w:r w:rsidRPr="00D24557">
        <w:rPr>
          <w:rFonts w:ascii="Times New Roman" w:hAnsi="Times New Roman"/>
          <w:sz w:val="24"/>
          <w:szCs w:val="24"/>
          <w:highlight w:val="white"/>
        </w:rPr>
        <w:t xml:space="preserve">Evropské unii, Severoatlantické alianci anebo mezinárodních organizacích, anebo vyžaduje-li to </w:t>
      </w:r>
      <w:r w:rsidRPr="00D24557">
        <w:rPr>
          <w:rFonts w:ascii="Times New Roman" w:hAnsi="Times New Roman"/>
          <w:b/>
          <w:sz w:val="24"/>
          <w:szCs w:val="24"/>
          <w:highlight w:val="white"/>
        </w:rPr>
        <w:t xml:space="preserve">obrana nebo </w:t>
      </w:r>
      <w:r w:rsidRPr="00D24557">
        <w:rPr>
          <w:rFonts w:ascii="Times New Roman" w:hAnsi="Times New Roman"/>
          <w:sz w:val="24"/>
          <w:szCs w:val="24"/>
          <w:highlight w:val="white"/>
        </w:rPr>
        <w:t>bezpečnost státu,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držitel oprávnění nevyužíval přidělené kmitočty nepřetržitě po dobu 6 měsíců nebo opakovaně přerušil využívání přidělených kmitočtů na souhrnnou dobu 12 měsíců v</w:t>
      </w:r>
      <w:r>
        <w:rPr>
          <w:rFonts w:ascii="Times New Roman" w:hAnsi="Times New Roman"/>
          <w:sz w:val="24"/>
          <w:szCs w:val="24"/>
          <w:highlight w:val="white"/>
        </w:rPr>
        <w:t> </w:t>
      </w:r>
      <w:r w:rsidRPr="00D24557">
        <w:rPr>
          <w:rFonts w:ascii="Times New Roman" w:hAnsi="Times New Roman"/>
          <w:sz w:val="24"/>
          <w:szCs w:val="24"/>
          <w:highlight w:val="white"/>
        </w:rPr>
        <w:t>průběhu 2 let anebo je využíval k</w:t>
      </w:r>
      <w:r>
        <w:rPr>
          <w:rFonts w:ascii="Times New Roman" w:hAnsi="Times New Roman"/>
          <w:sz w:val="24"/>
          <w:szCs w:val="24"/>
          <w:highlight w:val="white"/>
        </w:rPr>
        <w:t> </w:t>
      </w:r>
      <w:r w:rsidRPr="00D24557">
        <w:rPr>
          <w:rFonts w:ascii="Times New Roman" w:hAnsi="Times New Roman"/>
          <w:sz w:val="24"/>
          <w:szCs w:val="24"/>
          <w:highlight w:val="white"/>
        </w:rPr>
        <w:t>jiným účelům, než pro které mu byly přiděleny</w:t>
      </w:r>
      <w:r w:rsidRPr="00D24557">
        <w:rPr>
          <w:rFonts w:ascii="Times New Roman" w:hAnsi="Times New Roman"/>
          <w:sz w:val="24"/>
          <w:szCs w:val="24"/>
        </w:rPr>
        <w:t xml:space="preserve"> </w:t>
      </w:r>
      <w:r w:rsidRPr="00D24557">
        <w:rPr>
          <w:rFonts w:ascii="Times New Roman" w:hAnsi="Times New Roman"/>
          <w:b/>
          <w:sz w:val="24"/>
          <w:szCs w:val="24"/>
        </w:rPr>
        <w:t>nebo přidělené rádiové kmitočty využíval neúčelně vzhledem ke geografickému rozsahu jejich přidělení</w:t>
      </w:r>
      <w:r w:rsidRPr="00D24557">
        <w:rPr>
          <w:rFonts w:ascii="Times New Roman" w:hAnsi="Times New Roman"/>
          <w:sz w:val="24"/>
          <w:szCs w:val="24"/>
          <w:highlight w:val="white"/>
        </w:rPr>
        <w:t>; do doby přerušení využívání kmitočtů se nezapočítávají doby nutné pro opravy a</w:t>
      </w:r>
      <w:r>
        <w:rPr>
          <w:rFonts w:ascii="Times New Roman" w:hAnsi="Times New Roman"/>
          <w:sz w:val="24"/>
          <w:szCs w:val="24"/>
          <w:highlight w:val="white"/>
        </w:rPr>
        <w:t> </w:t>
      </w:r>
      <w:r w:rsidRPr="00D24557">
        <w:rPr>
          <w:rFonts w:ascii="Times New Roman" w:hAnsi="Times New Roman"/>
          <w:sz w:val="24"/>
          <w:szCs w:val="24"/>
          <w:highlight w:val="white"/>
        </w:rPr>
        <w:t>údržbu vysílacích rádiových zařízení, nebo doba, kdy účelnému využívání kmitočtů bránily odůvodněné technické překážky; lhůta pro posouzení nevyužívání rádiových kmitočtů se počítá ode dne nabytí právní moci rozhodnutí, kterým bylo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držiteli oprávnění nebo jeho právnímu předchůdci uděleno poprvé; doba využívání rádiových kmitočtů se nesleduje u</w:t>
      </w:r>
      <w:r>
        <w:rPr>
          <w:rFonts w:ascii="Times New Roman" w:hAnsi="Times New Roman"/>
          <w:sz w:val="24"/>
          <w:szCs w:val="24"/>
          <w:highlight w:val="white"/>
        </w:rPr>
        <w:t> </w:t>
      </w:r>
      <w:r w:rsidRPr="00D24557">
        <w:rPr>
          <w:rFonts w:ascii="Times New Roman" w:hAnsi="Times New Roman"/>
          <w:sz w:val="24"/>
          <w:szCs w:val="24"/>
          <w:highlight w:val="white"/>
        </w:rPr>
        <w:t>provozovatelů amatérské radiokomunikační služby,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e) držitel oprávnění o</w:t>
      </w:r>
      <w:r>
        <w:rPr>
          <w:rFonts w:ascii="Times New Roman" w:hAnsi="Times New Roman"/>
          <w:sz w:val="24"/>
          <w:szCs w:val="24"/>
          <w:highlight w:val="white"/>
        </w:rPr>
        <w:t> </w:t>
      </w:r>
      <w:r w:rsidRPr="00D24557">
        <w:rPr>
          <w:rFonts w:ascii="Times New Roman" w:hAnsi="Times New Roman"/>
          <w:sz w:val="24"/>
          <w:szCs w:val="24"/>
          <w:highlight w:val="white"/>
        </w:rPr>
        <w:t xml:space="preserve">odnětí požádal, </w:t>
      </w:r>
      <w:r w:rsidRPr="00D24557">
        <w:rPr>
          <w:rFonts w:ascii="Times New Roman" w:hAnsi="Times New Roman"/>
          <w:strike/>
          <w:sz w:val="24"/>
          <w:szCs w:val="24"/>
          <w:highlight w:val="white"/>
        </w:rPr>
        <w:t>nebo</w:t>
      </w:r>
      <w:r w:rsidRPr="00D24557">
        <w:rPr>
          <w:rFonts w:ascii="Times New Roman" w:hAnsi="Times New Roman"/>
          <w:sz w:val="24"/>
          <w:szCs w:val="24"/>
          <w:highlight w:val="white"/>
        </w:rPr>
        <w:t xml:space="preserve"> </w:t>
      </w:r>
      <w:r w:rsidRPr="00D24557">
        <w:rPr>
          <w:rFonts w:ascii="Times New Roman" w:hAnsi="Times New Roman"/>
          <w:b/>
          <w:sz w:val="24"/>
          <w:szCs w:val="24"/>
        </w:rPr>
        <w:t>přičemž je oprávněn požádat o</w:t>
      </w:r>
      <w:r>
        <w:rPr>
          <w:rFonts w:ascii="Times New Roman" w:hAnsi="Times New Roman"/>
          <w:b/>
          <w:sz w:val="24"/>
          <w:szCs w:val="24"/>
        </w:rPr>
        <w:t> </w:t>
      </w:r>
      <w:r w:rsidRPr="00D24557">
        <w:rPr>
          <w:rFonts w:ascii="Times New Roman" w:hAnsi="Times New Roman"/>
          <w:b/>
          <w:sz w:val="24"/>
          <w:szCs w:val="24"/>
        </w:rPr>
        <w:t>odnětí oprávnění k</w:t>
      </w:r>
      <w:r>
        <w:rPr>
          <w:rFonts w:ascii="Times New Roman" w:hAnsi="Times New Roman"/>
          <w:b/>
          <w:sz w:val="24"/>
          <w:szCs w:val="24"/>
        </w:rPr>
        <w:t> </w:t>
      </w:r>
      <w:r w:rsidRPr="00D24557">
        <w:rPr>
          <w:rFonts w:ascii="Times New Roman" w:hAnsi="Times New Roman"/>
          <w:b/>
          <w:sz w:val="24"/>
          <w:szCs w:val="24"/>
        </w:rPr>
        <w:t>určitému datu,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sz w:val="24"/>
          <w:szCs w:val="24"/>
          <w:highlight w:val="white"/>
        </w:rPr>
        <w:t>f) jsou splněny podmínky uvedené v</w:t>
      </w:r>
      <w:r>
        <w:rPr>
          <w:rFonts w:ascii="Times New Roman" w:hAnsi="Times New Roman"/>
          <w:sz w:val="24"/>
          <w:szCs w:val="24"/>
          <w:highlight w:val="white"/>
        </w:rPr>
        <w:t> </w:t>
      </w:r>
      <w:r w:rsidRPr="00D24557">
        <w:rPr>
          <w:rFonts w:ascii="Times New Roman" w:hAnsi="Times New Roman"/>
          <w:sz w:val="24"/>
          <w:szCs w:val="24"/>
          <w:highlight w:val="white"/>
        </w:rPr>
        <w:t>§ 20 odst. 3</w:t>
      </w:r>
      <w:r w:rsidRPr="00D24557">
        <w:rPr>
          <w:rFonts w:ascii="Times New Roman" w:hAnsi="Times New Roman"/>
          <w:strike/>
          <w:sz w:val="24"/>
          <w:szCs w:val="24"/>
          <w:highlight w:val="white"/>
        </w:rPr>
        <w:t>.</w:t>
      </w:r>
      <w:r w:rsidRPr="00D24557">
        <w:rPr>
          <w:rFonts w:ascii="Times New Roman" w:hAnsi="Times New Roman"/>
          <w:b/>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g) to vyžaduje výsledek mezinárodní kmitočtové koordinace,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b/>
          <w:sz w:val="24"/>
          <w:szCs w:val="24"/>
        </w:rPr>
        <w:t>h) to vyžaduje výsledek přezkumu podle § 16 odst. 11.</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(5) Rozhodne-li Úřad o</w:t>
      </w:r>
      <w:r>
        <w:rPr>
          <w:rFonts w:ascii="Times New Roman" w:hAnsi="Times New Roman"/>
          <w:sz w:val="24"/>
          <w:szCs w:val="24"/>
          <w:highlight w:val="white"/>
        </w:rPr>
        <w:t> </w:t>
      </w:r>
      <w:r w:rsidRPr="00D24557">
        <w:rPr>
          <w:rFonts w:ascii="Times New Roman" w:hAnsi="Times New Roman"/>
          <w:sz w:val="24"/>
          <w:szCs w:val="24"/>
          <w:highlight w:val="white"/>
        </w:rPr>
        <w:t>odnětí oprávnění podle odstavce 4 písm. b) nebo d), může žadatel požádat znovu o</w:t>
      </w:r>
      <w:r>
        <w:rPr>
          <w:rFonts w:ascii="Times New Roman" w:hAnsi="Times New Roman"/>
          <w:sz w:val="24"/>
          <w:szCs w:val="24"/>
          <w:highlight w:val="white"/>
        </w:rPr>
        <w:t> </w:t>
      </w:r>
      <w:r w:rsidRPr="00D24557">
        <w:rPr>
          <w:rFonts w:ascii="Times New Roman" w:hAnsi="Times New Roman"/>
          <w:sz w:val="24"/>
          <w:szCs w:val="24"/>
          <w:highlight w:val="white"/>
        </w:rPr>
        <w:t>udělení oprávnění nejdříve po uplynutí 6 měsíců ode dne, kdy rozhodnutí o</w:t>
      </w:r>
      <w:r>
        <w:rPr>
          <w:rFonts w:ascii="Times New Roman" w:hAnsi="Times New Roman"/>
          <w:sz w:val="24"/>
          <w:szCs w:val="24"/>
          <w:highlight w:val="white"/>
        </w:rPr>
        <w:t> </w:t>
      </w:r>
      <w:r w:rsidRPr="00D24557">
        <w:rPr>
          <w:rFonts w:ascii="Times New Roman" w:hAnsi="Times New Roman"/>
          <w:sz w:val="24"/>
          <w:szCs w:val="24"/>
          <w:highlight w:val="white"/>
        </w:rPr>
        <w:t>odnětí oprávnění nabylo právní moci.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(6)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pozbývá platnosti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uplynutím doby, na kterou bylo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uděleno,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dnem zániku právnické osoby, která je držitelem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pokud tato nemá právního nástupce,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c) dnem úmrtí držitele oprávnění, pokud v</w:t>
      </w:r>
      <w:r>
        <w:rPr>
          <w:rFonts w:ascii="Times New Roman" w:hAnsi="Times New Roman"/>
          <w:sz w:val="24"/>
          <w:szCs w:val="24"/>
          <w:highlight w:val="white"/>
        </w:rPr>
        <w:t> </w:t>
      </w:r>
      <w:r w:rsidRPr="00D24557">
        <w:rPr>
          <w:rFonts w:ascii="Times New Roman" w:hAnsi="Times New Roman"/>
          <w:sz w:val="24"/>
          <w:szCs w:val="24"/>
          <w:highlight w:val="white"/>
        </w:rPr>
        <w:t xml:space="preserve">jeho podnikání nepokračuje dědic </w:t>
      </w:r>
      <w:r w:rsidRPr="00D24557">
        <w:rPr>
          <w:rFonts w:ascii="Times New Roman" w:hAnsi="Times New Roman"/>
          <w:sz w:val="24"/>
          <w:szCs w:val="24"/>
          <w:highlight w:val="white"/>
          <w:vertAlign w:val="superscript"/>
        </w:rPr>
        <w:t>16b)</w:t>
      </w:r>
      <w:r w:rsidRPr="00D24557">
        <w:rPr>
          <w:rFonts w:ascii="Times New Roman" w:hAnsi="Times New Roman"/>
          <w:sz w:val="24"/>
          <w:szCs w:val="24"/>
          <w:highlight w:val="white"/>
        </w:rPr>
        <w:t xml:space="preserve"> nebo správce dědictví 16c),</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d) dnem, kdy rozhodnutí Úřadu podle odstavce 4 nabylo právní moci, </w:t>
      </w:r>
      <w:r w:rsidRPr="009646BB">
        <w:rPr>
          <w:rFonts w:ascii="Times New Roman" w:hAnsi="Times New Roman"/>
          <w:sz w:val="24"/>
          <w:szCs w:val="24"/>
        </w:rPr>
        <w:t>nebo</w:t>
      </w:r>
      <w:r w:rsidRPr="00D24557">
        <w:rPr>
          <w:rFonts w:ascii="Times New Roman" w:hAnsi="Times New Roman"/>
          <w:b/>
          <w:sz w:val="24"/>
          <w:szCs w:val="24"/>
        </w:rPr>
        <w:t xml:space="preserve"> dnem uvedeným v</w:t>
      </w:r>
      <w:r>
        <w:rPr>
          <w:rFonts w:ascii="Times New Roman" w:hAnsi="Times New Roman"/>
          <w:b/>
          <w:sz w:val="24"/>
          <w:szCs w:val="24"/>
        </w:rPr>
        <w:t> </w:t>
      </w:r>
      <w:r w:rsidRPr="00D24557">
        <w:rPr>
          <w:rFonts w:ascii="Times New Roman" w:hAnsi="Times New Roman"/>
          <w:b/>
          <w:sz w:val="24"/>
          <w:szCs w:val="24"/>
        </w:rPr>
        <w:t>takovém rozhodnutí, podle toho, která z</w:t>
      </w:r>
      <w:r>
        <w:rPr>
          <w:rFonts w:ascii="Times New Roman" w:hAnsi="Times New Roman"/>
          <w:b/>
          <w:sz w:val="24"/>
          <w:szCs w:val="24"/>
        </w:rPr>
        <w:t> </w:t>
      </w:r>
      <w:r w:rsidRPr="00D24557">
        <w:rPr>
          <w:rFonts w:ascii="Times New Roman" w:hAnsi="Times New Roman"/>
          <w:b/>
          <w:sz w:val="24"/>
          <w:szCs w:val="24"/>
        </w:rPr>
        <w:t>těchto skutečností nastane později</w:t>
      </w:r>
      <w:r w:rsidRPr="00D24557">
        <w:rPr>
          <w:rFonts w:ascii="Times New Roman" w:hAnsi="Times New Roman"/>
          <w:sz w:val="24"/>
          <w:szCs w:val="24"/>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e) dnem převodu přídělu rádiových kmitočtů podle § 23</w:t>
      </w:r>
      <w:r w:rsidRPr="00D24557">
        <w:rPr>
          <w:rFonts w:ascii="Times New Roman" w:hAnsi="Times New Roman"/>
          <w:b/>
          <w:sz w:val="24"/>
          <w:szCs w:val="24"/>
          <w:highlight w:val="white"/>
        </w:rPr>
        <w:t>,</w:t>
      </w:r>
      <w:r w:rsidRPr="00D24557">
        <w:rPr>
          <w:rFonts w:ascii="Times New Roman" w:hAnsi="Times New Roman"/>
          <w:b/>
          <w:sz w:val="24"/>
          <w:szCs w:val="24"/>
        </w:rPr>
        <w:t xml:space="preserve"> to neplatí, pokud nový držitel přídělu rádiových kmitočtů vysloví souhlas podle § 22 odst. 8</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f) dnem pozbytí platnosti přídělu podle § 22c</w:t>
      </w:r>
      <w:r w:rsidRPr="00D24557">
        <w:rPr>
          <w:rFonts w:ascii="Times New Roman" w:hAnsi="Times New Roman"/>
          <w:sz w:val="24"/>
          <w:szCs w:val="24"/>
        </w:rPr>
        <w:t xml:space="preserve"> </w:t>
      </w:r>
      <w:r w:rsidRPr="00D24557">
        <w:rPr>
          <w:rFonts w:ascii="Times New Roman" w:hAnsi="Times New Roman"/>
          <w:b/>
          <w:sz w:val="24"/>
          <w:szCs w:val="24"/>
        </w:rPr>
        <w:t>s</w:t>
      </w:r>
      <w:r>
        <w:rPr>
          <w:rFonts w:ascii="Times New Roman" w:hAnsi="Times New Roman"/>
          <w:b/>
          <w:sz w:val="24"/>
          <w:szCs w:val="24"/>
        </w:rPr>
        <w:t> </w:t>
      </w:r>
      <w:r w:rsidRPr="00D24557">
        <w:rPr>
          <w:rFonts w:ascii="Times New Roman" w:hAnsi="Times New Roman"/>
          <w:b/>
          <w:sz w:val="24"/>
          <w:szCs w:val="24"/>
        </w:rPr>
        <w:t>výjimkou § 22c odst. 1 písm. d)</w:t>
      </w:r>
      <w:r w:rsidRPr="00D24557">
        <w:rPr>
          <w:rFonts w:ascii="Times New Roman" w:hAnsi="Times New Roman"/>
          <w:sz w:val="24"/>
          <w:szCs w:val="24"/>
          <w:highlight w:val="white"/>
        </w:rPr>
        <w:t>, pokud tento zákon nestanoví jinak (§ 20 odst. 3),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g) dnem nabytí právní moci nového oprávnění podle § 19a odst. 2.</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567"/>
        <w:jc w:val="both"/>
        <w:rPr>
          <w:rFonts w:ascii="Times New Roman" w:hAnsi="Times New Roman"/>
          <w:b/>
          <w:sz w:val="24"/>
          <w:szCs w:val="24"/>
          <w:highlight w:val="white"/>
        </w:rPr>
      </w:pPr>
      <w:r>
        <w:rPr>
          <w:rFonts w:ascii="Times New Roman" w:hAnsi="Times New Roman"/>
          <w:b/>
          <w:sz w:val="24"/>
          <w:szCs w:val="24"/>
        </w:rPr>
        <w:t xml:space="preserve">(7) </w:t>
      </w:r>
      <w:r w:rsidRPr="00D24557">
        <w:rPr>
          <w:rFonts w:ascii="Times New Roman" w:hAnsi="Times New Roman"/>
          <w:b/>
          <w:sz w:val="24"/>
          <w:szCs w:val="24"/>
        </w:rPr>
        <w:t>V případě změny přídělu rádiových kmitočtů na základě rozhodnutí podle § 22a postupem podle § 122 odst. 5 stanoví předseda Rady dobu platnosti oprávnění k</w:t>
      </w:r>
      <w:r>
        <w:rPr>
          <w:rFonts w:ascii="Times New Roman" w:hAnsi="Times New Roman"/>
          <w:b/>
          <w:sz w:val="24"/>
          <w:szCs w:val="24"/>
        </w:rPr>
        <w:t> </w:t>
      </w:r>
      <w:r w:rsidRPr="00D24557">
        <w:rPr>
          <w:rFonts w:ascii="Times New Roman" w:hAnsi="Times New Roman"/>
          <w:b/>
          <w:sz w:val="24"/>
          <w:szCs w:val="24"/>
        </w:rPr>
        <w:t>využívání rádiových kmitočtů v</w:t>
      </w:r>
      <w:r>
        <w:rPr>
          <w:rFonts w:ascii="Times New Roman" w:hAnsi="Times New Roman"/>
          <w:b/>
          <w:sz w:val="24"/>
          <w:szCs w:val="24"/>
        </w:rPr>
        <w:t> </w:t>
      </w:r>
      <w:r w:rsidRPr="00D24557">
        <w:rPr>
          <w:rFonts w:ascii="Times New Roman" w:hAnsi="Times New Roman"/>
          <w:b/>
          <w:sz w:val="24"/>
          <w:szCs w:val="24"/>
        </w:rPr>
        <w:t>tomto rozhodnutí.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w:t>
      </w:r>
      <w:r w:rsidRPr="009646BB">
        <w:rPr>
          <w:rFonts w:ascii="Times New Roman" w:hAnsi="Times New Roman"/>
          <w:b/>
          <w:strike/>
          <w:sz w:val="24"/>
          <w:szCs w:val="24"/>
          <w:highlight w:val="white"/>
        </w:rPr>
        <w:t>7</w:t>
      </w:r>
      <w:r w:rsidRPr="009646BB">
        <w:rPr>
          <w:rFonts w:ascii="Times New Roman" w:hAnsi="Times New Roman"/>
          <w:b/>
          <w:sz w:val="24"/>
          <w:szCs w:val="24"/>
          <w:highlight w:val="white"/>
        </w:rPr>
        <w:t>8</w:t>
      </w:r>
      <w:r w:rsidRPr="00D24557">
        <w:rPr>
          <w:rFonts w:ascii="Times New Roman" w:hAnsi="Times New Roman"/>
          <w:sz w:val="24"/>
          <w:szCs w:val="24"/>
          <w:highlight w:val="white"/>
        </w:rPr>
        <w:t>) Držitel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nebo jeho právní nástupce je povinen zajistit, aby bezprostředně po skončení platnosti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byl ukončen provoz vysílacích rádiových stanic provozovaných na základě tohoto oprávnění.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w:t>
      </w:r>
      <w:r>
        <w:rPr>
          <w:rFonts w:ascii="Times New Roman" w:hAnsi="Times New Roman"/>
          <w:b/>
          <w:sz w:val="24"/>
          <w:szCs w:val="24"/>
        </w:rPr>
        <w:t>9</w:t>
      </w:r>
      <w:r w:rsidRPr="00D24557">
        <w:rPr>
          <w:rFonts w:ascii="Times New Roman" w:hAnsi="Times New Roman"/>
          <w:b/>
          <w:sz w:val="24"/>
          <w:szCs w:val="24"/>
        </w:rPr>
        <w:t>) Podání opravného prostředku proti rozhodnutí podle odstavce 4 písm. c) nemá odkladný účinek.</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700A5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700A53">
        <w:rPr>
          <w:rFonts w:ascii="Times New Roman" w:hAnsi="Times New Roman"/>
          <w:i/>
          <w:iCs/>
          <w:sz w:val="20"/>
          <w:szCs w:val="20"/>
          <w:highlight w:val="white"/>
        </w:rPr>
        <w:t>16) Zákon č. 483/1991 Sb., o České televizi, ve znění pozdějších předpisů.</w:t>
      </w:r>
    </w:p>
    <w:p w:rsidR="00671916" w:rsidRPr="00700A53" w:rsidRDefault="00671916" w:rsidP="00D24557">
      <w:pPr>
        <w:widowControl w:val="0"/>
        <w:autoSpaceDE w:val="0"/>
        <w:autoSpaceDN w:val="0"/>
        <w:adjustRightInd w:val="0"/>
        <w:spacing w:after="0" w:line="240" w:lineRule="auto"/>
        <w:ind w:left="400" w:hanging="400"/>
        <w:jc w:val="both"/>
        <w:rPr>
          <w:rFonts w:ascii="Times New Roman" w:hAnsi="Times New Roman"/>
          <w:i/>
          <w:iCs/>
          <w:sz w:val="20"/>
          <w:szCs w:val="20"/>
          <w:highlight w:val="white"/>
        </w:rPr>
      </w:pPr>
      <w:r w:rsidRPr="00700A53">
        <w:rPr>
          <w:rFonts w:ascii="Times New Roman" w:hAnsi="Times New Roman"/>
          <w:i/>
          <w:iCs/>
          <w:sz w:val="20"/>
          <w:szCs w:val="20"/>
          <w:highlight w:val="white"/>
        </w:rPr>
        <w:t>Zákon č. 484/1991 Sb., o Českém rozhlasu, ve znění pozdějších předpisů.</w:t>
      </w:r>
    </w:p>
    <w:p w:rsidR="00671916" w:rsidRPr="00700A5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700A53">
        <w:rPr>
          <w:rFonts w:ascii="Times New Roman" w:hAnsi="Times New Roman"/>
          <w:i/>
          <w:iCs/>
          <w:sz w:val="20"/>
          <w:szCs w:val="20"/>
          <w:highlight w:val="white"/>
        </w:rPr>
        <w:t>16b) § 473 až 475a a § 477 zákona č. 40/1964 Sb., občanský zákoník, ve znění pozdějších předpisů.</w:t>
      </w:r>
    </w:p>
    <w:p w:rsidR="00671916" w:rsidRPr="00700A5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700A53">
        <w:rPr>
          <w:rFonts w:ascii="Times New Roman" w:hAnsi="Times New Roman"/>
          <w:i/>
          <w:iCs/>
          <w:sz w:val="20"/>
          <w:szCs w:val="20"/>
          <w:highlight w:val="white"/>
        </w:rPr>
        <w:t>16c) § 175f zákona č. 99/1963 Sb., občanský soudní řád, ve znění pozdějších předpisů.</w:t>
      </w:r>
    </w:p>
    <w:p w:rsidR="00671916" w:rsidRPr="00D24557" w:rsidRDefault="00671916" w:rsidP="00D24557">
      <w:pPr>
        <w:widowControl w:val="0"/>
        <w:autoSpaceDE w:val="0"/>
        <w:autoSpaceDN w:val="0"/>
        <w:adjustRightInd w:val="0"/>
        <w:spacing w:after="0" w:line="240" w:lineRule="auto"/>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19a</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Změna držitele oprávnění a</w:t>
      </w:r>
      <w:r>
        <w:rPr>
          <w:rFonts w:ascii="Times New Roman" w:hAnsi="Times New Roman"/>
          <w:b/>
          <w:bCs/>
          <w:sz w:val="24"/>
          <w:szCs w:val="24"/>
          <w:highlight w:val="white"/>
        </w:rPr>
        <w:t> </w:t>
      </w:r>
      <w:r w:rsidRPr="00D24557">
        <w:rPr>
          <w:rFonts w:ascii="Times New Roman" w:hAnsi="Times New Roman"/>
          <w:b/>
          <w:bCs/>
          <w:sz w:val="24"/>
          <w:szCs w:val="24"/>
          <w:highlight w:val="white"/>
        </w:rPr>
        <w:t>pronájem práva plynoucího z</w:t>
      </w:r>
      <w:r>
        <w:rPr>
          <w:rFonts w:ascii="Times New Roman" w:hAnsi="Times New Roman"/>
          <w:b/>
          <w:bCs/>
          <w:sz w:val="24"/>
          <w:szCs w:val="24"/>
          <w:highlight w:val="white"/>
        </w:rPr>
        <w:t> </w:t>
      </w:r>
      <w:r w:rsidRPr="00D24557">
        <w:rPr>
          <w:rFonts w:ascii="Times New Roman" w:hAnsi="Times New Roman"/>
          <w:b/>
          <w:bCs/>
          <w:sz w:val="24"/>
          <w:szCs w:val="24"/>
          <w:highlight w:val="white"/>
        </w:rPr>
        <w:t>oprávnění k</w:t>
      </w:r>
      <w:r>
        <w:rPr>
          <w:rFonts w:ascii="Times New Roman" w:hAnsi="Times New Roman"/>
          <w:b/>
          <w:bCs/>
          <w:sz w:val="24"/>
          <w:szCs w:val="24"/>
          <w:highlight w:val="white"/>
        </w:rPr>
        <w:t> </w:t>
      </w:r>
      <w:r w:rsidRPr="00D24557">
        <w:rPr>
          <w:rFonts w:ascii="Times New Roman" w:hAnsi="Times New Roman"/>
          <w:b/>
          <w:bCs/>
          <w:sz w:val="24"/>
          <w:szCs w:val="24"/>
          <w:highlight w:val="white"/>
        </w:rPr>
        <w:t>využívání rádiových kmitočtů</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(1) Ke změně držitele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může dojít, není-li v</w:t>
      </w:r>
      <w:r>
        <w:rPr>
          <w:rFonts w:ascii="Times New Roman" w:hAnsi="Times New Roman"/>
          <w:sz w:val="24"/>
          <w:szCs w:val="24"/>
          <w:highlight w:val="white"/>
        </w:rPr>
        <w:t> </w:t>
      </w:r>
      <w:r w:rsidRPr="00D24557">
        <w:rPr>
          <w:rFonts w:ascii="Times New Roman" w:hAnsi="Times New Roman"/>
          <w:sz w:val="24"/>
          <w:szCs w:val="24"/>
          <w:highlight w:val="white"/>
        </w:rPr>
        <w:t>rozhodnutí o</w:t>
      </w:r>
      <w:r>
        <w:rPr>
          <w:rFonts w:ascii="Times New Roman" w:hAnsi="Times New Roman"/>
          <w:sz w:val="24"/>
          <w:szCs w:val="24"/>
          <w:highlight w:val="white"/>
        </w:rPr>
        <w:t> </w:t>
      </w:r>
      <w:r w:rsidRPr="00D24557">
        <w:rPr>
          <w:rFonts w:ascii="Times New Roman" w:hAnsi="Times New Roman"/>
          <w:sz w:val="24"/>
          <w:szCs w:val="24"/>
          <w:highlight w:val="white"/>
        </w:rPr>
        <w:t xml:space="preserve">udělení </w:t>
      </w:r>
      <w:r w:rsidRPr="00AA4950">
        <w:rPr>
          <w:rFonts w:ascii="Times New Roman" w:hAnsi="Times New Roman"/>
          <w:b/>
          <w:bCs/>
          <w:sz w:val="24"/>
          <w:szCs w:val="24"/>
        </w:rPr>
        <w:t>p</w:t>
      </w:r>
      <w:r w:rsidRPr="00D24557">
        <w:rPr>
          <w:rFonts w:ascii="Times New Roman" w:hAnsi="Times New Roman"/>
          <w:b/>
          <w:sz w:val="24"/>
          <w:szCs w:val="24"/>
        </w:rPr>
        <w:t>řídělu rádiových kmitočtů nebo</w:t>
      </w:r>
      <w:r w:rsidRPr="00D24557">
        <w:rPr>
          <w:rFonts w:ascii="Times New Roman" w:hAnsi="Times New Roman"/>
          <w:sz w:val="24"/>
          <w:szCs w:val="24"/>
          <w:highlight w:val="white"/>
        </w:rPr>
        <w:t xml:space="preserve">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stanoveno jinak.</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(2) Změna držitele oprávnění k</w:t>
      </w:r>
      <w:r>
        <w:rPr>
          <w:rFonts w:ascii="Times New Roman" w:hAnsi="Times New Roman"/>
          <w:sz w:val="24"/>
          <w:szCs w:val="24"/>
          <w:highlight w:val="white"/>
        </w:rPr>
        <w:t> </w:t>
      </w:r>
      <w:r w:rsidRPr="00D24557">
        <w:rPr>
          <w:rFonts w:ascii="Times New Roman" w:hAnsi="Times New Roman"/>
          <w:sz w:val="24"/>
          <w:szCs w:val="24"/>
          <w:highlight w:val="white"/>
        </w:rPr>
        <w:t xml:space="preserve">využívání rádiových kmitočtů se uskutečňuje prostřednictvím udělení </w:t>
      </w:r>
      <w:r w:rsidRPr="00D24557">
        <w:rPr>
          <w:rFonts w:ascii="Times New Roman" w:hAnsi="Times New Roman"/>
          <w:b/>
          <w:sz w:val="24"/>
          <w:szCs w:val="24"/>
          <w:highlight w:val="white"/>
        </w:rPr>
        <w:t>p</w:t>
      </w:r>
      <w:r w:rsidRPr="00D24557">
        <w:rPr>
          <w:rFonts w:ascii="Times New Roman" w:hAnsi="Times New Roman"/>
          <w:b/>
          <w:sz w:val="24"/>
          <w:szCs w:val="24"/>
        </w:rPr>
        <w:t xml:space="preserve">řídělu rádiových kmitočtů nebo </w:t>
      </w:r>
      <w:r w:rsidRPr="00D24557">
        <w:rPr>
          <w:rFonts w:ascii="Times New Roman" w:hAnsi="Times New Roman"/>
          <w:sz w:val="24"/>
          <w:szCs w:val="24"/>
          <w:highlight w:val="white"/>
        </w:rPr>
        <w:t>nového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podle § 18 na základě společné žádosti budoucího držitele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a</w:t>
      </w:r>
      <w:r>
        <w:rPr>
          <w:rFonts w:ascii="Times New Roman" w:hAnsi="Times New Roman"/>
          <w:sz w:val="24"/>
          <w:szCs w:val="24"/>
          <w:highlight w:val="white"/>
        </w:rPr>
        <w:t> </w:t>
      </w:r>
      <w:r w:rsidRPr="00D24557">
        <w:rPr>
          <w:rFonts w:ascii="Times New Roman" w:hAnsi="Times New Roman"/>
          <w:sz w:val="24"/>
          <w:szCs w:val="24"/>
          <w:highlight w:val="white"/>
        </w:rPr>
        <w:t>dosavadního držitele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Pro vydání nového oprávnění se obdobně použijí § 17 a</w:t>
      </w:r>
      <w:r>
        <w:rPr>
          <w:rFonts w:ascii="Times New Roman" w:hAnsi="Times New Roman"/>
          <w:sz w:val="24"/>
          <w:szCs w:val="24"/>
          <w:highlight w:val="white"/>
        </w:rPr>
        <w:t> </w:t>
      </w:r>
      <w:r w:rsidRPr="00D24557">
        <w:rPr>
          <w:rFonts w:ascii="Times New Roman" w:hAnsi="Times New Roman"/>
          <w:sz w:val="24"/>
          <w:szCs w:val="24"/>
          <w:highlight w:val="white"/>
        </w:rPr>
        <w:t>18. Oprávnění dosavadního držitele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pozbude platnosti dnem nabytí právní moci nového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(3) Úřad průběžně provádí přezkum udělených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v</w:t>
      </w:r>
      <w:r>
        <w:rPr>
          <w:rFonts w:ascii="Times New Roman" w:hAnsi="Times New Roman"/>
          <w:sz w:val="24"/>
          <w:szCs w:val="24"/>
          <w:highlight w:val="white"/>
        </w:rPr>
        <w:t> </w:t>
      </w:r>
      <w:r w:rsidRPr="00D24557">
        <w:rPr>
          <w:rFonts w:ascii="Times New Roman" w:hAnsi="Times New Roman"/>
          <w:sz w:val="24"/>
          <w:szCs w:val="24"/>
          <w:highlight w:val="white"/>
        </w:rPr>
        <w:t>kmitočtových pásmech, v</w:t>
      </w:r>
      <w:r>
        <w:rPr>
          <w:rFonts w:ascii="Times New Roman" w:hAnsi="Times New Roman"/>
          <w:sz w:val="24"/>
          <w:szCs w:val="24"/>
          <w:highlight w:val="white"/>
        </w:rPr>
        <w:t> </w:t>
      </w:r>
      <w:r w:rsidRPr="00D24557">
        <w:rPr>
          <w:rFonts w:ascii="Times New Roman" w:hAnsi="Times New Roman"/>
          <w:sz w:val="24"/>
          <w:szCs w:val="24"/>
          <w:highlight w:val="white"/>
        </w:rPr>
        <w:t>nichž uděluje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jejichž doba platnosti je delší než 10 let a</w:t>
      </w:r>
      <w:r>
        <w:rPr>
          <w:rFonts w:ascii="Times New Roman" w:hAnsi="Times New Roman"/>
          <w:sz w:val="24"/>
          <w:szCs w:val="24"/>
          <w:highlight w:val="white"/>
        </w:rPr>
        <w:t> </w:t>
      </w:r>
      <w:r w:rsidRPr="00D24557">
        <w:rPr>
          <w:rFonts w:ascii="Times New Roman" w:hAnsi="Times New Roman"/>
          <w:sz w:val="24"/>
          <w:szCs w:val="24"/>
          <w:highlight w:val="white"/>
        </w:rPr>
        <w:t>u kterých nelze změnit držitele oprávnění, ani je pronajmout. Pokud po konzultaci podle § 130 a</w:t>
      </w:r>
      <w:r>
        <w:rPr>
          <w:rFonts w:ascii="Times New Roman" w:hAnsi="Times New Roman"/>
          <w:sz w:val="24"/>
          <w:szCs w:val="24"/>
          <w:highlight w:val="white"/>
        </w:rPr>
        <w:t> </w:t>
      </w:r>
      <w:r w:rsidRPr="00D24557">
        <w:rPr>
          <w:rFonts w:ascii="Times New Roman" w:hAnsi="Times New Roman"/>
          <w:sz w:val="24"/>
          <w:szCs w:val="24"/>
          <w:highlight w:val="white"/>
        </w:rPr>
        <w:t>na základě přezkumu Úřad zjistí, že kritéria pro udělování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v</w:t>
      </w:r>
      <w:r>
        <w:rPr>
          <w:rFonts w:ascii="Times New Roman" w:hAnsi="Times New Roman"/>
          <w:sz w:val="24"/>
          <w:szCs w:val="24"/>
          <w:highlight w:val="white"/>
        </w:rPr>
        <w:t> </w:t>
      </w:r>
      <w:r w:rsidRPr="00D24557">
        <w:rPr>
          <w:rFonts w:ascii="Times New Roman" w:hAnsi="Times New Roman"/>
          <w:sz w:val="24"/>
          <w:szCs w:val="24"/>
          <w:highlight w:val="white"/>
        </w:rPr>
        <w:t>daném pásmu v</w:t>
      </w:r>
      <w:r>
        <w:rPr>
          <w:rFonts w:ascii="Times New Roman" w:hAnsi="Times New Roman"/>
          <w:sz w:val="24"/>
          <w:szCs w:val="24"/>
          <w:highlight w:val="white"/>
        </w:rPr>
        <w:t> </w:t>
      </w:r>
      <w:r w:rsidRPr="00D24557">
        <w:rPr>
          <w:rFonts w:ascii="Times New Roman" w:hAnsi="Times New Roman"/>
          <w:sz w:val="24"/>
          <w:szCs w:val="24"/>
          <w:highlight w:val="white"/>
        </w:rPr>
        <w:t>této podobě již nejsou relevantní, zruší na žádost držitele oprávnění omezení změny držitele oprávnění nebo pronájmu práv vyplývajících z</w:t>
      </w:r>
      <w:r>
        <w:rPr>
          <w:rFonts w:ascii="Times New Roman" w:hAnsi="Times New Roman"/>
          <w:sz w:val="24"/>
          <w:szCs w:val="24"/>
          <w:highlight w:val="white"/>
        </w:rPr>
        <w:t> </w:t>
      </w:r>
      <w:r w:rsidRPr="00D24557">
        <w:rPr>
          <w:rFonts w:ascii="Times New Roman" w:hAnsi="Times New Roman"/>
          <w:sz w:val="24"/>
          <w:szCs w:val="24"/>
          <w:highlight w:val="white"/>
        </w:rPr>
        <w:t>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jiným osobám, nebo vydá všeobecné oprávnění, kterým umožní využívat rádiové kmitočty v</w:t>
      </w:r>
      <w:r>
        <w:rPr>
          <w:rFonts w:ascii="Times New Roman" w:hAnsi="Times New Roman"/>
          <w:sz w:val="24"/>
          <w:szCs w:val="24"/>
          <w:highlight w:val="white"/>
        </w:rPr>
        <w:t> </w:t>
      </w:r>
      <w:r w:rsidRPr="00D24557">
        <w:rPr>
          <w:rFonts w:ascii="Times New Roman" w:hAnsi="Times New Roman"/>
          <w:sz w:val="24"/>
          <w:szCs w:val="24"/>
          <w:highlight w:val="white"/>
        </w:rPr>
        <w:t>daném pásmu na základě a</w:t>
      </w:r>
      <w:r>
        <w:rPr>
          <w:rFonts w:ascii="Times New Roman" w:hAnsi="Times New Roman"/>
          <w:sz w:val="24"/>
          <w:szCs w:val="24"/>
          <w:highlight w:val="white"/>
        </w:rPr>
        <w:t> </w:t>
      </w:r>
      <w:r w:rsidRPr="00D24557">
        <w:rPr>
          <w:rFonts w:ascii="Times New Roman" w:hAnsi="Times New Roman"/>
          <w:sz w:val="24"/>
          <w:szCs w:val="24"/>
          <w:highlight w:val="white"/>
        </w:rPr>
        <w:t>za podmínek tohoto oprávnění.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(4) Podnikatel může jinému podnikateli, který splňuje podmínky pro držitele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pronajmout práva vyplývající z</w:t>
      </w:r>
      <w:r>
        <w:rPr>
          <w:rFonts w:ascii="Times New Roman" w:hAnsi="Times New Roman"/>
          <w:sz w:val="24"/>
          <w:szCs w:val="24"/>
          <w:highlight w:val="white"/>
        </w:rPr>
        <w:t> </w:t>
      </w:r>
      <w:r w:rsidRPr="00D24557">
        <w:rPr>
          <w:rFonts w:ascii="Times New Roman" w:hAnsi="Times New Roman"/>
          <w:sz w:val="24"/>
          <w:szCs w:val="24"/>
          <w:highlight w:val="white"/>
        </w:rPr>
        <w:t>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není-li v</w:t>
      </w:r>
      <w:r>
        <w:rPr>
          <w:rFonts w:ascii="Times New Roman" w:hAnsi="Times New Roman"/>
          <w:sz w:val="24"/>
          <w:szCs w:val="24"/>
          <w:highlight w:val="white"/>
        </w:rPr>
        <w:t> </w:t>
      </w:r>
      <w:r w:rsidRPr="00D24557">
        <w:rPr>
          <w:rFonts w:ascii="Times New Roman" w:hAnsi="Times New Roman"/>
          <w:sz w:val="24"/>
          <w:szCs w:val="24"/>
          <w:highlight w:val="white"/>
        </w:rPr>
        <w:t>rozhodnutí o</w:t>
      </w:r>
      <w:r>
        <w:rPr>
          <w:rFonts w:ascii="Times New Roman" w:hAnsi="Times New Roman"/>
          <w:sz w:val="24"/>
          <w:szCs w:val="24"/>
          <w:highlight w:val="white"/>
        </w:rPr>
        <w:t> </w:t>
      </w:r>
      <w:r w:rsidRPr="00D24557">
        <w:rPr>
          <w:rFonts w:ascii="Times New Roman" w:hAnsi="Times New Roman"/>
          <w:sz w:val="24"/>
          <w:szCs w:val="24"/>
          <w:highlight w:val="white"/>
        </w:rPr>
        <w:t xml:space="preserve">udělení </w:t>
      </w:r>
      <w:r w:rsidRPr="00D24557">
        <w:rPr>
          <w:rFonts w:ascii="Times New Roman" w:hAnsi="Times New Roman"/>
          <w:b/>
          <w:sz w:val="24"/>
          <w:szCs w:val="24"/>
          <w:highlight w:val="white"/>
        </w:rPr>
        <w:t>p</w:t>
      </w:r>
      <w:r w:rsidRPr="00D24557">
        <w:rPr>
          <w:rFonts w:ascii="Times New Roman" w:hAnsi="Times New Roman"/>
          <w:b/>
          <w:sz w:val="24"/>
          <w:szCs w:val="24"/>
        </w:rPr>
        <w:t xml:space="preserve">řídělu rádiových kmitočtů nebo </w:t>
      </w:r>
      <w:r w:rsidRPr="00D24557">
        <w:rPr>
          <w:rFonts w:ascii="Times New Roman" w:hAnsi="Times New Roman"/>
          <w:sz w:val="24"/>
          <w:szCs w:val="24"/>
          <w:highlight w:val="white"/>
        </w:rPr>
        <w:t>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stanoveno jinak. Držitel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který pronajal práva vyplývající z</w:t>
      </w:r>
      <w:r>
        <w:rPr>
          <w:rFonts w:ascii="Times New Roman" w:hAnsi="Times New Roman"/>
          <w:sz w:val="24"/>
          <w:szCs w:val="24"/>
          <w:highlight w:val="white"/>
        </w:rPr>
        <w:t> </w:t>
      </w:r>
      <w:r w:rsidRPr="00D24557">
        <w:rPr>
          <w:rFonts w:ascii="Times New Roman" w:hAnsi="Times New Roman"/>
          <w:sz w:val="24"/>
          <w:szCs w:val="24"/>
          <w:highlight w:val="white"/>
        </w:rPr>
        <w:t>tohoto oprávnění jinému podnikateli, nadále odpovídá za plnění podmínek uvedených v</w:t>
      </w:r>
      <w:r>
        <w:rPr>
          <w:rFonts w:ascii="Times New Roman" w:hAnsi="Times New Roman"/>
          <w:sz w:val="24"/>
          <w:szCs w:val="24"/>
          <w:highlight w:val="white"/>
        </w:rPr>
        <w:t> </w:t>
      </w:r>
      <w:r w:rsidRPr="00D24557">
        <w:rPr>
          <w:rFonts w:ascii="Times New Roman" w:hAnsi="Times New Roman"/>
          <w:sz w:val="24"/>
          <w:szCs w:val="24"/>
          <w:highlight w:val="white"/>
        </w:rPr>
        <w:t>tomto oprávnění. Uzavření smlouvy podle věty první, jakož i</w:t>
      </w:r>
      <w:r>
        <w:rPr>
          <w:rFonts w:ascii="Times New Roman" w:hAnsi="Times New Roman"/>
          <w:sz w:val="24"/>
          <w:szCs w:val="24"/>
          <w:highlight w:val="white"/>
        </w:rPr>
        <w:t> </w:t>
      </w:r>
      <w:r w:rsidRPr="00D24557">
        <w:rPr>
          <w:rFonts w:ascii="Times New Roman" w:hAnsi="Times New Roman"/>
          <w:sz w:val="24"/>
          <w:szCs w:val="24"/>
          <w:highlight w:val="white"/>
        </w:rPr>
        <w:t>ukončení její platnosti, oznamuje držitel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Úřadu s</w:t>
      </w:r>
      <w:r>
        <w:rPr>
          <w:rFonts w:ascii="Times New Roman" w:hAnsi="Times New Roman"/>
          <w:sz w:val="24"/>
          <w:szCs w:val="24"/>
          <w:highlight w:val="white"/>
        </w:rPr>
        <w:t> </w:t>
      </w:r>
      <w:r w:rsidRPr="00D24557">
        <w:rPr>
          <w:rFonts w:ascii="Times New Roman" w:hAnsi="Times New Roman"/>
          <w:sz w:val="24"/>
          <w:szCs w:val="24"/>
          <w:highlight w:val="white"/>
        </w:rPr>
        <w:t>uvedením údajů podle § 13 odst. 2 nebo 3.</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xml:space="preserve"> § 19b</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Individuální oprávnění k</w:t>
      </w:r>
      <w:r>
        <w:rPr>
          <w:rFonts w:ascii="Times New Roman" w:hAnsi="Times New Roman"/>
          <w:b/>
          <w:bCs/>
          <w:sz w:val="24"/>
          <w:szCs w:val="24"/>
          <w:highlight w:val="white"/>
        </w:rPr>
        <w:t> </w:t>
      </w:r>
      <w:r w:rsidRPr="00D24557">
        <w:rPr>
          <w:rFonts w:ascii="Times New Roman" w:hAnsi="Times New Roman"/>
          <w:b/>
          <w:bCs/>
          <w:sz w:val="24"/>
          <w:szCs w:val="24"/>
          <w:highlight w:val="white"/>
        </w:rPr>
        <w:t>využívání rádiových kmitočtů pro experimentální účely</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(1) Úřad rozhodne o</w:t>
      </w:r>
      <w:r>
        <w:rPr>
          <w:rFonts w:ascii="Times New Roman" w:hAnsi="Times New Roman"/>
          <w:sz w:val="24"/>
          <w:szCs w:val="24"/>
          <w:highlight w:val="white"/>
        </w:rPr>
        <w:t> </w:t>
      </w:r>
      <w:r w:rsidRPr="00D24557">
        <w:rPr>
          <w:rFonts w:ascii="Times New Roman" w:hAnsi="Times New Roman"/>
          <w:sz w:val="24"/>
          <w:szCs w:val="24"/>
          <w:highlight w:val="white"/>
        </w:rPr>
        <w:t>udělení individuálního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pro experimentální účely (dále jen "oprávnění pro experimentální účely") na základě písemné žádosti.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(2) Experimentálním účelem se rozumí využívání rádiových kmitočtů pro výzkum, vývoj a</w:t>
      </w:r>
      <w:r>
        <w:rPr>
          <w:rFonts w:ascii="Times New Roman" w:hAnsi="Times New Roman"/>
          <w:sz w:val="24"/>
          <w:szCs w:val="24"/>
          <w:highlight w:val="white"/>
        </w:rPr>
        <w:t> </w:t>
      </w:r>
      <w:r w:rsidRPr="00D24557">
        <w:rPr>
          <w:rFonts w:ascii="Times New Roman" w:hAnsi="Times New Roman"/>
          <w:sz w:val="24"/>
          <w:szCs w:val="24"/>
          <w:highlight w:val="white"/>
        </w:rPr>
        <w:t>provozní ověřování nových vysílacích rádiových zařízení, nebo ověřování a</w:t>
      </w:r>
      <w:r>
        <w:rPr>
          <w:rFonts w:ascii="Times New Roman" w:hAnsi="Times New Roman"/>
          <w:sz w:val="24"/>
          <w:szCs w:val="24"/>
          <w:highlight w:val="white"/>
        </w:rPr>
        <w:t> </w:t>
      </w:r>
      <w:r w:rsidRPr="00D24557">
        <w:rPr>
          <w:rFonts w:ascii="Times New Roman" w:hAnsi="Times New Roman"/>
          <w:sz w:val="24"/>
          <w:szCs w:val="24"/>
          <w:highlight w:val="white"/>
        </w:rPr>
        <w:t>zjišťování fyzikálních vlastností šíření rádiových vln.</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(3) Při využívání rádiových kmitočtů pro experimentální účely nesmí docházet k</w:t>
      </w:r>
      <w:r>
        <w:rPr>
          <w:rFonts w:ascii="Times New Roman" w:hAnsi="Times New Roman"/>
          <w:sz w:val="24"/>
          <w:szCs w:val="24"/>
          <w:highlight w:val="white"/>
        </w:rPr>
        <w:t> </w:t>
      </w:r>
      <w:r w:rsidRPr="00D24557">
        <w:rPr>
          <w:rFonts w:ascii="Times New Roman" w:hAnsi="Times New Roman"/>
          <w:sz w:val="24"/>
          <w:szCs w:val="24"/>
          <w:highlight w:val="white"/>
        </w:rPr>
        <w:t>poskytování služby elektronických komunikací za účelem přímého nebo nepřímého hospodářského nebo obchodního prospěchu</w:t>
      </w:r>
      <w:r w:rsidRPr="00D24557">
        <w:rPr>
          <w:rFonts w:ascii="Times New Roman" w:hAnsi="Times New Roman"/>
          <w:sz w:val="24"/>
          <w:szCs w:val="24"/>
        </w:rPr>
        <w:t xml:space="preserve">, </w:t>
      </w:r>
      <w:r w:rsidRPr="00D24557">
        <w:rPr>
          <w:rFonts w:ascii="Times New Roman" w:hAnsi="Times New Roman"/>
          <w:b/>
          <w:sz w:val="24"/>
          <w:szCs w:val="24"/>
        </w:rPr>
        <w:t>s</w:t>
      </w:r>
      <w:r>
        <w:rPr>
          <w:rFonts w:ascii="Times New Roman" w:hAnsi="Times New Roman"/>
          <w:b/>
          <w:sz w:val="24"/>
          <w:szCs w:val="24"/>
        </w:rPr>
        <w:t> </w:t>
      </w:r>
      <w:r w:rsidRPr="00D24557">
        <w:rPr>
          <w:rFonts w:ascii="Times New Roman" w:hAnsi="Times New Roman"/>
          <w:b/>
          <w:sz w:val="24"/>
          <w:szCs w:val="24"/>
        </w:rPr>
        <w:t>výjimkou časově a</w:t>
      </w:r>
      <w:r>
        <w:rPr>
          <w:rFonts w:ascii="Times New Roman" w:hAnsi="Times New Roman"/>
          <w:b/>
          <w:sz w:val="24"/>
          <w:szCs w:val="24"/>
        </w:rPr>
        <w:t> </w:t>
      </w:r>
      <w:r w:rsidRPr="00D24557">
        <w:rPr>
          <w:rFonts w:ascii="Times New Roman" w:hAnsi="Times New Roman"/>
          <w:b/>
          <w:sz w:val="24"/>
          <w:szCs w:val="24"/>
        </w:rPr>
        <w:t>územně omezených pilotních projektů zavádění nových technologií</w:t>
      </w:r>
      <w:r w:rsidRPr="00D24557">
        <w:rPr>
          <w:rFonts w:ascii="Times New Roman" w:hAnsi="Times New Roman"/>
          <w:sz w:val="24"/>
          <w:szCs w:val="24"/>
          <w:highlight w:val="white"/>
        </w:rPr>
        <w:t>. Subjekty, pro které držitel oprávnění pro experimentální účely zajišťuje využívání rádiových kmitočtů pro experimentální účely, se podílejí na nákladech vzniklých v</w:t>
      </w:r>
      <w:r>
        <w:rPr>
          <w:rFonts w:ascii="Times New Roman" w:hAnsi="Times New Roman"/>
          <w:sz w:val="24"/>
          <w:szCs w:val="24"/>
          <w:highlight w:val="white"/>
        </w:rPr>
        <w:t> </w:t>
      </w:r>
      <w:r w:rsidRPr="00D24557">
        <w:rPr>
          <w:rFonts w:ascii="Times New Roman" w:hAnsi="Times New Roman"/>
          <w:sz w:val="24"/>
          <w:szCs w:val="24"/>
          <w:highlight w:val="white"/>
        </w:rPr>
        <w:t>souvislosti s</w:t>
      </w:r>
      <w:r>
        <w:rPr>
          <w:rFonts w:ascii="Times New Roman" w:hAnsi="Times New Roman"/>
          <w:sz w:val="24"/>
          <w:szCs w:val="24"/>
          <w:highlight w:val="white"/>
        </w:rPr>
        <w:t> </w:t>
      </w:r>
      <w:r w:rsidRPr="00D24557">
        <w:rPr>
          <w:rFonts w:ascii="Times New Roman" w:hAnsi="Times New Roman"/>
          <w:sz w:val="24"/>
          <w:szCs w:val="24"/>
          <w:highlight w:val="white"/>
        </w:rPr>
        <w:t>tímto využíváním, přičemž souhrn přiměřených nákladů hrazených těmito subjekty nesmí přesáhnout celkové náklady držitele oprávnění pro experimentální účely na využívání rádiových kmitočtů pro příslušný experimentální účel.</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(4) Pro podání žádosti o</w:t>
      </w:r>
      <w:r>
        <w:rPr>
          <w:rFonts w:ascii="Times New Roman" w:hAnsi="Times New Roman"/>
          <w:sz w:val="24"/>
          <w:szCs w:val="24"/>
          <w:highlight w:val="white"/>
        </w:rPr>
        <w:t> </w:t>
      </w:r>
      <w:r w:rsidRPr="00D24557">
        <w:rPr>
          <w:rFonts w:ascii="Times New Roman" w:hAnsi="Times New Roman"/>
          <w:sz w:val="24"/>
          <w:szCs w:val="24"/>
          <w:highlight w:val="white"/>
        </w:rPr>
        <w:t>udělení oprávnění pro experimentální účely se použije obdobně § 17 odst. 3 a</w:t>
      </w:r>
      <w:r>
        <w:rPr>
          <w:rFonts w:ascii="Times New Roman" w:hAnsi="Times New Roman"/>
          <w:sz w:val="24"/>
          <w:szCs w:val="24"/>
          <w:highlight w:val="white"/>
        </w:rPr>
        <w:t> </w:t>
      </w:r>
      <w:r w:rsidRPr="00D24557">
        <w:rPr>
          <w:rFonts w:ascii="Times New Roman" w:hAnsi="Times New Roman"/>
          <w:sz w:val="24"/>
          <w:szCs w:val="24"/>
          <w:highlight w:val="white"/>
        </w:rPr>
        <w:t>4. Žadatel je povinen na výzvu Úřadu předložit podrobnější informace o</w:t>
      </w:r>
      <w:r>
        <w:rPr>
          <w:rFonts w:ascii="Times New Roman" w:hAnsi="Times New Roman"/>
          <w:sz w:val="24"/>
          <w:szCs w:val="24"/>
          <w:highlight w:val="white"/>
        </w:rPr>
        <w:t> </w:t>
      </w:r>
      <w:r w:rsidRPr="00D24557">
        <w:rPr>
          <w:rFonts w:ascii="Times New Roman" w:hAnsi="Times New Roman"/>
          <w:sz w:val="24"/>
          <w:szCs w:val="24"/>
          <w:highlight w:val="white"/>
        </w:rPr>
        <w:t>využití kmitočtů pro experimentální účely.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(5) Pro vydání oprávnění pro experimentální účely se použije obdobně § 17 odst. 6 a</w:t>
      </w:r>
      <w:r>
        <w:rPr>
          <w:rFonts w:ascii="Times New Roman" w:hAnsi="Times New Roman"/>
          <w:sz w:val="24"/>
          <w:szCs w:val="24"/>
          <w:highlight w:val="white"/>
        </w:rPr>
        <w:t> </w:t>
      </w:r>
      <w:r w:rsidRPr="00D24557">
        <w:rPr>
          <w:rFonts w:ascii="Times New Roman" w:hAnsi="Times New Roman"/>
          <w:sz w:val="24"/>
          <w:szCs w:val="24"/>
          <w:highlight w:val="white"/>
        </w:rPr>
        <w:t>§ 18 odst. 1 a</w:t>
      </w:r>
      <w:r>
        <w:rPr>
          <w:rFonts w:ascii="Times New Roman" w:hAnsi="Times New Roman"/>
          <w:sz w:val="24"/>
          <w:szCs w:val="24"/>
          <w:highlight w:val="white"/>
        </w:rPr>
        <w:t> </w:t>
      </w:r>
      <w:r w:rsidRPr="00D24557">
        <w:rPr>
          <w:rFonts w:ascii="Times New Roman" w:hAnsi="Times New Roman"/>
          <w:sz w:val="24"/>
          <w:szCs w:val="24"/>
          <w:highlight w:val="white"/>
        </w:rPr>
        <w:t xml:space="preserve">2. Úřad udělí oprávnění pro experimentální účely nejvýše na dobu 12 měsíců. </w:t>
      </w:r>
      <w:r w:rsidRPr="00D24557">
        <w:rPr>
          <w:rFonts w:ascii="Times New Roman" w:hAnsi="Times New Roman"/>
          <w:strike/>
          <w:sz w:val="24"/>
          <w:szCs w:val="24"/>
          <w:highlight w:val="white"/>
        </w:rPr>
        <w:t>Dobu platnosti lze prodloužit jedenkrát maximálně o</w:t>
      </w:r>
      <w:r>
        <w:rPr>
          <w:rFonts w:ascii="Times New Roman" w:hAnsi="Times New Roman"/>
          <w:strike/>
          <w:sz w:val="24"/>
          <w:szCs w:val="24"/>
          <w:highlight w:val="white"/>
        </w:rPr>
        <w:t> </w:t>
      </w:r>
      <w:r w:rsidRPr="00D24557">
        <w:rPr>
          <w:rFonts w:ascii="Times New Roman" w:hAnsi="Times New Roman"/>
          <w:strike/>
          <w:sz w:val="24"/>
          <w:szCs w:val="24"/>
          <w:highlight w:val="white"/>
        </w:rPr>
        <w:t>6 měsíců.</w:t>
      </w:r>
      <w:r w:rsidRPr="00D24557">
        <w:rPr>
          <w:rFonts w:ascii="Times New Roman" w:hAnsi="Times New Roman"/>
          <w:b/>
          <w:sz w:val="24"/>
          <w:szCs w:val="24"/>
          <w:highlight w:val="white"/>
        </w:rPr>
        <w:t xml:space="preserve"> </w:t>
      </w:r>
      <w:r w:rsidRPr="00D24557">
        <w:rPr>
          <w:rFonts w:ascii="Times New Roman" w:hAnsi="Times New Roman"/>
          <w:b/>
          <w:sz w:val="24"/>
          <w:szCs w:val="24"/>
        </w:rPr>
        <w:t>V</w:t>
      </w:r>
      <w:r>
        <w:rPr>
          <w:rFonts w:ascii="Times New Roman" w:hAnsi="Times New Roman"/>
          <w:b/>
          <w:sz w:val="24"/>
          <w:szCs w:val="24"/>
        </w:rPr>
        <w:t> </w:t>
      </w:r>
      <w:r w:rsidRPr="00D24557">
        <w:rPr>
          <w:rFonts w:ascii="Times New Roman" w:hAnsi="Times New Roman"/>
          <w:b/>
          <w:sz w:val="24"/>
          <w:szCs w:val="24"/>
        </w:rPr>
        <w:t>případě, že žadatelem o</w:t>
      </w:r>
      <w:r>
        <w:rPr>
          <w:rFonts w:ascii="Times New Roman" w:hAnsi="Times New Roman"/>
          <w:b/>
          <w:sz w:val="24"/>
          <w:szCs w:val="24"/>
        </w:rPr>
        <w:t> </w:t>
      </w:r>
      <w:r w:rsidRPr="00D24557">
        <w:rPr>
          <w:rFonts w:ascii="Times New Roman" w:hAnsi="Times New Roman"/>
          <w:b/>
          <w:sz w:val="24"/>
          <w:szCs w:val="24"/>
        </w:rPr>
        <w:t>vydání oprávnění pro experimentální účely je příjemce podpory výzkumu, experimentálního vývoje a</w:t>
      </w:r>
      <w:r>
        <w:rPr>
          <w:rFonts w:ascii="Times New Roman" w:hAnsi="Times New Roman"/>
          <w:b/>
          <w:sz w:val="24"/>
          <w:szCs w:val="24"/>
        </w:rPr>
        <w:t> </w:t>
      </w:r>
      <w:r w:rsidRPr="00D24557">
        <w:rPr>
          <w:rFonts w:ascii="Times New Roman" w:hAnsi="Times New Roman"/>
          <w:b/>
          <w:sz w:val="24"/>
          <w:szCs w:val="24"/>
        </w:rPr>
        <w:t>inovací z</w:t>
      </w:r>
      <w:r>
        <w:rPr>
          <w:rFonts w:ascii="Times New Roman" w:hAnsi="Times New Roman"/>
          <w:b/>
          <w:sz w:val="24"/>
          <w:szCs w:val="24"/>
        </w:rPr>
        <w:t> </w:t>
      </w:r>
      <w:r w:rsidRPr="00D24557">
        <w:rPr>
          <w:rFonts w:ascii="Times New Roman" w:hAnsi="Times New Roman"/>
          <w:b/>
          <w:sz w:val="24"/>
          <w:szCs w:val="24"/>
        </w:rPr>
        <w:t>veřejných prostředků, lze oprávnění pro experimentální účely udělit nejvýše na dobu 54 měsíců. Dobu platnosti oprávnění pro experimentální účely lze prodloužit jedenkrát maximálně o</w:t>
      </w:r>
      <w:r>
        <w:rPr>
          <w:rFonts w:ascii="Times New Roman" w:hAnsi="Times New Roman"/>
          <w:b/>
          <w:sz w:val="24"/>
          <w:szCs w:val="24"/>
        </w:rPr>
        <w:t> </w:t>
      </w:r>
      <w:r w:rsidRPr="00D24557">
        <w:rPr>
          <w:rFonts w:ascii="Times New Roman" w:hAnsi="Times New Roman"/>
          <w:b/>
          <w:sz w:val="24"/>
          <w:szCs w:val="24"/>
        </w:rPr>
        <w:t>6 měsíců.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(6) Úřad neudělí nebo neprodlouží oprávnění pro experimentální účely z</w:t>
      </w:r>
      <w:r>
        <w:rPr>
          <w:rFonts w:ascii="Times New Roman" w:hAnsi="Times New Roman"/>
          <w:sz w:val="24"/>
          <w:szCs w:val="24"/>
          <w:highlight w:val="white"/>
        </w:rPr>
        <w:t> </w:t>
      </w:r>
      <w:r w:rsidRPr="00D24557">
        <w:rPr>
          <w:rFonts w:ascii="Times New Roman" w:hAnsi="Times New Roman"/>
          <w:sz w:val="24"/>
          <w:szCs w:val="24"/>
          <w:highlight w:val="white"/>
        </w:rPr>
        <w:t>důvodů uvedených v</w:t>
      </w:r>
      <w:r>
        <w:rPr>
          <w:rFonts w:ascii="Times New Roman" w:hAnsi="Times New Roman"/>
          <w:sz w:val="24"/>
          <w:szCs w:val="24"/>
          <w:highlight w:val="white"/>
        </w:rPr>
        <w:t> </w:t>
      </w:r>
      <w:r w:rsidRPr="00D24557">
        <w:rPr>
          <w:rFonts w:ascii="Times New Roman" w:hAnsi="Times New Roman"/>
          <w:sz w:val="24"/>
          <w:szCs w:val="24"/>
          <w:highlight w:val="white"/>
        </w:rPr>
        <w:t>§ 17 odst. 11 písm. a) až c) a</w:t>
      </w:r>
      <w:r>
        <w:rPr>
          <w:rFonts w:ascii="Times New Roman" w:hAnsi="Times New Roman"/>
          <w:sz w:val="24"/>
          <w:szCs w:val="24"/>
          <w:highlight w:val="white"/>
        </w:rPr>
        <w:t> </w:t>
      </w:r>
      <w:r w:rsidRPr="00D24557">
        <w:rPr>
          <w:rFonts w:ascii="Times New Roman" w:hAnsi="Times New Roman"/>
          <w:sz w:val="24"/>
          <w:szCs w:val="24"/>
          <w:highlight w:val="white"/>
        </w:rPr>
        <w:t>písm. e) a</w:t>
      </w:r>
      <w:r>
        <w:rPr>
          <w:rFonts w:ascii="Times New Roman" w:hAnsi="Times New Roman"/>
          <w:sz w:val="24"/>
          <w:szCs w:val="24"/>
          <w:highlight w:val="white"/>
        </w:rPr>
        <w:t> </w:t>
      </w:r>
      <w:r w:rsidRPr="00D24557">
        <w:rPr>
          <w:rFonts w:ascii="Times New Roman" w:hAnsi="Times New Roman"/>
          <w:sz w:val="24"/>
          <w:szCs w:val="24"/>
          <w:highlight w:val="white"/>
        </w:rPr>
        <w:t>f) a</w:t>
      </w:r>
      <w:r>
        <w:rPr>
          <w:rFonts w:ascii="Times New Roman" w:hAnsi="Times New Roman"/>
          <w:sz w:val="24"/>
          <w:szCs w:val="24"/>
          <w:highlight w:val="white"/>
        </w:rPr>
        <w:t> </w:t>
      </w:r>
      <w:r w:rsidRPr="00D24557">
        <w:rPr>
          <w:rFonts w:ascii="Times New Roman" w:hAnsi="Times New Roman"/>
          <w:sz w:val="24"/>
          <w:szCs w:val="24"/>
          <w:highlight w:val="white"/>
        </w:rPr>
        <w:t>v případě, pokud způsob využití požadovaných rádiových kmitočtů pro experimentální účely neodpovídá odstavci 2.</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(7) V</w:t>
      </w:r>
      <w:r>
        <w:rPr>
          <w:rFonts w:ascii="Times New Roman" w:hAnsi="Times New Roman"/>
          <w:sz w:val="24"/>
          <w:szCs w:val="24"/>
          <w:highlight w:val="white"/>
        </w:rPr>
        <w:t> </w:t>
      </w:r>
      <w:r w:rsidRPr="00D24557">
        <w:rPr>
          <w:rFonts w:ascii="Times New Roman" w:hAnsi="Times New Roman"/>
          <w:sz w:val="24"/>
          <w:szCs w:val="24"/>
          <w:highlight w:val="white"/>
        </w:rPr>
        <w:t>případě udělení nebo prodloužení oprávnění pro experimentální účely v</w:t>
      </w:r>
      <w:r>
        <w:rPr>
          <w:rFonts w:ascii="Times New Roman" w:hAnsi="Times New Roman"/>
          <w:sz w:val="24"/>
          <w:szCs w:val="24"/>
          <w:highlight w:val="white"/>
        </w:rPr>
        <w:t> </w:t>
      </w:r>
      <w:r w:rsidRPr="00D24557">
        <w:rPr>
          <w:rFonts w:ascii="Times New Roman" w:hAnsi="Times New Roman"/>
          <w:sz w:val="24"/>
          <w:szCs w:val="24"/>
          <w:highlight w:val="white"/>
        </w:rPr>
        <w:t>kmitočtovém pásmu vyhrazeném výhradně pro rozhlasovou službu Úřad informuje Radu pro rozhlasové a</w:t>
      </w:r>
      <w:r>
        <w:rPr>
          <w:rFonts w:ascii="Times New Roman" w:hAnsi="Times New Roman"/>
          <w:sz w:val="24"/>
          <w:szCs w:val="24"/>
          <w:highlight w:val="white"/>
        </w:rPr>
        <w:t> </w:t>
      </w:r>
      <w:r w:rsidRPr="00D24557">
        <w:rPr>
          <w:rFonts w:ascii="Times New Roman" w:hAnsi="Times New Roman"/>
          <w:sz w:val="24"/>
          <w:szCs w:val="24"/>
          <w:highlight w:val="white"/>
        </w:rPr>
        <w:t>televizní vysílání.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(8) Držitel oprávnění pro experimentální účely nemá nárok na ochranu před škodlivou interferencí způsobovanou rádiovými zařízeními ostatních radiokomunikačních služeb a</w:t>
      </w:r>
      <w:r>
        <w:rPr>
          <w:rFonts w:ascii="Times New Roman" w:hAnsi="Times New Roman"/>
          <w:strike/>
          <w:sz w:val="24"/>
          <w:szCs w:val="24"/>
          <w:highlight w:val="white"/>
        </w:rPr>
        <w:t> </w:t>
      </w:r>
      <w:r w:rsidRPr="00D24557">
        <w:rPr>
          <w:rFonts w:ascii="Times New Roman" w:hAnsi="Times New Roman"/>
          <w:strike/>
          <w:sz w:val="24"/>
          <w:szCs w:val="24"/>
          <w:highlight w:val="white"/>
        </w:rPr>
        <w:t>zároveň nesmí způsobovat škodlivou interferenci vůči rádiovým zařízením ostatních radiokomunikačních služeb.</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(9) V</w:t>
      </w:r>
      <w:r>
        <w:rPr>
          <w:rFonts w:ascii="Times New Roman" w:hAnsi="Times New Roman"/>
          <w:strike/>
          <w:sz w:val="24"/>
          <w:szCs w:val="24"/>
          <w:highlight w:val="white"/>
        </w:rPr>
        <w:t> </w:t>
      </w:r>
      <w:r w:rsidRPr="00D24557">
        <w:rPr>
          <w:rFonts w:ascii="Times New Roman" w:hAnsi="Times New Roman"/>
          <w:strike/>
          <w:sz w:val="24"/>
          <w:szCs w:val="24"/>
          <w:highlight w:val="white"/>
        </w:rPr>
        <w:t>případě že dojde ke vzniku škodlivé interference způsobované držitelem oprávnění pro experimentální účely vůči rádiovým zařízením ostatních radiokomunikačních služeb, je držitel oprávnění pro experimentální účely povinen bezprostředně podniknout takové kroky, které této škodlivé interferenci zabrání, v</w:t>
      </w:r>
      <w:r>
        <w:rPr>
          <w:rFonts w:ascii="Times New Roman" w:hAnsi="Times New Roman"/>
          <w:strike/>
          <w:sz w:val="24"/>
          <w:szCs w:val="24"/>
          <w:highlight w:val="white"/>
        </w:rPr>
        <w:t> </w:t>
      </w:r>
      <w:r w:rsidRPr="00D24557">
        <w:rPr>
          <w:rFonts w:ascii="Times New Roman" w:hAnsi="Times New Roman"/>
          <w:strike/>
          <w:sz w:val="24"/>
          <w:szCs w:val="24"/>
          <w:highlight w:val="white"/>
        </w:rPr>
        <w:t>krajním případě využívání rádiových kmitočtů pro experimentální účely na vlastní náklady ukončit.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sz w:val="24"/>
          <w:szCs w:val="24"/>
        </w:rPr>
        <w:t>(</w:t>
      </w:r>
      <w:r w:rsidRPr="00D24557">
        <w:rPr>
          <w:rFonts w:ascii="Times New Roman" w:hAnsi="Times New Roman"/>
          <w:b/>
          <w:sz w:val="24"/>
          <w:szCs w:val="24"/>
        </w:rPr>
        <w:t>8) Držitel oprávnění pro experimentální účely nemá nárok na ochranu před škodlivou interferencí způsobovanou ostatními rádiovými zařízeními a</w:t>
      </w:r>
      <w:r>
        <w:rPr>
          <w:rFonts w:ascii="Times New Roman" w:hAnsi="Times New Roman"/>
          <w:b/>
          <w:sz w:val="24"/>
          <w:szCs w:val="24"/>
        </w:rPr>
        <w:t> </w:t>
      </w:r>
      <w:r w:rsidRPr="00D24557">
        <w:rPr>
          <w:rFonts w:ascii="Times New Roman" w:hAnsi="Times New Roman"/>
          <w:b/>
          <w:sz w:val="24"/>
          <w:szCs w:val="24"/>
        </w:rPr>
        <w:t xml:space="preserve">zároveň nesmí způsobovat škodlivou interferenci vůči ostatním rádiovým zařízením.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(9) V</w:t>
      </w:r>
      <w:r>
        <w:rPr>
          <w:rFonts w:ascii="Times New Roman" w:hAnsi="Times New Roman"/>
          <w:b/>
          <w:sz w:val="24"/>
          <w:szCs w:val="24"/>
        </w:rPr>
        <w:t> </w:t>
      </w:r>
      <w:r w:rsidRPr="00D24557">
        <w:rPr>
          <w:rFonts w:ascii="Times New Roman" w:hAnsi="Times New Roman"/>
          <w:b/>
          <w:sz w:val="24"/>
          <w:szCs w:val="24"/>
        </w:rPr>
        <w:t>případě že dojde ke vzniku škodlivé interference způsobované držitelem oprávnění pro experimentální účely vůči ostatním rádiovým zařízením, je držitel oprávnění pro experimentální účely povinen bezprostředně podniknout na vlastní náklady takové kroky, které této škodlivé interferenci zabrání, v</w:t>
      </w:r>
      <w:r>
        <w:rPr>
          <w:rFonts w:ascii="Times New Roman" w:hAnsi="Times New Roman"/>
          <w:b/>
          <w:sz w:val="24"/>
          <w:szCs w:val="24"/>
        </w:rPr>
        <w:t> </w:t>
      </w:r>
      <w:r w:rsidRPr="00D24557">
        <w:rPr>
          <w:rFonts w:ascii="Times New Roman" w:hAnsi="Times New Roman"/>
          <w:b/>
          <w:sz w:val="24"/>
          <w:szCs w:val="24"/>
        </w:rPr>
        <w:t>krajním případě využívání rádiových kmitočtů přidělených pro experimentální účely na vlastní náklady ukončit.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(10) Oprávnění pro experimentální účely pozbývá platnosti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uplynutím doby, na kterou bylo uděleno,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b) v</w:t>
      </w:r>
      <w:r>
        <w:rPr>
          <w:rFonts w:ascii="Times New Roman" w:hAnsi="Times New Roman"/>
          <w:sz w:val="24"/>
          <w:szCs w:val="24"/>
          <w:highlight w:val="white"/>
        </w:rPr>
        <w:t> </w:t>
      </w:r>
      <w:r w:rsidRPr="00D24557">
        <w:rPr>
          <w:rFonts w:ascii="Times New Roman" w:hAnsi="Times New Roman"/>
          <w:sz w:val="24"/>
          <w:szCs w:val="24"/>
          <w:highlight w:val="white"/>
        </w:rPr>
        <w:t>případě, že je uděleno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v</w:t>
      </w:r>
      <w:r>
        <w:rPr>
          <w:rFonts w:ascii="Times New Roman" w:hAnsi="Times New Roman"/>
          <w:sz w:val="24"/>
          <w:szCs w:val="24"/>
          <w:highlight w:val="white"/>
        </w:rPr>
        <w:t> </w:t>
      </w:r>
      <w:r w:rsidRPr="00D24557">
        <w:rPr>
          <w:rFonts w:ascii="Times New Roman" w:hAnsi="Times New Roman"/>
          <w:sz w:val="24"/>
          <w:szCs w:val="24"/>
          <w:highlight w:val="white"/>
        </w:rPr>
        <w:t>kmitočtovém pásmu, ve kterém je omezen počet práv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a</w:t>
      </w:r>
      <w:r>
        <w:rPr>
          <w:rFonts w:ascii="Times New Roman" w:hAnsi="Times New Roman"/>
          <w:sz w:val="24"/>
          <w:szCs w:val="24"/>
          <w:highlight w:val="white"/>
        </w:rPr>
        <w:t> </w:t>
      </w:r>
      <w:r w:rsidRPr="00D24557">
        <w:rPr>
          <w:rFonts w:ascii="Times New Roman" w:hAnsi="Times New Roman"/>
          <w:sz w:val="24"/>
          <w:szCs w:val="24"/>
          <w:highlight w:val="white"/>
        </w:rPr>
        <w:t>ve kterém došlo v</w:t>
      </w:r>
      <w:r>
        <w:rPr>
          <w:rFonts w:ascii="Times New Roman" w:hAnsi="Times New Roman"/>
          <w:sz w:val="24"/>
          <w:szCs w:val="24"/>
          <w:highlight w:val="white"/>
        </w:rPr>
        <w:t> </w:t>
      </w:r>
      <w:r w:rsidRPr="00D24557">
        <w:rPr>
          <w:rFonts w:ascii="Times New Roman" w:hAnsi="Times New Roman"/>
          <w:sz w:val="24"/>
          <w:szCs w:val="24"/>
          <w:highlight w:val="white"/>
        </w:rPr>
        <w:t>době platnosti oprávnění pro experimentální účely k</w:t>
      </w:r>
      <w:r>
        <w:rPr>
          <w:rFonts w:ascii="Times New Roman" w:hAnsi="Times New Roman"/>
          <w:sz w:val="24"/>
          <w:szCs w:val="24"/>
          <w:highlight w:val="white"/>
        </w:rPr>
        <w:t> </w:t>
      </w:r>
      <w:r w:rsidRPr="00D24557">
        <w:rPr>
          <w:rFonts w:ascii="Times New Roman" w:hAnsi="Times New Roman"/>
          <w:sz w:val="24"/>
          <w:szCs w:val="24"/>
          <w:highlight w:val="white"/>
        </w:rPr>
        <w:t>udělení práv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na základě výběrového řízení podle § 21. To neplatí v</w:t>
      </w:r>
      <w:r>
        <w:rPr>
          <w:rFonts w:ascii="Times New Roman" w:hAnsi="Times New Roman"/>
          <w:sz w:val="24"/>
          <w:szCs w:val="24"/>
          <w:highlight w:val="white"/>
        </w:rPr>
        <w:t> </w:t>
      </w:r>
      <w:r w:rsidRPr="00D24557">
        <w:rPr>
          <w:rFonts w:ascii="Times New Roman" w:hAnsi="Times New Roman"/>
          <w:sz w:val="24"/>
          <w:szCs w:val="24"/>
          <w:highlight w:val="white"/>
        </w:rPr>
        <w:t>případě, že držitel oprávnění pro experimentální účely, se stal držitelem tohoto práva,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c) dnem zániku právnické osoby, která je držitelem oprávnění, pokud tato nemá právního nástupce,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d) dnem úmrtí držitele oprávnění, pokud v</w:t>
      </w:r>
      <w:r>
        <w:rPr>
          <w:rFonts w:ascii="Times New Roman" w:hAnsi="Times New Roman"/>
          <w:sz w:val="24"/>
          <w:szCs w:val="24"/>
          <w:highlight w:val="white"/>
        </w:rPr>
        <w:t> </w:t>
      </w:r>
      <w:r w:rsidRPr="00D24557">
        <w:rPr>
          <w:rFonts w:ascii="Times New Roman" w:hAnsi="Times New Roman"/>
          <w:sz w:val="24"/>
          <w:szCs w:val="24"/>
          <w:highlight w:val="white"/>
        </w:rPr>
        <w:t>jeho podnikání nepokračuje dědic 16b) nebo správce dědictví 16c),</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e) dnem, kdy rozhodnutí Úřadu podle odstavce 13 nabylo právní moci.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(11) Držitel oprávnění pro experimentální účely je povinen bezodkladně oznámit Úřadu změnu skutečností, na základě kterých mu bylo toto oprávnění uděleno.</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(12) Úřad je oprávněn rozhodnout o</w:t>
      </w:r>
      <w:r>
        <w:rPr>
          <w:rFonts w:ascii="Times New Roman" w:hAnsi="Times New Roman"/>
          <w:sz w:val="24"/>
          <w:szCs w:val="24"/>
          <w:highlight w:val="white"/>
        </w:rPr>
        <w:t> </w:t>
      </w:r>
      <w:r w:rsidRPr="00D24557">
        <w:rPr>
          <w:rFonts w:ascii="Times New Roman" w:hAnsi="Times New Roman"/>
          <w:sz w:val="24"/>
          <w:szCs w:val="24"/>
          <w:highlight w:val="white"/>
        </w:rPr>
        <w:t>změně oprávnění pro experimentální účely z</w:t>
      </w:r>
      <w:r>
        <w:rPr>
          <w:rFonts w:ascii="Times New Roman" w:hAnsi="Times New Roman"/>
          <w:sz w:val="24"/>
          <w:szCs w:val="24"/>
          <w:highlight w:val="white"/>
        </w:rPr>
        <w:t> </w:t>
      </w:r>
      <w:r w:rsidRPr="00D24557">
        <w:rPr>
          <w:rFonts w:ascii="Times New Roman" w:hAnsi="Times New Roman"/>
          <w:sz w:val="24"/>
          <w:szCs w:val="24"/>
          <w:highlight w:val="white"/>
        </w:rPr>
        <w:t>důvodů uvedených v</w:t>
      </w:r>
      <w:r>
        <w:rPr>
          <w:rFonts w:ascii="Times New Roman" w:hAnsi="Times New Roman"/>
          <w:sz w:val="24"/>
          <w:szCs w:val="24"/>
          <w:highlight w:val="white"/>
        </w:rPr>
        <w:t> </w:t>
      </w:r>
      <w:r w:rsidRPr="00D24557">
        <w:rPr>
          <w:rFonts w:ascii="Times New Roman" w:hAnsi="Times New Roman"/>
          <w:sz w:val="24"/>
          <w:szCs w:val="24"/>
          <w:highlight w:val="white"/>
        </w:rPr>
        <w:t>§ 19 odst. 1.</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(13) Úřad je oprávněn rozhodnout o</w:t>
      </w:r>
      <w:r>
        <w:rPr>
          <w:rFonts w:ascii="Times New Roman" w:hAnsi="Times New Roman"/>
          <w:sz w:val="24"/>
          <w:szCs w:val="24"/>
          <w:highlight w:val="white"/>
        </w:rPr>
        <w:t> </w:t>
      </w:r>
      <w:r w:rsidRPr="00D24557">
        <w:rPr>
          <w:rFonts w:ascii="Times New Roman" w:hAnsi="Times New Roman"/>
          <w:sz w:val="24"/>
          <w:szCs w:val="24"/>
          <w:highlight w:val="white"/>
        </w:rPr>
        <w:t>odnětí oprávnění pro experimentální účely z</w:t>
      </w:r>
      <w:r>
        <w:rPr>
          <w:rFonts w:ascii="Times New Roman" w:hAnsi="Times New Roman"/>
          <w:sz w:val="24"/>
          <w:szCs w:val="24"/>
          <w:highlight w:val="white"/>
        </w:rPr>
        <w:t> </w:t>
      </w:r>
      <w:r w:rsidRPr="00D24557">
        <w:rPr>
          <w:rFonts w:ascii="Times New Roman" w:hAnsi="Times New Roman"/>
          <w:sz w:val="24"/>
          <w:szCs w:val="24"/>
          <w:highlight w:val="white"/>
        </w:rPr>
        <w:t>důvodů uvedených v</w:t>
      </w:r>
      <w:r>
        <w:rPr>
          <w:rFonts w:ascii="Times New Roman" w:hAnsi="Times New Roman"/>
          <w:sz w:val="24"/>
          <w:szCs w:val="24"/>
          <w:highlight w:val="white"/>
        </w:rPr>
        <w:t> </w:t>
      </w:r>
      <w:r w:rsidRPr="00D24557">
        <w:rPr>
          <w:rFonts w:ascii="Times New Roman" w:hAnsi="Times New Roman"/>
          <w:sz w:val="24"/>
          <w:szCs w:val="24"/>
          <w:highlight w:val="white"/>
        </w:rPr>
        <w:t>§ 19 odst. 4 písm. a) až c) a</w:t>
      </w:r>
      <w:r>
        <w:rPr>
          <w:rFonts w:ascii="Times New Roman" w:hAnsi="Times New Roman"/>
          <w:sz w:val="24"/>
          <w:szCs w:val="24"/>
          <w:highlight w:val="white"/>
        </w:rPr>
        <w:t> </w:t>
      </w:r>
      <w:r w:rsidRPr="00D24557">
        <w:rPr>
          <w:rFonts w:ascii="Times New Roman" w:hAnsi="Times New Roman"/>
          <w:sz w:val="24"/>
          <w:szCs w:val="24"/>
          <w:highlight w:val="white"/>
        </w:rPr>
        <w:t>písm. 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(14) Držitel oprávnění pro experimentální účely je povinen poskytnout Úřadu na jeho žádost informace o</w:t>
      </w:r>
      <w:r>
        <w:rPr>
          <w:rFonts w:ascii="Times New Roman" w:hAnsi="Times New Roman"/>
          <w:strike/>
          <w:sz w:val="24"/>
          <w:szCs w:val="24"/>
          <w:highlight w:val="white"/>
        </w:rPr>
        <w:t> </w:t>
      </w:r>
      <w:r w:rsidRPr="00D24557">
        <w:rPr>
          <w:rFonts w:ascii="Times New Roman" w:hAnsi="Times New Roman"/>
          <w:strike/>
          <w:sz w:val="24"/>
          <w:szCs w:val="24"/>
          <w:highlight w:val="white"/>
        </w:rPr>
        <w:t>výsledcích využívání rádiových kmitočtů k</w:t>
      </w:r>
      <w:r>
        <w:rPr>
          <w:rFonts w:ascii="Times New Roman" w:hAnsi="Times New Roman"/>
          <w:strike/>
          <w:sz w:val="24"/>
          <w:szCs w:val="24"/>
          <w:highlight w:val="white"/>
        </w:rPr>
        <w:t> </w:t>
      </w:r>
      <w:r w:rsidRPr="00D24557">
        <w:rPr>
          <w:rFonts w:ascii="Times New Roman" w:hAnsi="Times New Roman"/>
          <w:strike/>
          <w:sz w:val="24"/>
          <w:szCs w:val="24"/>
          <w:highlight w:val="white"/>
        </w:rPr>
        <w:t>experimentálním účelům.</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(14) Držitel oprávnění pro experimentální účely je povinen poskytnout na výzvu Úřadu ve stanovené lhůtě informaci o</w:t>
      </w:r>
      <w:r>
        <w:rPr>
          <w:rFonts w:ascii="Times New Roman" w:hAnsi="Times New Roman"/>
          <w:b/>
          <w:sz w:val="24"/>
          <w:szCs w:val="24"/>
        </w:rPr>
        <w:t> </w:t>
      </w:r>
      <w:r w:rsidRPr="00D24557">
        <w:rPr>
          <w:rFonts w:ascii="Times New Roman" w:hAnsi="Times New Roman"/>
          <w:b/>
          <w:sz w:val="24"/>
          <w:szCs w:val="24"/>
        </w:rPr>
        <w:t>průběhu a</w:t>
      </w:r>
      <w:r>
        <w:rPr>
          <w:rFonts w:ascii="Times New Roman" w:hAnsi="Times New Roman"/>
          <w:b/>
          <w:sz w:val="24"/>
          <w:szCs w:val="24"/>
        </w:rPr>
        <w:t> </w:t>
      </w:r>
      <w:r w:rsidRPr="00D24557">
        <w:rPr>
          <w:rFonts w:ascii="Times New Roman" w:hAnsi="Times New Roman"/>
          <w:b/>
          <w:sz w:val="24"/>
          <w:szCs w:val="24"/>
        </w:rPr>
        <w:t>výsledcích experimentu v</w:t>
      </w:r>
      <w:r>
        <w:rPr>
          <w:rFonts w:ascii="Times New Roman" w:hAnsi="Times New Roman"/>
          <w:b/>
          <w:sz w:val="24"/>
          <w:szCs w:val="24"/>
        </w:rPr>
        <w:t> </w:t>
      </w:r>
      <w:r w:rsidRPr="00D24557">
        <w:rPr>
          <w:rFonts w:ascii="Times New Roman" w:hAnsi="Times New Roman"/>
          <w:b/>
          <w:sz w:val="24"/>
          <w:szCs w:val="24"/>
        </w:rPr>
        <w:t>rozsahu specifikovaném v</w:t>
      </w:r>
      <w:r>
        <w:rPr>
          <w:rFonts w:ascii="Times New Roman" w:hAnsi="Times New Roman"/>
          <w:b/>
          <w:sz w:val="24"/>
          <w:szCs w:val="24"/>
        </w:rPr>
        <w:t> </w:t>
      </w:r>
      <w:r w:rsidRPr="00D24557">
        <w:rPr>
          <w:rFonts w:ascii="Times New Roman" w:hAnsi="Times New Roman"/>
          <w:b/>
          <w:sz w:val="24"/>
          <w:szCs w:val="24"/>
        </w:rPr>
        <w:t>podmínkách tohoto oprávnění. Lhůta pro poskytnutí informace nesmí být kratší než 30 dnů.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(15) Podání opravného prostředku proti rozhodnutí o</w:t>
      </w:r>
      <w:r>
        <w:rPr>
          <w:rFonts w:ascii="Times New Roman" w:hAnsi="Times New Roman"/>
          <w:sz w:val="24"/>
          <w:szCs w:val="24"/>
          <w:highlight w:val="white"/>
        </w:rPr>
        <w:t> </w:t>
      </w:r>
      <w:r w:rsidRPr="00D24557">
        <w:rPr>
          <w:rFonts w:ascii="Times New Roman" w:hAnsi="Times New Roman"/>
          <w:sz w:val="24"/>
          <w:szCs w:val="24"/>
          <w:highlight w:val="white"/>
        </w:rPr>
        <w:t>udělení oprávnění pro experimentální účely nemá odkladný účinek.</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700A5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700A53">
        <w:rPr>
          <w:rFonts w:ascii="Times New Roman" w:hAnsi="Times New Roman"/>
          <w:i/>
          <w:iCs/>
          <w:sz w:val="20"/>
          <w:szCs w:val="20"/>
          <w:highlight w:val="white"/>
        </w:rPr>
        <w:t>16b) § 473 až 475a a § 477 zákona č. 40/1964 Sb., občanský zákoník, ve znění pozdějších předpisů.</w:t>
      </w:r>
    </w:p>
    <w:p w:rsidR="00671916" w:rsidRPr="00700A5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700A53">
        <w:rPr>
          <w:rFonts w:ascii="Times New Roman" w:hAnsi="Times New Roman"/>
          <w:i/>
          <w:iCs/>
          <w:sz w:val="20"/>
          <w:szCs w:val="20"/>
          <w:highlight w:val="white"/>
        </w:rPr>
        <w:t>16c) § 175f zákona č. 99/1963 Sb., občanský soudní řád, ve znění pozdějších předpisů.</w:t>
      </w: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20</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Omezení počtu práv k</w:t>
      </w:r>
      <w:r>
        <w:rPr>
          <w:rFonts w:ascii="Times New Roman" w:hAnsi="Times New Roman"/>
          <w:b/>
          <w:bCs/>
          <w:sz w:val="24"/>
          <w:szCs w:val="24"/>
          <w:highlight w:val="white"/>
        </w:rPr>
        <w:t> </w:t>
      </w:r>
      <w:r w:rsidRPr="00D24557">
        <w:rPr>
          <w:rFonts w:ascii="Times New Roman" w:hAnsi="Times New Roman"/>
          <w:b/>
          <w:bCs/>
          <w:sz w:val="24"/>
          <w:szCs w:val="24"/>
          <w:highlight w:val="white"/>
        </w:rPr>
        <w:t>využívání rádiových kmitočtů</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(1) Úřad může omezit počet práv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v</w:t>
      </w:r>
      <w:r>
        <w:rPr>
          <w:rFonts w:ascii="Times New Roman" w:hAnsi="Times New Roman"/>
          <w:sz w:val="24"/>
          <w:szCs w:val="24"/>
          <w:highlight w:val="white"/>
        </w:rPr>
        <w:t> </w:t>
      </w:r>
      <w:r w:rsidRPr="00D24557">
        <w:rPr>
          <w:rFonts w:ascii="Times New Roman" w:hAnsi="Times New Roman"/>
          <w:sz w:val="24"/>
          <w:szCs w:val="24"/>
          <w:highlight w:val="white"/>
        </w:rPr>
        <w:t>plánu využití rádiového spektra pouze z</w:t>
      </w:r>
      <w:r>
        <w:rPr>
          <w:rFonts w:ascii="Times New Roman" w:hAnsi="Times New Roman"/>
          <w:sz w:val="24"/>
          <w:szCs w:val="24"/>
          <w:highlight w:val="white"/>
        </w:rPr>
        <w:t> </w:t>
      </w:r>
      <w:r w:rsidRPr="00D24557">
        <w:rPr>
          <w:rFonts w:ascii="Times New Roman" w:hAnsi="Times New Roman"/>
          <w:sz w:val="24"/>
          <w:szCs w:val="24"/>
          <w:highlight w:val="white"/>
        </w:rPr>
        <w:t>důvodů zajištění účelného využívání rádiových kmitočtů a</w:t>
      </w:r>
      <w:r>
        <w:rPr>
          <w:rFonts w:ascii="Times New Roman" w:hAnsi="Times New Roman"/>
          <w:sz w:val="24"/>
          <w:szCs w:val="24"/>
          <w:highlight w:val="white"/>
        </w:rPr>
        <w:t> </w:t>
      </w:r>
      <w:r w:rsidRPr="00D24557">
        <w:rPr>
          <w:rFonts w:ascii="Times New Roman" w:hAnsi="Times New Roman"/>
          <w:sz w:val="24"/>
          <w:szCs w:val="24"/>
          <w:highlight w:val="white"/>
        </w:rPr>
        <w:t>není-li to v</w:t>
      </w:r>
      <w:r>
        <w:rPr>
          <w:rFonts w:ascii="Times New Roman" w:hAnsi="Times New Roman"/>
          <w:sz w:val="24"/>
          <w:szCs w:val="24"/>
          <w:highlight w:val="white"/>
        </w:rPr>
        <w:t> </w:t>
      </w:r>
      <w:r w:rsidRPr="00D24557">
        <w:rPr>
          <w:rFonts w:ascii="Times New Roman" w:hAnsi="Times New Roman"/>
          <w:sz w:val="24"/>
          <w:szCs w:val="24"/>
          <w:highlight w:val="white"/>
        </w:rPr>
        <w:t>rozporu se zájmem uživatelů nebo zájmem na rozvíjení hospodářské soutěže.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(2) Při konzultaci podle § 130 Úřad vždy uvede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údaje o</w:t>
      </w:r>
      <w:r>
        <w:rPr>
          <w:rFonts w:ascii="Times New Roman" w:hAnsi="Times New Roman"/>
          <w:sz w:val="24"/>
          <w:szCs w:val="24"/>
          <w:highlight w:val="white"/>
        </w:rPr>
        <w:t> </w:t>
      </w:r>
      <w:r w:rsidRPr="00D24557">
        <w:rPr>
          <w:rFonts w:ascii="Times New Roman" w:hAnsi="Times New Roman"/>
          <w:sz w:val="24"/>
          <w:szCs w:val="24"/>
          <w:highlight w:val="white"/>
        </w:rPr>
        <w:t>rádiových kmitočtech nebo kmitočtovém pásmu, jichž se omezení týká,</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b) předpokládaný počet práv, která by měla být udělena,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c) podmínky, které Úřad zamýšlí stanovit v</w:t>
      </w:r>
      <w:r>
        <w:rPr>
          <w:rFonts w:ascii="Times New Roman" w:hAnsi="Times New Roman"/>
          <w:sz w:val="24"/>
          <w:szCs w:val="24"/>
          <w:highlight w:val="white"/>
        </w:rPr>
        <w:t> </w:t>
      </w:r>
      <w:r w:rsidRPr="00D24557">
        <w:rPr>
          <w:rFonts w:ascii="Times New Roman" w:hAnsi="Times New Roman"/>
          <w:sz w:val="24"/>
          <w:szCs w:val="24"/>
          <w:highlight w:val="white"/>
        </w:rPr>
        <w:t>souvislosti s</w:t>
      </w:r>
      <w:r>
        <w:rPr>
          <w:rFonts w:ascii="Times New Roman" w:hAnsi="Times New Roman"/>
          <w:sz w:val="24"/>
          <w:szCs w:val="24"/>
          <w:highlight w:val="white"/>
        </w:rPr>
        <w:t> </w:t>
      </w:r>
      <w:r w:rsidRPr="00D24557">
        <w:rPr>
          <w:rFonts w:ascii="Times New Roman" w:hAnsi="Times New Roman"/>
          <w:sz w:val="24"/>
          <w:szCs w:val="24"/>
          <w:highlight w:val="white"/>
        </w:rPr>
        <w:t>využíváním rádiových kmitočtů,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d) důvody, které vedou k</w:t>
      </w:r>
      <w:r>
        <w:rPr>
          <w:rFonts w:ascii="Times New Roman" w:hAnsi="Times New Roman"/>
          <w:sz w:val="24"/>
          <w:szCs w:val="24"/>
          <w:highlight w:val="white"/>
        </w:rPr>
        <w:t> </w:t>
      </w:r>
      <w:r w:rsidRPr="00D24557">
        <w:rPr>
          <w:rFonts w:ascii="Times New Roman" w:hAnsi="Times New Roman"/>
          <w:sz w:val="24"/>
          <w:szCs w:val="24"/>
          <w:highlight w:val="white"/>
        </w:rPr>
        <w:t>záměru omezit počet práv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(3) Úřad je povinen sledovat a</w:t>
      </w:r>
      <w:r>
        <w:rPr>
          <w:rFonts w:ascii="Times New Roman" w:hAnsi="Times New Roman"/>
          <w:sz w:val="24"/>
          <w:szCs w:val="24"/>
          <w:highlight w:val="white"/>
        </w:rPr>
        <w:t> </w:t>
      </w:r>
      <w:r w:rsidRPr="00D24557">
        <w:rPr>
          <w:rFonts w:ascii="Times New Roman" w:hAnsi="Times New Roman"/>
          <w:sz w:val="24"/>
          <w:szCs w:val="24"/>
          <w:highlight w:val="white"/>
        </w:rPr>
        <w:t>v přiměřených intervalech nebo na základě důvodného požadavku osoby dotčené omezením počtu práv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přezkoumávat, zda důvody pro omezení počtu práv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stále trvají. Má-li Úřad za to, že důvody omezení počtu práv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pominuly nebo že vzhledem k</w:t>
      </w:r>
      <w:r>
        <w:rPr>
          <w:rFonts w:ascii="Times New Roman" w:hAnsi="Times New Roman"/>
          <w:sz w:val="24"/>
          <w:szCs w:val="24"/>
          <w:highlight w:val="white"/>
        </w:rPr>
        <w:t> </w:t>
      </w:r>
      <w:r w:rsidRPr="00D24557">
        <w:rPr>
          <w:rFonts w:ascii="Times New Roman" w:hAnsi="Times New Roman"/>
          <w:sz w:val="24"/>
          <w:szCs w:val="24"/>
          <w:highlight w:val="white"/>
        </w:rPr>
        <w:t>zájmu uživatelů nebo zájmu na rozvíjení hospodářské soutěže je třeba omezení počtu práv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zrušit, Úřad omezení počtu práv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v</w:t>
      </w:r>
      <w:r>
        <w:rPr>
          <w:rFonts w:ascii="Times New Roman" w:hAnsi="Times New Roman"/>
          <w:sz w:val="24"/>
          <w:szCs w:val="24"/>
          <w:highlight w:val="white"/>
        </w:rPr>
        <w:t> </w:t>
      </w:r>
      <w:r w:rsidRPr="00D24557">
        <w:rPr>
          <w:rFonts w:ascii="Times New Roman" w:hAnsi="Times New Roman"/>
          <w:sz w:val="24"/>
          <w:szCs w:val="24"/>
          <w:highlight w:val="white"/>
        </w:rPr>
        <w:t>plánu využití rádiového spektra zruší a</w:t>
      </w:r>
      <w:r>
        <w:rPr>
          <w:rFonts w:ascii="Times New Roman" w:hAnsi="Times New Roman"/>
          <w:sz w:val="24"/>
          <w:szCs w:val="24"/>
          <w:highlight w:val="white"/>
        </w:rPr>
        <w:t> </w:t>
      </w:r>
      <w:r w:rsidRPr="00D24557">
        <w:rPr>
          <w:rFonts w:ascii="Times New Roman" w:hAnsi="Times New Roman"/>
          <w:sz w:val="24"/>
          <w:szCs w:val="24"/>
          <w:highlight w:val="white"/>
        </w:rPr>
        <w:t>následně rozhodne o</w:t>
      </w:r>
      <w:r>
        <w:rPr>
          <w:rFonts w:ascii="Times New Roman" w:hAnsi="Times New Roman"/>
          <w:sz w:val="24"/>
          <w:szCs w:val="24"/>
          <w:highlight w:val="white"/>
        </w:rPr>
        <w:t> </w:t>
      </w:r>
      <w:r w:rsidRPr="00D24557">
        <w:rPr>
          <w:rFonts w:ascii="Times New Roman" w:hAnsi="Times New Roman"/>
          <w:strike/>
          <w:sz w:val="24"/>
          <w:szCs w:val="24"/>
          <w:highlight w:val="white"/>
        </w:rPr>
        <w:t>zrušení přídělu</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odnětí přídělu</w:t>
      </w:r>
      <w:r w:rsidRPr="00D24557">
        <w:rPr>
          <w:rFonts w:ascii="Times New Roman" w:hAnsi="Times New Roman"/>
          <w:sz w:val="24"/>
          <w:szCs w:val="24"/>
          <w:highlight w:val="white"/>
        </w:rPr>
        <w:t xml:space="preserve"> uděleného v</w:t>
      </w:r>
      <w:r>
        <w:rPr>
          <w:rFonts w:ascii="Times New Roman" w:hAnsi="Times New Roman"/>
          <w:sz w:val="24"/>
          <w:szCs w:val="24"/>
          <w:highlight w:val="white"/>
        </w:rPr>
        <w:t> </w:t>
      </w:r>
      <w:r w:rsidRPr="00D24557">
        <w:rPr>
          <w:rFonts w:ascii="Times New Roman" w:hAnsi="Times New Roman"/>
          <w:sz w:val="24"/>
          <w:szCs w:val="24"/>
          <w:highlight w:val="white"/>
        </w:rPr>
        <w:t>tomto kmitočtovém pásmu. Rozhodnutí o</w:t>
      </w:r>
      <w:r>
        <w:rPr>
          <w:rFonts w:ascii="Times New Roman" w:hAnsi="Times New Roman"/>
          <w:sz w:val="24"/>
          <w:szCs w:val="24"/>
          <w:highlight w:val="white"/>
        </w:rPr>
        <w:t> </w:t>
      </w:r>
      <w:r w:rsidRPr="00D24557">
        <w:rPr>
          <w:rFonts w:ascii="Times New Roman" w:hAnsi="Times New Roman"/>
          <w:sz w:val="24"/>
          <w:szCs w:val="24"/>
          <w:highlight w:val="white"/>
        </w:rPr>
        <w:t>oprávnění k</w:t>
      </w:r>
      <w:r>
        <w:rPr>
          <w:rFonts w:ascii="Times New Roman" w:hAnsi="Times New Roman"/>
          <w:sz w:val="24"/>
          <w:szCs w:val="24"/>
          <w:highlight w:val="white"/>
        </w:rPr>
        <w:t> </w:t>
      </w:r>
      <w:r w:rsidRPr="00D24557">
        <w:rPr>
          <w:rFonts w:ascii="Times New Roman" w:hAnsi="Times New Roman"/>
          <w:sz w:val="24"/>
          <w:szCs w:val="24"/>
          <w:highlight w:val="white"/>
        </w:rPr>
        <w:t xml:space="preserve">využívání rádiových kmitočtů vydaná na základě </w:t>
      </w:r>
      <w:r w:rsidRPr="00D24557">
        <w:rPr>
          <w:rFonts w:ascii="Times New Roman" w:hAnsi="Times New Roman"/>
          <w:strike/>
          <w:sz w:val="24"/>
          <w:szCs w:val="24"/>
          <w:highlight w:val="white"/>
        </w:rPr>
        <w:t>zrušeného přídělu</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odňatého přídělu </w:t>
      </w:r>
      <w:r w:rsidRPr="00D24557">
        <w:rPr>
          <w:rFonts w:ascii="Times New Roman" w:hAnsi="Times New Roman"/>
          <w:sz w:val="24"/>
          <w:szCs w:val="24"/>
          <w:highlight w:val="white"/>
        </w:rPr>
        <w:t>a</w:t>
      </w:r>
      <w:r>
        <w:rPr>
          <w:rFonts w:ascii="Times New Roman" w:hAnsi="Times New Roman"/>
          <w:sz w:val="24"/>
          <w:szCs w:val="24"/>
          <w:highlight w:val="white"/>
        </w:rPr>
        <w:t> </w:t>
      </w:r>
      <w:r w:rsidRPr="00D24557">
        <w:rPr>
          <w:rFonts w:ascii="Times New Roman" w:hAnsi="Times New Roman"/>
          <w:sz w:val="24"/>
          <w:szCs w:val="24"/>
          <w:highlight w:val="white"/>
        </w:rPr>
        <w:t>podmínky stanovené v</w:t>
      </w:r>
      <w:r>
        <w:rPr>
          <w:rFonts w:ascii="Times New Roman" w:hAnsi="Times New Roman"/>
          <w:sz w:val="24"/>
          <w:szCs w:val="24"/>
          <w:highlight w:val="white"/>
        </w:rPr>
        <w:t> </w:t>
      </w:r>
      <w:r w:rsidRPr="00D24557">
        <w:rPr>
          <w:rFonts w:ascii="Times New Roman" w:hAnsi="Times New Roman"/>
          <w:sz w:val="24"/>
          <w:szCs w:val="24"/>
          <w:highlight w:val="white"/>
        </w:rPr>
        <w:t>těchto rozhodnutích nadále zůstávají v</w:t>
      </w:r>
      <w:r>
        <w:rPr>
          <w:rFonts w:ascii="Times New Roman" w:hAnsi="Times New Roman"/>
          <w:sz w:val="24"/>
          <w:szCs w:val="24"/>
          <w:highlight w:val="white"/>
        </w:rPr>
        <w:t> </w:t>
      </w:r>
      <w:r w:rsidRPr="00D24557">
        <w:rPr>
          <w:rFonts w:ascii="Times New Roman" w:hAnsi="Times New Roman"/>
          <w:sz w:val="24"/>
          <w:szCs w:val="24"/>
          <w:highlight w:val="white"/>
        </w:rPr>
        <w:t>platnosti, pokud Úřad z</w:t>
      </w:r>
      <w:r>
        <w:rPr>
          <w:rFonts w:ascii="Times New Roman" w:hAnsi="Times New Roman"/>
          <w:sz w:val="24"/>
          <w:szCs w:val="24"/>
          <w:highlight w:val="white"/>
        </w:rPr>
        <w:t> </w:t>
      </w:r>
      <w:r w:rsidRPr="00D24557">
        <w:rPr>
          <w:rFonts w:ascii="Times New Roman" w:hAnsi="Times New Roman"/>
          <w:sz w:val="24"/>
          <w:szCs w:val="24"/>
          <w:highlight w:val="white"/>
        </w:rPr>
        <w:t>důvodů, pro které došlo ke zrušení omezení počtu práv, nerozhodne o</w:t>
      </w:r>
      <w:r>
        <w:rPr>
          <w:rFonts w:ascii="Times New Roman" w:hAnsi="Times New Roman"/>
          <w:sz w:val="24"/>
          <w:szCs w:val="24"/>
          <w:highlight w:val="white"/>
        </w:rPr>
        <w:t> </w:t>
      </w:r>
      <w:r w:rsidRPr="00D24557">
        <w:rPr>
          <w:rFonts w:ascii="Times New Roman" w:hAnsi="Times New Roman"/>
          <w:sz w:val="24"/>
          <w:szCs w:val="24"/>
          <w:highlight w:val="white"/>
        </w:rPr>
        <w:t>odnětí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Pokud Úřad rozhodl o</w:t>
      </w:r>
      <w:r>
        <w:rPr>
          <w:rFonts w:ascii="Times New Roman" w:hAnsi="Times New Roman"/>
          <w:sz w:val="24"/>
          <w:szCs w:val="24"/>
          <w:highlight w:val="white"/>
        </w:rPr>
        <w:t> </w:t>
      </w:r>
      <w:r w:rsidRPr="00D24557">
        <w:rPr>
          <w:rFonts w:ascii="Times New Roman" w:hAnsi="Times New Roman"/>
          <w:strike/>
          <w:sz w:val="24"/>
          <w:szCs w:val="24"/>
          <w:highlight w:val="white"/>
        </w:rPr>
        <w:t>zrušení přídělu</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odnětí přídělu</w:t>
      </w:r>
      <w:r w:rsidRPr="00D24557">
        <w:rPr>
          <w:rFonts w:ascii="Times New Roman" w:hAnsi="Times New Roman"/>
          <w:sz w:val="24"/>
          <w:szCs w:val="24"/>
          <w:highlight w:val="white"/>
        </w:rPr>
        <w:t xml:space="preserve"> a</w:t>
      </w:r>
      <w:r>
        <w:rPr>
          <w:rFonts w:ascii="Times New Roman" w:hAnsi="Times New Roman"/>
          <w:sz w:val="24"/>
          <w:szCs w:val="24"/>
          <w:highlight w:val="white"/>
        </w:rPr>
        <w:t> </w:t>
      </w:r>
      <w:r w:rsidRPr="00D24557">
        <w:rPr>
          <w:rFonts w:ascii="Times New Roman" w:hAnsi="Times New Roman"/>
          <w:sz w:val="24"/>
          <w:szCs w:val="24"/>
          <w:highlight w:val="white"/>
        </w:rPr>
        <w:t>o odnětí oprávnění k</w:t>
      </w:r>
      <w:r>
        <w:rPr>
          <w:rFonts w:ascii="Times New Roman" w:hAnsi="Times New Roman"/>
          <w:sz w:val="24"/>
          <w:szCs w:val="24"/>
          <w:highlight w:val="white"/>
        </w:rPr>
        <w:t> </w:t>
      </w:r>
      <w:r w:rsidRPr="00D24557">
        <w:rPr>
          <w:rFonts w:ascii="Times New Roman" w:hAnsi="Times New Roman"/>
          <w:sz w:val="24"/>
          <w:szCs w:val="24"/>
          <w:highlight w:val="white"/>
        </w:rPr>
        <w:t xml:space="preserve">využívání rádiových kmitočtů vydaných na základě </w:t>
      </w:r>
      <w:r w:rsidRPr="00D24557">
        <w:rPr>
          <w:rFonts w:ascii="Times New Roman" w:hAnsi="Times New Roman"/>
          <w:strike/>
          <w:sz w:val="24"/>
          <w:szCs w:val="24"/>
          <w:highlight w:val="white"/>
        </w:rPr>
        <w:t>zrušeného přídělu</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odňatého přídělu</w:t>
      </w:r>
      <w:r w:rsidRPr="00D24557">
        <w:rPr>
          <w:rFonts w:ascii="Times New Roman" w:hAnsi="Times New Roman"/>
          <w:sz w:val="24"/>
          <w:szCs w:val="24"/>
          <w:highlight w:val="white"/>
        </w:rPr>
        <w:t>, náleží držiteli přídělu náhrada za odnětí přídělu. Při stanovení výše náhrady Úřad zohlední aktuální zůstatkovou cenu přídělu a</w:t>
      </w:r>
      <w:r>
        <w:rPr>
          <w:rFonts w:ascii="Times New Roman" w:hAnsi="Times New Roman"/>
          <w:sz w:val="24"/>
          <w:szCs w:val="24"/>
          <w:highlight w:val="white"/>
        </w:rPr>
        <w:t> </w:t>
      </w:r>
      <w:r w:rsidRPr="00D24557">
        <w:rPr>
          <w:rFonts w:ascii="Times New Roman" w:hAnsi="Times New Roman"/>
          <w:sz w:val="24"/>
          <w:szCs w:val="24"/>
          <w:highlight w:val="white"/>
        </w:rPr>
        <w:t>efektivní a</w:t>
      </w:r>
      <w:r>
        <w:rPr>
          <w:rFonts w:ascii="Times New Roman" w:hAnsi="Times New Roman"/>
          <w:sz w:val="24"/>
          <w:szCs w:val="24"/>
          <w:highlight w:val="white"/>
        </w:rPr>
        <w:t> </w:t>
      </w:r>
      <w:r w:rsidRPr="00D24557">
        <w:rPr>
          <w:rFonts w:ascii="Times New Roman" w:hAnsi="Times New Roman"/>
          <w:sz w:val="24"/>
          <w:szCs w:val="24"/>
          <w:highlight w:val="white"/>
        </w:rPr>
        <w:t>účelně vynaložené náklady podle § 27 odst. 5 vzniklé držitelům v</w:t>
      </w:r>
      <w:r>
        <w:rPr>
          <w:rFonts w:ascii="Times New Roman" w:hAnsi="Times New Roman"/>
          <w:sz w:val="24"/>
          <w:szCs w:val="24"/>
          <w:highlight w:val="white"/>
        </w:rPr>
        <w:t> </w:t>
      </w:r>
      <w:r w:rsidRPr="00D24557">
        <w:rPr>
          <w:rFonts w:ascii="Times New Roman" w:hAnsi="Times New Roman"/>
          <w:sz w:val="24"/>
          <w:szCs w:val="24"/>
          <w:highlight w:val="white"/>
        </w:rPr>
        <w:t>důsledku případného vyklizení kmitočtového pásma.</w:t>
      </w:r>
      <w:r w:rsidRPr="00D24557">
        <w:rPr>
          <w:rFonts w:ascii="Times New Roman" w:hAnsi="Times New Roman"/>
          <w:sz w:val="24"/>
          <w:szCs w:val="24"/>
        </w:rPr>
        <w:t xml:space="preserve"> </w:t>
      </w:r>
      <w:r w:rsidRPr="00D24557">
        <w:rPr>
          <w:rFonts w:ascii="Times New Roman" w:hAnsi="Times New Roman"/>
          <w:b/>
          <w:sz w:val="24"/>
          <w:szCs w:val="24"/>
        </w:rPr>
        <w:t>Úřad v</w:t>
      </w:r>
      <w:r>
        <w:rPr>
          <w:rFonts w:ascii="Times New Roman" w:hAnsi="Times New Roman"/>
          <w:b/>
          <w:sz w:val="24"/>
          <w:szCs w:val="24"/>
        </w:rPr>
        <w:t> </w:t>
      </w:r>
      <w:r w:rsidRPr="00D24557">
        <w:rPr>
          <w:rFonts w:ascii="Times New Roman" w:hAnsi="Times New Roman"/>
          <w:b/>
          <w:sz w:val="24"/>
          <w:szCs w:val="24"/>
        </w:rPr>
        <w:t>rámci přezkumu podle věty první zároveň zvažuje, zda nelze v</w:t>
      </w:r>
      <w:r>
        <w:rPr>
          <w:rFonts w:ascii="Times New Roman" w:hAnsi="Times New Roman"/>
          <w:b/>
          <w:sz w:val="24"/>
          <w:szCs w:val="24"/>
        </w:rPr>
        <w:t> </w:t>
      </w:r>
      <w:r w:rsidRPr="00D24557">
        <w:rPr>
          <w:rFonts w:ascii="Times New Roman" w:hAnsi="Times New Roman"/>
          <w:b/>
          <w:sz w:val="24"/>
          <w:szCs w:val="24"/>
        </w:rPr>
        <w:t>daném kmitočtovém pásmu udělit další příděl rádiových kmitočtů nebo zrušit omezení počtu práv, a</w:t>
      </w:r>
      <w:r>
        <w:rPr>
          <w:rFonts w:ascii="Times New Roman" w:hAnsi="Times New Roman"/>
          <w:b/>
          <w:sz w:val="24"/>
          <w:szCs w:val="24"/>
        </w:rPr>
        <w:t> </w:t>
      </w:r>
      <w:r w:rsidRPr="00D24557">
        <w:rPr>
          <w:rFonts w:ascii="Times New Roman" w:hAnsi="Times New Roman"/>
          <w:b/>
          <w:sz w:val="24"/>
          <w:szCs w:val="24"/>
        </w:rPr>
        <w:t>tak umožnit využívání rádiových kmitočtů také na základě oprávnění k</w:t>
      </w:r>
      <w:r>
        <w:rPr>
          <w:rFonts w:ascii="Times New Roman" w:hAnsi="Times New Roman"/>
          <w:b/>
          <w:sz w:val="24"/>
          <w:szCs w:val="24"/>
        </w:rPr>
        <w:t> </w:t>
      </w:r>
      <w:r w:rsidRPr="00D24557">
        <w:rPr>
          <w:rFonts w:ascii="Times New Roman" w:hAnsi="Times New Roman"/>
          <w:b/>
          <w:sz w:val="24"/>
          <w:szCs w:val="24"/>
        </w:rPr>
        <w:t>využívání rádiových kmitočtů. V</w:t>
      </w:r>
      <w:r>
        <w:rPr>
          <w:rFonts w:ascii="Times New Roman" w:hAnsi="Times New Roman"/>
          <w:b/>
          <w:sz w:val="24"/>
          <w:szCs w:val="24"/>
        </w:rPr>
        <w:t> </w:t>
      </w:r>
      <w:r w:rsidRPr="00D24557">
        <w:rPr>
          <w:rFonts w:ascii="Times New Roman" w:hAnsi="Times New Roman"/>
          <w:b/>
          <w:sz w:val="24"/>
          <w:szCs w:val="24"/>
        </w:rPr>
        <w:t>případě, že k</w:t>
      </w:r>
      <w:r>
        <w:rPr>
          <w:rFonts w:ascii="Times New Roman" w:hAnsi="Times New Roman"/>
          <w:b/>
          <w:sz w:val="24"/>
          <w:szCs w:val="24"/>
        </w:rPr>
        <w:t> </w:t>
      </w:r>
      <w:r w:rsidRPr="00D24557">
        <w:rPr>
          <w:rFonts w:ascii="Times New Roman" w:hAnsi="Times New Roman"/>
          <w:b/>
          <w:sz w:val="24"/>
          <w:szCs w:val="24"/>
        </w:rPr>
        <w:t>takovému závěru Úřad dojde, informuje o</w:t>
      </w:r>
      <w:r>
        <w:rPr>
          <w:rFonts w:ascii="Times New Roman" w:hAnsi="Times New Roman"/>
          <w:b/>
          <w:sz w:val="24"/>
          <w:szCs w:val="24"/>
        </w:rPr>
        <w:t> </w:t>
      </w:r>
      <w:r w:rsidRPr="00D24557">
        <w:rPr>
          <w:rFonts w:ascii="Times New Roman" w:hAnsi="Times New Roman"/>
          <w:b/>
          <w:sz w:val="24"/>
          <w:szCs w:val="24"/>
        </w:rPr>
        <w:t>tom v</w:t>
      </w:r>
      <w:r>
        <w:rPr>
          <w:rFonts w:ascii="Times New Roman" w:hAnsi="Times New Roman"/>
          <w:b/>
          <w:sz w:val="24"/>
          <w:szCs w:val="24"/>
        </w:rPr>
        <w:t> </w:t>
      </w:r>
      <w:r w:rsidRPr="00D24557">
        <w:rPr>
          <w:rFonts w:ascii="Times New Roman" w:hAnsi="Times New Roman"/>
          <w:b/>
          <w:sz w:val="24"/>
          <w:szCs w:val="24"/>
        </w:rPr>
        <w:t>Telekomunikačním věstníku a</w:t>
      </w:r>
      <w:r>
        <w:rPr>
          <w:rFonts w:ascii="Times New Roman" w:hAnsi="Times New Roman"/>
          <w:b/>
          <w:sz w:val="24"/>
          <w:szCs w:val="24"/>
        </w:rPr>
        <w:t> </w:t>
      </w:r>
      <w:r w:rsidRPr="00D24557">
        <w:rPr>
          <w:rFonts w:ascii="Times New Roman" w:hAnsi="Times New Roman"/>
          <w:b/>
          <w:sz w:val="24"/>
          <w:szCs w:val="24"/>
        </w:rPr>
        <w:t>na elektronické úřední desce Úřadu a</w:t>
      </w:r>
      <w:r>
        <w:rPr>
          <w:rFonts w:ascii="Times New Roman" w:hAnsi="Times New Roman"/>
          <w:b/>
          <w:sz w:val="24"/>
          <w:szCs w:val="24"/>
        </w:rPr>
        <w:t> </w:t>
      </w:r>
      <w:r w:rsidRPr="00D24557">
        <w:rPr>
          <w:rFonts w:ascii="Times New Roman" w:hAnsi="Times New Roman"/>
          <w:b/>
          <w:sz w:val="24"/>
          <w:szCs w:val="24"/>
        </w:rPr>
        <w:t>změní plán využití rádiového spektra. Je-li možné udělit v</w:t>
      </w:r>
      <w:r>
        <w:rPr>
          <w:rFonts w:ascii="Times New Roman" w:hAnsi="Times New Roman"/>
          <w:b/>
          <w:sz w:val="24"/>
          <w:szCs w:val="24"/>
        </w:rPr>
        <w:t> </w:t>
      </w:r>
      <w:r w:rsidRPr="00D24557">
        <w:rPr>
          <w:rFonts w:ascii="Times New Roman" w:hAnsi="Times New Roman"/>
          <w:b/>
          <w:sz w:val="24"/>
          <w:szCs w:val="24"/>
        </w:rPr>
        <w:t>daném kmitočtovém pásmu další příděl rádiových kmitočtů, zahájí Úřad výběrové řízení podle § 21.</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(4) V</w:t>
      </w:r>
      <w:r>
        <w:rPr>
          <w:rFonts w:ascii="Times New Roman" w:hAnsi="Times New Roman"/>
          <w:sz w:val="24"/>
          <w:szCs w:val="24"/>
          <w:highlight w:val="white"/>
        </w:rPr>
        <w:t> </w:t>
      </w:r>
      <w:r w:rsidRPr="00D24557">
        <w:rPr>
          <w:rFonts w:ascii="Times New Roman" w:hAnsi="Times New Roman"/>
          <w:sz w:val="24"/>
          <w:szCs w:val="24"/>
          <w:highlight w:val="white"/>
        </w:rPr>
        <w:t>případě, že je v</w:t>
      </w:r>
      <w:r>
        <w:rPr>
          <w:rFonts w:ascii="Times New Roman" w:hAnsi="Times New Roman"/>
          <w:sz w:val="24"/>
          <w:szCs w:val="24"/>
          <w:highlight w:val="white"/>
        </w:rPr>
        <w:t> </w:t>
      </w:r>
      <w:r w:rsidRPr="00D24557">
        <w:rPr>
          <w:rFonts w:ascii="Times New Roman" w:hAnsi="Times New Roman"/>
          <w:sz w:val="24"/>
          <w:szCs w:val="24"/>
          <w:highlight w:val="white"/>
        </w:rPr>
        <w:t xml:space="preserve">daném kmitočtovém pásmu udělen příděl rádiových kmitočtů, je Úřad povinen provést přezkum podle odstavce 3 ve lhůtě </w:t>
      </w:r>
      <w:r w:rsidRPr="00D24557">
        <w:rPr>
          <w:rFonts w:ascii="Times New Roman" w:hAnsi="Times New Roman"/>
          <w:strike/>
          <w:sz w:val="24"/>
          <w:szCs w:val="24"/>
          <w:highlight w:val="white"/>
        </w:rPr>
        <w:t>18 měsíců</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2 let </w:t>
      </w:r>
      <w:r w:rsidRPr="00D24557">
        <w:rPr>
          <w:rFonts w:ascii="Times New Roman" w:hAnsi="Times New Roman"/>
          <w:sz w:val="24"/>
          <w:szCs w:val="24"/>
          <w:highlight w:val="white"/>
        </w:rPr>
        <w:t xml:space="preserve">před koncem platnosti tohoto přídělu. </w:t>
      </w:r>
      <w:r w:rsidRPr="00D24557">
        <w:rPr>
          <w:rFonts w:ascii="Times New Roman" w:hAnsi="Times New Roman"/>
          <w:b/>
          <w:sz w:val="24"/>
          <w:szCs w:val="24"/>
        </w:rPr>
        <w:t>Úřad je rovněž povinen provést přezkum podle odstavce 3 nejdříve 5 let před koncem platnosti tohoto přídělu, pokud o</w:t>
      </w:r>
      <w:r>
        <w:rPr>
          <w:rFonts w:ascii="Times New Roman" w:hAnsi="Times New Roman"/>
          <w:b/>
          <w:sz w:val="24"/>
          <w:szCs w:val="24"/>
        </w:rPr>
        <w:t> </w:t>
      </w:r>
      <w:r w:rsidRPr="00D24557">
        <w:rPr>
          <w:rFonts w:ascii="Times New Roman" w:hAnsi="Times New Roman"/>
          <w:b/>
          <w:sz w:val="24"/>
          <w:szCs w:val="24"/>
        </w:rPr>
        <w:t>to držitel přídělu požádá. Přezkum podle odstavce 3 Úřad neprovede v</w:t>
      </w:r>
      <w:r>
        <w:rPr>
          <w:rFonts w:ascii="Times New Roman" w:hAnsi="Times New Roman"/>
          <w:b/>
          <w:sz w:val="24"/>
          <w:szCs w:val="24"/>
        </w:rPr>
        <w:t> </w:t>
      </w:r>
      <w:r w:rsidRPr="00D24557">
        <w:rPr>
          <w:rFonts w:ascii="Times New Roman" w:hAnsi="Times New Roman"/>
          <w:b/>
          <w:sz w:val="24"/>
          <w:szCs w:val="24"/>
        </w:rPr>
        <w:t>případě, že byla možnost prodloužení platnosti přídělu vyloučena již v</w:t>
      </w:r>
      <w:r>
        <w:rPr>
          <w:rFonts w:ascii="Times New Roman" w:hAnsi="Times New Roman"/>
          <w:b/>
          <w:sz w:val="24"/>
          <w:szCs w:val="24"/>
        </w:rPr>
        <w:t> </w:t>
      </w:r>
      <w:r w:rsidRPr="00D24557">
        <w:rPr>
          <w:rFonts w:ascii="Times New Roman" w:hAnsi="Times New Roman"/>
          <w:b/>
          <w:sz w:val="24"/>
          <w:szCs w:val="24"/>
        </w:rPr>
        <w:t>okamžiku jeho udělení</w:t>
      </w:r>
      <w:r w:rsidRPr="00D24557">
        <w:rPr>
          <w:rFonts w:ascii="Times New Roman" w:hAnsi="Times New Roman"/>
          <w:sz w:val="24"/>
          <w:szCs w:val="24"/>
        </w:rPr>
        <w:t xml:space="preserve">. </w:t>
      </w:r>
      <w:r w:rsidRPr="00D24557">
        <w:rPr>
          <w:rFonts w:ascii="Times New Roman" w:hAnsi="Times New Roman"/>
          <w:sz w:val="24"/>
          <w:szCs w:val="24"/>
          <w:highlight w:val="white"/>
        </w:rPr>
        <w:t>V</w:t>
      </w:r>
      <w:r>
        <w:rPr>
          <w:rFonts w:ascii="Times New Roman" w:hAnsi="Times New Roman"/>
          <w:sz w:val="24"/>
          <w:szCs w:val="24"/>
          <w:highlight w:val="white"/>
        </w:rPr>
        <w:t> </w:t>
      </w:r>
      <w:r w:rsidRPr="00D24557">
        <w:rPr>
          <w:rFonts w:ascii="Times New Roman" w:hAnsi="Times New Roman"/>
          <w:sz w:val="24"/>
          <w:szCs w:val="24"/>
          <w:highlight w:val="white"/>
        </w:rPr>
        <w:t>tomto přezkumu Úřad posoudí zejména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nutnost zachování omezení počtu práv,</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účelné využívání přidělených rádiových kmitočtů dosavadním držitelem přídělu,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technické podmínky dalšího využívání rádiových kmitočtů,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zájem dosavadního držitele přídělu o</w:t>
      </w:r>
      <w:r>
        <w:rPr>
          <w:rFonts w:ascii="Times New Roman" w:hAnsi="Times New Roman"/>
          <w:sz w:val="24"/>
          <w:szCs w:val="24"/>
          <w:highlight w:val="white"/>
        </w:rPr>
        <w:t> </w:t>
      </w:r>
      <w:r w:rsidRPr="00D24557">
        <w:rPr>
          <w:rFonts w:ascii="Times New Roman" w:hAnsi="Times New Roman"/>
          <w:sz w:val="24"/>
          <w:szCs w:val="24"/>
          <w:highlight w:val="white"/>
        </w:rPr>
        <w:t>předmětné rádiové kmitočty,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e) fungování hospodářské soutěže v</w:t>
      </w:r>
      <w:r>
        <w:rPr>
          <w:rFonts w:ascii="Times New Roman" w:hAnsi="Times New Roman"/>
          <w:sz w:val="24"/>
          <w:szCs w:val="24"/>
          <w:highlight w:val="white"/>
        </w:rPr>
        <w:t> </w:t>
      </w:r>
      <w:r w:rsidRPr="00D24557">
        <w:rPr>
          <w:rFonts w:ascii="Times New Roman" w:hAnsi="Times New Roman"/>
          <w:sz w:val="24"/>
          <w:szCs w:val="24"/>
          <w:highlight w:val="white"/>
        </w:rPr>
        <w:t>oblasti elektronických komunikací</w:t>
      </w:r>
      <w:r w:rsidRPr="00D24557">
        <w:rPr>
          <w:rFonts w:ascii="Times New Roman" w:hAnsi="Times New Roman"/>
          <w:strike/>
          <w:sz w:val="24"/>
          <w:szCs w:val="24"/>
          <w:highlight w:val="white"/>
        </w:rPr>
        <w:t>.</w:t>
      </w:r>
      <w:r w:rsidRPr="00D24557">
        <w:rPr>
          <w:rFonts w:ascii="Times New Roman" w:hAnsi="Times New Roman"/>
          <w:b/>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 xml:space="preserve">f) </w:t>
      </w:r>
      <w:r>
        <w:rPr>
          <w:rFonts w:ascii="Times New Roman" w:hAnsi="Times New Roman"/>
          <w:b/>
          <w:sz w:val="24"/>
          <w:szCs w:val="24"/>
        </w:rPr>
        <w:t>zachování</w:t>
      </w:r>
      <w:r w:rsidRPr="00D24557">
        <w:rPr>
          <w:rFonts w:ascii="Times New Roman" w:hAnsi="Times New Roman"/>
          <w:b/>
          <w:sz w:val="24"/>
          <w:szCs w:val="24"/>
        </w:rPr>
        <w:t xml:space="preserve"> veřejného pořádku,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 xml:space="preserve">g) provedení opatření přijatého podle článku 4 rozhodnutí Evropského </w:t>
      </w:r>
      <w:r>
        <w:rPr>
          <w:rFonts w:ascii="Times New Roman" w:hAnsi="Times New Roman"/>
          <w:b/>
          <w:sz w:val="24"/>
          <w:szCs w:val="24"/>
        </w:rPr>
        <w:t>p</w:t>
      </w:r>
      <w:r w:rsidRPr="00D24557">
        <w:rPr>
          <w:rFonts w:ascii="Times New Roman" w:hAnsi="Times New Roman"/>
          <w:b/>
          <w:sz w:val="24"/>
          <w:szCs w:val="24"/>
        </w:rPr>
        <w:t>arlamentu a</w:t>
      </w:r>
      <w:r>
        <w:rPr>
          <w:rFonts w:ascii="Times New Roman" w:hAnsi="Times New Roman"/>
          <w:b/>
          <w:sz w:val="24"/>
          <w:szCs w:val="24"/>
        </w:rPr>
        <w:t> </w:t>
      </w:r>
      <w:r w:rsidRPr="00D24557">
        <w:rPr>
          <w:rFonts w:ascii="Times New Roman" w:hAnsi="Times New Roman"/>
          <w:b/>
          <w:sz w:val="24"/>
          <w:szCs w:val="24"/>
        </w:rPr>
        <w:t>Rady č. 676/2002/ES,</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h) zefektivnění využití rádiového spektra s</w:t>
      </w:r>
      <w:r>
        <w:rPr>
          <w:rFonts w:ascii="Times New Roman" w:hAnsi="Times New Roman"/>
          <w:b/>
          <w:sz w:val="24"/>
          <w:szCs w:val="24"/>
        </w:rPr>
        <w:t> </w:t>
      </w:r>
      <w:r w:rsidRPr="00D24557">
        <w:rPr>
          <w:rFonts w:ascii="Times New Roman" w:hAnsi="Times New Roman"/>
          <w:b/>
          <w:sz w:val="24"/>
          <w:szCs w:val="24"/>
        </w:rPr>
        <w:t>ohledem na technologický nebo tržní vývoj,</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i) potřebu zabránit závažnému narušení poskytování služeb elektronických komunikací.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p>
    <w:p w:rsidR="00671916" w:rsidRPr="00636AFD" w:rsidRDefault="00671916" w:rsidP="00636AFD">
      <w:pPr>
        <w:widowControl w:val="0"/>
        <w:autoSpaceDE w:val="0"/>
        <w:autoSpaceDN w:val="0"/>
        <w:adjustRightInd w:val="0"/>
        <w:spacing w:after="0" w:line="240" w:lineRule="auto"/>
        <w:ind w:left="400"/>
        <w:jc w:val="both"/>
        <w:rPr>
          <w:rFonts w:ascii="Times New Roman" w:hAnsi="Times New Roman"/>
          <w:b/>
          <w:bCs/>
          <w:sz w:val="24"/>
          <w:szCs w:val="24"/>
          <w:highlight w:val="white"/>
        </w:rPr>
      </w:pPr>
      <w:r w:rsidRPr="00636AFD">
        <w:rPr>
          <w:rFonts w:ascii="Times New Roman" w:hAnsi="Times New Roman"/>
          <w:b/>
          <w:bCs/>
          <w:sz w:val="24"/>
          <w:szCs w:val="24"/>
          <w:highlight w:val="white"/>
        </w:rPr>
        <w:t xml:space="preserve">(5) Jde-li o příděl rádiových kmitočtů udělených v harmonizovaném rádiovém </w:t>
      </w:r>
      <w:r w:rsidRPr="00636AFD">
        <w:rPr>
          <w:rFonts w:ascii="Times New Roman" w:hAnsi="Times New Roman"/>
          <w:b/>
          <w:sz w:val="24"/>
          <w:szCs w:val="24"/>
        </w:rPr>
        <w:t>spektru Úřad posoudí plnění podmínek podle § 21 odst. 1</w:t>
      </w:r>
      <w:r>
        <w:rPr>
          <w:rFonts w:ascii="Times New Roman" w:hAnsi="Times New Roman"/>
          <w:b/>
          <w:sz w:val="24"/>
          <w:szCs w:val="24"/>
        </w:rPr>
        <w:t>2</w:t>
      </w:r>
      <w:r w:rsidRPr="00636AFD">
        <w:rPr>
          <w:rFonts w:ascii="Times New Roman" w:hAnsi="Times New Roman"/>
          <w:b/>
          <w:sz w:val="24"/>
          <w:szCs w:val="24"/>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636AFD">
      <w:pPr>
        <w:widowControl w:val="0"/>
        <w:autoSpaceDE w:val="0"/>
        <w:autoSpaceDN w:val="0"/>
        <w:adjustRightInd w:val="0"/>
        <w:spacing w:after="0" w:line="240" w:lineRule="auto"/>
        <w:ind w:firstLine="400"/>
        <w:jc w:val="both"/>
        <w:rPr>
          <w:rFonts w:ascii="Times New Roman" w:hAnsi="Times New Roman"/>
          <w:b/>
          <w:sz w:val="24"/>
          <w:szCs w:val="24"/>
          <w:highlight w:val="white"/>
        </w:rPr>
      </w:pPr>
      <w:r w:rsidRPr="00D24557">
        <w:rPr>
          <w:rFonts w:ascii="Times New Roman" w:hAnsi="Times New Roman"/>
          <w:b/>
          <w:sz w:val="24"/>
          <w:szCs w:val="24"/>
        </w:rPr>
        <w:t>(</w:t>
      </w:r>
      <w:r>
        <w:rPr>
          <w:rFonts w:ascii="Times New Roman" w:hAnsi="Times New Roman"/>
          <w:b/>
          <w:sz w:val="24"/>
          <w:szCs w:val="24"/>
        </w:rPr>
        <w:t>6</w:t>
      </w:r>
      <w:r w:rsidRPr="00D24557">
        <w:rPr>
          <w:rFonts w:ascii="Times New Roman" w:hAnsi="Times New Roman"/>
          <w:b/>
          <w:sz w:val="24"/>
          <w:szCs w:val="24"/>
        </w:rPr>
        <w:t>) Úřad neprodlouží dobu platnosti přídělu rádiových kmitočtů uděleného v</w:t>
      </w:r>
      <w:r>
        <w:rPr>
          <w:rFonts w:ascii="Times New Roman" w:hAnsi="Times New Roman"/>
          <w:b/>
          <w:sz w:val="24"/>
          <w:szCs w:val="24"/>
        </w:rPr>
        <w:t> </w:t>
      </w:r>
      <w:r w:rsidRPr="00D24557">
        <w:rPr>
          <w:rFonts w:ascii="Times New Roman" w:hAnsi="Times New Roman"/>
          <w:b/>
          <w:sz w:val="24"/>
          <w:szCs w:val="24"/>
        </w:rPr>
        <w:t>harmonizovaném rádiovém spektru využívaném pro bezdrátové vysokorychlostní služby podle § 22 odst. 5, pokud by to nebylo v</w:t>
      </w:r>
      <w:r>
        <w:rPr>
          <w:rFonts w:ascii="Times New Roman" w:hAnsi="Times New Roman"/>
          <w:b/>
          <w:sz w:val="24"/>
          <w:szCs w:val="24"/>
        </w:rPr>
        <w:t> </w:t>
      </w:r>
      <w:r w:rsidRPr="00D24557">
        <w:rPr>
          <w:rFonts w:ascii="Times New Roman" w:hAnsi="Times New Roman"/>
          <w:b/>
          <w:sz w:val="24"/>
          <w:szCs w:val="24"/>
        </w:rPr>
        <w:t>souladu s</w:t>
      </w:r>
      <w:r>
        <w:rPr>
          <w:rFonts w:ascii="Times New Roman" w:hAnsi="Times New Roman"/>
          <w:b/>
          <w:sz w:val="24"/>
          <w:szCs w:val="24"/>
        </w:rPr>
        <w:t> </w:t>
      </w:r>
      <w:r w:rsidRPr="00D24557">
        <w:rPr>
          <w:rFonts w:ascii="Times New Roman" w:hAnsi="Times New Roman"/>
          <w:b/>
          <w:sz w:val="24"/>
          <w:szCs w:val="24"/>
        </w:rPr>
        <w:t>§ 21 odst. 1</w:t>
      </w:r>
      <w:r>
        <w:rPr>
          <w:rFonts w:ascii="Times New Roman" w:hAnsi="Times New Roman"/>
          <w:b/>
          <w:sz w:val="24"/>
          <w:szCs w:val="24"/>
        </w:rPr>
        <w:t>2</w:t>
      </w:r>
      <w:r w:rsidRPr="00D24557">
        <w:rPr>
          <w:rFonts w:ascii="Times New Roman" w:hAnsi="Times New Roman"/>
          <w:b/>
          <w:sz w:val="24"/>
          <w:szCs w:val="24"/>
        </w:rPr>
        <w:t xml:space="preserve"> písm. c), d) nebo e) nebo pokud byla držiteli přídělu rádiových kmitočtů během doby jeho platnosti pravomocně uložena pokuta za spáchání přestupku neplnění některých podmínek, převzatých závazků nebo povinností uvedených v</w:t>
      </w:r>
      <w:r>
        <w:rPr>
          <w:rFonts w:ascii="Times New Roman" w:hAnsi="Times New Roman"/>
          <w:b/>
          <w:sz w:val="24"/>
          <w:szCs w:val="24"/>
        </w:rPr>
        <w:t> </w:t>
      </w:r>
      <w:r w:rsidRPr="00D24557">
        <w:rPr>
          <w:rFonts w:ascii="Times New Roman" w:hAnsi="Times New Roman"/>
          <w:b/>
          <w:sz w:val="24"/>
          <w:szCs w:val="24"/>
        </w:rPr>
        <w:t>rozhodnutí o</w:t>
      </w:r>
      <w:r>
        <w:rPr>
          <w:rFonts w:ascii="Times New Roman" w:hAnsi="Times New Roman"/>
          <w:b/>
          <w:sz w:val="24"/>
          <w:szCs w:val="24"/>
        </w:rPr>
        <w:t> </w:t>
      </w:r>
      <w:r w:rsidRPr="00D24557">
        <w:rPr>
          <w:rFonts w:ascii="Times New Roman" w:hAnsi="Times New Roman"/>
          <w:b/>
          <w:sz w:val="24"/>
          <w:szCs w:val="24"/>
        </w:rPr>
        <w:t>tomto přídělu podle § 118 odst. 23 nebo za opakované spáchání přestupku v</w:t>
      </w:r>
      <w:r>
        <w:rPr>
          <w:rFonts w:ascii="Times New Roman" w:hAnsi="Times New Roman"/>
          <w:b/>
          <w:sz w:val="24"/>
          <w:szCs w:val="24"/>
        </w:rPr>
        <w:t> </w:t>
      </w:r>
      <w:r w:rsidRPr="00D24557">
        <w:rPr>
          <w:rFonts w:ascii="Times New Roman" w:hAnsi="Times New Roman"/>
          <w:b/>
          <w:sz w:val="24"/>
          <w:szCs w:val="24"/>
        </w:rPr>
        <w:t>rozporu s</w:t>
      </w:r>
      <w:r>
        <w:rPr>
          <w:rFonts w:ascii="Times New Roman" w:hAnsi="Times New Roman"/>
          <w:b/>
          <w:sz w:val="24"/>
          <w:szCs w:val="24"/>
        </w:rPr>
        <w:t> </w:t>
      </w:r>
      <w:r w:rsidRPr="00D24557">
        <w:rPr>
          <w:rFonts w:ascii="Times New Roman" w:hAnsi="Times New Roman"/>
          <w:b/>
          <w:sz w:val="24"/>
          <w:szCs w:val="24"/>
        </w:rPr>
        <w:t>oprávněním k</w:t>
      </w:r>
      <w:r>
        <w:rPr>
          <w:rFonts w:ascii="Times New Roman" w:hAnsi="Times New Roman"/>
          <w:b/>
          <w:sz w:val="24"/>
          <w:szCs w:val="24"/>
        </w:rPr>
        <w:t> </w:t>
      </w:r>
      <w:r w:rsidRPr="00D24557">
        <w:rPr>
          <w:rFonts w:ascii="Times New Roman" w:hAnsi="Times New Roman"/>
          <w:b/>
          <w:sz w:val="24"/>
          <w:szCs w:val="24"/>
        </w:rPr>
        <w:t>využívání rádiových kmitočtů v</w:t>
      </w:r>
      <w:r>
        <w:rPr>
          <w:rFonts w:ascii="Times New Roman" w:hAnsi="Times New Roman"/>
          <w:b/>
          <w:sz w:val="24"/>
          <w:szCs w:val="24"/>
        </w:rPr>
        <w:t> </w:t>
      </w:r>
      <w:r w:rsidRPr="00D24557">
        <w:rPr>
          <w:rFonts w:ascii="Times New Roman" w:hAnsi="Times New Roman"/>
          <w:b/>
          <w:sz w:val="24"/>
          <w:szCs w:val="24"/>
        </w:rPr>
        <w:t>daném kmitočtovém pásmu podle § 118 odst. 2 písm. a) a</w:t>
      </w:r>
      <w:r>
        <w:rPr>
          <w:rFonts w:ascii="Times New Roman" w:hAnsi="Times New Roman"/>
          <w:b/>
          <w:sz w:val="24"/>
          <w:szCs w:val="24"/>
        </w:rPr>
        <w:t> </w:t>
      </w:r>
      <w:r w:rsidRPr="00D24557">
        <w:rPr>
          <w:rFonts w:ascii="Times New Roman" w:hAnsi="Times New Roman"/>
          <w:b/>
          <w:sz w:val="24"/>
          <w:szCs w:val="24"/>
        </w:rPr>
        <w:t>§ 119 odst. 2 písm. a) anebo z</w:t>
      </w:r>
      <w:r>
        <w:rPr>
          <w:rFonts w:ascii="Times New Roman" w:hAnsi="Times New Roman"/>
          <w:b/>
          <w:sz w:val="24"/>
          <w:szCs w:val="24"/>
        </w:rPr>
        <w:t> </w:t>
      </w:r>
      <w:r w:rsidRPr="00D24557">
        <w:rPr>
          <w:rFonts w:ascii="Times New Roman" w:hAnsi="Times New Roman"/>
          <w:b/>
          <w:sz w:val="24"/>
          <w:szCs w:val="24"/>
        </w:rPr>
        <w:t>důvodů uvedených v</w:t>
      </w:r>
      <w:r>
        <w:rPr>
          <w:rFonts w:ascii="Times New Roman" w:hAnsi="Times New Roman"/>
          <w:b/>
          <w:sz w:val="24"/>
          <w:szCs w:val="24"/>
        </w:rPr>
        <w:t> </w:t>
      </w:r>
      <w:r w:rsidRPr="00D24557">
        <w:rPr>
          <w:rFonts w:ascii="Times New Roman" w:hAnsi="Times New Roman"/>
          <w:b/>
          <w:sz w:val="24"/>
          <w:szCs w:val="24"/>
        </w:rPr>
        <w:t>§ 22 odst. 6. Pokud Úřad na základě přezkumu dojde k</w:t>
      </w:r>
      <w:r>
        <w:rPr>
          <w:rFonts w:ascii="Times New Roman" w:hAnsi="Times New Roman"/>
          <w:b/>
          <w:sz w:val="24"/>
          <w:szCs w:val="24"/>
        </w:rPr>
        <w:t> </w:t>
      </w:r>
      <w:r w:rsidRPr="00D24557">
        <w:rPr>
          <w:rFonts w:ascii="Times New Roman" w:hAnsi="Times New Roman"/>
          <w:b/>
          <w:sz w:val="24"/>
          <w:szCs w:val="24"/>
        </w:rPr>
        <w:t>závěru, že dobu platnosti přídělu nelze prodloužit informuje o</w:t>
      </w:r>
      <w:r>
        <w:rPr>
          <w:rFonts w:ascii="Times New Roman" w:hAnsi="Times New Roman"/>
          <w:b/>
          <w:sz w:val="24"/>
          <w:szCs w:val="24"/>
        </w:rPr>
        <w:t> </w:t>
      </w:r>
      <w:r w:rsidRPr="00D24557">
        <w:rPr>
          <w:rFonts w:ascii="Times New Roman" w:hAnsi="Times New Roman"/>
          <w:b/>
          <w:sz w:val="24"/>
          <w:szCs w:val="24"/>
        </w:rPr>
        <w:t>tom, a</w:t>
      </w:r>
      <w:r>
        <w:rPr>
          <w:rFonts w:ascii="Times New Roman" w:hAnsi="Times New Roman"/>
          <w:b/>
          <w:sz w:val="24"/>
          <w:szCs w:val="24"/>
        </w:rPr>
        <w:t> </w:t>
      </w:r>
      <w:r w:rsidRPr="00D24557">
        <w:rPr>
          <w:rFonts w:ascii="Times New Roman" w:hAnsi="Times New Roman"/>
          <w:b/>
          <w:sz w:val="24"/>
          <w:szCs w:val="24"/>
        </w:rPr>
        <w:t>to nejpozději 12 měsíců před koncem doby platnosti dotčeného držitele přídělu rádiových kmitočtů. Pokud Úřad dobu platnosti přídělu rádiových kmitočtů neprodlouží, vyhlásí Úřad výběrové řízení podle §21.</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(5</w:t>
      </w:r>
      <w:r w:rsidRPr="00D24557">
        <w:rPr>
          <w:rFonts w:ascii="Times New Roman" w:hAnsi="Times New Roman"/>
          <w:b/>
          <w:strike/>
          <w:sz w:val="24"/>
          <w:szCs w:val="24"/>
          <w:highlight w:val="white"/>
        </w:rPr>
        <w:t>6</w:t>
      </w:r>
      <w:r w:rsidRPr="00D24557">
        <w:rPr>
          <w:rFonts w:ascii="Times New Roman" w:hAnsi="Times New Roman"/>
          <w:strike/>
          <w:sz w:val="24"/>
          <w:szCs w:val="24"/>
          <w:highlight w:val="white"/>
        </w:rPr>
        <w:t>)  V</w:t>
      </w:r>
      <w:r>
        <w:rPr>
          <w:rFonts w:ascii="Times New Roman" w:hAnsi="Times New Roman"/>
          <w:strike/>
          <w:sz w:val="24"/>
          <w:szCs w:val="24"/>
          <w:highlight w:val="white"/>
        </w:rPr>
        <w:t> </w:t>
      </w:r>
      <w:r w:rsidRPr="00D24557">
        <w:rPr>
          <w:rFonts w:ascii="Times New Roman" w:hAnsi="Times New Roman"/>
          <w:strike/>
          <w:sz w:val="24"/>
          <w:szCs w:val="24"/>
          <w:highlight w:val="white"/>
        </w:rPr>
        <w:t>případě, že na základě výsledků přezkumu bude mít Úřad za to, že je třeba i</w:t>
      </w:r>
      <w:r>
        <w:rPr>
          <w:rFonts w:ascii="Times New Roman" w:hAnsi="Times New Roman"/>
          <w:strike/>
          <w:sz w:val="24"/>
          <w:szCs w:val="24"/>
          <w:highlight w:val="white"/>
        </w:rPr>
        <w:t> </w:t>
      </w:r>
      <w:r w:rsidRPr="00D24557">
        <w:rPr>
          <w:rFonts w:ascii="Times New Roman" w:hAnsi="Times New Roman"/>
          <w:strike/>
          <w:sz w:val="24"/>
          <w:szCs w:val="24"/>
          <w:highlight w:val="white"/>
        </w:rPr>
        <w:t>nadále zachovat omezení počtu práv, zajistí ocenění dotčeného přídělu rádiových kmitočtů na základě znaleckého posudku, a</w:t>
      </w:r>
      <w:r>
        <w:rPr>
          <w:rFonts w:ascii="Times New Roman" w:hAnsi="Times New Roman"/>
          <w:strike/>
          <w:sz w:val="24"/>
          <w:szCs w:val="24"/>
          <w:highlight w:val="white"/>
        </w:rPr>
        <w:t> </w:t>
      </w:r>
      <w:r w:rsidRPr="00D24557">
        <w:rPr>
          <w:rFonts w:ascii="Times New Roman" w:hAnsi="Times New Roman"/>
          <w:strike/>
          <w:sz w:val="24"/>
          <w:szCs w:val="24"/>
          <w:highlight w:val="white"/>
        </w:rPr>
        <w:t>to nejpozději 12 měsíců před koncem platnosti tohoto přídělu. Po konzultaci podle § 130, která zahrne výsledky přezkumu a</w:t>
      </w:r>
      <w:r>
        <w:rPr>
          <w:rFonts w:ascii="Times New Roman" w:hAnsi="Times New Roman"/>
          <w:strike/>
          <w:sz w:val="24"/>
          <w:szCs w:val="24"/>
          <w:highlight w:val="white"/>
        </w:rPr>
        <w:t> </w:t>
      </w:r>
      <w:r w:rsidRPr="00D24557">
        <w:rPr>
          <w:rFonts w:ascii="Times New Roman" w:hAnsi="Times New Roman"/>
          <w:strike/>
          <w:sz w:val="24"/>
          <w:szCs w:val="24"/>
          <w:highlight w:val="white"/>
        </w:rPr>
        <w:t>ocenění přídělu, Úřad vyzve dotčeného držitele přídělu k</w:t>
      </w:r>
      <w:r>
        <w:rPr>
          <w:rFonts w:ascii="Times New Roman" w:hAnsi="Times New Roman"/>
          <w:strike/>
          <w:sz w:val="24"/>
          <w:szCs w:val="24"/>
          <w:highlight w:val="white"/>
        </w:rPr>
        <w:t> </w:t>
      </w:r>
      <w:r w:rsidRPr="00D24557">
        <w:rPr>
          <w:rFonts w:ascii="Times New Roman" w:hAnsi="Times New Roman"/>
          <w:strike/>
          <w:sz w:val="24"/>
          <w:szCs w:val="24"/>
          <w:highlight w:val="white"/>
        </w:rPr>
        <w:t>podání žádosti o</w:t>
      </w:r>
      <w:r>
        <w:rPr>
          <w:rFonts w:ascii="Times New Roman" w:hAnsi="Times New Roman"/>
          <w:strike/>
          <w:sz w:val="24"/>
          <w:szCs w:val="24"/>
          <w:highlight w:val="white"/>
        </w:rPr>
        <w:t> </w:t>
      </w:r>
      <w:r w:rsidRPr="00D24557">
        <w:rPr>
          <w:rFonts w:ascii="Times New Roman" w:hAnsi="Times New Roman"/>
          <w:strike/>
          <w:sz w:val="24"/>
          <w:szCs w:val="24"/>
          <w:highlight w:val="white"/>
        </w:rPr>
        <w:t>udělení nového přídělu podle závěrů přezkumu. Tuto výzvu Úřad učiní nejpozději 6 měsíců před skončením doby platnosti přídělu. O</w:t>
      </w:r>
      <w:r>
        <w:rPr>
          <w:rFonts w:ascii="Times New Roman" w:hAnsi="Times New Roman"/>
          <w:strike/>
          <w:sz w:val="24"/>
          <w:szCs w:val="24"/>
          <w:highlight w:val="white"/>
        </w:rPr>
        <w:t> </w:t>
      </w:r>
      <w:r w:rsidRPr="00D24557">
        <w:rPr>
          <w:rFonts w:ascii="Times New Roman" w:hAnsi="Times New Roman"/>
          <w:strike/>
          <w:sz w:val="24"/>
          <w:szCs w:val="24"/>
          <w:highlight w:val="white"/>
        </w:rPr>
        <w:t>žádosti Úřad rozhodne bez výběrového řízení podle § 21.</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w:t>
      </w:r>
      <w:r>
        <w:rPr>
          <w:rFonts w:ascii="Times New Roman" w:hAnsi="Times New Roman"/>
          <w:b/>
          <w:sz w:val="24"/>
          <w:szCs w:val="24"/>
        </w:rPr>
        <w:t>7</w:t>
      </w:r>
      <w:r w:rsidRPr="00D24557">
        <w:rPr>
          <w:rFonts w:ascii="Times New Roman" w:hAnsi="Times New Roman"/>
          <w:b/>
          <w:sz w:val="24"/>
          <w:szCs w:val="24"/>
        </w:rPr>
        <w:t>) V</w:t>
      </w:r>
      <w:r>
        <w:rPr>
          <w:rFonts w:ascii="Times New Roman" w:hAnsi="Times New Roman"/>
          <w:b/>
          <w:sz w:val="24"/>
          <w:szCs w:val="24"/>
        </w:rPr>
        <w:t> </w:t>
      </w:r>
      <w:r w:rsidRPr="00D24557">
        <w:rPr>
          <w:rFonts w:ascii="Times New Roman" w:hAnsi="Times New Roman"/>
          <w:b/>
          <w:sz w:val="24"/>
          <w:szCs w:val="24"/>
        </w:rPr>
        <w:t xml:space="preserve">případě, že na základě výsledků přezkumu podle odstavce 4 bude mít Úřad za to, že je </w:t>
      </w:r>
    </w:p>
    <w:p w:rsidR="00671916" w:rsidRPr="00D24557" w:rsidRDefault="00671916" w:rsidP="00906E5A">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a) třeba i</w:t>
      </w:r>
      <w:r>
        <w:rPr>
          <w:rFonts w:ascii="Times New Roman" w:hAnsi="Times New Roman"/>
          <w:b/>
          <w:sz w:val="24"/>
          <w:szCs w:val="24"/>
        </w:rPr>
        <w:t> </w:t>
      </w:r>
      <w:r w:rsidRPr="00D24557">
        <w:rPr>
          <w:rFonts w:ascii="Times New Roman" w:hAnsi="Times New Roman"/>
          <w:b/>
          <w:sz w:val="24"/>
          <w:szCs w:val="24"/>
        </w:rPr>
        <w:t>nadále zachovat omezení počtu práv, zajistí ocenění dotčeného přídělu rádiových kmitočtů na základě znaleckého posudku, včetně doby případného prodloužení přídělu v</w:t>
      </w:r>
      <w:r>
        <w:rPr>
          <w:rFonts w:ascii="Times New Roman" w:hAnsi="Times New Roman"/>
          <w:b/>
          <w:sz w:val="24"/>
          <w:szCs w:val="24"/>
        </w:rPr>
        <w:t> </w:t>
      </w:r>
      <w:r w:rsidRPr="00D24557">
        <w:rPr>
          <w:rFonts w:ascii="Times New Roman" w:hAnsi="Times New Roman"/>
          <w:b/>
          <w:sz w:val="24"/>
          <w:szCs w:val="24"/>
        </w:rPr>
        <w:t xml:space="preserve">případě přídělu rádiových kmitočtů </w:t>
      </w:r>
      <w:r>
        <w:rPr>
          <w:rFonts w:ascii="Times New Roman" w:hAnsi="Times New Roman"/>
          <w:b/>
          <w:sz w:val="24"/>
          <w:szCs w:val="24"/>
        </w:rPr>
        <w:t xml:space="preserve">uděleného </w:t>
      </w:r>
      <w:r w:rsidRPr="00D24557">
        <w:rPr>
          <w:rFonts w:ascii="Times New Roman" w:hAnsi="Times New Roman"/>
          <w:b/>
          <w:sz w:val="24"/>
          <w:szCs w:val="24"/>
        </w:rPr>
        <w:t>v</w:t>
      </w:r>
      <w:r>
        <w:rPr>
          <w:rFonts w:ascii="Times New Roman" w:hAnsi="Times New Roman"/>
          <w:b/>
          <w:sz w:val="24"/>
          <w:szCs w:val="24"/>
        </w:rPr>
        <w:t> </w:t>
      </w:r>
      <w:r w:rsidRPr="00D24557">
        <w:rPr>
          <w:rFonts w:ascii="Times New Roman" w:hAnsi="Times New Roman"/>
          <w:b/>
          <w:sz w:val="24"/>
          <w:szCs w:val="24"/>
        </w:rPr>
        <w:t>harmonizovaném rádiovém spektru využívaném pro bezdrátové vysokorychlostní služby podle § 22 odst. 5, a</w:t>
      </w:r>
      <w:r>
        <w:rPr>
          <w:rFonts w:ascii="Times New Roman" w:hAnsi="Times New Roman"/>
          <w:b/>
          <w:sz w:val="24"/>
          <w:szCs w:val="24"/>
        </w:rPr>
        <w:t> </w:t>
      </w:r>
      <w:r w:rsidRPr="00D24557">
        <w:rPr>
          <w:rFonts w:ascii="Times New Roman" w:hAnsi="Times New Roman"/>
          <w:b/>
          <w:sz w:val="24"/>
          <w:szCs w:val="24"/>
        </w:rPr>
        <w:t>to nejpozději 12 měsíců před koncem platnosti tohoto přídělu</w:t>
      </w:r>
      <w:r>
        <w:rPr>
          <w:rFonts w:ascii="Times New Roman" w:hAnsi="Times New Roman"/>
          <w:b/>
          <w:sz w:val="24"/>
          <w:szCs w:val="24"/>
        </w:rPr>
        <w:t>; po</w:t>
      </w:r>
      <w:r w:rsidRPr="00D24557">
        <w:rPr>
          <w:rFonts w:ascii="Times New Roman" w:hAnsi="Times New Roman"/>
          <w:b/>
          <w:sz w:val="24"/>
          <w:szCs w:val="24"/>
        </w:rPr>
        <w:t xml:space="preserve"> konzultaci podle § 130, která zahrne výsledky přezkumu a</w:t>
      </w:r>
      <w:r>
        <w:rPr>
          <w:rFonts w:ascii="Times New Roman" w:hAnsi="Times New Roman"/>
          <w:b/>
          <w:sz w:val="24"/>
          <w:szCs w:val="24"/>
        </w:rPr>
        <w:t> </w:t>
      </w:r>
      <w:r w:rsidRPr="00D24557">
        <w:rPr>
          <w:rFonts w:ascii="Times New Roman" w:hAnsi="Times New Roman"/>
          <w:b/>
          <w:sz w:val="24"/>
          <w:szCs w:val="24"/>
        </w:rPr>
        <w:t>ocenění přídělu rádiových kmitočtů, Úřad vyzve dotčeného držitele přídělu k</w:t>
      </w:r>
      <w:r>
        <w:rPr>
          <w:rFonts w:ascii="Times New Roman" w:hAnsi="Times New Roman"/>
          <w:b/>
          <w:sz w:val="24"/>
          <w:szCs w:val="24"/>
        </w:rPr>
        <w:t> </w:t>
      </w:r>
      <w:r w:rsidRPr="00D24557">
        <w:rPr>
          <w:rFonts w:ascii="Times New Roman" w:hAnsi="Times New Roman"/>
          <w:b/>
          <w:sz w:val="24"/>
          <w:szCs w:val="24"/>
        </w:rPr>
        <w:t>podání žádosti o</w:t>
      </w:r>
      <w:r>
        <w:rPr>
          <w:rFonts w:ascii="Times New Roman" w:hAnsi="Times New Roman"/>
          <w:b/>
          <w:sz w:val="24"/>
          <w:szCs w:val="24"/>
        </w:rPr>
        <w:t> </w:t>
      </w:r>
      <w:r w:rsidRPr="00D24557">
        <w:rPr>
          <w:rFonts w:ascii="Times New Roman" w:hAnsi="Times New Roman"/>
          <w:b/>
          <w:sz w:val="24"/>
          <w:szCs w:val="24"/>
        </w:rPr>
        <w:t xml:space="preserve">udělení nového přídělu podle závěrů přezkumu </w:t>
      </w:r>
      <w:r>
        <w:rPr>
          <w:rFonts w:ascii="Times New Roman" w:hAnsi="Times New Roman"/>
          <w:b/>
          <w:sz w:val="24"/>
          <w:szCs w:val="24"/>
        </w:rPr>
        <w:t>; o </w:t>
      </w:r>
      <w:r w:rsidRPr="00D24557">
        <w:rPr>
          <w:rFonts w:ascii="Times New Roman" w:hAnsi="Times New Roman"/>
          <w:b/>
          <w:sz w:val="24"/>
          <w:szCs w:val="24"/>
        </w:rPr>
        <w:t>žádosti Úřad rozhodne bez výběrového řízení podle § 21,</w:t>
      </w:r>
    </w:p>
    <w:p w:rsidR="00671916" w:rsidRPr="00D24557" w:rsidRDefault="00671916" w:rsidP="00FD77B2">
      <w:pPr>
        <w:widowControl w:val="0"/>
        <w:autoSpaceDE w:val="0"/>
        <w:autoSpaceDN w:val="0"/>
        <w:adjustRightInd w:val="0"/>
        <w:spacing w:after="0" w:line="240" w:lineRule="auto"/>
        <w:jc w:val="both"/>
        <w:rPr>
          <w:rFonts w:ascii="Times New Roman" w:hAnsi="Times New Roman"/>
          <w:b/>
          <w:sz w:val="24"/>
          <w:szCs w:val="24"/>
          <w:highlight w:val="white"/>
        </w:rPr>
      </w:pPr>
      <w:r w:rsidRPr="00D24557">
        <w:rPr>
          <w:rFonts w:ascii="Times New Roman" w:hAnsi="Times New Roman"/>
          <w:b/>
          <w:sz w:val="24"/>
          <w:szCs w:val="24"/>
        </w:rPr>
        <w:t xml:space="preserve">b) možné prodloužit dobu platnosti přídělu rádiových kmitočtů </w:t>
      </w:r>
      <w:r>
        <w:rPr>
          <w:rFonts w:ascii="Times New Roman" w:hAnsi="Times New Roman"/>
          <w:b/>
          <w:sz w:val="24"/>
          <w:szCs w:val="24"/>
        </w:rPr>
        <w:t xml:space="preserve">uděleného </w:t>
      </w:r>
      <w:r w:rsidRPr="00D24557">
        <w:rPr>
          <w:rFonts w:ascii="Times New Roman" w:hAnsi="Times New Roman"/>
          <w:b/>
          <w:sz w:val="24"/>
          <w:szCs w:val="24"/>
        </w:rPr>
        <w:t>v</w:t>
      </w:r>
      <w:r>
        <w:rPr>
          <w:rFonts w:ascii="Times New Roman" w:hAnsi="Times New Roman"/>
          <w:b/>
          <w:sz w:val="24"/>
          <w:szCs w:val="24"/>
        </w:rPr>
        <w:t> </w:t>
      </w:r>
      <w:r w:rsidRPr="00D24557">
        <w:rPr>
          <w:rFonts w:ascii="Times New Roman" w:hAnsi="Times New Roman"/>
          <w:b/>
          <w:sz w:val="24"/>
          <w:szCs w:val="24"/>
        </w:rPr>
        <w:t>harmonizovaném rádiovém spektru využívaném pro bezdrátové vysokorychlostní služby podle § 22 odst. 5, zajistí ocenění dotčeného přídělu rádiových kmitočtů na základě znaleckého posudku a</w:t>
      </w:r>
      <w:r>
        <w:rPr>
          <w:rFonts w:ascii="Times New Roman" w:hAnsi="Times New Roman"/>
          <w:b/>
          <w:sz w:val="24"/>
          <w:szCs w:val="24"/>
        </w:rPr>
        <w:t> </w:t>
      </w:r>
      <w:r w:rsidRPr="00D24557">
        <w:rPr>
          <w:rFonts w:ascii="Times New Roman" w:hAnsi="Times New Roman"/>
          <w:b/>
          <w:sz w:val="24"/>
          <w:szCs w:val="24"/>
        </w:rPr>
        <w:t>po konzultaci podle § 130, která nesmí být kratší než 3 měsíce a</w:t>
      </w:r>
      <w:r>
        <w:rPr>
          <w:rFonts w:ascii="Times New Roman" w:hAnsi="Times New Roman"/>
          <w:b/>
          <w:sz w:val="24"/>
          <w:szCs w:val="24"/>
        </w:rPr>
        <w:t> </w:t>
      </w:r>
      <w:r w:rsidRPr="00D24557">
        <w:rPr>
          <w:rFonts w:ascii="Times New Roman" w:hAnsi="Times New Roman"/>
          <w:b/>
          <w:sz w:val="24"/>
          <w:szCs w:val="24"/>
        </w:rPr>
        <w:t>která zahrne výsledky přezkumu a</w:t>
      </w:r>
      <w:r>
        <w:rPr>
          <w:rFonts w:ascii="Times New Roman" w:hAnsi="Times New Roman"/>
          <w:b/>
          <w:sz w:val="24"/>
          <w:szCs w:val="24"/>
        </w:rPr>
        <w:t> </w:t>
      </w:r>
      <w:r w:rsidRPr="00D24557">
        <w:rPr>
          <w:rFonts w:ascii="Times New Roman" w:hAnsi="Times New Roman"/>
          <w:b/>
          <w:sz w:val="24"/>
          <w:szCs w:val="24"/>
        </w:rPr>
        <w:t>ocenění přídělu rádiových kmitočtů, Úřad rozhodne o</w:t>
      </w:r>
      <w:r>
        <w:rPr>
          <w:rFonts w:ascii="Times New Roman" w:hAnsi="Times New Roman"/>
          <w:b/>
          <w:sz w:val="24"/>
          <w:szCs w:val="24"/>
        </w:rPr>
        <w:t> </w:t>
      </w:r>
      <w:r w:rsidRPr="00D24557">
        <w:rPr>
          <w:rFonts w:ascii="Times New Roman" w:hAnsi="Times New Roman"/>
          <w:b/>
          <w:sz w:val="24"/>
          <w:szCs w:val="24"/>
        </w:rPr>
        <w:t>prodloužení doby platnosti přídělu podle závěrů přezkumu.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Pr>
          <w:rFonts w:ascii="Times New Roman" w:hAnsi="Times New Roman"/>
          <w:b/>
          <w:sz w:val="24"/>
          <w:szCs w:val="24"/>
          <w:highlight w:val="white"/>
        </w:rPr>
        <w:t>8</w:t>
      </w:r>
      <w:r w:rsidRPr="00D24557">
        <w:rPr>
          <w:rFonts w:ascii="Times New Roman" w:hAnsi="Times New Roman"/>
          <w:strike/>
          <w:sz w:val="24"/>
          <w:szCs w:val="24"/>
          <w:highlight w:val="white"/>
        </w:rPr>
        <w:t>6</w:t>
      </w:r>
      <w:r w:rsidRPr="00D24557">
        <w:rPr>
          <w:rFonts w:ascii="Times New Roman" w:hAnsi="Times New Roman"/>
          <w:sz w:val="24"/>
          <w:szCs w:val="24"/>
          <w:highlight w:val="white"/>
        </w:rPr>
        <w:t>) V</w:t>
      </w:r>
      <w:r>
        <w:rPr>
          <w:rFonts w:ascii="Times New Roman" w:hAnsi="Times New Roman"/>
          <w:sz w:val="24"/>
          <w:szCs w:val="24"/>
          <w:highlight w:val="white"/>
        </w:rPr>
        <w:t> </w:t>
      </w:r>
      <w:r w:rsidRPr="00D24557">
        <w:rPr>
          <w:rFonts w:ascii="Times New Roman" w:hAnsi="Times New Roman"/>
          <w:sz w:val="24"/>
          <w:szCs w:val="24"/>
          <w:highlight w:val="white"/>
        </w:rPr>
        <w:t>případě, že držitel přídělu nepodá žádost o</w:t>
      </w:r>
      <w:r>
        <w:rPr>
          <w:rFonts w:ascii="Times New Roman" w:hAnsi="Times New Roman"/>
          <w:sz w:val="24"/>
          <w:szCs w:val="24"/>
          <w:highlight w:val="white"/>
        </w:rPr>
        <w:t> </w:t>
      </w:r>
      <w:r w:rsidRPr="00D24557">
        <w:rPr>
          <w:rFonts w:ascii="Times New Roman" w:hAnsi="Times New Roman"/>
          <w:sz w:val="24"/>
          <w:szCs w:val="24"/>
          <w:highlight w:val="white"/>
        </w:rPr>
        <w:t>udělení nového přídělu ve lhůtě stanovené Úřadem, která nesmí být kratší než 1 měsíc, nebo žádost neodpovídá závěrům přezkumu, Úřad přistoupí k</w:t>
      </w:r>
      <w:r>
        <w:rPr>
          <w:rFonts w:ascii="Times New Roman" w:hAnsi="Times New Roman"/>
          <w:sz w:val="24"/>
          <w:szCs w:val="24"/>
          <w:highlight w:val="white"/>
        </w:rPr>
        <w:t> </w:t>
      </w:r>
      <w:r w:rsidRPr="00D24557">
        <w:rPr>
          <w:rFonts w:ascii="Times New Roman" w:hAnsi="Times New Roman"/>
          <w:sz w:val="24"/>
          <w:szCs w:val="24"/>
          <w:highlight w:val="white"/>
        </w:rPr>
        <w:t>výběrovému řízení podle § 21.</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w:t>
      </w:r>
      <w:r>
        <w:rPr>
          <w:rFonts w:ascii="Times New Roman" w:hAnsi="Times New Roman"/>
          <w:b/>
          <w:sz w:val="24"/>
          <w:szCs w:val="24"/>
        </w:rPr>
        <w:t>9</w:t>
      </w:r>
      <w:r w:rsidRPr="00D24557">
        <w:rPr>
          <w:rFonts w:ascii="Times New Roman" w:hAnsi="Times New Roman"/>
          <w:b/>
          <w:sz w:val="24"/>
          <w:szCs w:val="24"/>
        </w:rPr>
        <w:t>) Úřad při rozhodování o</w:t>
      </w:r>
      <w:r>
        <w:rPr>
          <w:rFonts w:ascii="Times New Roman" w:hAnsi="Times New Roman"/>
          <w:b/>
          <w:sz w:val="24"/>
          <w:szCs w:val="24"/>
        </w:rPr>
        <w:t> </w:t>
      </w:r>
      <w:r w:rsidRPr="00D24557">
        <w:rPr>
          <w:rFonts w:ascii="Times New Roman" w:hAnsi="Times New Roman"/>
          <w:b/>
          <w:sz w:val="24"/>
          <w:szCs w:val="24"/>
        </w:rPr>
        <w:t>udělení nového přídělu rádiových kmitočtů zohlední veškeré připomínky a</w:t>
      </w:r>
      <w:r>
        <w:rPr>
          <w:rFonts w:ascii="Times New Roman" w:hAnsi="Times New Roman"/>
          <w:b/>
          <w:sz w:val="24"/>
          <w:szCs w:val="24"/>
        </w:rPr>
        <w:t> </w:t>
      </w:r>
      <w:r w:rsidRPr="00D24557">
        <w:rPr>
          <w:rFonts w:ascii="Times New Roman" w:hAnsi="Times New Roman"/>
          <w:b/>
          <w:sz w:val="24"/>
          <w:szCs w:val="24"/>
        </w:rPr>
        <w:t>informace z</w:t>
      </w:r>
      <w:r>
        <w:rPr>
          <w:rFonts w:ascii="Times New Roman" w:hAnsi="Times New Roman"/>
          <w:b/>
          <w:sz w:val="24"/>
          <w:szCs w:val="24"/>
        </w:rPr>
        <w:t> </w:t>
      </w:r>
      <w:r w:rsidRPr="00D24557">
        <w:rPr>
          <w:rFonts w:ascii="Times New Roman" w:hAnsi="Times New Roman"/>
          <w:b/>
          <w:sz w:val="24"/>
          <w:szCs w:val="24"/>
        </w:rPr>
        <w:t>veřejné konzultace o</w:t>
      </w:r>
      <w:r>
        <w:rPr>
          <w:rFonts w:ascii="Times New Roman" w:hAnsi="Times New Roman"/>
          <w:b/>
          <w:sz w:val="24"/>
          <w:szCs w:val="24"/>
        </w:rPr>
        <w:t> </w:t>
      </w:r>
      <w:r w:rsidRPr="00D24557">
        <w:rPr>
          <w:rFonts w:ascii="Times New Roman" w:hAnsi="Times New Roman"/>
          <w:b/>
          <w:sz w:val="24"/>
          <w:szCs w:val="24"/>
        </w:rPr>
        <w:t>poptávce jiných podnikatelů na trhu, než jsou držitelé přídělu rádiových kmitočtů v</w:t>
      </w:r>
      <w:r>
        <w:rPr>
          <w:rFonts w:ascii="Times New Roman" w:hAnsi="Times New Roman"/>
          <w:b/>
          <w:sz w:val="24"/>
          <w:szCs w:val="24"/>
        </w:rPr>
        <w:t> </w:t>
      </w:r>
      <w:r w:rsidRPr="00D24557">
        <w:rPr>
          <w:rFonts w:ascii="Times New Roman" w:hAnsi="Times New Roman"/>
          <w:b/>
          <w:sz w:val="24"/>
          <w:szCs w:val="24"/>
        </w:rPr>
        <w:t>dotčeném kmitočtovém pásmu.</w:t>
      </w:r>
    </w:p>
    <w:p w:rsidR="00671916" w:rsidRPr="00D24557"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21</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700A53">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Výběrové řízení pro příděl rádiových kmitočtů</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bCs/>
          <w:sz w:val="24"/>
          <w:szCs w:val="24"/>
          <w:highlight w:val="white"/>
        </w:rPr>
      </w:pPr>
    </w:p>
    <w:p w:rsidR="00671916" w:rsidRDefault="00671916" w:rsidP="00700A53">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(1) Je-li počet práv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plánem využití rádiového spektra omezen, vyhlásí Úřad výběrové řízení za účelem udělení práv k</w:t>
      </w:r>
      <w:r>
        <w:rPr>
          <w:rFonts w:ascii="Times New Roman" w:hAnsi="Times New Roman"/>
          <w:sz w:val="24"/>
          <w:szCs w:val="24"/>
          <w:highlight w:val="white"/>
        </w:rPr>
        <w:t> </w:t>
      </w:r>
      <w:r w:rsidRPr="00D24557">
        <w:rPr>
          <w:rFonts w:ascii="Times New Roman" w:hAnsi="Times New Roman"/>
          <w:sz w:val="24"/>
          <w:szCs w:val="24"/>
          <w:highlight w:val="white"/>
        </w:rPr>
        <w:t xml:space="preserve">využívání rádiových kmitočtů </w:t>
      </w:r>
      <w:r w:rsidRPr="00D24557">
        <w:rPr>
          <w:rFonts w:ascii="Times New Roman" w:hAnsi="Times New Roman"/>
          <w:sz w:val="24"/>
          <w:szCs w:val="24"/>
          <w:highlight w:val="white"/>
          <w:vertAlign w:val="superscript"/>
        </w:rPr>
        <w:t>57a)</w:t>
      </w:r>
      <w:r w:rsidRPr="00D24557">
        <w:rPr>
          <w:rFonts w:ascii="Times New Roman" w:hAnsi="Times New Roman"/>
          <w:sz w:val="24"/>
          <w:szCs w:val="24"/>
          <w:highlight w:val="white"/>
        </w:rPr>
        <w:t xml:space="preserve"> a</w:t>
      </w:r>
      <w:r>
        <w:rPr>
          <w:rFonts w:ascii="Times New Roman" w:hAnsi="Times New Roman"/>
          <w:sz w:val="24"/>
          <w:szCs w:val="24"/>
          <w:highlight w:val="white"/>
        </w:rPr>
        <w:t> </w:t>
      </w:r>
      <w:r w:rsidRPr="00D24557">
        <w:rPr>
          <w:rFonts w:ascii="Times New Roman" w:hAnsi="Times New Roman"/>
          <w:sz w:val="24"/>
          <w:szCs w:val="24"/>
          <w:highlight w:val="white"/>
        </w:rPr>
        <w:t>stanoví, zda budou žádosti o</w:t>
      </w:r>
      <w:r>
        <w:rPr>
          <w:rFonts w:ascii="Times New Roman" w:hAnsi="Times New Roman"/>
          <w:sz w:val="24"/>
          <w:szCs w:val="24"/>
          <w:highlight w:val="white"/>
        </w:rPr>
        <w:t> </w:t>
      </w:r>
      <w:r w:rsidRPr="00D24557">
        <w:rPr>
          <w:rFonts w:ascii="Times New Roman" w:hAnsi="Times New Roman"/>
          <w:sz w:val="24"/>
          <w:szCs w:val="24"/>
          <w:highlight w:val="white"/>
        </w:rPr>
        <w:t>udělení práv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hodnoceny podle kritérií uvedených v</w:t>
      </w:r>
      <w:r>
        <w:rPr>
          <w:rFonts w:ascii="Times New Roman" w:hAnsi="Times New Roman"/>
          <w:sz w:val="24"/>
          <w:szCs w:val="24"/>
          <w:highlight w:val="white"/>
        </w:rPr>
        <w:t> </w:t>
      </w:r>
      <w:r w:rsidRPr="00D24557">
        <w:rPr>
          <w:rFonts w:ascii="Times New Roman" w:hAnsi="Times New Roman"/>
          <w:sz w:val="24"/>
          <w:szCs w:val="24"/>
          <w:highlight w:val="white"/>
        </w:rPr>
        <w:t>odstavci 3, nebo zda budou jediným kritériem hodnocení žádostí výsledky aukce. Před vyhlášením výběrového řízení Úřad konzultuje podmínky účasti, kritéria a</w:t>
      </w:r>
      <w:r>
        <w:rPr>
          <w:rFonts w:ascii="Times New Roman" w:hAnsi="Times New Roman"/>
          <w:sz w:val="24"/>
          <w:szCs w:val="24"/>
          <w:highlight w:val="white"/>
        </w:rPr>
        <w:t> </w:t>
      </w:r>
      <w:r w:rsidRPr="00D24557">
        <w:rPr>
          <w:rFonts w:ascii="Times New Roman" w:hAnsi="Times New Roman"/>
          <w:sz w:val="24"/>
          <w:szCs w:val="24"/>
          <w:highlight w:val="white"/>
        </w:rPr>
        <w:t>způsob hodnocení žádostí a</w:t>
      </w:r>
      <w:r>
        <w:rPr>
          <w:rFonts w:ascii="Times New Roman" w:hAnsi="Times New Roman"/>
          <w:sz w:val="24"/>
          <w:szCs w:val="24"/>
          <w:highlight w:val="white"/>
        </w:rPr>
        <w:t> </w:t>
      </w:r>
      <w:r w:rsidRPr="00D24557">
        <w:rPr>
          <w:rFonts w:ascii="Times New Roman" w:hAnsi="Times New Roman"/>
          <w:sz w:val="24"/>
          <w:szCs w:val="24"/>
          <w:highlight w:val="white"/>
        </w:rPr>
        <w:t>podmínky výběrového řízení podle § 130.</w:t>
      </w:r>
    </w:p>
    <w:p w:rsidR="00671916" w:rsidRPr="00D24557" w:rsidRDefault="00671916" w:rsidP="00700A53">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ind w:firstLine="600"/>
        <w:jc w:val="both"/>
        <w:rPr>
          <w:rFonts w:ascii="Times New Roman" w:hAnsi="Times New Roman"/>
          <w:b/>
          <w:sz w:val="24"/>
          <w:szCs w:val="24"/>
        </w:rPr>
      </w:pPr>
      <w:r w:rsidRPr="00D24557">
        <w:rPr>
          <w:rFonts w:ascii="Times New Roman" w:hAnsi="Times New Roman"/>
          <w:b/>
          <w:sz w:val="24"/>
          <w:szCs w:val="24"/>
        </w:rPr>
        <w:t>(2) V</w:t>
      </w:r>
      <w:r>
        <w:rPr>
          <w:rFonts w:ascii="Times New Roman" w:hAnsi="Times New Roman"/>
          <w:b/>
          <w:sz w:val="24"/>
          <w:szCs w:val="24"/>
        </w:rPr>
        <w:t> </w:t>
      </w:r>
      <w:r w:rsidRPr="00D24557">
        <w:rPr>
          <w:rFonts w:ascii="Times New Roman" w:hAnsi="Times New Roman"/>
          <w:b/>
          <w:sz w:val="24"/>
          <w:szCs w:val="24"/>
        </w:rPr>
        <w:t>případě, že se výběrové řízení podle odstavce 1 týká rádiových kmitočtů v</w:t>
      </w:r>
      <w:r>
        <w:rPr>
          <w:rFonts w:ascii="Times New Roman" w:hAnsi="Times New Roman"/>
          <w:b/>
          <w:sz w:val="24"/>
          <w:szCs w:val="24"/>
        </w:rPr>
        <w:t> </w:t>
      </w:r>
      <w:r w:rsidRPr="00D24557">
        <w:rPr>
          <w:rFonts w:ascii="Times New Roman" w:hAnsi="Times New Roman"/>
          <w:b/>
          <w:sz w:val="24"/>
          <w:szCs w:val="24"/>
        </w:rPr>
        <w:t>harmonizovaném rádiovém spektru, Úřad nejpozději ke dni zahájení veřejné konzultace informuje Skupinu RSPG o</w:t>
      </w:r>
      <w:r>
        <w:rPr>
          <w:rFonts w:ascii="Times New Roman" w:hAnsi="Times New Roman"/>
          <w:b/>
          <w:sz w:val="24"/>
          <w:szCs w:val="24"/>
        </w:rPr>
        <w:t> </w:t>
      </w:r>
      <w:r w:rsidRPr="00D24557">
        <w:rPr>
          <w:rFonts w:ascii="Times New Roman" w:hAnsi="Times New Roman"/>
          <w:b/>
          <w:sz w:val="24"/>
          <w:szCs w:val="24"/>
        </w:rPr>
        <w:t>záměru vyhlášení výběrového řízení a</w:t>
      </w:r>
      <w:r>
        <w:rPr>
          <w:rFonts w:ascii="Times New Roman" w:hAnsi="Times New Roman"/>
          <w:b/>
          <w:sz w:val="24"/>
          <w:szCs w:val="24"/>
        </w:rPr>
        <w:t> </w:t>
      </w:r>
      <w:r w:rsidRPr="00D24557">
        <w:rPr>
          <w:rFonts w:ascii="Times New Roman" w:hAnsi="Times New Roman"/>
          <w:b/>
          <w:sz w:val="24"/>
          <w:szCs w:val="24"/>
        </w:rPr>
        <w:t xml:space="preserve">uvede, zda požaduje svolání fóra pro vzájemné hodnocení, </w:t>
      </w:r>
      <w:r>
        <w:rPr>
          <w:rFonts w:ascii="Times New Roman" w:hAnsi="Times New Roman"/>
          <w:b/>
          <w:sz w:val="24"/>
          <w:szCs w:val="24"/>
        </w:rPr>
        <w:t xml:space="preserve">popřípadě </w:t>
      </w:r>
      <w:r w:rsidRPr="00D24557">
        <w:rPr>
          <w:rFonts w:ascii="Times New Roman" w:hAnsi="Times New Roman"/>
          <w:b/>
          <w:sz w:val="24"/>
          <w:szCs w:val="24"/>
        </w:rPr>
        <w:t>v</w:t>
      </w:r>
      <w:r>
        <w:rPr>
          <w:rFonts w:ascii="Times New Roman" w:hAnsi="Times New Roman"/>
          <w:b/>
          <w:sz w:val="24"/>
          <w:szCs w:val="24"/>
        </w:rPr>
        <w:t> </w:t>
      </w:r>
      <w:r w:rsidRPr="00D24557">
        <w:rPr>
          <w:rFonts w:ascii="Times New Roman" w:hAnsi="Times New Roman"/>
          <w:b/>
          <w:sz w:val="24"/>
          <w:szCs w:val="24"/>
        </w:rPr>
        <w:t>jakém termínu, a</w:t>
      </w:r>
      <w:r>
        <w:rPr>
          <w:rFonts w:ascii="Times New Roman" w:hAnsi="Times New Roman"/>
          <w:b/>
          <w:sz w:val="24"/>
          <w:szCs w:val="24"/>
        </w:rPr>
        <w:t> </w:t>
      </w:r>
      <w:r w:rsidRPr="00D24557">
        <w:rPr>
          <w:rFonts w:ascii="Times New Roman" w:hAnsi="Times New Roman"/>
          <w:b/>
          <w:sz w:val="24"/>
          <w:szCs w:val="24"/>
        </w:rPr>
        <w:t>zda požaduje přijetí zprávy zohledňující názory vyjádřené na zasedání Skupiny RSPG. V</w:t>
      </w:r>
      <w:r>
        <w:rPr>
          <w:rFonts w:ascii="Times New Roman" w:hAnsi="Times New Roman"/>
          <w:b/>
          <w:sz w:val="24"/>
          <w:szCs w:val="24"/>
        </w:rPr>
        <w:t> </w:t>
      </w:r>
      <w:r w:rsidRPr="00D24557">
        <w:rPr>
          <w:rFonts w:ascii="Times New Roman" w:hAnsi="Times New Roman"/>
          <w:b/>
          <w:sz w:val="24"/>
          <w:szCs w:val="24"/>
        </w:rPr>
        <w:t>průběhu fóra Úřad poskytne Skupině RSPG vysvětlení, jakým způsobem navrhované podmínky výběrového řízení</w:t>
      </w:r>
    </w:p>
    <w:p w:rsidR="00671916" w:rsidRPr="00D24557" w:rsidRDefault="00671916" w:rsidP="00D24557">
      <w:pPr>
        <w:ind w:firstLine="600"/>
        <w:jc w:val="both"/>
        <w:rPr>
          <w:rFonts w:ascii="Times New Roman" w:hAnsi="Times New Roman"/>
          <w:b/>
          <w:sz w:val="24"/>
          <w:szCs w:val="24"/>
        </w:rPr>
      </w:pPr>
      <w:r w:rsidRPr="00D24557">
        <w:rPr>
          <w:rFonts w:ascii="Times New Roman" w:hAnsi="Times New Roman"/>
          <w:b/>
          <w:sz w:val="24"/>
          <w:szCs w:val="24"/>
        </w:rPr>
        <w:t>a) podporují rozvoj vnitřního trhu, přeshraniční poskytování služeb, jakož i</w:t>
      </w:r>
      <w:r>
        <w:rPr>
          <w:rFonts w:ascii="Times New Roman" w:hAnsi="Times New Roman"/>
          <w:b/>
          <w:sz w:val="24"/>
          <w:szCs w:val="24"/>
        </w:rPr>
        <w:t> </w:t>
      </w:r>
      <w:r w:rsidRPr="00D24557">
        <w:rPr>
          <w:rFonts w:ascii="Times New Roman" w:hAnsi="Times New Roman"/>
          <w:b/>
          <w:sz w:val="24"/>
          <w:szCs w:val="24"/>
        </w:rPr>
        <w:t xml:space="preserve">hospodářskou soutěž, </w:t>
      </w:r>
      <w:r>
        <w:rPr>
          <w:rFonts w:ascii="Times New Roman" w:hAnsi="Times New Roman"/>
          <w:b/>
          <w:sz w:val="24"/>
          <w:szCs w:val="24"/>
        </w:rPr>
        <w:t>maximalizují</w:t>
      </w:r>
      <w:r w:rsidRPr="00D24557">
        <w:rPr>
          <w:rFonts w:ascii="Times New Roman" w:hAnsi="Times New Roman"/>
          <w:b/>
          <w:sz w:val="24"/>
          <w:szCs w:val="24"/>
        </w:rPr>
        <w:t xml:space="preserve"> výhody pro spotřebitele a</w:t>
      </w:r>
      <w:r>
        <w:rPr>
          <w:rFonts w:ascii="Times New Roman" w:hAnsi="Times New Roman"/>
          <w:b/>
          <w:sz w:val="24"/>
          <w:szCs w:val="24"/>
        </w:rPr>
        <w:t> dosahují</w:t>
      </w:r>
      <w:r w:rsidRPr="00D24557">
        <w:rPr>
          <w:rFonts w:ascii="Times New Roman" w:hAnsi="Times New Roman"/>
          <w:b/>
          <w:sz w:val="24"/>
          <w:szCs w:val="24"/>
        </w:rPr>
        <w:t xml:space="preserve"> </w:t>
      </w:r>
      <w:r>
        <w:rPr>
          <w:rFonts w:ascii="Times New Roman" w:hAnsi="Times New Roman"/>
          <w:b/>
          <w:sz w:val="24"/>
          <w:szCs w:val="24"/>
        </w:rPr>
        <w:t xml:space="preserve">sledovaných </w:t>
      </w:r>
      <w:r w:rsidRPr="00D24557">
        <w:rPr>
          <w:rFonts w:ascii="Times New Roman" w:hAnsi="Times New Roman"/>
          <w:b/>
          <w:sz w:val="24"/>
          <w:szCs w:val="24"/>
        </w:rPr>
        <w:t>cílů</w:t>
      </w:r>
      <w:r w:rsidRPr="00D24557">
        <w:rPr>
          <w:rFonts w:ascii="Times New Roman" w:hAnsi="Times New Roman"/>
          <w:b/>
          <w:sz w:val="24"/>
          <w:szCs w:val="24"/>
          <w:vertAlign w:val="superscript"/>
        </w:rPr>
        <w:t>)</w:t>
      </w:r>
      <w:r w:rsidRPr="00D24557">
        <w:rPr>
          <w:rFonts w:ascii="Times New Roman" w:hAnsi="Times New Roman"/>
          <w:b/>
          <w:sz w:val="24"/>
          <w:szCs w:val="24"/>
        </w:rPr>
        <w:t>,</w:t>
      </w:r>
    </w:p>
    <w:p w:rsidR="00671916" w:rsidRPr="00D24557" w:rsidRDefault="00671916" w:rsidP="00D24557">
      <w:pPr>
        <w:ind w:firstLine="600"/>
        <w:jc w:val="both"/>
        <w:rPr>
          <w:rFonts w:ascii="Times New Roman" w:hAnsi="Times New Roman"/>
          <w:b/>
          <w:sz w:val="24"/>
          <w:szCs w:val="24"/>
        </w:rPr>
      </w:pPr>
      <w:r w:rsidRPr="00D24557">
        <w:rPr>
          <w:rFonts w:ascii="Times New Roman" w:hAnsi="Times New Roman"/>
          <w:b/>
          <w:sz w:val="24"/>
          <w:szCs w:val="24"/>
        </w:rPr>
        <w:t>b) zajišťují účelné a</w:t>
      </w:r>
      <w:r>
        <w:rPr>
          <w:rFonts w:ascii="Times New Roman" w:hAnsi="Times New Roman"/>
          <w:b/>
          <w:sz w:val="24"/>
          <w:szCs w:val="24"/>
        </w:rPr>
        <w:t> </w:t>
      </w:r>
      <w:r w:rsidRPr="00D24557">
        <w:rPr>
          <w:rFonts w:ascii="Times New Roman" w:hAnsi="Times New Roman"/>
          <w:b/>
          <w:sz w:val="24"/>
          <w:szCs w:val="24"/>
        </w:rPr>
        <w:t>efektivní využívání rádiového spektra a</w:t>
      </w:r>
    </w:p>
    <w:p w:rsidR="00671916" w:rsidRPr="00D24557" w:rsidRDefault="00671916" w:rsidP="00D24557">
      <w:pPr>
        <w:ind w:firstLine="600"/>
        <w:jc w:val="both"/>
        <w:rPr>
          <w:rFonts w:ascii="Times New Roman" w:hAnsi="Times New Roman"/>
          <w:b/>
          <w:sz w:val="24"/>
          <w:szCs w:val="24"/>
        </w:rPr>
      </w:pPr>
      <w:r w:rsidRPr="00D24557">
        <w:rPr>
          <w:rFonts w:ascii="Times New Roman" w:hAnsi="Times New Roman"/>
          <w:b/>
          <w:sz w:val="24"/>
          <w:szCs w:val="24"/>
        </w:rPr>
        <w:t>c) zajišťují stabilní a</w:t>
      </w:r>
      <w:r>
        <w:rPr>
          <w:rFonts w:ascii="Times New Roman" w:hAnsi="Times New Roman"/>
          <w:b/>
          <w:sz w:val="24"/>
          <w:szCs w:val="24"/>
        </w:rPr>
        <w:t> </w:t>
      </w:r>
      <w:r w:rsidRPr="00D24557">
        <w:rPr>
          <w:rFonts w:ascii="Times New Roman" w:hAnsi="Times New Roman"/>
          <w:b/>
          <w:sz w:val="24"/>
          <w:szCs w:val="24"/>
        </w:rPr>
        <w:t>předvídatelné investiční podmínky pro stávající i</w:t>
      </w:r>
      <w:r>
        <w:rPr>
          <w:rFonts w:ascii="Times New Roman" w:hAnsi="Times New Roman"/>
          <w:b/>
          <w:sz w:val="24"/>
          <w:szCs w:val="24"/>
        </w:rPr>
        <w:t> </w:t>
      </w:r>
      <w:r w:rsidRPr="00D24557">
        <w:rPr>
          <w:rFonts w:ascii="Times New Roman" w:hAnsi="Times New Roman"/>
          <w:b/>
          <w:sz w:val="24"/>
          <w:szCs w:val="24"/>
        </w:rPr>
        <w:t xml:space="preserve">potenciální podnikatele využívající rádiové spektrum při zavádění sítí pro poskytování služeb elektronických komunikací, které jsou závislé na rádiovém spektru. </w:t>
      </w:r>
    </w:p>
    <w:p w:rsidR="00671916" w:rsidRPr="00D24557" w:rsidRDefault="00671916" w:rsidP="00D24557">
      <w:pPr>
        <w:ind w:firstLine="600"/>
        <w:jc w:val="both"/>
        <w:rPr>
          <w:rFonts w:ascii="Times New Roman" w:hAnsi="Times New Roman"/>
          <w:b/>
          <w:sz w:val="24"/>
          <w:szCs w:val="24"/>
        </w:rPr>
      </w:pPr>
      <w:r>
        <w:rPr>
          <w:rFonts w:ascii="Times New Roman" w:hAnsi="Times New Roman"/>
          <w:b/>
          <w:sz w:val="24"/>
          <w:szCs w:val="24"/>
        </w:rPr>
        <w:t xml:space="preserve">(3) </w:t>
      </w:r>
      <w:r w:rsidRPr="00D24557">
        <w:rPr>
          <w:rFonts w:ascii="Times New Roman" w:hAnsi="Times New Roman"/>
          <w:b/>
          <w:sz w:val="24"/>
          <w:szCs w:val="24"/>
        </w:rPr>
        <w:t>V návaznosti na jednání fóra pro vzájemné hodnocení může Úřad požádat skupinu RSPG o</w:t>
      </w:r>
      <w:r>
        <w:rPr>
          <w:rFonts w:ascii="Times New Roman" w:hAnsi="Times New Roman"/>
          <w:b/>
          <w:sz w:val="24"/>
          <w:szCs w:val="24"/>
        </w:rPr>
        <w:t> </w:t>
      </w:r>
      <w:r w:rsidRPr="00D24557">
        <w:rPr>
          <w:rFonts w:ascii="Times New Roman" w:hAnsi="Times New Roman"/>
          <w:b/>
          <w:sz w:val="24"/>
          <w:szCs w:val="24"/>
        </w:rPr>
        <w:t>přijetí stanoviska k</w:t>
      </w:r>
      <w:r>
        <w:rPr>
          <w:rFonts w:ascii="Times New Roman" w:hAnsi="Times New Roman"/>
          <w:b/>
          <w:sz w:val="24"/>
          <w:szCs w:val="24"/>
        </w:rPr>
        <w:t> </w:t>
      </w:r>
      <w:r w:rsidRPr="00D24557">
        <w:rPr>
          <w:rFonts w:ascii="Times New Roman" w:hAnsi="Times New Roman"/>
          <w:b/>
          <w:sz w:val="24"/>
          <w:szCs w:val="24"/>
        </w:rPr>
        <w:t>výběrovému řízení.</w:t>
      </w:r>
    </w:p>
    <w:p w:rsidR="00671916" w:rsidRPr="00D24557" w:rsidRDefault="00671916" w:rsidP="00D24557">
      <w:pPr>
        <w:ind w:firstLine="600"/>
        <w:jc w:val="both"/>
        <w:rPr>
          <w:rFonts w:ascii="Times New Roman" w:hAnsi="Times New Roman"/>
          <w:b/>
          <w:sz w:val="24"/>
          <w:szCs w:val="24"/>
        </w:rPr>
      </w:pPr>
      <w:r w:rsidRPr="00D24557">
        <w:rPr>
          <w:rFonts w:ascii="Times New Roman" w:hAnsi="Times New Roman"/>
          <w:b/>
          <w:sz w:val="24"/>
          <w:szCs w:val="24"/>
        </w:rPr>
        <w:t>(</w:t>
      </w:r>
      <w:r>
        <w:rPr>
          <w:rFonts w:ascii="Times New Roman" w:hAnsi="Times New Roman"/>
          <w:b/>
          <w:sz w:val="24"/>
          <w:szCs w:val="24"/>
        </w:rPr>
        <w:t>4</w:t>
      </w:r>
      <w:r w:rsidRPr="00D24557">
        <w:rPr>
          <w:rFonts w:ascii="Times New Roman" w:hAnsi="Times New Roman"/>
          <w:b/>
          <w:sz w:val="24"/>
          <w:szCs w:val="24"/>
        </w:rPr>
        <w:t>) Úřad může spolupracovat s</w:t>
      </w:r>
      <w:r>
        <w:rPr>
          <w:rFonts w:ascii="Times New Roman" w:hAnsi="Times New Roman"/>
          <w:b/>
          <w:sz w:val="24"/>
          <w:szCs w:val="24"/>
        </w:rPr>
        <w:t> </w:t>
      </w:r>
      <w:r w:rsidRPr="00D24557">
        <w:rPr>
          <w:rFonts w:ascii="Times New Roman" w:hAnsi="Times New Roman"/>
          <w:b/>
          <w:sz w:val="24"/>
          <w:szCs w:val="24"/>
        </w:rPr>
        <w:t>příslušným regulačním úřadem jiného členského státu a</w:t>
      </w:r>
      <w:r>
        <w:rPr>
          <w:rFonts w:ascii="Times New Roman" w:hAnsi="Times New Roman"/>
          <w:b/>
          <w:sz w:val="24"/>
          <w:szCs w:val="24"/>
        </w:rPr>
        <w:t> </w:t>
      </w:r>
      <w:r w:rsidRPr="00D24557">
        <w:rPr>
          <w:rFonts w:ascii="Times New Roman" w:hAnsi="Times New Roman"/>
          <w:b/>
          <w:sz w:val="24"/>
          <w:szCs w:val="24"/>
        </w:rPr>
        <w:t>Skupinou RSPG při zohlednění případného zájmu vyjádřeného dotčenými subjekty tím, že stanoví společné podmínky a</w:t>
      </w:r>
      <w:r>
        <w:rPr>
          <w:rFonts w:ascii="Times New Roman" w:hAnsi="Times New Roman"/>
          <w:b/>
          <w:sz w:val="24"/>
          <w:szCs w:val="24"/>
        </w:rPr>
        <w:t> </w:t>
      </w:r>
      <w:r w:rsidRPr="00D24557">
        <w:rPr>
          <w:rFonts w:ascii="Times New Roman" w:hAnsi="Times New Roman"/>
          <w:b/>
          <w:sz w:val="24"/>
          <w:szCs w:val="24"/>
        </w:rPr>
        <w:t>způsob provedení výběrových řízení a</w:t>
      </w:r>
      <w:r>
        <w:rPr>
          <w:rFonts w:ascii="Times New Roman" w:hAnsi="Times New Roman"/>
          <w:b/>
          <w:sz w:val="24"/>
          <w:szCs w:val="24"/>
        </w:rPr>
        <w:t> </w:t>
      </w:r>
      <w:r w:rsidRPr="00D24557">
        <w:rPr>
          <w:rFonts w:ascii="Times New Roman" w:hAnsi="Times New Roman"/>
          <w:b/>
          <w:sz w:val="24"/>
          <w:szCs w:val="24"/>
        </w:rPr>
        <w:t>ve stejné době povedou výběrová řízení za účelem udělení práv k</w:t>
      </w:r>
      <w:r>
        <w:rPr>
          <w:rFonts w:ascii="Times New Roman" w:hAnsi="Times New Roman"/>
          <w:b/>
          <w:sz w:val="24"/>
          <w:szCs w:val="24"/>
        </w:rPr>
        <w:t> </w:t>
      </w:r>
      <w:r w:rsidRPr="00D24557">
        <w:rPr>
          <w:rFonts w:ascii="Times New Roman" w:hAnsi="Times New Roman"/>
          <w:b/>
          <w:sz w:val="24"/>
          <w:szCs w:val="24"/>
        </w:rPr>
        <w:t>využívání harmonizovaných rádiových kmitočtů.</w:t>
      </w:r>
    </w:p>
    <w:p w:rsidR="00671916" w:rsidRPr="00D24557" w:rsidRDefault="00671916" w:rsidP="00D24557">
      <w:pPr>
        <w:ind w:firstLine="600"/>
        <w:jc w:val="both"/>
        <w:rPr>
          <w:rFonts w:ascii="Times New Roman" w:hAnsi="Times New Roman"/>
          <w:b/>
          <w:sz w:val="24"/>
          <w:szCs w:val="24"/>
        </w:rPr>
      </w:pPr>
      <w:r w:rsidRPr="00D24557">
        <w:rPr>
          <w:rFonts w:ascii="Times New Roman" w:hAnsi="Times New Roman"/>
          <w:b/>
          <w:sz w:val="24"/>
          <w:szCs w:val="24"/>
        </w:rPr>
        <w:t>(</w:t>
      </w:r>
      <w:r>
        <w:rPr>
          <w:rFonts w:ascii="Times New Roman" w:hAnsi="Times New Roman"/>
          <w:b/>
          <w:sz w:val="24"/>
          <w:szCs w:val="24"/>
        </w:rPr>
        <w:t>5</w:t>
      </w:r>
      <w:r w:rsidRPr="00D24557">
        <w:rPr>
          <w:rFonts w:ascii="Times New Roman" w:hAnsi="Times New Roman"/>
          <w:b/>
          <w:sz w:val="24"/>
          <w:szCs w:val="24"/>
        </w:rPr>
        <w:t>) Při stanovení společných podmínek a</w:t>
      </w:r>
      <w:r>
        <w:rPr>
          <w:rFonts w:ascii="Times New Roman" w:hAnsi="Times New Roman"/>
          <w:b/>
          <w:sz w:val="24"/>
          <w:szCs w:val="24"/>
        </w:rPr>
        <w:t> </w:t>
      </w:r>
      <w:r w:rsidRPr="00D24557">
        <w:rPr>
          <w:rFonts w:ascii="Times New Roman" w:hAnsi="Times New Roman"/>
          <w:b/>
          <w:sz w:val="24"/>
          <w:szCs w:val="24"/>
        </w:rPr>
        <w:t xml:space="preserve">způsobů provedení výběrového řízení podle odstavce </w:t>
      </w:r>
      <w:r>
        <w:rPr>
          <w:rFonts w:ascii="Times New Roman" w:hAnsi="Times New Roman"/>
          <w:b/>
          <w:sz w:val="24"/>
          <w:szCs w:val="24"/>
        </w:rPr>
        <w:t>4</w:t>
      </w:r>
      <w:r w:rsidRPr="00D24557">
        <w:rPr>
          <w:rFonts w:ascii="Times New Roman" w:hAnsi="Times New Roman"/>
          <w:b/>
          <w:sz w:val="24"/>
          <w:szCs w:val="24"/>
        </w:rPr>
        <w:t xml:space="preserve"> Úřad zohlední</w:t>
      </w:r>
    </w:p>
    <w:p w:rsidR="00671916" w:rsidRPr="00D24557" w:rsidRDefault="00671916" w:rsidP="00D24557">
      <w:pPr>
        <w:ind w:firstLine="600"/>
        <w:jc w:val="both"/>
        <w:rPr>
          <w:rFonts w:ascii="Times New Roman" w:hAnsi="Times New Roman"/>
          <w:b/>
          <w:sz w:val="24"/>
          <w:szCs w:val="24"/>
        </w:rPr>
      </w:pPr>
      <w:r w:rsidRPr="00D24557">
        <w:rPr>
          <w:rFonts w:ascii="Times New Roman" w:hAnsi="Times New Roman"/>
          <w:b/>
          <w:sz w:val="24"/>
          <w:szCs w:val="24"/>
        </w:rPr>
        <w:t>a) společně dohodnutý harmonogram,</w:t>
      </w:r>
    </w:p>
    <w:p w:rsidR="00671916" w:rsidRPr="00D24557" w:rsidRDefault="00671916" w:rsidP="00D24557">
      <w:pPr>
        <w:ind w:firstLine="600"/>
        <w:jc w:val="both"/>
        <w:rPr>
          <w:rFonts w:ascii="Times New Roman" w:hAnsi="Times New Roman"/>
          <w:b/>
          <w:sz w:val="24"/>
          <w:szCs w:val="24"/>
        </w:rPr>
      </w:pPr>
      <w:r w:rsidRPr="00D24557">
        <w:rPr>
          <w:rFonts w:ascii="Times New Roman" w:hAnsi="Times New Roman"/>
          <w:b/>
          <w:sz w:val="24"/>
          <w:szCs w:val="24"/>
        </w:rPr>
        <w:t>b) společně dohodnuté podmínky a</w:t>
      </w:r>
      <w:r>
        <w:rPr>
          <w:rFonts w:ascii="Times New Roman" w:hAnsi="Times New Roman"/>
          <w:b/>
          <w:sz w:val="24"/>
          <w:szCs w:val="24"/>
        </w:rPr>
        <w:t> </w:t>
      </w:r>
      <w:r w:rsidRPr="00D24557">
        <w:rPr>
          <w:rFonts w:ascii="Times New Roman" w:hAnsi="Times New Roman"/>
          <w:b/>
          <w:sz w:val="24"/>
          <w:szCs w:val="24"/>
        </w:rPr>
        <w:t>postupy,</w:t>
      </w:r>
    </w:p>
    <w:p w:rsidR="00671916" w:rsidRPr="00D24557" w:rsidRDefault="00671916" w:rsidP="00D24557">
      <w:pPr>
        <w:ind w:firstLine="600"/>
        <w:jc w:val="both"/>
        <w:rPr>
          <w:rFonts w:ascii="Times New Roman" w:hAnsi="Times New Roman"/>
          <w:b/>
          <w:sz w:val="24"/>
          <w:szCs w:val="24"/>
        </w:rPr>
      </w:pPr>
      <w:r w:rsidRPr="00D24557">
        <w:rPr>
          <w:rFonts w:ascii="Times New Roman" w:hAnsi="Times New Roman"/>
          <w:b/>
          <w:sz w:val="24"/>
          <w:szCs w:val="24"/>
        </w:rPr>
        <w:t>c) společné nebo srovnatelné podmínky spojené s</w:t>
      </w:r>
      <w:r>
        <w:rPr>
          <w:rFonts w:ascii="Times New Roman" w:hAnsi="Times New Roman"/>
          <w:b/>
          <w:sz w:val="24"/>
          <w:szCs w:val="24"/>
        </w:rPr>
        <w:t> </w:t>
      </w:r>
      <w:r w:rsidRPr="00D24557">
        <w:rPr>
          <w:rFonts w:ascii="Times New Roman" w:hAnsi="Times New Roman"/>
          <w:b/>
          <w:sz w:val="24"/>
          <w:szCs w:val="24"/>
        </w:rPr>
        <w:t>přídělem rádiových kmitočtů.</w:t>
      </w:r>
    </w:p>
    <w:p w:rsidR="00671916" w:rsidRPr="00D24557" w:rsidRDefault="00671916" w:rsidP="00D24557">
      <w:pPr>
        <w:ind w:firstLine="600"/>
        <w:jc w:val="both"/>
        <w:rPr>
          <w:rFonts w:ascii="Times New Roman" w:hAnsi="Times New Roman"/>
          <w:b/>
          <w:sz w:val="24"/>
          <w:szCs w:val="24"/>
        </w:rPr>
      </w:pPr>
      <w:r>
        <w:rPr>
          <w:rFonts w:ascii="Times New Roman" w:hAnsi="Times New Roman"/>
          <w:b/>
          <w:sz w:val="24"/>
          <w:szCs w:val="24"/>
        </w:rPr>
        <w:t xml:space="preserve">(6) </w:t>
      </w:r>
      <w:r w:rsidRPr="00D24557">
        <w:rPr>
          <w:rFonts w:ascii="Times New Roman" w:hAnsi="Times New Roman"/>
          <w:b/>
          <w:sz w:val="24"/>
          <w:szCs w:val="24"/>
        </w:rPr>
        <w:t xml:space="preserve">Zahájení postupu </w:t>
      </w:r>
      <w:r>
        <w:rPr>
          <w:rFonts w:ascii="Times New Roman" w:hAnsi="Times New Roman"/>
          <w:b/>
          <w:sz w:val="24"/>
          <w:szCs w:val="24"/>
        </w:rPr>
        <w:t xml:space="preserve">podle odstavce 4 </w:t>
      </w:r>
      <w:r w:rsidRPr="00D24557">
        <w:rPr>
          <w:rFonts w:ascii="Times New Roman" w:hAnsi="Times New Roman"/>
          <w:b/>
          <w:sz w:val="24"/>
          <w:szCs w:val="24"/>
        </w:rPr>
        <w:t xml:space="preserve">až do provedení výběrového řízení nebrání dalším příslušným regulačním úřadům jiného členského státu navázat spolupráci na jeho tvorbě. </w:t>
      </w:r>
    </w:p>
    <w:p w:rsidR="00671916" w:rsidRPr="00D24557" w:rsidRDefault="00671916" w:rsidP="00700A53">
      <w:pPr>
        <w:ind w:firstLine="600"/>
        <w:jc w:val="both"/>
        <w:rPr>
          <w:rFonts w:ascii="Times New Roman" w:hAnsi="Times New Roman"/>
          <w:sz w:val="24"/>
          <w:szCs w:val="24"/>
          <w:highlight w:val="white"/>
        </w:rPr>
      </w:pPr>
      <w:r w:rsidRPr="00D24557">
        <w:rPr>
          <w:rFonts w:ascii="Times New Roman" w:hAnsi="Times New Roman"/>
          <w:b/>
          <w:sz w:val="24"/>
          <w:szCs w:val="24"/>
        </w:rPr>
        <w:t>(</w:t>
      </w:r>
      <w:r>
        <w:rPr>
          <w:rFonts w:ascii="Times New Roman" w:hAnsi="Times New Roman"/>
          <w:b/>
          <w:sz w:val="24"/>
          <w:szCs w:val="24"/>
        </w:rPr>
        <w:t>7</w:t>
      </w:r>
      <w:r w:rsidRPr="00D24557">
        <w:rPr>
          <w:rFonts w:ascii="Times New Roman" w:hAnsi="Times New Roman"/>
          <w:b/>
          <w:sz w:val="24"/>
          <w:szCs w:val="24"/>
        </w:rPr>
        <w:t>) Úřad informuje dotčené subjekty v</w:t>
      </w:r>
      <w:r>
        <w:rPr>
          <w:rFonts w:ascii="Times New Roman" w:hAnsi="Times New Roman"/>
          <w:b/>
          <w:sz w:val="24"/>
          <w:szCs w:val="24"/>
        </w:rPr>
        <w:t> </w:t>
      </w:r>
      <w:r w:rsidRPr="00D24557">
        <w:rPr>
          <w:rFonts w:ascii="Times New Roman" w:hAnsi="Times New Roman"/>
          <w:b/>
          <w:sz w:val="24"/>
          <w:szCs w:val="24"/>
        </w:rPr>
        <w:t>případě, že navzdory jimi vyjádřenému zájmu, nejedná společně s</w:t>
      </w:r>
      <w:r>
        <w:rPr>
          <w:rFonts w:ascii="Times New Roman" w:hAnsi="Times New Roman"/>
          <w:b/>
          <w:sz w:val="24"/>
          <w:szCs w:val="24"/>
        </w:rPr>
        <w:t> </w:t>
      </w:r>
      <w:r w:rsidRPr="00D24557">
        <w:rPr>
          <w:rFonts w:ascii="Times New Roman" w:hAnsi="Times New Roman"/>
          <w:b/>
          <w:sz w:val="24"/>
          <w:szCs w:val="24"/>
        </w:rPr>
        <w:t xml:space="preserve">příslušným regulačním úřadem jiného členského státu podle odstavce </w:t>
      </w:r>
      <w:r>
        <w:rPr>
          <w:rFonts w:ascii="Times New Roman" w:hAnsi="Times New Roman"/>
          <w:b/>
          <w:sz w:val="24"/>
          <w:szCs w:val="24"/>
        </w:rPr>
        <w:t>4,</w:t>
      </w:r>
      <w:r w:rsidRPr="00D24557">
        <w:rPr>
          <w:rFonts w:ascii="Times New Roman" w:hAnsi="Times New Roman"/>
          <w:b/>
          <w:sz w:val="24"/>
          <w:szCs w:val="24"/>
        </w:rPr>
        <w:t xml:space="preserve"> a</w:t>
      </w:r>
      <w:r>
        <w:rPr>
          <w:rFonts w:ascii="Times New Roman" w:hAnsi="Times New Roman"/>
          <w:b/>
          <w:sz w:val="24"/>
          <w:szCs w:val="24"/>
        </w:rPr>
        <w:t> </w:t>
      </w:r>
      <w:r w:rsidRPr="00D24557">
        <w:rPr>
          <w:rFonts w:ascii="Times New Roman" w:hAnsi="Times New Roman"/>
          <w:b/>
          <w:sz w:val="24"/>
          <w:szCs w:val="24"/>
        </w:rPr>
        <w:t>odmítnutí této spolupráce odůvodní.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2</w:t>
      </w:r>
      <w:r>
        <w:rPr>
          <w:rFonts w:ascii="Times New Roman" w:hAnsi="Times New Roman"/>
          <w:b/>
          <w:sz w:val="24"/>
          <w:szCs w:val="24"/>
          <w:highlight w:val="white"/>
        </w:rPr>
        <w:t>8</w:t>
      </w:r>
      <w:r w:rsidRPr="00D24557">
        <w:rPr>
          <w:rFonts w:ascii="Times New Roman" w:hAnsi="Times New Roman"/>
          <w:sz w:val="24"/>
          <w:szCs w:val="24"/>
          <w:highlight w:val="white"/>
        </w:rPr>
        <w:t>) Podmínky účasti ve výběrovém řízení stanoví Úřad s</w:t>
      </w:r>
      <w:r>
        <w:rPr>
          <w:rFonts w:ascii="Times New Roman" w:hAnsi="Times New Roman"/>
          <w:sz w:val="24"/>
          <w:szCs w:val="24"/>
          <w:highlight w:val="white"/>
        </w:rPr>
        <w:t> </w:t>
      </w:r>
      <w:r w:rsidRPr="00D24557">
        <w:rPr>
          <w:rFonts w:ascii="Times New Roman" w:hAnsi="Times New Roman"/>
          <w:sz w:val="24"/>
          <w:szCs w:val="24"/>
          <w:highlight w:val="white"/>
        </w:rPr>
        <w:t>přihlédnutím ke splnění cílů obsažených v</w:t>
      </w:r>
      <w:r>
        <w:rPr>
          <w:rFonts w:ascii="Times New Roman" w:hAnsi="Times New Roman"/>
          <w:sz w:val="24"/>
          <w:szCs w:val="24"/>
          <w:highlight w:val="white"/>
        </w:rPr>
        <w:t> </w:t>
      </w:r>
      <w:r w:rsidRPr="00D24557">
        <w:rPr>
          <w:rFonts w:ascii="Times New Roman" w:hAnsi="Times New Roman"/>
          <w:sz w:val="24"/>
          <w:szCs w:val="24"/>
          <w:highlight w:val="white"/>
        </w:rPr>
        <w:t>§ 5 odst. 2 až 4 a</w:t>
      </w:r>
      <w:r>
        <w:rPr>
          <w:rFonts w:ascii="Times New Roman" w:hAnsi="Times New Roman"/>
          <w:sz w:val="24"/>
          <w:szCs w:val="24"/>
          <w:highlight w:val="white"/>
        </w:rPr>
        <w:t> </w:t>
      </w:r>
      <w:r w:rsidRPr="00D24557">
        <w:rPr>
          <w:rFonts w:ascii="Times New Roman" w:hAnsi="Times New Roman"/>
          <w:sz w:val="24"/>
          <w:szCs w:val="24"/>
          <w:highlight w:val="white"/>
        </w:rPr>
        <w:t>v souladu se zásadami uvedenými v</w:t>
      </w:r>
      <w:r>
        <w:rPr>
          <w:rFonts w:ascii="Times New Roman" w:hAnsi="Times New Roman"/>
          <w:sz w:val="24"/>
          <w:szCs w:val="24"/>
          <w:highlight w:val="white"/>
        </w:rPr>
        <w:t> </w:t>
      </w:r>
      <w:r w:rsidRPr="00D24557">
        <w:rPr>
          <w:rFonts w:ascii="Times New Roman" w:hAnsi="Times New Roman"/>
          <w:sz w:val="24"/>
          <w:szCs w:val="24"/>
          <w:highlight w:val="white"/>
        </w:rPr>
        <w:t>§ 6. Podmínky účasti mohou zahrnovat zejména finanční, technické a</w:t>
      </w:r>
      <w:r>
        <w:rPr>
          <w:rFonts w:ascii="Times New Roman" w:hAnsi="Times New Roman"/>
          <w:sz w:val="24"/>
          <w:szCs w:val="24"/>
          <w:highlight w:val="white"/>
        </w:rPr>
        <w:t> </w:t>
      </w:r>
      <w:r w:rsidRPr="00D24557">
        <w:rPr>
          <w:rFonts w:ascii="Times New Roman" w:hAnsi="Times New Roman"/>
          <w:sz w:val="24"/>
          <w:szCs w:val="24"/>
          <w:highlight w:val="white"/>
        </w:rPr>
        <w:t>odborné předpoklady podnikatele pro využívání přidělených rádiových kmitočtů. Pokud žadatel nesplní podmínky účasti ve výběrovém řízení, Úřad rozhodne o</w:t>
      </w:r>
      <w:r>
        <w:rPr>
          <w:rFonts w:ascii="Times New Roman" w:hAnsi="Times New Roman"/>
          <w:sz w:val="24"/>
          <w:szCs w:val="24"/>
          <w:highlight w:val="white"/>
        </w:rPr>
        <w:t> </w:t>
      </w:r>
      <w:r w:rsidRPr="00D24557">
        <w:rPr>
          <w:rFonts w:ascii="Times New Roman" w:hAnsi="Times New Roman"/>
          <w:sz w:val="24"/>
          <w:szCs w:val="24"/>
          <w:highlight w:val="white"/>
        </w:rPr>
        <w:t>jeho vyřazení z</w:t>
      </w:r>
      <w:r>
        <w:rPr>
          <w:rFonts w:ascii="Times New Roman" w:hAnsi="Times New Roman"/>
          <w:sz w:val="24"/>
          <w:szCs w:val="24"/>
          <w:highlight w:val="white"/>
        </w:rPr>
        <w:t> </w:t>
      </w:r>
      <w:r w:rsidRPr="00D24557">
        <w:rPr>
          <w:rFonts w:ascii="Times New Roman" w:hAnsi="Times New Roman"/>
          <w:sz w:val="24"/>
          <w:szCs w:val="24"/>
          <w:highlight w:val="white"/>
        </w:rPr>
        <w:t>další účasti na řízení. Podání opravného prostředku proti tomuto rozhodnutí nemá odkladný účinek.</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3</w:t>
      </w:r>
      <w:r>
        <w:rPr>
          <w:rFonts w:ascii="Times New Roman" w:hAnsi="Times New Roman"/>
          <w:b/>
          <w:sz w:val="24"/>
          <w:szCs w:val="24"/>
          <w:highlight w:val="white"/>
        </w:rPr>
        <w:t>9</w:t>
      </w:r>
      <w:r w:rsidRPr="00D24557">
        <w:rPr>
          <w:rFonts w:ascii="Times New Roman" w:hAnsi="Times New Roman"/>
          <w:sz w:val="24"/>
          <w:szCs w:val="24"/>
          <w:highlight w:val="white"/>
        </w:rPr>
        <w:t>) Kritéria hodnocení žádostí o</w:t>
      </w:r>
      <w:r>
        <w:rPr>
          <w:rFonts w:ascii="Times New Roman" w:hAnsi="Times New Roman"/>
          <w:sz w:val="24"/>
          <w:szCs w:val="24"/>
          <w:highlight w:val="white"/>
        </w:rPr>
        <w:t> </w:t>
      </w:r>
      <w:r w:rsidRPr="00D24557">
        <w:rPr>
          <w:rFonts w:ascii="Times New Roman" w:hAnsi="Times New Roman"/>
          <w:sz w:val="24"/>
          <w:szCs w:val="24"/>
          <w:highlight w:val="white"/>
        </w:rPr>
        <w:t>udělení práv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v</w:t>
      </w:r>
      <w:r>
        <w:rPr>
          <w:rFonts w:ascii="Times New Roman" w:hAnsi="Times New Roman"/>
          <w:sz w:val="24"/>
          <w:szCs w:val="24"/>
          <w:highlight w:val="white"/>
        </w:rPr>
        <w:t> </w:t>
      </w:r>
      <w:r w:rsidRPr="00D24557">
        <w:rPr>
          <w:rFonts w:ascii="Times New Roman" w:hAnsi="Times New Roman"/>
          <w:sz w:val="24"/>
          <w:szCs w:val="24"/>
          <w:highlight w:val="white"/>
        </w:rPr>
        <w:t>případě výběrového řízení formou hodnocení žádosti stanoví Úřad s</w:t>
      </w:r>
      <w:r>
        <w:rPr>
          <w:rFonts w:ascii="Times New Roman" w:hAnsi="Times New Roman"/>
          <w:sz w:val="24"/>
          <w:szCs w:val="24"/>
          <w:highlight w:val="white"/>
        </w:rPr>
        <w:t> </w:t>
      </w:r>
      <w:r w:rsidRPr="00D24557">
        <w:rPr>
          <w:rFonts w:ascii="Times New Roman" w:hAnsi="Times New Roman"/>
          <w:sz w:val="24"/>
          <w:szCs w:val="24"/>
          <w:highlight w:val="white"/>
        </w:rPr>
        <w:t>přihlédnutím ke splnění cílů obsažených v</w:t>
      </w:r>
      <w:r>
        <w:rPr>
          <w:rFonts w:ascii="Times New Roman" w:hAnsi="Times New Roman"/>
          <w:sz w:val="24"/>
          <w:szCs w:val="24"/>
          <w:highlight w:val="white"/>
        </w:rPr>
        <w:t> </w:t>
      </w:r>
      <w:r w:rsidRPr="00D24557">
        <w:rPr>
          <w:rFonts w:ascii="Times New Roman" w:hAnsi="Times New Roman"/>
          <w:sz w:val="24"/>
          <w:szCs w:val="24"/>
          <w:highlight w:val="white"/>
        </w:rPr>
        <w:t>§ 5 odst. 2 a</w:t>
      </w:r>
      <w:r>
        <w:rPr>
          <w:rFonts w:ascii="Times New Roman" w:hAnsi="Times New Roman"/>
          <w:sz w:val="24"/>
          <w:szCs w:val="24"/>
          <w:highlight w:val="white"/>
        </w:rPr>
        <w:t> </w:t>
      </w:r>
      <w:r w:rsidRPr="00D24557">
        <w:rPr>
          <w:rFonts w:ascii="Times New Roman" w:hAnsi="Times New Roman"/>
          <w:sz w:val="24"/>
          <w:szCs w:val="24"/>
          <w:highlight w:val="white"/>
        </w:rPr>
        <w:t>3 a</w:t>
      </w:r>
      <w:r>
        <w:rPr>
          <w:rFonts w:ascii="Times New Roman" w:hAnsi="Times New Roman"/>
          <w:sz w:val="24"/>
          <w:szCs w:val="24"/>
          <w:highlight w:val="white"/>
        </w:rPr>
        <w:t> </w:t>
      </w:r>
      <w:r w:rsidRPr="00D24557">
        <w:rPr>
          <w:rFonts w:ascii="Times New Roman" w:hAnsi="Times New Roman"/>
          <w:sz w:val="24"/>
          <w:szCs w:val="24"/>
          <w:highlight w:val="white"/>
        </w:rPr>
        <w:t>v souladu se zásadami uvedenými v</w:t>
      </w:r>
      <w:r>
        <w:rPr>
          <w:rFonts w:ascii="Times New Roman" w:hAnsi="Times New Roman"/>
          <w:sz w:val="24"/>
          <w:szCs w:val="24"/>
          <w:highlight w:val="white"/>
        </w:rPr>
        <w:t> </w:t>
      </w:r>
      <w:r w:rsidRPr="00D24557">
        <w:rPr>
          <w:rFonts w:ascii="Times New Roman" w:hAnsi="Times New Roman"/>
          <w:sz w:val="24"/>
          <w:szCs w:val="24"/>
          <w:highlight w:val="white"/>
        </w:rPr>
        <w:t>§ 6. Kritéria mohou zahrnovat zejména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finanční, technické a</w:t>
      </w:r>
      <w:r>
        <w:rPr>
          <w:rFonts w:ascii="Times New Roman" w:hAnsi="Times New Roman"/>
          <w:sz w:val="24"/>
          <w:szCs w:val="24"/>
          <w:highlight w:val="white"/>
        </w:rPr>
        <w:t> </w:t>
      </w:r>
      <w:r w:rsidRPr="00D24557">
        <w:rPr>
          <w:rFonts w:ascii="Times New Roman" w:hAnsi="Times New Roman"/>
          <w:sz w:val="24"/>
          <w:szCs w:val="24"/>
          <w:highlight w:val="white"/>
        </w:rPr>
        <w:t>odborné předpoklady podnikatele pro využívání přidělených rádiových kmitočtů,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b) dobu zahájení využívání rádiových kmitočtů, harmonogram rozvoje využívání rádiových kmitočtů v</w:t>
      </w:r>
      <w:r>
        <w:rPr>
          <w:rFonts w:ascii="Times New Roman" w:hAnsi="Times New Roman"/>
          <w:sz w:val="24"/>
          <w:szCs w:val="24"/>
          <w:highlight w:val="white"/>
        </w:rPr>
        <w:t> </w:t>
      </w:r>
      <w:r w:rsidRPr="00D24557">
        <w:rPr>
          <w:rFonts w:ascii="Times New Roman" w:hAnsi="Times New Roman"/>
          <w:sz w:val="24"/>
          <w:szCs w:val="24"/>
          <w:highlight w:val="white"/>
        </w:rPr>
        <w:t>závislosti na pokrytí území nebo obyvatel a</w:t>
      </w:r>
      <w:r>
        <w:rPr>
          <w:rFonts w:ascii="Times New Roman" w:hAnsi="Times New Roman"/>
          <w:sz w:val="24"/>
          <w:szCs w:val="24"/>
          <w:highlight w:val="white"/>
        </w:rPr>
        <w:t> </w:t>
      </w:r>
      <w:r w:rsidRPr="00D24557">
        <w:rPr>
          <w:rFonts w:ascii="Times New Roman" w:hAnsi="Times New Roman"/>
          <w:sz w:val="24"/>
          <w:szCs w:val="24"/>
          <w:highlight w:val="white"/>
        </w:rPr>
        <w:t>způsob využívání rádiových kmitočtů,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c) předpokládanou výši investičních nákladů na výstavbu a</w:t>
      </w:r>
      <w:r>
        <w:rPr>
          <w:rFonts w:ascii="Times New Roman" w:hAnsi="Times New Roman"/>
          <w:sz w:val="24"/>
          <w:szCs w:val="24"/>
          <w:highlight w:val="white"/>
        </w:rPr>
        <w:t> </w:t>
      </w:r>
      <w:r w:rsidRPr="00D24557">
        <w:rPr>
          <w:rFonts w:ascii="Times New Roman" w:hAnsi="Times New Roman"/>
          <w:sz w:val="24"/>
          <w:szCs w:val="24"/>
          <w:highlight w:val="white"/>
        </w:rPr>
        <w:t>rozvoj sítě elektronických komunikací.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4</w:t>
      </w:r>
      <w:r>
        <w:rPr>
          <w:rFonts w:ascii="Times New Roman" w:hAnsi="Times New Roman"/>
          <w:b/>
          <w:sz w:val="24"/>
          <w:szCs w:val="24"/>
          <w:highlight w:val="white"/>
        </w:rPr>
        <w:t>10</w:t>
      </w:r>
      <w:r w:rsidRPr="00D24557">
        <w:rPr>
          <w:rFonts w:ascii="Times New Roman" w:hAnsi="Times New Roman"/>
          <w:sz w:val="24"/>
          <w:szCs w:val="24"/>
          <w:highlight w:val="white"/>
        </w:rPr>
        <w:t>) Úřad je oprávněn po žadateli požadovat, aby předložil nezbytné informace, kterými prokáže, že může podmínky spojené s</w:t>
      </w:r>
      <w:r>
        <w:rPr>
          <w:rFonts w:ascii="Times New Roman" w:hAnsi="Times New Roman"/>
          <w:sz w:val="24"/>
          <w:szCs w:val="24"/>
          <w:highlight w:val="white"/>
        </w:rPr>
        <w:t> </w:t>
      </w:r>
      <w:r w:rsidRPr="00D24557">
        <w:rPr>
          <w:rFonts w:ascii="Times New Roman" w:hAnsi="Times New Roman"/>
          <w:sz w:val="24"/>
          <w:szCs w:val="24"/>
          <w:highlight w:val="white"/>
        </w:rPr>
        <w:t>udělením práv splnit; neposkytne-li žadatel informace ve stanovené lhůtě, je Úřad oprávněn žádost o</w:t>
      </w:r>
      <w:r>
        <w:rPr>
          <w:rFonts w:ascii="Times New Roman" w:hAnsi="Times New Roman"/>
          <w:sz w:val="24"/>
          <w:szCs w:val="24"/>
          <w:highlight w:val="white"/>
        </w:rPr>
        <w:t> </w:t>
      </w:r>
      <w:r w:rsidRPr="00D24557">
        <w:rPr>
          <w:rFonts w:ascii="Times New Roman" w:hAnsi="Times New Roman"/>
          <w:sz w:val="24"/>
          <w:szCs w:val="24"/>
          <w:highlight w:val="white"/>
        </w:rPr>
        <w:t>udělení práv zamítnout.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5</w:t>
      </w:r>
      <w:r>
        <w:rPr>
          <w:rFonts w:ascii="Times New Roman" w:hAnsi="Times New Roman"/>
          <w:b/>
          <w:sz w:val="24"/>
          <w:szCs w:val="24"/>
          <w:highlight w:val="white"/>
        </w:rPr>
        <w:t>11</w:t>
      </w:r>
      <w:r w:rsidRPr="00D24557">
        <w:rPr>
          <w:rFonts w:ascii="Times New Roman" w:hAnsi="Times New Roman"/>
          <w:sz w:val="24"/>
          <w:szCs w:val="24"/>
          <w:highlight w:val="white"/>
        </w:rPr>
        <w:t>) Vyhlášení výběrového řízení Úřad uveřejní v</w:t>
      </w:r>
      <w:r>
        <w:rPr>
          <w:rFonts w:ascii="Times New Roman" w:hAnsi="Times New Roman"/>
          <w:sz w:val="24"/>
          <w:szCs w:val="24"/>
          <w:highlight w:val="white"/>
        </w:rPr>
        <w:t> </w:t>
      </w:r>
      <w:r w:rsidRPr="00D24557">
        <w:rPr>
          <w:rFonts w:ascii="Times New Roman" w:hAnsi="Times New Roman"/>
          <w:sz w:val="24"/>
          <w:szCs w:val="24"/>
          <w:highlight w:val="white"/>
        </w:rPr>
        <w:t>Telekomunikačním věstníku a</w:t>
      </w:r>
      <w:r>
        <w:rPr>
          <w:rFonts w:ascii="Times New Roman" w:hAnsi="Times New Roman"/>
          <w:sz w:val="24"/>
          <w:szCs w:val="24"/>
          <w:highlight w:val="white"/>
        </w:rPr>
        <w:t> </w:t>
      </w:r>
      <w:r w:rsidRPr="00D24557">
        <w:rPr>
          <w:rFonts w:ascii="Times New Roman" w:hAnsi="Times New Roman"/>
          <w:sz w:val="24"/>
          <w:szCs w:val="24"/>
          <w:highlight w:val="white"/>
        </w:rPr>
        <w:t>na elektronické úřední desce Úřadu včetně</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informace, pro které služby mají být práva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udělena,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b) předpokládaného počtu práv, která by měla být udělena,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c) údajů o</w:t>
      </w:r>
      <w:r>
        <w:rPr>
          <w:rFonts w:ascii="Times New Roman" w:hAnsi="Times New Roman"/>
          <w:sz w:val="24"/>
          <w:szCs w:val="24"/>
          <w:highlight w:val="white"/>
        </w:rPr>
        <w:t> </w:t>
      </w:r>
      <w:r w:rsidRPr="00D24557">
        <w:rPr>
          <w:rFonts w:ascii="Times New Roman" w:hAnsi="Times New Roman"/>
          <w:sz w:val="24"/>
          <w:szCs w:val="24"/>
          <w:highlight w:val="white"/>
        </w:rPr>
        <w:t>rádiových kmitočtech, které jsou předmětem výběrového řízení,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d) podmínek spojených s</w:t>
      </w:r>
      <w:r>
        <w:rPr>
          <w:rFonts w:ascii="Times New Roman" w:hAnsi="Times New Roman"/>
          <w:sz w:val="24"/>
          <w:szCs w:val="24"/>
          <w:highlight w:val="white"/>
        </w:rPr>
        <w:t> </w:t>
      </w:r>
      <w:r w:rsidRPr="00D24557">
        <w:rPr>
          <w:rFonts w:ascii="Times New Roman" w:hAnsi="Times New Roman"/>
          <w:sz w:val="24"/>
          <w:szCs w:val="24"/>
          <w:highlight w:val="white"/>
        </w:rPr>
        <w:t>udělením práva k</w:t>
      </w:r>
      <w:r>
        <w:rPr>
          <w:rFonts w:ascii="Times New Roman" w:hAnsi="Times New Roman"/>
          <w:sz w:val="24"/>
          <w:szCs w:val="24"/>
          <w:highlight w:val="white"/>
        </w:rPr>
        <w:t> </w:t>
      </w:r>
      <w:r w:rsidRPr="00D24557">
        <w:rPr>
          <w:rFonts w:ascii="Times New Roman" w:hAnsi="Times New Roman"/>
          <w:sz w:val="24"/>
          <w:szCs w:val="24"/>
          <w:highlight w:val="white"/>
        </w:rPr>
        <w:t xml:space="preserve">využívání rádiových kmitočtů, včetně </w:t>
      </w:r>
      <w:r w:rsidRPr="00D24557">
        <w:rPr>
          <w:rFonts w:ascii="Times New Roman" w:hAnsi="Times New Roman"/>
          <w:b/>
          <w:sz w:val="24"/>
          <w:szCs w:val="24"/>
        </w:rPr>
        <w:t>případných podmínek, které mají zajistit přístup koncových uživatelů k</w:t>
      </w:r>
      <w:r>
        <w:rPr>
          <w:rFonts w:ascii="Times New Roman" w:hAnsi="Times New Roman"/>
          <w:b/>
          <w:sz w:val="24"/>
          <w:szCs w:val="24"/>
        </w:rPr>
        <w:t> </w:t>
      </w:r>
      <w:r w:rsidRPr="00D24557">
        <w:rPr>
          <w:rFonts w:ascii="Times New Roman" w:hAnsi="Times New Roman"/>
          <w:b/>
          <w:sz w:val="24"/>
          <w:szCs w:val="24"/>
        </w:rPr>
        <w:t>sítím nebo službám a</w:t>
      </w:r>
      <w:r>
        <w:rPr>
          <w:rFonts w:ascii="Times New Roman" w:hAnsi="Times New Roman"/>
          <w:b/>
          <w:sz w:val="24"/>
          <w:szCs w:val="24"/>
        </w:rPr>
        <w:t> </w:t>
      </w:r>
      <w:r w:rsidRPr="00D24557">
        <w:rPr>
          <w:rFonts w:ascii="Times New Roman" w:hAnsi="Times New Roman"/>
          <w:sz w:val="24"/>
          <w:szCs w:val="24"/>
          <w:highlight w:val="white"/>
        </w:rPr>
        <w:t>doby, na kterou budou příděly rádiových kmitočtů uděleny</w:t>
      </w:r>
      <w:r w:rsidRPr="00D24557">
        <w:rPr>
          <w:rFonts w:ascii="Times New Roman" w:hAnsi="Times New Roman"/>
          <w:b/>
          <w:sz w:val="24"/>
          <w:szCs w:val="24"/>
        </w:rPr>
        <w:t>, včetně doby a</w:t>
      </w:r>
      <w:r>
        <w:rPr>
          <w:rFonts w:ascii="Times New Roman" w:hAnsi="Times New Roman"/>
          <w:b/>
          <w:sz w:val="24"/>
          <w:szCs w:val="24"/>
        </w:rPr>
        <w:t> </w:t>
      </w:r>
      <w:r w:rsidRPr="00D24557">
        <w:rPr>
          <w:rFonts w:ascii="Times New Roman" w:hAnsi="Times New Roman"/>
          <w:b/>
          <w:sz w:val="24"/>
          <w:szCs w:val="24"/>
        </w:rPr>
        <w:t>podmínek pro případné prodloužení doby platnosti přídělu rádiových kmitočtů</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e) určení, zda žádosti o</w:t>
      </w:r>
      <w:r>
        <w:rPr>
          <w:rFonts w:ascii="Times New Roman" w:hAnsi="Times New Roman"/>
          <w:sz w:val="24"/>
          <w:szCs w:val="24"/>
          <w:highlight w:val="white"/>
        </w:rPr>
        <w:t> </w:t>
      </w:r>
      <w:r w:rsidRPr="00D24557">
        <w:rPr>
          <w:rFonts w:ascii="Times New Roman" w:hAnsi="Times New Roman"/>
          <w:sz w:val="24"/>
          <w:szCs w:val="24"/>
          <w:highlight w:val="white"/>
        </w:rPr>
        <w:t>udělení práv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budou hodnoceny podle kritérií uvedených v</w:t>
      </w:r>
      <w:r>
        <w:rPr>
          <w:rFonts w:ascii="Times New Roman" w:hAnsi="Times New Roman"/>
          <w:sz w:val="24"/>
          <w:szCs w:val="24"/>
          <w:highlight w:val="white"/>
        </w:rPr>
        <w:t> </w:t>
      </w:r>
      <w:r w:rsidRPr="00D24557">
        <w:rPr>
          <w:rFonts w:ascii="Times New Roman" w:hAnsi="Times New Roman"/>
          <w:sz w:val="24"/>
          <w:szCs w:val="24"/>
          <w:highlight w:val="white"/>
        </w:rPr>
        <w:t xml:space="preserve">odstavci </w:t>
      </w:r>
      <w:r w:rsidRPr="00D24557">
        <w:rPr>
          <w:rFonts w:ascii="Times New Roman" w:hAnsi="Times New Roman"/>
          <w:strike/>
          <w:sz w:val="24"/>
          <w:szCs w:val="24"/>
          <w:highlight w:val="white"/>
        </w:rPr>
        <w:t>3</w:t>
      </w:r>
      <w:r w:rsidRPr="00D24557">
        <w:rPr>
          <w:rFonts w:ascii="Times New Roman" w:hAnsi="Times New Roman"/>
          <w:sz w:val="24"/>
          <w:szCs w:val="24"/>
          <w:highlight w:val="white"/>
        </w:rPr>
        <w:t xml:space="preserve"> </w:t>
      </w:r>
      <w:r>
        <w:rPr>
          <w:rFonts w:ascii="Times New Roman" w:hAnsi="Times New Roman"/>
          <w:b/>
          <w:sz w:val="24"/>
          <w:szCs w:val="24"/>
          <w:highlight w:val="white"/>
        </w:rPr>
        <w:t>9</w:t>
      </w:r>
      <w:r w:rsidRPr="00D24557">
        <w:rPr>
          <w:rFonts w:ascii="Times New Roman" w:hAnsi="Times New Roman"/>
          <w:b/>
          <w:sz w:val="24"/>
          <w:szCs w:val="24"/>
          <w:highlight w:val="white"/>
        </w:rPr>
        <w:t xml:space="preserve"> </w:t>
      </w:r>
      <w:r w:rsidRPr="00D24557">
        <w:rPr>
          <w:rFonts w:ascii="Times New Roman" w:hAnsi="Times New Roman"/>
          <w:sz w:val="24"/>
          <w:szCs w:val="24"/>
          <w:highlight w:val="white"/>
        </w:rPr>
        <w:t>nebo zda jediným kritériem hodnocení žádostí o</w:t>
      </w:r>
      <w:r>
        <w:rPr>
          <w:rFonts w:ascii="Times New Roman" w:hAnsi="Times New Roman"/>
          <w:sz w:val="24"/>
          <w:szCs w:val="24"/>
          <w:highlight w:val="white"/>
        </w:rPr>
        <w:t> </w:t>
      </w:r>
      <w:r w:rsidRPr="00D24557">
        <w:rPr>
          <w:rFonts w:ascii="Times New Roman" w:hAnsi="Times New Roman"/>
          <w:sz w:val="24"/>
          <w:szCs w:val="24"/>
          <w:highlight w:val="white"/>
        </w:rPr>
        <w:t>udělení práv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budou výsledky aukce,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f) výše ceny za udělení práva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kritérií hodnocení žádostí a</w:t>
      </w:r>
      <w:r>
        <w:rPr>
          <w:rFonts w:ascii="Times New Roman" w:hAnsi="Times New Roman"/>
          <w:sz w:val="24"/>
          <w:szCs w:val="24"/>
          <w:highlight w:val="white"/>
        </w:rPr>
        <w:t> </w:t>
      </w:r>
      <w:r w:rsidRPr="00D24557">
        <w:rPr>
          <w:rFonts w:ascii="Times New Roman" w:hAnsi="Times New Roman"/>
          <w:sz w:val="24"/>
          <w:szCs w:val="24"/>
          <w:highlight w:val="white"/>
        </w:rPr>
        <w:t>pravidel výběrového řízení v</w:t>
      </w:r>
      <w:r>
        <w:rPr>
          <w:rFonts w:ascii="Times New Roman" w:hAnsi="Times New Roman"/>
          <w:sz w:val="24"/>
          <w:szCs w:val="24"/>
          <w:highlight w:val="white"/>
        </w:rPr>
        <w:t> </w:t>
      </w:r>
      <w:r w:rsidRPr="00D24557">
        <w:rPr>
          <w:rFonts w:ascii="Times New Roman" w:hAnsi="Times New Roman"/>
          <w:sz w:val="24"/>
          <w:szCs w:val="24"/>
          <w:highlight w:val="white"/>
        </w:rPr>
        <w:t>případě, že žádosti o</w:t>
      </w:r>
      <w:r>
        <w:rPr>
          <w:rFonts w:ascii="Times New Roman" w:hAnsi="Times New Roman"/>
          <w:sz w:val="24"/>
          <w:szCs w:val="24"/>
          <w:highlight w:val="white"/>
        </w:rPr>
        <w:t> </w:t>
      </w:r>
      <w:r w:rsidRPr="00D24557">
        <w:rPr>
          <w:rFonts w:ascii="Times New Roman" w:hAnsi="Times New Roman"/>
          <w:sz w:val="24"/>
          <w:szCs w:val="24"/>
          <w:highlight w:val="white"/>
        </w:rPr>
        <w:t>udělení práv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budou hodnoceny podle kritérií uvedených v</w:t>
      </w:r>
      <w:r>
        <w:rPr>
          <w:rFonts w:ascii="Times New Roman" w:hAnsi="Times New Roman"/>
          <w:sz w:val="24"/>
          <w:szCs w:val="24"/>
          <w:highlight w:val="white"/>
        </w:rPr>
        <w:t> </w:t>
      </w:r>
      <w:r w:rsidRPr="00D24557">
        <w:rPr>
          <w:rFonts w:ascii="Times New Roman" w:hAnsi="Times New Roman"/>
          <w:sz w:val="24"/>
          <w:szCs w:val="24"/>
          <w:highlight w:val="white"/>
        </w:rPr>
        <w:t xml:space="preserve">odstavci </w:t>
      </w:r>
      <w:r w:rsidRPr="00D24557">
        <w:rPr>
          <w:rFonts w:ascii="Times New Roman" w:hAnsi="Times New Roman"/>
          <w:strike/>
          <w:sz w:val="24"/>
          <w:szCs w:val="24"/>
          <w:highlight w:val="white"/>
        </w:rPr>
        <w:t>3</w:t>
      </w:r>
      <w:r w:rsidRPr="00D24557">
        <w:rPr>
          <w:rFonts w:ascii="Times New Roman" w:hAnsi="Times New Roman"/>
          <w:sz w:val="24"/>
          <w:szCs w:val="24"/>
          <w:highlight w:val="white"/>
        </w:rPr>
        <w:t xml:space="preserve"> </w:t>
      </w:r>
      <w:r>
        <w:rPr>
          <w:rFonts w:ascii="Times New Roman" w:hAnsi="Times New Roman"/>
          <w:b/>
          <w:sz w:val="24"/>
          <w:szCs w:val="24"/>
          <w:highlight w:val="white"/>
        </w:rPr>
        <w:t>9</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g) aukčního řádu obsahujícího úplná pravidla aukce v</w:t>
      </w:r>
      <w:r>
        <w:rPr>
          <w:rFonts w:ascii="Times New Roman" w:hAnsi="Times New Roman"/>
          <w:sz w:val="24"/>
          <w:szCs w:val="24"/>
          <w:highlight w:val="white"/>
        </w:rPr>
        <w:t> </w:t>
      </w:r>
      <w:r w:rsidRPr="00D24557">
        <w:rPr>
          <w:rFonts w:ascii="Times New Roman" w:hAnsi="Times New Roman"/>
          <w:sz w:val="24"/>
          <w:szCs w:val="24"/>
          <w:highlight w:val="white"/>
        </w:rPr>
        <w:t>případě, že jediným kritériem hodnocení žádostí o</w:t>
      </w:r>
      <w:r>
        <w:rPr>
          <w:rFonts w:ascii="Times New Roman" w:hAnsi="Times New Roman"/>
          <w:sz w:val="24"/>
          <w:szCs w:val="24"/>
          <w:highlight w:val="white"/>
        </w:rPr>
        <w:t> </w:t>
      </w:r>
      <w:r w:rsidRPr="00D24557">
        <w:rPr>
          <w:rFonts w:ascii="Times New Roman" w:hAnsi="Times New Roman"/>
          <w:sz w:val="24"/>
          <w:szCs w:val="24"/>
          <w:highlight w:val="white"/>
        </w:rPr>
        <w:t>udělení práv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budou výsledky aukce,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h) podmínek účasti výběrového řízení,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i) lhůty pro podávání žádostí,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sz w:val="24"/>
          <w:szCs w:val="24"/>
          <w:highlight w:val="white"/>
        </w:rPr>
        <w:t xml:space="preserve"> j) výše a</w:t>
      </w:r>
      <w:r>
        <w:rPr>
          <w:rFonts w:ascii="Times New Roman" w:hAnsi="Times New Roman"/>
          <w:sz w:val="24"/>
          <w:szCs w:val="24"/>
          <w:highlight w:val="white"/>
        </w:rPr>
        <w:t> </w:t>
      </w:r>
      <w:r w:rsidRPr="00D24557">
        <w:rPr>
          <w:rFonts w:ascii="Times New Roman" w:hAnsi="Times New Roman"/>
          <w:sz w:val="24"/>
          <w:szCs w:val="24"/>
          <w:highlight w:val="white"/>
        </w:rPr>
        <w:t>podmínek složení peněžité záruky</w:t>
      </w:r>
      <w:r w:rsidRPr="00D24557">
        <w:rPr>
          <w:rFonts w:ascii="Times New Roman" w:hAnsi="Times New Roman"/>
          <w:sz w:val="24"/>
          <w:szCs w:val="24"/>
          <w:highlight w:val="white"/>
          <w:vertAlign w:val="superscript"/>
        </w:rPr>
        <w:t xml:space="preserve"> 55)</w:t>
      </w:r>
      <w:r w:rsidRPr="00D24557">
        <w:rPr>
          <w:rFonts w:ascii="Times New Roman" w:hAnsi="Times New Roman"/>
          <w:sz w:val="24"/>
          <w:szCs w:val="24"/>
          <w:highlight w:val="white"/>
        </w:rPr>
        <w:t>, je-li vyžadována pro zajištění průběhu a</w:t>
      </w:r>
      <w:r>
        <w:rPr>
          <w:rFonts w:ascii="Times New Roman" w:hAnsi="Times New Roman"/>
          <w:sz w:val="24"/>
          <w:szCs w:val="24"/>
          <w:highlight w:val="white"/>
        </w:rPr>
        <w:t> </w:t>
      </w:r>
      <w:r w:rsidRPr="00D24557">
        <w:rPr>
          <w:rFonts w:ascii="Times New Roman" w:hAnsi="Times New Roman"/>
          <w:sz w:val="24"/>
          <w:szCs w:val="24"/>
          <w:highlight w:val="white"/>
        </w:rPr>
        <w:t>účelu výběrového řízení, a</w:t>
      </w:r>
      <w:r>
        <w:rPr>
          <w:rFonts w:ascii="Times New Roman" w:hAnsi="Times New Roman"/>
          <w:sz w:val="24"/>
          <w:szCs w:val="24"/>
          <w:highlight w:val="white"/>
        </w:rPr>
        <w:t> </w:t>
      </w:r>
      <w:r w:rsidRPr="00D24557">
        <w:rPr>
          <w:rFonts w:ascii="Times New Roman" w:hAnsi="Times New Roman"/>
          <w:sz w:val="24"/>
          <w:szCs w:val="24"/>
          <w:highlight w:val="white"/>
        </w:rPr>
        <w:t>dále vymezení případů, kdy peněžitá záruka propadá</w:t>
      </w:r>
      <w:r w:rsidRPr="00D24557">
        <w:rPr>
          <w:rFonts w:ascii="Times New Roman" w:hAnsi="Times New Roman"/>
          <w:strike/>
          <w:sz w:val="24"/>
          <w:szCs w:val="24"/>
          <w:highlight w:val="white"/>
        </w:rPr>
        <w:t>.</w:t>
      </w:r>
      <w:r w:rsidRPr="00D24557">
        <w:rPr>
          <w:rFonts w:ascii="Times New Roman" w:hAnsi="Times New Roman"/>
          <w:b/>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k) způsobu úhrady ceny za udělení práv k</w:t>
      </w:r>
      <w:r>
        <w:rPr>
          <w:rFonts w:ascii="Times New Roman" w:hAnsi="Times New Roman"/>
          <w:b/>
          <w:sz w:val="24"/>
          <w:szCs w:val="24"/>
        </w:rPr>
        <w:t> </w:t>
      </w:r>
      <w:r w:rsidRPr="00D24557">
        <w:rPr>
          <w:rFonts w:ascii="Times New Roman" w:hAnsi="Times New Roman"/>
          <w:b/>
          <w:sz w:val="24"/>
          <w:szCs w:val="24"/>
        </w:rPr>
        <w:t>využívání rádiových kmitočtů.</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left="400"/>
        <w:jc w:val="both"/>
        <w:rPr>
          <w:rFonts w:ascii="Times New Roman" w:hAnsi="Times New Roman"/>
          <w:b/>
          <w:sz w:val="24"/>
          <w:szCs w:val="24"/>
        </w:rPr>
      </w:pPr>
      <w:r w:rsidRPr="00D24557">
        <w:rPr>
          <w:rFonts w:ascii="Times New Roman" w:hAnsi="Times New Roman"/>
          <w:b/>
          <w:sz w:val="24"/>
          <w:szCs w:val="24"/>
        </w:rPr>
        <w:t>(</w:t>
      </w:r>
      <w:r>
        <w:rPr>
          <w:rFonts w:ascii="Times New Roman" w:hAnsi="Times New Roman"/>
          <w:b/>
          <w:sz w:val="24"/>
          <w:szCs w:val="24"/>
        </w:rPr>
        <w:t>12</w:t>
      </w:r>
      <w:r w:rsidRPr="00D24557">
        <w:rPr>
          <w:rFonts w:ascii="Times New Roman" w:hAnsi="Times New Roman"/>
          <w:b/>
          <w:sz w:val="24"/>
          <w:szCs w:val="24"/>
        </w:rPr>
        <w:t xml:space="preserve">) Podmínkou podle odstavce </w:t>
      </w:r>
      <w:r>
        <w:rPr>
          <w:rFonts w:ascii="Times New Roman" w:hAnsi="Times New Roman"/>
          <w:b/>
          <w:sz w:val="24"/>
          <w:szCs w:val="24"/>
        </w:rPr>
        <w:t>11</w:t>
      </w:r>
      <w:r w:rsidRPr="00D24557">
        <w:rPr>
          <w:rFonts w:ascii="Times New Roman" w:hAnsi="Times New Roman"/>
          <w:b/>
          <w:sz w:val="24"/>
          <w:szCs w:val="24"/>
        </w:rPr>
        <w:t xml:space="preserve"> písm</w:t>
      </w:r>
      <w:r>
        <w:rPr>
          <w:rFonts w:ascii="Times New Roman" w:hAnsi="Times New Roman"/>
          <w:b/>
          <w:sz w:val="24"/>
          <w:szCs w:val="24"/>
        </w:rPr>
        <w:t>.</w:t>
      </w:r>
      <w:r w:rsidRPr="00D24557">
        <w:rPr>
          <w:rFonts w:ascii="Times New Roman" w:hAnsi="Times New Roman"/>
          <w:b/>
          <w:sz w:val="24"/>
          <w:szCs w:val="24"/>
        </w:rPr>
        <w:t xml:space="preserve"> d) je v</w:t>
      </w:r>
      <w:r>
        <w:rPr>
          <w:rFonts w:ascii="Times New Roman" w:hAnsi="Times New Roman"/>
          <w:b/>
          <w:sz w:val="24"/>
          <w:szCs w:val="24"/>
        </w:rPr>
        <w:t> </w:t>
      </w:r>
      <w:r w:rsidRPr="00D24557">
        <w:rPr>
          <w:rFonts w:ascii="Times New Roman" w:hAnsi="Times New Roman"/>
          <w:b/>
          <w:sz w:val="24"/>
          <w:szCs w:val="24"/>
        </w:rPr>
        <w:t>případě výběrového řízení na udělení přídělu rádiových kmitočtů v</w:t>
      </w:r>
      <w:r>
        <w:rPr>
          <w:rFonts w:ascii="Times New Roman" w:hAnsi="Times New Roman"/>
          <w:b/>
          <w:sz w:val="24"/>
          <w:szCs w:val="24"/>
        </w:rPr>
        <w:t> </w:t>
      </w:r>
      <w:r w:rsidRPr="00D24557">
        <w:rPr>
          <w:rFonts w:ascii="Times New Roman" w:hAnsi="Times New Roman"/>
          <w:b/>
          <w:sz w:val="24"/>
          <w:szCs w:val="24"/>
        </w:rPr>
        <w:t xml:space="preserve">harmonizovaném rádiovém spektru využívaném pro bezdrátové vysokorychlostní služby zejména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a) zajištění účinného a</w:t>
      </w:r>
      <w:r>
        <w:rPr>
          <w:rFonts w:ascii="Times New Roman" w:hAnsi="Times New Roman"/>
          <w:b/>
          <w:sz w:val="24"/>
          <w:szCs w:val="24"/>
        </w:rPr>
        <w:t> </w:t>
      </w:r>
      <w:r w:rsidRPr="00D24557">
        <w:rPr>
          <w:rFonts w:ascii="Times New Roman" w:hAnsi="Times New Roman"/>
          <w:b/>
          <w:sz w:val="24"/>
          <w:szCs w:val="24"/>
        </w:rPr>
        <w:t xml:space="preserve">efektivního využívání příslušné části harmonizovaného rádiového spektra,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b) stanovení pokrytí území a</w:t>
      </w:r>
      <w:r>
        <w:rPr>
          <w:rFonts w:ascii="Times New Roman" w:hAnsi="Times New Roman"/>
          <w:b/>
          <w:sz w:val="24"/>
          <w:szCs w:val="24"/>
        </w:rPr>
        <w:t> </w:t>
      </w:r>
      <w:r w:rsidRPr="00D24557">
        <w:rPr>
          <w:rFonts w:ascii="Times New Roman" w:hAnsi="Times New Roman"/>
          <w:b/>
          <w:sz w:val="24"/>
          <w:szCs w:val="24"/>
        </w:rPr>
        <w:t>obyvatelstva bezdrátovým vysokorychlostním připojením nebo pokrytí hlavních vnitrostátních a</w:t>
      </w:r>
      <w:r>
        <w:rPr>
          <w:rFonts w:ascii="Times New Roman" w:hAnsi="Times New Roman"/>
          <w:b/>
          <w:sz w:val="24"/>
          <w:szCs w:val="24"/>
        </w:rPr>
        <w:t> </w:t>
      </w:r>
      <w:r w:rsidRPr="00D24557">
        <w:rPr>
          <w:rFonts w:ascii="Times New Roman" w:hAnsi="Times New Roman"/>
          <w:b/>
          <w:sz w:val="24"/>
          <w:szCs w:val="24"/>
        </w:rPr>
        <w:t>evropských dopravních cest, včetně transevropské dopravní sítě,</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c) usnadnění rychlého rozvoje nových bezdrátových komunikačních technologií a</w:t>
      </w:r>
      <w:r>
        <w:rPr>
          <w:rFonts w:ascii="Times New Roman" w:hAnsi="Times New Roman"/>
          <w:b/>
          <w:sz w:val="24"/>
          <w:szCs w:val="24"/>
        </w:rPr>
        <w:t> </w:t>
      </w:r>
      <w:r w:rsidRPr="00D24557">
        <w:rPr>
          <w:rFonts w:ascii="Times New Roman" w:hAnsi="Times New Roman"/>
          <w:b/>
          <w:sz w:val="24"/>
          <w:szCs w:val="24"/>
        </w:rPr>
        <w:t xml:space="preserve">aplikací, mimo jiné uplatněním meziodvětvového přístupu,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 xml:space="preserve">d) plnění cílů obecného zájmu týkající se zajištění bezpečnosti života, veřejného pořádku, veřejné bezpečnosti nebo obrany,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e) zajištění hospodářské soutěže.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400"/>
        <w:jc w:val="both"/>
        <w:rPr>
          <w:rFonts w:ascii="Times New Roman" w:hAnsi="Times New Roman"/>
          <w:b/>
          <w:sz w:val="24"/>
          <w:szCs w:val="24"/>
          <w:highlight w:val="white"/>
        </w:rPr>
      </w:pPr>
      <w:r w:rsidRPr="00D24557">
        <w:rPr>
          <w:rFonts w:ascii="Times New Roman" w:hAnsi="Times New Roman"/>
          <w:b/>
          <w:sz w:val="24"/>
          <w:szCs w:val="24"/>
        </w:rPr>
        <w:t>(</w:t>
      </w:r>
      <w:r>
        <w:rPr>
          <w:rFonts w:ascii="Times New Roman" w:hAnsi="Times New Roman"/>
          <w:b/>
          <w:sz w:val="24"/>
          <w:szCs w:val="24"/>
        </w:rPr>
        <w:t>13</w:t>
      </w:r>
      <w:r w:rsidRPr="00D24557">
        <w:rPr>
          <w:rFonts w:ascii="Times New Roman" w:hAnsi="Times New Roman"/>
          <w:b/>
          <w:sz w:val="24"/>
          <w:szCs w:val="24"/>
        </w:rPr>
        <w:t>) Výše vyvolávací ceny za příděl rádiových kmitočtů se stanoví mimo jiné i</w:t>
      </w:r>
      <w:r>
        <w:rPr>
          <w:rFonts w:ascii="Times New Roman" w:hAnsi="Times New Roman"/>
          <w:b/>
          <w:sz w:val="24"/>
          <w:szCs w:val="24"/>
        </w:rPr>
        <w:t> </w:t>
      </w:r>
      <w:r w:rsidRPr="00D24557">
        <w:rPr>
          <w:rFonts w:ascii="Times New Roman" w:hAnsi="Times New Roman"/>
          <w:b/>
          <w:sz w:val="24"/>
          <w:szCs w:val="24"/>
        </w:rPr>
        <w:t>se zohledněním nákladů souvisejících s</w:t>
      </w:r>
      <w:r>
        <w:rPr>
          <w:rFonts w:ascii="Times New Roman" w:hAnsi="Times New Roman"/>
          <w:b/>
          <w:sz w:val="24"/>
          <w:szCs w:val="24"/>
        </w:rPr>
        <w:t> </w:t>
      </w:r>
      <w:r w:rsidRPr="00D24557">
        <w:rPr>
          <w:rFonts w:ascii="Times New Roman" w:hAnsi="Times New Roman"/>
          <w:b/>
          <w:sz w:val="24"/>
          <w:szCs w:val="24"/>
        </w:rPr>
        <w:t>podmínkami udělení přídělu rádiových kmitočtů. V</w:t>
      </w:r>
      <w:r>
        <w:rPr>
          <w:rFonts w:ascii="Times New Roman" w:hAnsi="Times New Roman"/>
          <w:b/>
          <w:sz w:val="24"/>
          <w:szCs w:val="24"/>
        </w:rPr>
        <w:t> </w:t>
      </w:r>
      <w:r w:rsidRPr="00D24557">
        <w:rPr>
          <w:rFonts w:ascii="Times New Roman" w:hAnsi="Times New Roman"/>
          <w:b/>
          <w:sz w:val="24"/>
          <w:szCs w:val="24"/>
        </w:rPr>
        <w:t xml:space="preserve">případě přídělu rádiových kmitočtů </w:t>
      </w:r>
      <w:r>
        <w:rPr>
          <w:rFonts w:ascii="Times New Roman" w:hAnsi="Times New Roman"/>
          <w:b/>
          <w:sz w:val="24"/>
          <w:szCs w:val="24"/>
        </w:rPr>
        <w:t xml:space="preserve">uděleného </w:t>
      </w:r>
      <w:r w:rsidRPr="00D24557">
        <w:rPr>
          <w:rFonts w:ascii="Times New Roman" w:hAnsi="Times New Roman"/>
          <w:b/>
          <w:sz w:val="24"/>
          <w:szCs w:val="24"/>
        </w:rPr>
        <w:t>v</w:t>
      </w:r>
      <w:r>
        <w:rPr>
          <w:rFonts w:ascii="Times New Roman" w:hAnsi="Times New Roman"/>
          <w:b/>
          <w:sz w:val="24"/>
          <w:szCs w:val="24"/>
        </w:rPr>
        <w:t> </w:t>
      </w:r>
      <w:r w:rsidRPr="00D24557">
        <w:rPr>
          <w:rFonts w:ascii="Times New Roman" w:hAnsi="Times New Roman"/>
          <w:b/>
          <w:sz w:val="24"/>
          <w:szCs w:val="24"/>
        </w:rPr>
        <w:t xml:space="preserve">harmonizovaném rádiovém spektru, který má být využíván </w:t>
      </w:r>
      <w:r>
        <w:rPr>
          <w:rFonts w:ascii="Times New Roman" w:hAnsi="Times New Roman"/>
          <w:b/>
          <w:sz w:val="24"/>
          <w:szCs w:val="24"/>
        </w:rPr>
        <w:t>podle</w:t>
      </w:r>
      <w:r w:rsidRPr="00D24557">
        <w:rPr>
          <w:rFonts w:ascii="Times New Roman" w:hAnsi="Times New Roman"/>
          <w:b/>
          <w:sz w:val="24"/>
          <w:szCs w:val="24"/>
        </w:rPr>
        <w:t xml:space="preserve"> § 16 odst. 10 k</w:t>
      </w:r>
      <w:r>
        <w:rPr>
          <w:rFonts w:ascii="Times New Roman" w:hAnsi="Times New Roman"/>
          <w:b/>
          <w:sz w:val="24"/>
          <w:szCs w:val="24"/>
        </w:rPr>
        <w:t> </w:t>
      </w:r>
      <w:r w:rsidRPr="00D24557">
        <w:rPr>
          <w:rFonts w:ascii="Times New Roman" w:hAnsi="Times New Roman"/>
          <w:b/>
          <w:sz w:val="24"/>
          <w:szCs w:val="24"/>
        </w:rPr>
        <w:t>alternativním účelům, výše vyvolávací ceny zohlední hodnotu takového alternativního využívání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6</w:t>
      </w:r>
      <w:r>
        <w:rPr>
          <w:rFonts w:ascii="Times New Roman" w:hAnsi="Times New Roman"/>
          <w:b/>
          <w:sz w:val="24"/>
          <w:szCs w:val="24"/>
          <w:highlight w:val="white"/>
        </w:rPr>
        <w:t>14</w:t>
      </w:r>
      <w:r w:rsidRPr="00D24557">
        <w:rPr>
          <w:rFonts w:ascii="Times New Roman" w:hAnsi="Times New Roman"/>
          <w:sz w:val="24"/>
          <w:szCs w:val="24"/>
          <w:highlight w:val="white"/>
        </w:rPr>
        <w:t>) Po vyhlášení výběrového řízení nelze podmínky výběrového řízení měnit. Úřad je oprávněn vyhlášené výběrové řízení zrušit a</w:t>
      </w:r>
      <w:r>
        <w:rPr>
          <w:rFonts w:ascii="Times New Roman" w:hAnsi="Times New Roman"/>
          <w:sz w:val="24"/>
          <w:szCs w:val="24"/>
          <w:highlight w:val="white"/>
        </w:rPr>
        <w:t> </w:t>
      </w:r>
      <w:r w:rsidRPr="00D24557">
        <w:rPr>
          <w:rFonts w:ascii="Times New Roman" w:hAnsi="Times New Roman"/>
          <w:sz w:val="24"/>
          <w:szCs w:val="24"/>
          <w:highlight w:val="white"/>
        </w:rPr>
        <w:t>řízení zastavit, a</w:t>
      </w:r>
      <w:r>
        <w:rPr>
          <w:rFonts w:ascii="Times New Roman" w:hAnsi="Times New Roman"/>
          <w:sz w:val="24"/>
          <w:szCs w:val="24"/>
          <w:highlight w:val="white"/>
        </w:rPr>
        <w:t> </w:t>
      </w:r>
      <w:r w:rsidRPr="00D24557">
        <w:rPr>
          <w:rFonts w:ascii="Times New Roman" w:hAnsi="Times New Roman"/>
          <w:sz w:val="24"/>
          <w:szCs w:val="24"/>
          <w:highlight w:val="white"/>
        </w:rPr>
        <w:t>to i</w:t>
      </w:r>
      <w:r>
        <w:rPr>
          <w:rFonts w:ascii="Times New Roman" w:hAnsi="Times New Roman"/>
          <w:sz w:val="24"/>
          <w:szCs w:val="24"/>
          <w:highlight w:val="white"/>
        </w:rPr>
        <w:t> </w:t>
      </w:r>
      <w:r w:rsidRPr="00D24557">
        <w:rPr>
          <w:rFonts w:ascii="Times New Roman" w:hAnsi="Times New Roman"/>
          <w:sz w:val="24"/>
          <w:szCs w:val="24"/>
          <w:highlight w:val="white"/>
        </w:rPr>
        <w:t>po uplynutí lhůty stanovené pro předkládání žádostí. V</w:t>
      </w:r>
      <w:r>
        <w:rPr>
          <w:rFonts w:ascii="Times New Roman" w:hAnsi="Times New Roman"/>
          <w:sz w:val="24"/>
          <w:szCs w:val="24"/>
          <w:highlight w:val="white"/>
        </w:rPr>
        <w:t> </w:t>
      </w:r>
      <w:r w:rsidRPr="00D24557">
        <w:rPr>
          <w:rFonts w:ascii="Times New Roman" w:hAnsi="Times New Roman"/>
          <w:sz w:val="24"/>
          <w:szCs w:val="24"/>
          <w:highlight w:val="white"/>
        </w:rPr>
        <w:t>případě, že se účastník výběrového řízení dopustí jednání, které by ohrožovalo nebo mařilo průběh nebo výsledek tohoto výběrového řízení, Úřad rozhodne o</w:t>
      </w:r>
      <w:r>
        <w:rPr>
          <w:rFonts w:ascii="Times New Roman" w:hAnsi="Times New Roman"/>
          <w:sz w:val="24"/>
          <w:szCs w:val="24"/>
          <w:highlight w:val="white"/>
        </w:rPr>
        <w:t> </w:t>
      </w:r>
      <w:r w:rsidRPr="00D24557">
        <w:rPr>
          <w:rFonts w:ascii="Times New Roman" w:hAnsi="Times New Roman"/>
          <w:sz w:val="24"/>
          <w:szCs w:val="24"/>
          <w:highlight w:val="white"/>
        </w:rPr>
        <w:t>jeho vyřazení z</w:t>
      </w:r>
      <w:r>
        <w:rPr>
          <w:rFonts w:ascii="Times New Roman" w:hAnsi="Times New Roman"/>
          <w:sz w:val="24"/>
          <w:szCs w:val="24"/>
          <w:highlight w:val="white"/>
        </w:rPr>
        <w:t> </w:t>
      </w:r>
      <w:r w:rsidRPr="00D24557">
        <w:rPr>
          <w:rFonts w:ascii="Times New Roman" w:hAnsi="Times New Roman"/>
          <w:sz w:val="24"/>
          <w:szCs w:val="24"/>
          <w:highlight w:val="white"/>
        </w:rPr>
        <w:t>další účasti na výběrovém řízení.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700A53">
        <w:rPr>
          <w:rFonts w:ascii="Times New Roman" w:hAnsi="Times New Roman"/>
          <w:strike/>
          <w:sz w:val="24"/>
          <w:szCs w:val="24"/>
          <w:highlight w:val="white"/>
        </w:rPr>
        <w:t>7</w:t>
      </w:r>
      <w:r>
        <w:rPr>
          <w:rFonts w:ascii="Times New Roman" w:hAnsi="Times New Roman"/>
          <w:b/>
          <w:sz w:val="24"/>
          <w:szCs w:val="24"/>
          <w:highlight w:val="white"/>
        </w:rPr>
        <w:t>15</w:t>
      </w:r>
      <w:r w:rsidRPr="00D24557">
        <w:rPr>
          <w:rFonts w:ascii="Times New Roman" w:hAnsi="Times New Roman"/>
          <w:sz w:val="24"/>
          <w:szCs w:val="24"/>
          <w:highlight w:val="white"/>
        </w:rPr>
        <w:t>) V</w:t>
      </w:r>
      <w:r>
        <w:rPr>
          <w:rFonts w:ascii="Times New Roman" w:hAnsi="Times New Roman"/>
          <w:sz w:val="24"/>
          <w:szCs w:val="24"/>
          <w:highlight w:val="white"/>
        </w:rPr>
        <w:t> </w:t>
      </w:r>
      <w:r w:rsidRPr="00D24557">
        <w:rPr>
          <w:rFonts w:ascii="Times New Roman" w:hAnsi="Times New Roman"/>
          <w:sz w:val="24"/>
          <w:szCs w:val="24"/>
          <w:highlight w:val="white"/>
        </w:rPr>
        <w:t>případě, že jediným kritériem hodnocení žádostí o</w:t>
      </w:r>
      <w:r>
        <w:rPr>
          <w:rFonts w:ascii="Times New Roman" w:hAnsi="Times New Roman"/>
          <w:sz w:val="24"/>
          <w:szCs w:val="24"/>
          <w:highlight w:val="white"/>
        </w:rPr>
        <w:t> </w:t>
      </w:r>
      <w:r w:rsidRPr="00D24557">
        <w:rPr>
          <w:rFonts w:ascii="Times New Roman" w:hAnsi="Times New Roman"/>
          <w:sz w:val="24"/>
          <w:szCs w:val="24"/>
          <w:highlight w:val="white"/>
        </w:rPr>
        <w:t>udělení práv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budou výsledky aukce, jsou z</w:t>
      </w:r>
      <w:r>
        <w:rPr>
          <w:rFonts w:ascii="Times New Roman" w:hAnsi="Times New Roman"/>
          <w:sz w:val="24"/>
          <w:szCs w:val="24"/>
          <w:highlight w:val="white"/>
        </w:rPr>
        <w:t> </w:t>
      </w:r>
      <w:r w:rsidRPr="00D24557">
        <w:rPr>
          <w:rFonts w:ascii="Times New Roman" w:hAnsi="Times New Roman"/>
          <w:sz w:val="24"/>
          <w:szCs w:val="24"/>
          <w:highlight w:val="white"/>
        </w:rPr>
        <w:t>práva nahlížet do spisu vyloučeny ty části spisu, u</w:t>
      </w:r>
      <w:r>
        <w:rPr>
          <w:rFonts w:ascii="Times New Roman" w:hAnsi="Times New Roman"/>
          <w:sz w:val="24"/>
          <w:szCs w:val="24"/>
          <w:highlight w:val="white"/>
        </w:rPr>
        <w:t> </w:t>
      </w:r>
      <w:r w:rsidRPr="00D24557">
        <w:rPr>
          <w:rFonts w:ascii="Times New Roman" w:hAnsi="Times New Roman"/>
          <w:sz w:val="24"/>
          <w:szCs w:val="24"/>
          <w:highlight w:val="white"/>
        </w:rPr>
        <w:t>nichž by v</w:t>
      </w:r>
      <w:r>
        <w:rPr>
          <w:rFonts w:ascii="Times New Roman" w:hAnsi="Times New Roman"/>
          <w:sz w:val="24"/>
          <w:szCs w:val="24"/>
          <w:highlight w:val="white"/>
        </w:rPr>
        <w:t> </w:t>
      </w:r>
      <w:r w:rsidRPr="00D24557">
        <w:rPr>
          <w:rFonts w:ascii="Times New Roman" w:hAnsi="Times New Roman"/>
          <w:sz w:val="24"/>
          <w:szCs w:val="24"/>
          <w:highlight w:val="white"/>
        </w:rPr>
        <w:t>důsledku nahlížení mohlo dojít k</w:t>
      </w:r>
      <w:r>
        <w:rPr>
          <w:rFonts w:ascii="Times New Roman" w:hAnsi="Times New Roman"/>
          <w:sz w:val="24"/>
          <w:szCs w:val="24"/>
          <w:highlight w:val="white"/>
        </w:rPr>
        <w:t> </w:t>
      </w:r>
      <w:r w:rsidRPr="00D24557">
        <w:rPr>
          <w:rFonts w:ascii="Times New Roman" w:hAnsi="Times New Roman"/>
          <w:sz w:val="24"/>
          <w:szCs w:val="24"/>
          <w:highlight w:val="white"/>
        </w:rPr>
        <w:t>poškození oprávněných zájmů žadatelů nebo by tím mohlo dojít k</w:t>
      </w:r>
      <w:r>
        <w:rPr>
          <w:rFonts w:ascii="Times New Roman" w:hAnsi="Times New Roman"/>
          <w:sz w:val="24"/>
          <w:szCs w:val="24"/>
          <w:highlight w:val="white"/>
        </w:rPr>
        <w:t> </w:t>
      </w:r>
      <w:r w:rsidRPr="00D24557">
        <w:rPr>
          <w:rFonts w:ascii="Times New Roman" w:hAnsi="Times New Roman"/>
          <w:sz w:val="24"/>
          <w:szCs w:val="24"/>
          <w:highlight w:val="white"/>
        </w:rPr>
        <w:t xml:space="preserve">ohrožení nebo zmaření průběhu nebo výsledku výběrového řízení. Toto omezení se </w:t>
      </w:r>
      <w:r w:rsidRPr="00D24557">
        <w:rPr>
          <w:rFonts w:ascii="Times New Roman" w:hAnsi="Times New Roman"/>
          <w:strike/>
          <w:sz w:val="24"/>
          <w:szCs w:val="24"/>
          <w:highlight w:val="white"/>
        </w:rPr>
        <w:t>týká</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může týkat</w:t>
      </w:r>
      <w:r w:rsidRPr="00D24557">
        <w:rPr>
          <w:rFonts w:ascii="Times New Roman" w:hAnsi="Times New Roman"/>
          <w:sz w:val="24"/>
          <w:szCs w:val="24"/>
          <w:highlight w:val="white"/>
        </w:rPr>
        <w:t xml:space="preserve"> i</w:t>
      </w:r>
      <w:r>
        <w:rPr>
          <w:rFonts w:ascii="Times New Roman" w:hAnsi="Times New Roman"/>
          <w:sz w:val="24"/>
          <w:szCs w:val="24"/>
          <w:highlight w:val="white"/>
        </w:rPr>
        <w:t> </w:t>
      </w:r>
      <w:r w:rsidRPr="00D24557">
        <w:rPr>
          <w:rFonts w:ascii="Times New Roman" w:hAnsi="Times New Roman"/>
          <w:sz w:val="24"/>
          <w:szCs w:val="24"/>
          <w:highlight w:val="white"/>
        </w:rPr>
        <w:t>informace o</w:t>
      </w:r>
      <w:r>
        <w:rPr>
          <w:rFonts w:ascii="Times New Roman" w:hAnsi="Times New Roman"/>
          <w:sz w:val="24"/>
          <w:szCs w:val="24"/>
          <w:highlight w:val="white"/>
        </w:rPr>
        <w:t> </w:t>
      </w:r>
      <w:r w:rsidRPr="00D24557">
        <w:rPr>
          <w:rFonts w:ascii="Times New Roman" w:hAnsi="Times New Roman"/>
          <w:sz w:val="24"/>
          <w:szCs w:val="24"/>
          <w:highlight w:val="white"/>
        </w:rPr>
        <w:t>žadatelích, kteří podali žádosti o</w:t>
      </w:r>
      <w:r>
        <w:rPr>
          <w:rFonts w:ascii="Times New Roman" w:hAnsi="Times New Roman"/>
          <w:sz w:val="24"/>
          <w:szCs w:val="24"/>
          <w:highlight w:val="white"/>
        </w:rPr>
        <w:t> </w:t>
      </w:r>
      <w:r w:rsidRPr="00D24557">
        <w:rPr>
          <w:rFonts w:ascii="Times New Roman" w:hAnsi="Times New Roman"/>
          <w:sz w:val="24"/>
          <w:szCs w:val="24"/>
          <w:highlight w:val="white"/>
        </w:rPr>
        <w:t>udělení práv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a</w:t>
      </w:r>
      <w:r>
        <w:rPr>
          <w:rFonts w:ascii="Times New Roman" w:hAnsi="Times New Roman"/>
          <w:sz w:val="24"/>
          <w:szCs w:val="24"/>
          <w:highlight w:val="white"/>
        </w:rPr>
        <w:t> </w:t>
      </w:r>
      <w:r w:rsidRPr="00D24557">
        <w:rPr>
          <w:rFonts w:ascii="Times New Roman" w:hAnsi="Times New Roman"/>
          <w:sz w:val="24"/>
          <w:szCs w:val="24"/>
          <w:highlight w:val="white"/>
        </w:rPr>
        <w:t>jejich počtu. Jsou-li jediným kritériem hodnocení žádostí o</w:t>
      </w:r>
      <w:r>
        <w:rPr>
          <w:rFonts w:ascii="Times New Roman" w:hAnsi="Times New Roman"/>
          <w:sz w:val="24"/>
          <w:szCs w:val="24"/>
          <w:highlight w:val="white"/>
        </w:rPr>
        <w:t> </w:t>
      </w:r>
      <w:r w:rsidRPr="00D24557">
        <w:rPr>
          <w:rFonts w:ascii="Times New Roman" w:hAnsi="Times New Roman"/>
          <w:sz w:val="24"/>
          <w:szCs w:val="24"/>
          <w:highlight w:val="white"/>
        </w:rPr>
        <w:t>udělení práv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výsledky aukce, jsou účastníci výběrového řízení povinni zachovávat mlčenlivost o</w:t>
      </w:r>
      <w:r>
        <w:rPr>
          <w:rFonts w:ascii="Times New Roman" w:hAnsi="Times New Roman"/>
          <w:sz w:val="24"/>
          <w:szCs w:val="24"/>
          <w:highlight w:val="white"/>
        </w:rPr>
        <w:t> </w:t>
      </w:r>
      <w:r w:rsidRPr="00D24557">
        <w:rPr>
          <w:rFonts w:ascii="Times New Roman" w:hAnsi="Times New Roman"/>
          <w:sz w:val="24"/>
          <w:szCs w:val="24"/>
          <w:highlight w:val="white"/>
        </w:rPr>
        <w:t>všech skutečnostech, které se týkají jejich účasti v</w:t>
      </w:r>
      <w:r>
        <w:rPr>
          <w:rFonts w:ascii="Times New Roman" w:hAnsi="Times New Roman"/>
          <w:sz w:val="24"/>
          <w:szCs w:val="24"/>
          <w:highlight w:val="white"/>
        </w:rPr>
        <w:t> </w:t>
      </w:r>
      <w:r w:rsidRPr="00D24557">
        <w:rPr>
          <w:rFonts w:ascii="Times New Roman" w:hAnsi="Times New Roman"/>
          <w:sz w:val="24"/>
          <w:szCs w:val="24"/>
          <w:highlight w:val="white"/>
        </w:rPr>
        <w:t>daném řízení.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(8) Na základě výsledku výběrového řízení Úřad zamítne žádosti neúspěšných žadatelů, a</w:t>
      </w:r>
      <w:r>
        <w:rPr>
          <w:rFonts w:ascii="Times New Roman" w:hAnsi="Times New Roman"/>
          <w:strike/>
          <w:sz w:val="24"/>
          <w:szCs w:val="24"/>
          <w:highlight w:val="white"/>
        </w:rPr>
        <w:t> </w:t>
      </w:r>
      <w:r w:rsidRPr="00D24557">
        <w:rPr>
          <w:rFonts w:ascii="Times New Roman" w:hAnsi="Times New Roman"/>
          <w:strike/>
          <w:sz w:val="24"/>
          <w:szCs w:val="24"/>
          <w:highlight w:val="white"/>
        </w:rPr>
        <w:t>to do dvou měsíců po skončení výběrového řízení. Po právní moci rozhodnutí podle věty první a</w:t>
      </w:r>
      <w:r>
        <w:rPr>
          <w:rFonts w:ascii="Times New Roman" w:hAnsi="Times New Roman"/>
          <w:strike/>
          <w:sz w:val="24"/>
          <w:szCs w:val="24"/>
          <w:highlight w:val="white"/>
        </w:rPr>
        <w:t> </w:t>
      </w:r>
      <w:r w:rsidRPr="00D24557">
        <w:rPr>
          <w:rFonts w:ascii="Times New Roman" w:hAnsi="Times New Roman"/>
          <w:strike/>
          <w:sz w:val="24"/>
          <w:szCs w:val="24"/>
          <w:highlight w:val="white"/>
        </w:rPr>
        <w:t>zaplacení ceny za udělení práva k</w:t>
      </w:r>
      <w:r>
        <w:rPr>
          <w:rFonts w:ascii="Times New Roman" w:hAnsi="Times New Roman"/>
          <w:strike/>
          <w:sz w:val="24"/>
          <w:szCs w:val="24"/>
          <w:highlight w:val="white"/>
        </w:rPr>
        <w:t> </w:t>
      </w:r>
      <w:r w:rsidRPr="00D24557">
        <w:rPr>
          <w:rFonts w:ascii="Times New Roman" w:hAnsi="Times New Roman"/>
          <w:strike/>
          <w:sz w:val="24"/>
          <w:szCs w:val="24"/>
          <w:highlight w:val="white"/>
        </w:rPr>
        <w:t>využívání rádiových kmitočtů podle výsledků výběrového řízení, vydá Úřad rozhodnutí podle § 22. Nezaplatí-li úspěšný žadatel cenu za udělení práv k</w:t>
      </w:r>
      <w:r>
        <w:rPr>
          <w:rFonts w:ascii="Times New Roman" w:hAnsi="Times New Roman"/>
          <w:strike/>
          <w:sz w:val="24"/>
          <w:szCs w:val="24"/>
          <w:highlight w:val="white"/>
        </w:rPr>
        <w:t> </w:t>
      </w:r>
      <w:r w:rsidRPr="00D24557">
        <w:rPr>
          <w:rFonts w:ascii="Times New Roman" w:hAnsi="Times New Roman"/>
          <w:strike/>
          <w:sz w:val="24"/>
          <w:szCs w:val="24"/>
          <w:highlight w:val="white"/>
        </w:rPr>
        <w:t>využívání rádiových kmitočtů podle výsledků výběrového řízení, Úřad jeho žádost zamítne. Rozhodnutí podle § 22 se doručuje pouze úspěšnému žadateli.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(9) Úřad zprávu o</w:t>
      </w:r>
      <w:r>
        <w:rPr>
          <w:rFonts w:ascii="Times New Roman" w:hAnsi="Times New Roman"/>
          <w:strike/>
          <w:sz w:val="24"/>
          <w:szCs w:val="24"/>
          <w:highlight w:val="white"/>
        </w:rPr>
        <w:t> </w:t>
      </w:r>
      <w:r w:rsidRPr="00D24557">
        <w:rPr>
          <w:rFonts w:ascii="Times New Roman" w:hAnsi="Times New Roman"/>
          <w:strike/>
          <w:sz w:val="24"/>
          <w:szCs w:val="24"/>
          <w:highlight w:val="white"/>
        </w:rPr>
        <w:t>průběhu a</w:t>
      </w:r>
      <w:r>
        <w:rPr>
          <w:rFonts w:ascii="Times New Roman" w:hAnsi="Times New Roman"/>
          <w:strike/>
          <w:sz w:val="24"/>
          <w:szCs w:val="24"/>
          <w:highlight w:val="white"/>
        </w:rPr>
        <w:t> </w:t>
      </w:r>
      <w:r w:rsidRPr="00D24557">
        <w:rPr>
          <w:rFonts w:ascii="Times New Roman" w:hAnsi="Times New Roman"/>
          <w:strike/>
          <w:sz w:val="24"/>
          <w:szCs w:val="24"/>
          <w:highlight w:val="white"/>
        </w:rPr>
        <w:t>výsledcích výběrového řízení včetně odůvodnění uveřejní nejpozději do 1 měsíce od jeho ukončení.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w:t>
      </w:r>
      <w:r>
        <w:rPr>
          <w:rFonts w:ascii="Times New Roman" w:hAnsi="Times New Roman"/>
          <w:b/>
          <w:sz w:val="24"/>
          <w:szCs w:val="24"/>
        </w:rPr>
        <w:t>16</w:t>
      </w:r>
      <w:r w:rsidRPr="00D24557">
        <w:rPr>
          <w:rFonts w:ascii="Times New Roman" w:hAnsi="Times New Roman"/>
          <w:b/>
          <w:sz w:val="24"/>
          <w:szCs w:val="24"/>
        </w:rPr>
        <w:t>) Na základě výsledku výběrového řízení Úřad zamítne žádosti neúspěšných žadatelů, a</w:t>
      </w:r>
      <w:r>
        <w:rPr>
          <w:rFonts w:ascii="Times New Roman" w:hAnsi="Times New Roman"/>
          <w:b/>
          <w:sz w:val="24"/>
          <w:szCs w:val="24"/>
        </w:rPr>
        <w:t> </w:t>
      </w:r>
      <w:r w:rsidRPr="00D24557">
        <w:rPr>
          <w:rFonts w:ascii="Times New Roman" w:hAnsi="Times New Roman"/>
          <w:b/>
          <w:sz w:val="24"/>
          <w:szCs w:val="24"/>
        </w:rPr>
        <w:t xml:space="preserve">to do </w:t>
      </w:r>
      <w:r>
        <w:rPr>
          <w:rFonts w:ascii="Times New Roman" w:hAnsi="Times New Roman"/>
          <w:b/>
          <w:sz w:val="24"/>
          <w:szCs w:val="24"/>
        </w:rPr>
        <w:t>2</w:t>
      </w:r>
      <w:r w:rsidRPr="00D24557">
        <w:rPr>
          <w:rFonts w:ascii="Times New Roman" w:hAnsi="Times New Roman"/>
          <w:b/>
          <w:sz w:val="24"/>
          <w:szCs w:val="24"/>
        </w:rPr>
        <w:t xml:space="preserve"> měsíců po skončení výběrového řízení. Po právní moci </w:t>
      </w:r>
      <w:r>
        <w:rPr>
          <w:rFonts w:ascii="Times New Roman" w:hAnsi="Times New Roman"/>
          <w:b/>
          <w:sz w:val="24"/>
          <w:szCs w:val="24"/>
        </w:rPr>
        <w:t xml:space="preserve">těchto </w:t>
      </w:r>
      <w:r w:rsidRPr="00D24557">
        <w:rPr>
          <w:rFonts w:ascii="Times New Roman" w:hAnsi="Times New Roman"/>
          <w:b/>
          <w:sz w:val="24"/>
          <w:szCs w:val="24"/>
        </w:rPr>
        <w:t xml:space="preserve">rozhodnutí </w:t>
      </w:r>
      <w:r>
        <w:rPr>
          <w:rFonts w:ascii="Times New Roman" w:hAnsi="Times New Roman"/>
          <w:b/>
          <w:sz w:val="24"/>
          <w:szCs w:val="24"/>
        </w:rPr>
        <w:t xml:space="preserve">o zamítnutí </w:t>
      </w:r>
      <w:r w:rsidRPr="00D24557">
        <w:rPr>
          <w:rFonts w:ascii="Times New Roman" w:hAnsi="Times New Roman"/>
          <w:b/>
          <w:sz w:val="24"/>
          <w:szCs w:val="24"/>
        </w:rPr>
        <w:t>a</w:t>
      </w:r>
      <w:r>
        <w:rPr>
          <w:rFonts w:ascii="Times New Roman" w:hAnsi="Times New Roman"/>
          <w:b/>
          <w:sz w:val="24"/>
          <w:szCs w:val="24"/>
        </w:rPr>
        <w:t> </w:t>
      </w:r>
      <w:r w:rsidRPr="00D24557">
        <w:rPr>
          <w:rFonts w:ascii="Times New Roman" w:hAnsi="Times New Roman"/>
          <w:b/>
          <w:sz w:val="24"/>
          <w:szCs w:val="24"/>
        </w:rPr>
        <w:t>zaplacení ceny nebo její poměrné části v</w:t>
      </w:r>
      <w:r>
        <w:rPr>
          <w:rFonts w:ascii="Times New Roman" w:hAnsi="Times New Roman"/>
          <w:b/>
          <w:sz w:val="24"/>
          <w:szCs w:val="24"/>
        </w:rPr>
        <w:t> </w:t>
      </w:r>
      <w:r w:rsidRPr="00D24557">
        <w:rPr>
          <w:rFonts w:ascii="Times New Roman" w:hAnsi="Times New Roman"/>
          <w:b/>
          <w:sz w:val="24"/>
          <w:szCs w:val="24"/>
        </w:rPr>
        <w:t>případě jejího hrazení formou dílčích úhrad úspěšným žadatelem, vydá Úřad rozhodnutí podle § 22. Stanoví-li podmínky výběrového řízení, že cena za udělení práv k</w:t>
      </w:r>
      <w:r>
        <w:rPr>
          <w:rFonts w:ascii="Times New Roman" w:hAnsi="Times New Roman"/>
          <w:b/>
          <w:sz w:val="24"/>
          <w:szCs w:val="24"/>
        </w:rPr>
        <w:t> </w:t>
      </w:r>
      <w:r w:rsidRPr="00D24557">
        <w:rPr>
          <w:rFonts w:ascii="Times New Roman" w:hAnsi="Times New Roman"/>
          <w:b/>
          <w:sz w:val="24"/>
          <w:szCs w:val="24"/>
        </w:rPr>
        <w:t>využívání rádiových kmitočtů musí být zaplacena jednorázově, a</w:t>
      </w:r>
      <w:r>
        <w:rPr>
          <w:rFonts w:ascii="Times New Roman" w:hAnsi="Times New Roman"/>
          <w:b/>
          <w:sz w:val="24"/>
          <w:szCs w:val="24"/>
        </w:rPr>
        <w:t> </w:t>
      </w:r>
      <w:r w:rsidRPr="00D24557">
        <w:rPr>
          <w:rFonts w:ascii="Times New Roman" w:hAnsi="Times New Roman"/>
          <w:b/>
          <w:sz w:val="24"/>
          <w:szCs w:val="24"/>
        </w:rPr>
        <w:t>úspěšný žadatel</w:t>
      </w:r>
      <w:r>
        <w:rPr>
          <w:rFonts w:ascii="Times New Roman" w:hAnsi="Times New Roman"/>
          <w:b/>
          <w:sz w:val="24"/>
          <w:szCs w:val="24"/>
        </w:rPr>
        <w:t xml:space="preserve"> tak v dané lhůtě </w:t>
      </w:r>
      <w:r w:rsidRPr="00D24557">
        <w:rPr>
          <w:rFonts w:ascii="Times New Roman" w:hAnsi="Times New Roman"/>
          <w:b/>
          <w:sz w:val="24"/>
          <w:szCs w:val="24"/>
        </w:rPr>
        <w:t>neučiní, Úřad jeho žádost zamítne. Rozhodnutí podle § 22 se doručuje pouze úspěšnému žadateli.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w:t>
      </w:r>
      <w:r>
        <w:rPr>
          <w:rFonts w:ascii="Times New Roman" w:hAnsi="Times New Roman"/>
          <w:b/>
          <w:sz w:val="24"/>
          <w:szCs w:val="24"/>
        </w:rPr>
        <w:t>17</w:t>
      </w:r>
      <w:r w:rsidRPr="00D24557">
        <w:rPr>
          <w:rFonts w:ascii="Times New Roman" w:hAnsi="Times New Roman"/>
          <w:b/>
          <w:sz w:val="24"/>
          <w:szCs w:val="24"/>
        </w:rPr>
        <w:t>) Úřad zprávu o</w:t>
      </w:r>
      <w:r>
        <w:rPr>
          <w:rFonts w:ascii="Times New Roman" w:hAnsi="Times New Roman"/>
          <w:b/>
          <w:sz w:val="24"/>
          <w:szCs w:val="24"/>
        </w:rPr>
        <w:t> </w:t>
      </w:r>
      <w:r w:rsidRPr="00D24557">
        <w:rPr>
          <w:rFonts w:ascii="Times New Roman" w:hAnsi="Times New Roman"/>
          <w:b/>
          <w:sz w:val="24"/>
          <w:szCs w:val="24"/>
        </w:rPr>
        <w:t>průběhu a</w:t>
      </w:r>
      <w:r>
        <w:rPr>
          <w:rFonts w:ascii="Times New Roman" w:hAnsi="Times New Roman"/>
          <w:b/>
          <w:sz w:val="24"/>
          <w:szCs w:val="24"/>
        </w:rPr>
        <w:t> </w:t>
      </w:r>
      <w:r w:rsidRPr="00D24557">
        <w:rPr>
          <w:rFonts w:ascii="Times New Roman" w:hAnsi="Times New Roman"/>
          <w:b/>
          <w:sz w:val="24"/>
          <w:szCs w:val="24"/>
        </w:rPr>
        <w:t>výsledcích výběrového řízení včetně odůvodnění uveřejní nejpozději do 1 měsíce od jeho ukončení v</w:t>
      </w:r>
      <w:r>
        <w:rPr>
          <w:rFonts w:ascii="Times New Roman" w:hAnsi="Times New Roman"/>
          <w:b/>
          <w:sz w:val="24"/>
          <w:szCs w:val="24"/>
        </w:rPr>
        <w:t> </w:t>
      </w:r>
      <w:r w:rsidRPr="00D24557">
        <w:rPr>
          <w:rFonts w:ascii="Times New Roman" w:hAnsi="Times New Roman"/>
          <w:b/>
          <w:sz w:val="24"/>
          <w:szCs w:val="24"/>
        </w:rPr>
        <w:t>Telekomunikačním věstníku a</w:t>
      </w:r>
      <w:r>
        <w:rPr>
          <w:rFonts w:ascii="Times New Roman" w:hAnsi="Times New Roman"/>
          <w:b/>
          <w:sz w:val="24"/>
          <w:szCs w:val="24"/>
        </w:rPr>
        <w:t> </w:t>
      </w:r>
      <w:r w:rsidRPr="00D24557">
        <w:rPr>
          <w:rFonts w:ascii="Times New Roman" w:hAnsi="Times New Roman"/>
          <w:b/>
          <w:sz w:val="24"/>
          <w:szCs w:val="24"/>
        </w:rPr>
        <w:t>na elektronické úřední desce Úřadu.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700A5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700A53">
        <w:rPr>
          <w:rFonts w:ascii="Times New Roman" w:hAnsi="Times New Roman"/>
          <w:i/>
          <w:iCs/>
          <w:sz w:val="20"/>
          <w:szCs w:val="20"/>
          <w:highlight w:val="white"/>
        </w:rPr>
        <w:t>55) § 147 správního řádu.</w:t>
      </w:r>
    </w:p>
    <w:p w:rsidR="00671916" w:rsidRPr="00700A5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700A53">
        <w:rPr>
          <w:rFonts w:ascii="Times New Roman" w:hAnsi="Times New Roman"/>
          <w:i/>
          <w:iCs/>
          <w:sz w:val="20"/>
          <w:szCs w:val="20"/>
          <w:highlight w:val="white"/>
        </w:rPr>
        <w:t>57a) § 146 správního řádu.</w:t>
      </w: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22</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700A53">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Příděl rádiových kmitočtů</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Přídělem rádiových kmitočtů se rozumí udělení práva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podle podmínek, které budou Úřadem stanoveny v</w:t>
      </w:r>
      <w:r>
        <w:rPr>
          <w:rFonts w:ascii="Times New Roman" w:hAnsi="Times New Roman"/>
          <w:sz w:val="24"/>
          <w:szCs w:val="24"/>
          <w:highlight w:val="white"/>
        </w:rPr>
        <w:t> </w:t>
      </w:r>
      <w:r w:rsidRPr="00D24557">
        <w:rPr>
          <w:rFonts w:ascii="Times New Roman" w:hAnsi="Times New Roman"/>
          <w:sz w:val="24"/>
          <w:szCs w:val="24"/>
          <w:highlight w:val="white"/>
        </w:rPr>
        <w:t>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Předseda Rady Úřadu (dále jen "předseda Rady") rozhodne o</w:t>
      </w:r>
      <w:r>
        <w:rPr>
          <w:rFonts w:ascii="Times New Roman" w:hAnsi="Times New Roman"/>
          <w:sz w:val="24"/>
          <w:szCs w:val="24"/>
          <w:highlight w:val="white"/>
        </w:rPr>
        <w:t> </w:t>
      </w:r>
      <w:r w:rsidRPr="00D24557">
        <w:rPr>
          <w:rFonts w:ascii="Times New Roman" w:hAnsi="Times New Roman"/>
          <w:sz w:val="24"/>
          <w:szCs w:val="24"/>
          <w:highlight w:val="white"/>
        </w:rPr>
        <w:t>udělení přídělu rádiových kmitočtů žadateli, který byl vybrán postupem podle § 21, nebo byl vybrán k</w:t>
      </w:r>
      <w:r>
        <w:rPr>
          <w:rFonts w:ascii="Times New Roman" w:hAnsi="Times New Roman"/>
          <w:sz w:val="24"/>
          <w:szCs w:val="24"/>
          <w:highlight w:val="white"/>
        </w:rPr>
        <w:t> </w:t>
      </w:r>
      <w:r w:rsidRPr="00D24557">
        <w:rPr>
          <w:rFonts w:ascii="Times New Roman" w:hAnsi="Times New Roman"/>
          <w:sz w:val="24"/>
          <w:szCs w:val="24"/>
          <w:highlight w:val="white"/>
        </w:rPr>
        <w:t xml:space="preserve">využívání rádiových kmitočtů rozhodnutím Komise, </w:t>
      </w:r>
      <w:r w:rsidRPr="00D24557">
        <w:rPr>
          <w:rFonts w:ascii="Times New Roman" w:hAnsi="Times New Roman"/>
          <w:b/>
          <w:sz w:val="24"/>
          <w:szCs w:val="24"/>
          <w:highlight w:val="white"/>
        </w:rPr>
        <w:t>nebo pokud tak stanoví zákon</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Předseda Rady v</w:t>
      </w:r>
      <w:r>
        <w:rPr>
          <w:rFonts w:ascii="Times New Roman" w:hAnsi="Times New Roman"/>
          <w:sz w:val="24"/>
          <w:szCs w:val="24"/>
          <w:highlight w:val="white"/>
        </w:rPr>
        <w:t> </w:t>
      </w:r>
      <w:r w:rsidRPr="00D24557">
        <w:rPr>
          <w:rFonts w:ascii="Times New Roman" w:hAnsi="Times New Roman"/>
          <w:sz w:val="24"/>
          <w:szCs w:val="24"/>
          <w:highlight w:val="white"/>
        </w:rPr>
        <w:t>rozhodnutí o</w:t>
      </w:r>
      <w:r>
        <w:rPr>
          <w:rFonts w:ascii="Times New Roman" w:hAnsi="Times New Roman"/>
          <w:sz w:val="24"/>
          <w:szCs w:val="24"/>
          <w:highlight w:val="white"/>
        </w:rPr>
        <w:t> </w:t>
      </w:r>
      <w:r w:rsidRPr="00D24557">
        <w:rPr>
          <w:rFonts w:ascii="Times New Roman" w:hAnsi="Times New Roman"/>
          <w:sz w:val="24"/>
          <w:szCs w:val="24"/>
          <w:highlight w:val="white"/>
        </w:rPr>
        <w:t>přídělu rádiových kmitočtů uvede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specifikaci rádiových kmitočtů,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označení služby nebo druhu sítě nebo technologie, pro které byla práva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udělena, popřípadě výhradního využívání rádiových kmitočtů pro přenos specifického obsahu nebo specifických audiovizuálních služeb,</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c) podmínky účelného využívání rádiových kmitočtů, </w:t>
      </w:r>
      <w:r w:rsidRPr="00D24557">
        <w:rPr>
          <w:rFonts w:ascii="Times New Roman" w:hAnsi="Times New Roman"/>
          <w:strike/>
          <w:sz w:val="24"/>
          <w:szCs w:val="24"/>
          <w:highlight w:val="white"/>
        </w:rPr>
        <w:t>popřípadě</w:t>
      </w:r>
      <w:r w:rsidRPr="00D24557">
        <w:rPr>
          <w:rFonts w:ascii="Times New Roman" w:hAnsi="Times New Roman"/>
          <w:sz w:val="24"/>
          <w:szCs w:val="24"/>
          <w:highlight w:val="white"/>
        </w:rPr>
        <w:t xml:space="preserve"> </w:t>
      </w:r>
      <w:r w:rsidRPr="00D24557">
        <w:rPr>
          <w:rFonts w:ascii="Times New Roman" w:hAnsi="Times New Roman"/>
          <w:b/>
          <w:sz w:val="24"/>
          <w:szCs w:val="24"/>
        </w:rPr>
        <w:t>včetně sdílení využívání rádiových kmitočtů,</w:t>
      </w:r>
      <w:r>
        <w:rPr>
          <w:rFonts w:ascii="Times New Roman" w:hAnsi="Times New Roman"/>
          <w:b/>
          <w:sz w:val="24"/>
          <w:szCs w:val="24"/>
        </w:rPr>
        <w:t xml:space="preserve"> popřípadě</w:t>
      </w:r>
      <w:r w:rsidRPr="00D24557">
        <w:rPr>
          <w:rFonts w:ascii="Times New Roman" w:hAnsi="Times New Roman"/>
          <w:b/>
          <w:sz w:val="24"/>
          <w:szCs w:val="24"/>
        </w:rPr>
        <w:t xml:space="preserve"> stanovení</w:t>
      </w:r>
      <w:r w:rsidRPr="00D24557">
        <w:rPr>
          <w:rFonts w:ascii="Times New Roman" w:hAnsi="Times New Roman"/>
          <w:sz w:val="24"/>
          <w:szCs w:val="24"/>
          <w:highlight w:val="white"/>
        </w:rPr>
        <w:t xml:space="preserve"> pokrytí území nebo obyvatelstva,</w:t>
      </w:r>
    </w:p>
    <w:p w:rsidR="00671916" w:rsidRPr="00D24557" w:rsidRDefault="00671916" w:rsidP="004F6A46">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sz w:val="24"/>
          <w:szCs w:val="24"/>
          <w:highlight w:val="white"/>
        </w:rPr>
        <w:t>d) podmínky převodu přídělu rádiových kmitočtů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 23</w:t>
      </w:r>
      <w:r>
        <w:rPr>
          <w:rFonts w:ascii="Times New Roman" w:hAnsi="Times New Roman"/>
          <w:sz w:val="24"/>
          <w:szCs w:val="24"/>
          <w:highlight w:val="white"/>
          <w:lang w:val="en-GB"/>
        </w:rPr>
        <w:t>;</w:t>
      </w:r>
      <w:r w:rsidRPr="004F6A46">
        <w:rPr>
          <w:rFonts w:ascii="Times New Roman" w:hAnsi="Times New Roman"/>
          <w:b/>
          <w:sz w:val="24"/>
          <w:szCs w:val="24"/>
        </w:rPr>
        <w:t xml:space="preserve"> </w:t>
      </w:r>
      <w:r>
        <w:rPr>
          <w:rFonts w:ascii="Times New Roman" w:hAnsi="Times New Roman"/>
          <w:b/>
          <w:sz w:val="24"/>
          <w:szCs w:val="24"/>
        </w:rPr>
        <w:t xml:space="preserve">při tom </w:t>
      </w:r>
      <w:r w:rsidRPr="00D24557">
        <w:rPr>
          <w:rFonts w:ascii="Times New Roman" w:hAnsi="Times New Roman"/>
          <w:b/>
          <w:sz w:val="24"/>
          <w:szCs w:val="24"/>
        </w:rPr>
        <w:t>předseda Rady zohlední zejména ekonomické a</w:t>
      </w:r>
      <w:r>
        <w:rPr>
          <w:rFonts w:ascii="Times New Roman" w:hAnsi="Times New Roman"/>
          <w:b/>
          <w:sz w:val="24"/>
          <w:szCs w:val="24"/>
        </w:rPr>
        <w:t> </w:t>
      </w:r>
      <w:r w:rsidRPr="00D24557">
        <w:rPr>
          <w:rFonts w:ascii="Times New Roman" w:hAnsi="Times New Roman"/>
          <w:b/>
          <w:sz w:val="24"/>
          <w:szCs w:val="24"/>
        </w:rPr>
        <w:t>fyzické překážky tržně motivovaného budování aktivní a</w:t>
      </w:r>
      <w:r>
        <w:rPr>
          <w:rFonts w:ascii="Times New Roman" w:hAnsi="Times New Roman"/>
          <w:b/>
          <w:sz w:val="24"/>
          <w:szCs w:val="24"/>
        </w:rPr>
        <w:t> </w:t>
      </w:r>
      <w:r w:rsidRPr="00D24557">
        <w:rPr>
          <w:rFonts w:ascii="Times New Roman" w:hAnsi="Times New Roman"/>
          <w:b/>
          <w:sz w:val="24"/>
          <w:szCs w:val="24"/>
        </w:rPr>
        <w:t>pasivní infrastruktury a</w:t>
      </w:r>
      <w:r>
        <w:rPr>
          <w:rFonts w:ascii="Times New Roman" w:hAnsi="Times New Roman"/>
          <w:b/>
          <w:sz w:val="24"/>
          <w:szCs w:val="24"/>
        </w:rPr>
        <w:t> </w:t>
      </w:r>
      <w:r w:rsidRPr="00D24557">
        <w:rPr>
          <w:rFonts w:ascii="Times New Roman" w:hAnsi="Times New Roman"/>
          <w:b/>
          <w:sz w:val="24"/>
          <w:szCs w:val="24"/>
        </w:rPr>
        <w:t>výsledky zeměpisného mapování podle § 115a</w:t>
      </w:r>
      <w:r w:rsidRPr="008D66A1">
        <w:rPr>
          <w:rFonts w:ascii="Times New Roman" w:hAnsi="Times New Roman"/>
          <w:sz w:val="24"/>
          <w:szCs w:val="24"/>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e) taxativní výčet závazků, které žadatel převzal v</w:t>
      </w:r>
      <w:r>
        <w:rPr>
          <w:rFonts w:ascii="Times New Roman" w:hAnsi="Times New Roman"/>
          <w:sz w:val="24"/>
          <w:szCs w:val="24"/>
          <w:highlight w:val="white"/>
        </w:rPr>
        <w:t> </w:t>
      </w:r>
      <w:r w:rsidRPr="00D24557">
        <w:rPr>
          <w:rFonts w:ascii="Times New Roman" w:hAnsi="Times New Roman"/>
          <w:sz w:val="24"/>
          <w:szCs w:val="24"/>
          <w:highlight w:val="white"/>
        </w:rPr>
        <w:t>průběhu výběrového řízení na udělení práva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f) dobu platnosti přídělu rádiových kmitočtů</w:t>
      </w:r>
      <w:r w:rsidRPr="00596E59">
        <w:rPr>
          <w:rFonts w:ascii="Times New Roman" w:hAnsi="Times New Roman"/>
          <w:b/>
          <w:sz w:val="24"/>
          <w:szCs w:val="24"/>
          <w:highlight w:val="white"/>
        </w:rPr>
        <w:t xml:space="preserve">, </w:t>
      </w:r>
      <w:r w:rsidRPr="00D24557">
        <w:rPr>
          <w:rFonts w:ascii="Times New Roman" w:hAnsi="Times New Roman"/>
          <w:strike/>
          <w:sz w:val="24"/>
          <w:szCs w:val="24"/>
          <w:highlight w:val="white"/>
        </w:rPr>
        <w:t>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sz w:val="24"/>
          <w:szCs w:val="24"/>
          <w:highlight w:val="white"/>
        </w:rPr>
        <w:t>g) povinnosti vyplývající z</w:t>
      </w:r>
      <w:r>
        <w:rPr>
          <w:rFonts w:ascii="Times New Roman" w:hAnsi="Times New Roman"/>
          <w:sz w:val="24"/>
          <w:szCs w:val="24"/>
          <w:highlight w:val="white"/>
        </w:rPr>
        <w:t> </w:t>
      </w:r>
      <w:r w:rsidRPr="00D24557">
        <w:rPr>
          <w:rFonts w:ascii="Times New Roman" w:hAnsi="Times New Roman"/>
          <w:sz w:val="24"/>
          <w:szCs w:val="24"/>
          <w:highlight w:val="white"/>
        </w:rPr>
        <w:t>příslušných mezinárodních dohod o</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w:t>
      </w:r>
      <w:r w:rsidRPr="00D24557">
        <w:rPr>
          <w:rFonts w:ascii="Times New Roman" w:hAnsi="Times New Roman"/>
          <w:strike/>
          <w:sz w:val="24"/>
          <w:szCs w:val="24"/>
          <w:highlight w:val="white"/>
        </w:rPr>
        <w:t>.</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a</w:t>
      </w:r>
    </w:p>
    <w:p w:rsidR="00671916" w:rsidRPr="00D24557" w:rsidRDefault="00671916" w:rsidP="00B52BA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b/>
          <w:sz w:val="24"/>
          <w:szCs w:val="24"/>
        </w:rPr>
        <w:t>h) výši dílčích úhrad a</w:t>
      </w:r>
      <w:r>
        <w:rPr>
          <w:rFonts w:ascii="Times New Roman" w:hAnsi="Times New Roman"/>
          <w:b/>
          <w:sz w:val="24"/>
          <w:szCs w:val="24"/>
        </w:rPr>
        <w:t> </w:t>
      </w:r>
      <w:r w:rsidRPr="00D24557">
        <w:rPr>
          <w:rFonts w:ascii="Times New Roman" w:hAnsi="Times New Roman"/>
          <w:b/>
          <w:sz w:val="24"/>
          <w:szCs w:val="24"/>
        </w:rPr>
        <w:t>splátkový kalendář pro uhrazení ceny za příděl rádiových kmitočtů v</w:t>
      </w:r>
      <w:r>
        <w:rPr>
          <w:rFonts w:ascii="Times New Roman" w:hAnsi="Times New Roman"/>
          <w:b/>
          <w:sz w:val="24"/>
          <w:szCs w:val="24"/>
        </w:rPr>
        <w:t> </w:t>
      </w:r>
      <w:r w:rsidRPr="00D24557">
        <w:rPr>
          <w:rFonts w:ascii="Times New Roman" w:hAnsi="Times New Roman"/>
          <w:b/>
          <w:sz w:val="24"/>
          <w:szCs w:val="24"/>
        </w:rPr>
        <w:t>případě, že byl stanoven způsob úhrady ve splátkách v</w:t>
      </w:r>
      <w:r>
        <w:rPr>
          <w:rFonts w:ascii="Times New Roman" w:hAnsi="Times New Roman"/>
          <w:b/>
          <w:sz w:val="24"/>
          <w:szCs w:val="24"/>
        </w:rPr>
        <w:t> </w:t>
      </w:r>
      <w:r w:rsidRPr="00D24557">
        <w:rPr>
          <w:rFonts w:ascii="Times New Roman" w:hAnsi="Times New Roman"/>
          <w:b/>
          <w:sz w:val="24"/>
          <w:szCs w:val="24"/>
        </w:rPr>
        <w:t>podmínkách výběrového řízení.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(3) V</w:t>
      </w:r>
      <w:r>
        <w:rPr>
          <w:rFonts w:ascii="Times New Roman" w:hAnsi="Times New Roman"/>
          <w:b/>
          <w:sz w:val="24"/>
          <w:szCs w:val="24"/>
        </w:rPr>
        <w:t> </w:t>
      </w:r>
      <w:r w:rsidRPr="00D24557">
        <w:rPr>
          <w:rFonts w:ascii="Times New Roman" w:hAnsi="Times New Roman"/>
          <w:b/>
          <w:sz w:val="24"/>
          <w:szCs w:val="24"/>
        </w:rPr>
        <w:t>případě, že tržně motivované budování infrastruktury naráží na ekonomické a</w:t>
      </w:r>
      <w:r>
        <w:rPr>
          <w:rFonts w:ascii="Times New Roman" w:hAnsi="Times New Roman"/>
          <w:b/>
          <w:sz w:val="24"/>
          <w:szCs w:val="24"/>
        </w:rPr>
        <w:t> </w:t>
      </w:r>
      <w:r w:rsidRPr="00D24557">
        <w:rPr>
          <w:rFonts w:ascii="Times New Roman" w:hAnsi="Times New Roman"/>
          <w:b/>
          <w:sz w:val="24"/>
          <w:szCs w:val="24"/>
        </w:rPr>
        <w:t>fyzické překážky, v</w:t>
      </w:r>
      <w:r>
        <w:rPr>
          <w:rFonts w:ascii="Times New Roman" w:hAnsi="Times New Roman"/>
          <w:b/>
          <w:sz w:val="24"/>
          <w:szCs w:val="24"/>
        </w:rPr>
        <w:t> </w:t>
      </w:r>
      <w:r w:rsidRPr="00D24557">
        <w:rPr>
          <w:rFonts w:ascii="Times New Roman" w:hAnsi="Times New Roman"/>
          <w:b/>
          <w:sz w:val="24"/>
          <w:szCs w:val="24"/>
        </w:rPr>
        <w:t>jejichž důsledku má přístup koncových uživatelů k</w:t>
      </w:r>
      <w:r>
        <w:rPr>
          <w:rFonts w:ascii="Times New Roman" w:hAnsi="Times New Roman"/>
          <w:b/>
          <w:sz w:val="24"/>
          <w:szCs w:val="24"/>
        </w:rPr>
        <w:t> </w:t>
      </w:r>
      <w:r w:rsidRPr="00D24557">
        <w:rPr>
          <w:rFonts w:ascii="Times New Roman" w:hAnsi="Times New Roman"/>
          <w:b/>
          <w:sz w:val="24"/>
          <w:szCs w:val="24"/>
        </w:rPr>
        <w:t>sítím nebo službám značné nedostatky nebo vůbec neexistuje, může předseda Rady v</w:t>
      </w:r>
      <w:r>
        <w:rPr>
          <w:rFonts w:ascii="Times New Roman" w:hAnsi="Times New Roman"/>
          <w:b/>
          <w:sz w:val="24"/>
          <w:szCs w:val="24"/>
        </w:rPr>
        <w:t> </w:t>
      </w:r>
      <w:r w:rsidRPr="00D24557">
        <w:rPr>
          <w:rFonts w:ascii="Times New Roman" w:hAnsi="Times New Roman"/>
          <w:b/>
          <w:sz w:val="24"/>
          <w:szCs w:val="24"/>
        </w:rPr>
        <w:t>rozhodnutí o</w:t>
      </w:r>
      <w:r>
        <w:rPr>
          <w:rFonts w:ascii="Times New Roman" w:hAnsi="Times New Roman"/>
          <w:b/>
          <w:sz w:val="24"/>
          <w:szCs w:val="24"/>
        </w:rPr>
        <w:t> </w:t>
      </w:r>
      <w:r w:rsidRPr="00D24557">
        <w:rPr>
          <w:rFonts w:ascii="Times New Roman" w:hAnsi="Times New Roman"/>
          <w:b/>
          <w:sz w:val="24"/>
          <w:szCs w:val="24"/>
        </w:rPr>
        <w:t>přídělu uvést</w:t>
      </w:r>
    </w:p>
    <w:p w:rsidR="00671916" w:rsidRPr="00D24557" w:rsidRDefault="00671916" w:rsidP="008D66A1">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a) podmínky sdílení fyzické infrastruktury využívající rádiové kmitočty včetně aktivních prvků sítě,</w:t>
      </w:r>
    </w:p>
    <w:p w:rsidR="00671916" w:rsidRPr="00D24557" w:rsidRDefault="00671916" w:rsidP="008D66A1">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b) rámcové podmínky a</w:t>
      </w:r>
      <w:r>
        <w:rPr>
          <w:rFonts w:ascii="Times New Roman" w:hAnsi="Times New Roman"/>
          <w:b/>
          <w:sz w:val="24"/>
          <w:szCs w:val="24"/>
        </w:rPr>
        <w:t> </w:t>
      </w:r>
      <w:r w:rsidRPr="00D24557">
        <w:rPr>
          <w:rFonts w:ascii="Times New Roman" w:hAnsi="Times New Roman"/>
          <w:b/>
          <w:sz w:val="24"/>
          <w:szCs w:val="24"/>
        </w:rPr>
        <w:t>pravidla obchodních dohod o</w:t>
      </w:r>
      <w:r>
        <w:rPr>
          <w:rFonts w:ascii="Times New Roman" w:hAnsi="Times New Roman"/>
          <w:b/>
          <w:sz w:val="24"/>
          <w:szCs w:val="24"/>
        </w:rPr>
        <w:t> </w:t>
      </w:r>
      <w:r w:rsidRPr="00D24557">
        <w:rPr>
          <w:rFonts w:ascii="Times New Roman" w:hAnsi="Times New Roman"/>
          <w:b/>
          <w:sz w:val="24"/>
          <w:szCs w:val="24"/>
        </w:rPr>
        <w:t>roamingu,</w:t>
      </w:r>
    </w:p>
    <w:p w:rsidR="00671916" w:rsidRPr="00D24557" w:rsidRDefault="00671916" w:rsidP="008D66A1">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c) podmínky koordinace stavebních prací za účelem budování sítí elektronických komunikací</w:t>
      </w:r>
      <w:r>
        <w:rPr>
          <w:rFonts w:ascii="Times New Roman" w:hAnsi="Times New Roman"/>
          <w:b/>
          <w:sz w:val="24"/>
          <w:szCs w:val="24"/>
        </w:rPr>
        <w:t xml:space="preserve"> využívajících rádiové kmitočty</w:t>
      </w:r>
      <w:r w:rsidRPr="00D24557">
        <w:rPr>
          <w:rFonts w:ascii="Times New Roman" w:hAnsi="Times New Roman"/>
          <w:b/>
          <w:sz w:val="24"/>
          <w:szCs w:val="24"/>
        </w:rPr>
        <w:t xml:space="preserve"> a</w:t>
      </w:r>
    </w:p>
    <w:p w:rsidR="00671916" w:rsidRPr="00D24557" w:rsidRDefault="00671916" w:rsidP="008D66A1">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d) podmínky související se sdílením pasivní infrastruktury nebo povinnosti uzavírat lokalizované dohody o</w:t>
      </w:r>
      <w:r>
        <w:rPr>
          <w:rFonts w:ascii="Times New Roman" w:hAnsi="Times New Roman"/>
          <w:b/>
          <w:sz w:val="24"/>
          <w:szCs w:val="24"/>
        </w:rPr>
        <w:t> </w:t>
      </w:r>
      <w:r w:rsidRPr="00D24557">
        <w:rPr>
          <w:rFonts w:ascii="Times New Roman" w:hAnsi="Times New Roman"/>
          <w:b/>
          <w:sz w:val="24"/>
          <w:szCs w:val="24"/>
        </w:rPr>
        <w:t>přístupu k</w:t>
      </w:r>
      <w:r>
        <w:rPr>
          <w:rFonts w:ascii="Times New Roman" w:hAnsi="Times New Roman"/>
          <w:b/>
          <w:sz w:val="24"/>
          <w:szCs w:val="24"/>
        </w:rPr>
        <w:t> </w:t>
      </w:r>
      <w:r w:rsidRPr="00D24557">
        <w:rPr>
          <w:rFonts w:ascii="Times New Roman" w:hAnsi="Times New Roman"/>
          <w:b/>
          <w:sz w:val="24"/>
          <w:szCs w:val="24"/>
        </w:rPr>
        <w:t xml:space="preserve">roamingu nebo možnost Úřadu stanovit takové podmínky rozhodnutím podle § 79a.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(4) Úřad rovněž zohlední při ukládaní povinnosti podle odstavce 3 </w:t>
      </w:r>
    </w:p>
    <w:p w:rsidR="00671916" w:rsidRPr="00D24557" w:rsidRDefault="00671916" w:rsidP="008D66A1">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a) potřebu maximalizovat připojení v</w:t>
      </w:r>
      <w:r>
        <w:rPr>
          <w:rFonts w:ascii="Times New Roman" w:hAnsi="Times New Roman"/>
          <w:b/>
          <w:sz w:val="24"/>
          <w:szCs w:val="24"/>
        </w:rPr>
        <w:t> </w:t>
      </w:r>
      <w:r w:rsidRPr="00D24557">
        <w:rPr>
          <w:rFonts w:ascii="Times New Roman" w:hAnsi="Times New Roman"/>
          <w:b/>
          <w:sz w:val="24"/>
          <w:szCs w:val="24"/>
        </w:rPr>
        <w:t>celé Evropské unii, podél hlavních dopravních tras a</w:t>
      </w:r>
      <w:r>
        <w:rPr>
          <w:rFonts w:ascii="Times New Roman" w:hAnsi="Times New Roman"/>
          <w:b/>
          <w:sz w:val="24"/>
          <w:szCs w:val="24"/>
        </w:rPr>
        <w:t> </w:t>
      </w:r>
      <w:r w:rsidRPr="00D24557">
        <w:rPr>
          <w:rFonts w:ascii="Times New Roman" w:hAnsi="Times New Roman"/>
          <w:b/>
          <w:sz w:val="24"/>
          <w:szCs w:val="24"/>
        </w:rPr>
        <w:t>v určitých územních oblastech, jakož i</w:t>
      </w:r>
      <w:r>
        <w:rPr>
          <w:rFonts w:ascii="Times New Roman" w:hAnsi="Times New Roman"/>
          <w:b/>
          <w:sz w:val="24"/>
          <w:szCs w:val="24"/>
        </w:rPr>
        <w:t> </w:t>
      </w:r>
      <w:r w:rsidRPr="00D24557">
        <w:rPr>
          <w:rFonts w:ascii="Times New Roman" w:hAnsi="Times New Roman"/>
          <w:b/>
          <w:sz w:val="24"/>
          <w:szCs w:val="24"/>
        </w:rPr>
        <w:t>možnost výrazně zvýšit výběr a</w:t>
      </w:r>
      <w:r>
        <w:rPr>
          <w:rFonts w:ascii="Times New Roman" w:hAnsi="Times New Roman"/>
          <w:b/>
          <w:sz w:val="24"/>
          <w:szCs w:val="24"/>
        </w:rPr>
        <w:t> </w:t>
      </w:r>
      <w:r w:rsidRPr="00D24557">
        <w:rPr>
          <w:rFonts w:ascii="Times New Roman" w:hAnsi="Times New Roman"/>
          <w:b/>
          <w:sz w:val="24"/>
          <w:szCs w:val="24"/>
        </w:rPr>
        <w:t>dosáhnout vyšší kvality služeb pro koncové uživatele,</w:t>
      </w:r>
    </w:p>
    <w:p w:rsidR="00671916" w:rsidRPr="00D24557" w:rsidRDefault="00671916" w:rsidP="008D66A1">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b) zajištění účinného využití rádiového spektra,</w:t>
      </w:r>
    </w:p>
    <w:p w:rsidR="00671916" w:rsidRPr="00D24557" w:rsidRDefault="00671916" w:rsidP="008D66A1">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c) technickou proveditelnost sdílení a</w:t>
      </w:r>
      <w:r>
        <w:rPr>
          <w:rFonts w:ascii="Times New Roman" w:hAnsi="Times New Roman"/>
          <w:b/>
          <w:sz w:val="24"/>
          <w:szCs w:val="24"/>
        </w:rPr>
        <w:t> </w:t>
      </w:r>
      <w:r w:rsidRPr="00D24557">
        <w:rPr>
          <w:rFonts w:ascii="Times New Roman" w:hAnsi="Times New Roman"/>
          <w:b/>
          <w:sz w:val="24"/>
          <w:szCs w:val="24"/>
        </w:rPr>
        <w:t>s ním spojených podmínek,</w:t>
      </w:r>
    </w:p>
    <w:p w:rsidR="00671916" w:rsidRPr="00D24557" w:rsidRDefault="00671916" w:rsidP="008D66A1">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d) stav hospodářské soutěže v</w:t>
      </w:r>
      <w:r>
        <w:rPr>
          <w:rFonts w:ascii="Times New Roman" w:hAnsi="Times New Roman"/>
          <w:b/>
          <w:sz w:val="24"/>
          <w:szCs w:val="24"/>
        </w:rPr>
        <w:t> </w:t>
      </w:r>
      <w:r w:rsidRPr="00D24557">
        <w:rPr>
          <w:rFonts w:ascii="Times New Roman" w:hAnsi="Times New Roman"/>
          <w:b/>
          <w:sz w:val="24"/>
          <w:szCs w:val="24"/>
        </w:rPr>
        <w:t>oblasti infrastruktury i</w:t>
      </w:r>
      <w:r>
        <w:rPr>
          <w:rFonts w:ascii="Times New Roman" w:hAnsi="Times New Roman"/>
          <w:b/>
          <w:sz w:val="24"/>
          <w:szCs w:val="24"/>
        </w:rPr>
        <w:t> </w:t>
      </w:r>
      <w:r w:rsidRPr="00D24557">
        <w:rPr>
          <w:rFonts w:ascii="Times New Roman" w:hAnsi="Times New Roman"/>
          <w:b/>
          <w:sz w:val="24"/>
          <w:szCs w:val="24"/>
        </w:rPr>
        <w:t>v oblasti služeb,</w:t>
      </w:r>
    </w:p>
    <w:p w:rsidR="00671916" w:rsidRPr="00D24557" w:rsidRDefault="00671916" w:rsidP="008D66A1">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e) technologické inovace,</w:t>
      </w:r>
    </w:p>
    <w:p w:rsidR="00671916" w:rsidRPr="00D24557" w:rsidRDefault="00671916" w:rsidP="008D66A1">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f) převažující potřebu podporovat pobídku operátora poskytujícího službu velkoobchodního přístupu, aby infrastrukturu vůbec zavedl,</w:t>
      </w:r>
    </w:p>
    <w:p w:rsidR="00671916" w:rsidRPr="00700A53" w:rsidRDefault="00671916" w:rsidP="008D66A1">
      <w:pPr>
        <w:widowControl w:val="0"/>
        <w:autoSpaceDE w:val="0"/>
        <w:autoSpaceDN w:val="0"/>
        <w:adjustRightInd w:val="0"/>
        <w:spacing w:after="0" w:line="240" w:lineRule="auto"/>
        <w:jc w:val="both"/>
        <w:rPr>
          <w:rFonts w:ascii="Times New Roman" w:hAnsi="Times New Roman"/>
          <w:b/>
          <w:sz w:val="24"/>
          <w:szCs w:val="24"/>
          <w:highlight w:val="white"/>
        </w:rPr>
      </w:pPr>
      <w:r w:rsidRPr="00D24557">
        <w:rPr>
          <w:rFonts w:ascii="Times New Roman" w:hAnsi="Times New Roman"/>
          <w:b/>
          <w:sz w:val="24"/>
          <w:szCs w:val="24"/>
        </w:rPr>
        <w:t>g) ochranu životního prostředí a</w:t>
      </w:r>
      <w:r>
        <w:rPr>
          <w:rFonts w:ascii="Times New Roman" w:hAnsi="Times New Roman"/>
          <w:b/>
          <w:sz w:val="24"/>
          <w:szCs w:val="24"/>
        </w:rPr>
        <w:t> </w:t>
      </w:r>
      <w:r w:rsidRPr="00D24557">
        <w:rPr>
          <w:rFonts w:ascii="Times New Roman" w:hAnsi="Times New Roman"/>
          <w:b/>
          <w:sz w:val="24"/>
          <w:szCs w:val="24"/>
        </w:rPr>
        <w:t>veřejného zdraví.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w:t>
      </w:r>
      <w:r w:rsidRPr="00D24557">
        <w:rPr>
          <w:rFonts w:ascii="Times New Roman" w:hAnsi="Times New Roman"/>
          <w:b/>
          <w:sz w:val="24"/>
          <w:szCs w:val="24"/>
          <w:highlight w:val="white"/>
        </w:rPr>
        <w:t>5</w:t>
      </w:r>
      <w:r w:rsidRPr="00D24557">
        <w:rPr>
          <w:rFonts w:ascii="Times New Roman" w:hAnsi="Times New Roman"/>
          <w:strike/>
          <w:sz w:val="24"/>
          <w:szCs w:val="24"/>
          <w:highlight w:val="white"/>
        </w:rPr>
        <w:t>3</w:t>
      </w:r>
      <w:r w:rsidRPr="00D24557">
        <w:rPr>
          <w:rFonts w:ascii="Times New Roman" w:hAnsi="Times New Roman"/>
          <w:sz w:val="24"/>
          <w:szCs w:val="24"/>
          <w:highlight w:val="white"/>
        </w:rPr>
        <w:t xml:space="preserve">) Doba platnosti přídělu rádiových kmitočtů podle odstavce 2 písm. </w:t>
      </w:r>
      <w:r w:rsidRPr="00D24557">
        <w:rPr>
          <w:rFonts w:ascii="Times New Roman" w:hAnsi="Times New Roman"/>
          <w:strike/>
          <w:sz w:val="24"/>
          <w:szCs w:val="24"/>
          <w:highlight w:val="white"/>
        </w:rPr>
        <w:t>e)</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f)</w:t>
      </w:r>
      <w:r w:rsidRPr="00D24557">
        <w:rPr>
          <w:rFonts w:ascii="Times New Roman" w:hAnsi="Times New Roman"/>
          <w:sz w:val="24"/>
          <w:szCs w:val="24"/>
          <w:highlight w:val="white"/>
        </w:rPr>
        <w:t xml:space="preserve"> musí být přiměřená dané službě elektronických komunikací a</w:t>
      </w:r>
      <w:r>
        <w:rPr>
          <w:rFonts w:ascii="Times New Roman" w:hAnsi="Times New Roman"/>
          <w:sz w:val="24"/>
          <w:szCs w:val="24"/>
          <w:highlight w:val="white"/>
        </w:rPr>
        <w:t> </w:t>
      </w:r>
      <w:r w:rsidRPr="00D24557">
        <w:rPr>
          <w:rFonts w:ascii="Times New Roman" w:hAnsi="Times New Roman"/>
          <w:sz w:val="24"/>
          <w:szCs w:val="24"/>
          <w:highlight w:val="white"/>
        </w:rPr>
        <w:t>v souladu s</w:t>
      </w:r>
      <w:r>
        <w:rPr>
          <w:rFonts w:ascii="Times New Roman" w:hAnsi="Times New Roman"/>
          <w:sz w:val="24"/>
          <w:szCs w:val="24"/>
          <w:highlight w:val="white"/>
        </w:rPr>
        <w:t> </w:t>
      </w:r>
      <w:r w:rsidRPr="00D24557">
        <w:rPr>
          <w:rFonts w:ascii="Times New Roman" w:hAnsi="Times New Roman"/>
          <w:sz w:val="24"/>
          <w:szCs w:val="24"/>
          <w:highlight w:val="white"/>
        </w:rPr>
        <w:t>kmitočtovými plány, harmonizačními záměry Evropské unie, mezinárodními smlouvami, kterými je Česká republika vázána a</w:t>
      </w:r>
      <w:r>
        <w:rPr>
          <w:rFonts w:ascii="Times New Roman" w:hAnsi="Times New Roman"/>
          <w:sz w:val="24"/>
          <w:szCs w:val="24"/>
          <w:highlight w:val="white"/>
        </w:rPr>
        <w:t> </w:t>
      </w:r>
      <w:r w:rsidRPr="00D24557">
        <w:rPr>
          <w:rFonts w:ascii="Times New Roman" w:hAnsi="Times New Roman"/>
          <w:sz w:val="24"/>
          <w:szCs w:val="24"/>
          <w:highlight w:val="white"/>
        </w:rPr>
        <w:t>které byly vyhlášeny ve Sbírce zákonů nebo ve Sbírce mezinárodních smluv, a</w:t>
      </w:r>
      <w:r>
        <w:rPr>
          <w:rFonts w:ascii="Times New Roman" w:hAnsi="Times New Roman"/>
          <w:sz w:val="24"/>
          <w:szCs w:val="24"/>
          <w:highlight w:val="white"/>
        </w:rPr>
        <w:t> </w:t>
      </w:r>
      <w:r w:rsidRPr="00D24557">
        <w:rPr>
          <w:rFonts w:ascii="Times New Roman" w:hAnsi="Times New Roman"/>
          <w:sz w:val="24"/>
          <w:szCs w:val="24"/>
          <w:highlight w:val="white"/>
        </w:rPr>
        <w:t>bezpečností státu.</w:t>
      </w:r>
      <w:r w:rsidRPr="00D24557">
        <w:rPr>
          <w:rFonts w:ascii="Times New Roman" w:hAnsi="Times New Roman"/>
          <w:sz w:val="24"/>
          <w:szCs w:val="24"/>
        </w:rPr>
        <w:t xml:space="preserve"> </w:t>
      </w:r>
      <w:r w:rsidRPr="00D24557">
        <w:rPr>
          <w:rFonts w:ascii="Times New Roman" w:hAnsi="Times New Roman"/>
          <w:b/>
          <w:sz w:val="24"/>
          <w:szCs w:val="24"/>
        </w:rPr>
        <w:t xml:space="preserve">Doba platnosti přídělu rádiových kmitočtů </w:t>
      </w:r>
      <w:r>
        <w:rPr>
          <w:rFonts w:ascii="Times New Roman" w:hAnsi="Times New Roman"/>
          <w:b/>
          <w:sz w:val="24"/>
          <w:szCs w:val="24"/>
        </w:rPr>
        <w:t>uděleného</w:t>
      </w:r>
      <w:r w:rsidRPr="00D24557">
        <w:rPr>
          <w:rFonts w:ascii="Times New Roman" w:hAnsi="Times New Roman"/>
          <w:b/>
          <w:sz w:val="24"/>
          <w:szCs w:val="24"/>
        </w:rPr>
        <w:t xml:space="preserve"> v</w:t>
      </w:r>
      <w:r>
        <w:rPr>
          <w:rFonts w:ascii="Times New Roman" w:hAnsi="Times New Roman"/>
          <w:b/>
          <w:sz w:val="24"/>
          <w:szCs w:val="24"/>
        </w:rPr>
        <w:t> </w:t>
      </w:r>
      <w:r w:rsidRPr="00D24557">
        <w:rPr>
          <w:rFonts w:ascii="Times New Roman" w:hAnsi="Times New Roman"/>
          <w:b/>
          <w:sz w:val="24"/>
          <w:szCs w:val="24"/>
        </w:rPr>
        <w:t xml:space="preserve">harmonizovaném rádiovém spektru je nejméně 15 let. </w:t>
      </w:r>
      <w:r>
        <w:rPr>
          <w:rFonts w:ascii="Times New Roman" w:hAnsi="Times New Roman"/>
          <w:b/>
          <w:sz w:val="24"/>
          <w:szCs w:val="24"/>
        </w:rPr>
        <w:t>Tuto dobu</w:t>
      </w:r>
      <w:r w:rsidRPr="00D24557">
        <w:rPr>
          <w:rFonts w:ascii="Times New Roman" w:hAnsi="Times New Roman"/>
          <w:b/>
          <w:sz w:val="24"/>
          <w:szCs w:val="24"/>
        </w:rPr>
        <w:t xml:space="preserve"> platnosti přídělu rádiových kmitočtů lze prodloužit na základě přezkumu podle § 20 odst. 4 tak, aby celková doba platnosti tohoto prodlouženého přídělu dosáhla alespoň 20 let. Předseda Rady může v</w:t>
      </w:r>
      <w:r>
        <w:rPr>
          <w:rFonts w:ascii="Times New Roman" w:hAnsi="Times New Roman"/>
          <w:b/>
          <w:sz w:val="24"/>
          <w:szCs w:val="24"/>
        </w:rPr>
        <w:t> </w:t>
      </w:r>
      <w:r w:rsidRPr="00D24557">
        <w:rPr>
          <w:rFonts w:ascii="Times New Roman" w:hAnsi="Times New Roman"/>
          <w:b/>
          <w:sz w:val="24"/>
          <w:szCs w:val="24"/>
        </w:rPr>
        <w:t xml:space="preserve">přídělu rádiových kmitočtů </w:t>
      </w:r>
      <w:r>
        <w:rPr>
          <w:rFonts w:ascii="Times New Roman" w:hAnsi="Times New Roman"/>
          <w:b/>
          <w:sz w:val="24"/>
          <w:szCs w:val="24"/>
        </w:rPr>
        <w:t>uděleném</w:t>
      </w:r>
      <w:r w:rsidRPr="00D24557">
        <w:rPr>
          <w:rFonts w:ascii="Times New Roman" w:hAnsi="Times New Roman"/>
          <w:b/>
          <w:sz w:val="24"/>
          <w:szCs w:val="24"/>
        </w:rPr>
        <w:t xml:space="preserve"> v</w:t>
      </w:r>
      <w:r>
        <w:rPr>
          <w:rFonts w:ascii="Times New Roman" w:hAnsi="Times New Roman"/>
          <w:b/>
          <w:sz w:val="24"/>
          <w:szCs w:val="24"/>
        </w:rPr>
        <w:t> </w:t>
      </w:r>
      <w:r w:rsidRPr="00D24557">
        <w:rPr>
          <w:rFonts w:ascii="Times New Roman" w:hAnsi="Times New Roman"/>
          <w:b/>
          <w:sz w:val="24"/>
          <w:szCs w:val="24"/>
        </w:rPr>
        <w:t>harmonizovaném rádiovém spektru stanovit dobu platnosti tak, aby zajistil souběžné uplynutí doby platnosti přídělu rádiových kmitočtů v</w:t>
      </w:r>
      <w:r>
        <w:rPr>
          <w:rFonts w:ascii="Times New Roman" w:hAnsi="Times New Roman"/>
          <w:b/>
          <w:sz w:val="24"/>
          <w:szCs w:val="24"/>
        </w:rPr>
        <w:t> </w:t>
      </w:r>
      <w:r w:rsidRPr="00D24557">
        <w:rPr>
          <w:rFonts w:ascii="Times New Roman" w:hAnsi="Times New Roman"/>
          <w:b/>
          <w:sz w:val="24"/>
          <w:szCs w:val="24"/>
        </w:rPr>
        <w:t>jednom, nebo více kmitočtových pásmech harmonizovaného rádiového spektra.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(6) V</w:t>
      </w:r>
      <w:r>
        <w:rPr>
          <w:rFonts w:ascii="Times New Roman" w:hAnsi="Times New Roman"/>
          <w:b/>
          <w:sz w:val="24"/>
          <w:szCs w:val="24"/>
        </w:rPr>
        <w:t> </w:t>
      </w:r>
      <w:r w:rsidRPr="00D24557">
        <w:rPr>
          <w:rFonts w:ascii="Times New Roman" w:hAnsi="Times New Roman"/>
          <w:b/>
          <w:sz w:val="24"/>
          <w:szCs w:val="24"/>
        </w:rPr>
        <w:t xml:space="preserve">případě harmonizovaného rádiového spektra pro bezdrátové vysokorychlostní služby </w:t>
      </w:r>
      <w:r>
        <w:rPr>
          <w:rFonts w:ascii="Times New Roman" w:hAnsi="Times New Roman"/>
          <w:b/>
          <w:sz w:val="24"/>
          <w:szCs w:val="24"/>
        </w:rPr>
        <w:t>může</w:t>
      </w:r>
      <w:r w:rsidRPr="00D24557">
        <w:rPr>
          <w:rFonts w:ascii="Times New Roman" w:hAnsi="Times New Roman"/>
          <w:b/>
          <w:sz w:val="24"/>
          <w:szCs w:val="24"/>
        </w:rPr>
        <w:t xml:space="preserve"> předseda Rady udělit příděl rádiových kmitočtů na dobu odlišnou od odstavce 5 věty druhé, j</w:t>
      </w:r>
      <w:r>
        <w:rPr>
          <w:rFonts w:ascii="Times New Roman" w:hAnsi="Times New Roman"/>
          <w:b/>
          <w:sz w:val="24"/>
          <w:szCs w:val="24"/>
        </w:rPr>
        <w:t>de-li</w:t>
      </w:r>
      <w:r w:rsidRPr="00D24557">
        <w:rPr>
          <w:rFonts w:ascii="Times New Roman" w:hAnsi="Times New Roman"/>
          <w:b/>
          <w:sz w:val="24"/>
          <w:szCs w:val="24"/>
        </w:rPr>
        <w:t xml:space="preserve"> o</w:t>
      </w:r>
      <w:r>
        <w:rPr>
          <w:rFonts w:ascii="Times New Roman" w:hAnsi="Times New Roman"/>
          <w:b/>
          <w:sz w:val="24"/>
          <w:szCs w:val="24"/>
        </w:rPr>
        <w:t> </w:t>
      </w:r>
      <w:r w:rsidRPr="00D24557">
        <w:rPr>
          <w:rFonts w:ascii="Times New Roman" w:hAnsi="Times New Roman"/>
          <w:b/>
          <w:sz w:val="24"/>
          <w:szCs w:val="24"/>
        </w:rPr>
        <w:t>jeho využití pro</w:t>
      </w:r>
    </w:p>
    <w:p w:rsidR="00671916" w:rsidRPr="00D24557" w:rsidRDefault="00671916" w:rsidP="005B111A">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a) určité zeměpisné oblasti, ve kterých je přístup k</w:t>
      </w:r>
      <w:r>
        <w:rPr>
          <w:rFonts w:ascii="Times New Roman" w:hAnsi="Times New Roman"/>
          <w:b/>
          <w:sz w:val="24"/>
          <w:szCs w:val="24"/>
        </w:rPr>
        <w:t> </w:t>
      </w:r>
      <w:r w:rsidRPr="00D24557">
        <w:rPr>
          <w:rFonts w:ascii="Times New Roman" w:hAnsi="Times New Roman"/>
          <w:b/>
          <w:sz w:val="24"/>
          <w:szCs w:val="24"/>
        </w:rPr>
        <w:t>vysokorychlostním sítím omezen, nebo neexistuje, je-li to nezbytné k</w:t>
      </w:r>
      <w:r>
        <w:rPr>
          <w:rFonts w:ascii="Times New Roman" w:hAnsi="Times New Roman"/>
          <w:b/>
          <w:sz w:val="24"/>
          <w:szCs w:val="24"/>
        </w:rPr>
        <w:t> </w:t>
      </w:r>
      <w:r w:rsidRPr="00D24557">
        <w:rPr>
          <w:rFonts w:ascii="Times New Roman" w:hAnsi="Times New Roman"/>
          <w:b/>
          <w:sz w:val="24"/>
          <w:szCs w:val="24"/>
        </w:rPr>
        <w:t>naplnění cílů podle § 5,</w:t>
      </w:r>
    </w:p>
    <w:p w:rsidR="00671916" w:rsidRPr="00D24557" w:rsidRDefault="00671916" w:rsidP="005B111A">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b) specifické krátkodobé projekty,</w:t>
      </w:r>
    </w:p>
    <w:p w:rsidR="00671916" w:rsidRPr="00D24557" w:rsidRDefault="00671916" w:rsidP="005B111A">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c) experimentální účely,</w:t>
      </w:r>
    </w:p>
    <w:p w:rsidR="00671916" w:rsidRPr="00D24557" w:rsidRDefault="00671916" w:rsidP="005B111A">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d) sdílené využívání rádiových kmitočtů,</w:t>
      </w:r>
      <w:r>
        <w:rPr>
          <w:rFonts w:ascii="Times New Roman" w:hAnsi="Times New Roman"/>
          <w:b/>
          <w:sz w:val="24"/>
          <w:szCs w:val="24"/>
        </w:rPr>
        <w:t xml:space="preserve"> nebo</w:t>
      </w:r>
    </w:p>
    <w:p w:rsidR="00671916" w:rsidRPr="00D24557" w:rsidRDefault="00671916" w:rsidP="005B111A">
      <w:pPr>
        <w:widowControl w:val="0"/>
        <w:autoSpaceDE w:val="0"/>
        <w:autoSpaceDN w:val="0"/>
        <w:adjustRightInd w:val="0"/>
        <w:spacing w:after="0" w:line="240" w:lineRule="auto"/>
        <w:jc w:val="both"/>
        <w:rPr>
          <w:rFonts w:ascii="Times New Roman" w:hAnsi="Times New Roman"/>
          <w:sz w:val="24"/>
          <w:szCs w:val="24"/>
          <w:highlight w:val="white"/>
        </w:rPr>
      </w:pPr>
      <w:r w:rsidRPr="00D24557">
        <w:rPr>
          <w:rFonts w:ascii="Times New Roman" w:hAnsi="Times New Roman"/>
          <w:b/>
          <w:sz w:val="24"/>
          <w:szCs w:val="24"/>
        </w:rPr>
        <w:t>e) alternativní využívání rádiových kmitočtů v</w:t>
      </w:r>
      <w:r>
        <w:rPr>
          <w:rFonts w:ascii="Times New Roman" w:hAnsi="Times New Roman"/>
          <w:b/>
          <w:sz w:val="24"/>
          <w:szCs w:val="24"/>
        </w:rPr>
        <w:t> </w:t>
      </w:r>
      <w:r w:rsidRPr="00D24557">
        <w:rPr>
          <w:rFonts w:ascii="Times New Roman" w:hAnsi="Times New Roman"/>
          <w:b/>
          <w:sz w:val="24"/>
          <w:szCs w:val="24"/>
        </w:rPr>
        <w:t>harmonizovaném rádiovém spektru.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w:t>
      </w:r>
      <w:r w:rsidRPr="00D24557">
        <w:rPr>
          <w:rFonts w:ascii="Times New Roman" w:hAnsi="Times New Roman"/>
          <w:b/>
          <w:sz w:val="24"/>
          <w:szCs w:val="24"/>
          <w:highlight w:val="white"/>
        </w:rPr>
        <w:t>7</w:t>
      </w:r>
      <w:r w:rsidRPr="00D24557">
        <w:rPr>
          <w:rFonts w:ascii="Times New Roman" w:hAnsi="Times New Roman"/>
          <w:strike/>
          <w:sz w:val="24"/>
          <w:szCs w:val="24"/>
          <w:highlight w:val="white"/>
        </w:rPr>
        <w:t>4</w:t>
      </w:r>
      <w:r w:rsidRPr="00D24557">
        <w:rPr>
          <w:rFonts w:ascii="Times New Roman" w:hAnsi="Times New Roman"/>
          <w:sz w:val="24"/>
          <w:szCs w:val="24"/>
          <w:highlight w:val="white"/>
        </w:rPr>
        <w:t>) Příděl rádiových kmitočtů lze udělit jen podnikateli zajištujícímu veřejnou komunikační síť nebo poskytujícímu veřejně dostupnou službu elektronických komunikací, pokud zvláštní právní předpis nestanoví jinak 16).</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700A53">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w:t>
      </w:r>
      <w:r w:rsidRPr="00D24557">
        <w:rPr>
          <w:rFonts w:ascii="Times New Roman" w:hAnsi="Times New Roman"/>
          <w:b/>
          <w:sz w:val="24"/>
          <w:szCs w:val="24"/>
          <w:highlight w:val="white"/>
        </w:rPr>
        <w:t>8</w:t>
      </w:r>
      <w:r w:rsidRPr="00D24557">
        <w:rPr>
          <w:rFonts w:ascii="Times New Roman" w:hAnsi="Times New Roman"/>
          <w:strike/>
          <w:sz w:val="24"/>
          <w:szCs w:val="24"/>
          <w:highlight w:val="white"/>
        </w:rPr>
        <w:t>5</w:t>
      </w:r>
      <w:r w:rsidRPr="00D24557">
        <w:rPr>
          <w:rFonts w:ascii="Times New Roman" w:hAnsi="Times New Roman"/>
          <w:sz w:val="24"/>
          <w:szCs w:val="24"/>
          <w:highlight w:val="white"/>
        </w:rPr>
        <w:t>) Příděl rádiových kmitočtů nenahrazuje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a</w:t>
      </w:r>
      <w:r>
        <w:rPr>
          <w:rFonts w:ascii="Times New Roman" w:hAnsi="Times New Roman"/>
          <w:sz w:val="24"/>
          <w:szCs w:val="24"/>
          <w:highlight w:val="white"/>
        </w:rPr>
        <w:t> </w:t>
      </w:r>
      <w:r w:rsidRPr="00D24557">
        <w:rPr>
          <w:rFonts w:ascii="Times New Roman" w:hAnsi="Times New Roman"/>
          <w:sz w:val="24"/>
          <w:szCs w:val="24"/>
          <w:highlight w:val="white"/>
        </w:rPr>
        <w:t>neopravňuje podnikatele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pro provoz vysílacích rádiových zařízení.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na něž byl vydán příděl rádiových kmitočtů, může být uděleno držiteli tohoto přídělu nebo s</w:t>
      </w:r>
      <w:r>
        <w:rPr>
          <w:rFonts w:ascii="Times New Roman" w:hAnsi="Times New Roman"/>
          <w:sz w:val="24"/>
          <w:szCs w:val="24"/>
          <w:highlight w:val="white"/>
        </w:rPr>
        <w:t> </w:t>
      </w:r>
      <w:r w:rsidRPr="00D24557">
        <w:rPr>
          <w:rFonts w:ascii="Times New Roman" w:hAnsi="Times New Roman"/>
          <w:sz w:val="24"/>
          <w:szCs w:val="24"/>
          <w:highlight w:val="white"/>
        </w:rPr>
        <w:t>jeho souhlasem podnikateli zajišťujícímu veřejnou komunikační síť nebo poskytujícímu veřejně dostupnou službu elektronických komunikací.</w:t>
      </w: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700A5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700A53">
        <w:rPr>
          <w:rFonts w:ascii="Times New Roman" w:hAnsi="Times New Roman"/>
          <w:i/>
          <w:iCs/>
          <w:sz w:val="20"/>
          <w:szCs w:val="20"/>
          <w:highlight w:val="white"/>
        </w:rPr>
        <w:t>16) Zákon č. 483/1991 Sb., o České televizi, ve znění pozdějších předpisů.</w:t>
      </w:r>
    </w:p>
    <w:p w:rsidR="00671916" w:rsidRPr="00700A53" w:rsidRDefault="00671916" w:rsidP="00D24557">
      <w:pPr>
        <w:widowControl w:val="0"/>
        <w:autoSpaceDE w:val="0"/>
        <w:autoSpaceDN w:val="0"/>
        <w:adjustRightInd w:val="0"/>
        <w:spacing w:after="0" w:line="240" w:lineRule="auto"/>
        <w:ind w:left="400" w:hanging="400"/>
        <w:jc w:val="both"/>
        <w:rPr>
          <w:rFonts w:ascii="Times New Roman" w:hAnsi="Times New Roman"/>
          <w:i/>
          <w:iCs/>
          <w:sz w:val="20"/>
          <w:szCs w:val="20"/>
          <w:highlight w:val="white"/>
        </w:rPr>
      </w:pPr>
      <w:r w:rsidRPr="00700A53">
        <w:rPr>
          <w:rFonts w:ascii="Times New Roman" w:hAnsi="Times New Roman"/>
          <w:i/>
          <w:iCs/>
          <w:sz w:val="20"/>
          <w:szCs w:val="20"/>
          <w:highlight w:val="white"/>
        </w:rPr>
        <w:t>Zákon č. 484/1991 Sb., o Českém rozhlasu, ve znění pozdějších předpisů.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i/>
          <w:iCs/>
          <w:sz w:val="24"/>
          <w:szCs w:val="24"/>
          <w:highlight w:val="white"/>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22a</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Změna přídělu rádiových kmitočtů</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Předseda Rady rozhodne po konzultaci podle § 130 o</w:t>
      </w:r>
      <w:r>
        <w:rPr>
          <w:rFonts w:ascii="Times New Roman" w:hAnsi="Times New Roman"/>
          <w:sz w:val="24"/>
          <w:szCs w:val="24"/>
          <w:highlight w:val="white"/>
        </w:rPr>
        <w:t> </w:t>
      </w:r>
      <w:r w:rsidRPr="00D24557">
        <w:rPr>
          <w:rFonts w:ascii="Times New Roman" w:hAnsi="Times New Roman"/>
          <w:sz w:val="24"/>
          <w:szCs w:val="24"/>
          <w:highlight w:val="white"/>
        </w:rPr>
        <w:t>změně přídělu rádiových kmitočtů na žádost držitele přídělu.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(2) Předseda Rady může rovněž rozhodnout </w:t>
      </w:r>
      <w:r w:rsidRPr="00D24557">
        <w:rPr>
          <w:rFonts w:ascii="Times New Roman" w:hAnsi="Times New Roman"/>
          <w:b/>
          <w:sz w:val="24"/>
          <w:szCs w:val="24"/>
          <w:highlight w:val="white"/>
        </w:rPr>
        <w:t xml:space="preserve">po konzultaci podle § 130 </w:t>
      </w:r>
      <w:r w:rsidRPr="00D24557">
        <w:rPr>
          <w:rFonts w:ascii="Times New Roman" w:hAnsi="Times New Roman"/>
          <w:sz w:val="24"/>
          <w:szCs w:val="24"/>
          <w:highlight w:val="white"/>
        </w:rPr>
        <w:t>o</w:t>
      </w:r>
      <w:r>
        <w:rPr>
          <w:rFonts w:ascii="Times New Roman" w:hAnsi="Times New Roman"/>
          <w:sz w:val="24"/>
          <w:szCs w:val="24"/>
          <w:highlight w:val="white"/>
        </w:rPr>
        <w:t> </w:t>
      </w:r>
      <w:r w:rsidRPr="00D24557">
        <w:rPr>
          <w:rFonts w:ascii="Times New Roman" w:hAnsi="Times New Roman"/>
          <w:sz w:val="24"/>
          <w:szCs w:val="24"/>
          <w:highlight w:val="white"/>
        </w:rPr>
        <w:t>změně přídělu rádiových kmitočtů, jestliže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na které se příděl vztahuje, bylo odňato podle § 19 odst. 4 písm. b) nebo d) a</w:t>
      </w:r>
      <w:r>
        <w:rPr>
          <w:rFonts w:ascii="Times New Roman" w:hAnsi="Times New Roman"/>
          <w:sz w:val="24"/>
          <w:szCs w:val="24"/>
          <w:highlight w:val="white"/>
        </w:rPr>
        <w:t> </w:t>
      </w:r>
      <w:r w:rsidRPr="00D24557">
        <w:rPr>
          <w:rFonts w:ascii="Times New Roman" w:hAnsi="Times New Roman"/>
          <w:sz w:val="24"/>
          <w:szCs w:val="24"/>
          <w:highlight w:val="white"/>
        </w:rPr>
        <w:t xml:space="preserve">držitel přídělu byl držitelem odňatého oprávnění, </w:t>
      </w:r>
      <w:r w:rsidRPr="00D24557">
        <w:rPr>
          <w:rFonts w:ascii="Times New Roman" w:hAnsi="Times New Roman"/>
          <w:strike/>
          <w:sz w:val="24"/>
          <w:szCs w:val="24"/>
          <w:highlight w:val="white"/>
        </w:rPr>
        <w:t>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sz w:val="24"/>
          <w:szCs w:val="24"/>
          <w:highlight w:val="white"/>
        </w:rPr>
        <w:t>b) jde o</w:t>
      </w:r>
      <w:r>
        <w:rPr>
          <w:rFonts w:ascii="Times New Roman" w:hAnsi="Times New Roman"/>
          <w:sz w:val="24"/>
          <w:szCs w:val="24"/>
          <w:highlight w:val="white"/>
        </w:rPr>
        <w:t> </w:t>
      </w:r>
      <w:r w:rsidRPr="00D24557">
        <w:rPr>
          <w:rFonts w:ascii="Times New Roman" w:hAnsi="Times New Roman"/>
          <w:sz w:val="24"/>
          <w:szCs w:val="24"/>
          <w:highlight w:val="white"/>
        </w:rPr>
        <w:t>převod přídělu podle § 23</w:t>
      </w:r>
      <w:r w:rsidRPr="00D24557">
        <w:rPr>
          <w:rFonts w:ascii="Times New Roman" w:hAnsi="Times New Roman"/>
          <w:strike/>
          <w:sz w:val="24"/>
          <w:szCs w:val="24"/>
          <w:highlight w:val="white"/>
        </w:rPr>
        <w:t>.</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b/>
          <w:sz w:val="24"/>
          <w:szCs w:val="24"/>
        </w:rPr>
        <w:t>c) je nutné stanovit konkrétní podmínky plnění povinností podle § 22 odst. 3 písm. a) až d).</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Při rozhodování podle odstavců 1 a</w:t>
      </w:r>
      <w:r>
        <w:rPr>
          <w:rFonts w:ascii="Times New Roman" w:hAnsi="Times New Roman"/>
          <w:sz w:val="24"/>
          <w:szCs w:val="24"/>
          <w:highlight w:val="white"/>
        </w:rPr>
        <w:t> </w:t>
      </w:r>
      <w:r w:rsidRPr="00D24557">
        <w:rPr>
          <w:rFonts w:ascii="Times New Roman" w:hAnsi="Times New Roman"/>
          <w:sz w:val="24"/>
          <w:szCs w:val="24"/>
          <w:highlight w:val="white"/>
        </w:rPr>
        <w:t>2 předseda Rady posoudí plnění všech podmínek a</w:t>
      </w:r>
      <w:r>
        <w:rPr>
          <w:rFonts w:ascii="Times New Roman" w:hAnsi="Times New Roman"/>
          <w:sz w:val="24"/>
          <w:szCs w:val="24"/>
          <w:highlight w:val="white"/>
        </w:rPr>
        <w:t> </w:t>
      </w:r>
      <w:r w:rsidRPr="00D24557">
        <w:rPr>
          <w:rFonts w:ascii="Times New Roman" w:hAnsi="Times New Roman"/>
          <w:sz w:val="24"/>
          <w:szCs w:val="24"/>
          <w:highlight w:val="white"/>
        </w:rPr>
        <w:t>povinností stanovených v</w:t>
      </w:r>
      <w:r>
        <w:rPr>
          <w:rFonts w:ascii="Times New Roman" w:hAnsi="Times New Roman"/>
          <w:sz w:val="24"/>
          <w:szCs w:val="24"/>
          <w:highlight w:val="white"/>
        </w:rPr>
        <w:t> </w:t>
      </w:r>
      <w:r w:rsidRPr="00D24557">
        <w:rPr>
          <w:rFonts w:ascii="Times New Roman" w:hAnsi="Times New Roman"/>
          <w:sz w:val="24"/>
          <w:szCs w:val="24"/>
          <w:highlight w:val="white"/>
        </w:rPr>
        <w:t>přídělu a</w:t>
      </w:r>
      <w:r>
        <w:rPr>
          <w:rFonts w:ascii="Times New Roman" w:hAnsi="Times New Roman"/>
          <w:sz w:val="24"/>
          <w:szCs w:val="24"/>
          <w:highlight w:val="white"/>
        </w:rPr>
        <w:t> </w:t>
      </w:r>
      <w:r w:rsidRPr="00D24557">
        <w:rPr>
          <w:rFonts w:ascii="Times New Roman" w:hAnsi="Times New Roman"/>
          <w:sz w:val="24"/>
          <w:szCs w:val="24"/>
          <w:highlight w:val="white"/>
        </w:rPr>
        <w:t>zohlední zejména plnění podmínek podle § 22 odst. 2 písm. d), rozsah služeb, pro které byla práva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udělena, potřeby zajištění hospodářské soutěže a</w:t>
      </w:r>
      <w:r>
        <w:rPr>
          <w:rFonts w:ascii="Times New Roman" w:hAnsi="Times New Roman"/>
          <w:sz w:val="24"/>
          <w:szCs w:val="24"/>
          <w:highlight w:val="white"/>
        </w:rPr>
        <w:t> </w:t>
      </w:r>
      <w:r w:rsidRPr="00D24557">
        <w:rPr>
          <w:rFonts w:ascii="Times New Roman" w:hAnsi="Times New Roman"/>
          <w:sz w:val="24"/>
          <w:szCs w:val="24"/>
          <w:highlight w:val="white"/>
        </w:rPr>
        <w:t>plnění podmínek účelného využívání rádiových kmitočtů. Postupem podle odstavce 1, odstavce 2 písm. b) a</w:t>
      </w:r>
      <w:r>
        <w:rPr>
          <w:rFonts w:ascii="Times New Roman" w:hAnsi="Times New Roman"/>
          <w:sz w:val="24"/>
          <w:szCs w:val="24"/>
          <w:highlight w:val="white"/>
        </w:rPr>
        <w:t> </w:t>
      </w:r>
      <w:r w:rsidRPr="00D24557">
        <w:rPr>
          <w:rFonts w:ascii="Times New Roman" w:hAnsi="Times New Roman"/>
          <w:sz w:val="24"/>
          <w:szCs w:val="24"/>
          <w:highlight w:val="white"/>
        </w:rPr>
        <w:t>odstavce 5 lze změnit příděl rádiových kmitočtů pouze v</w:t>
      </w:r>
      <w:r>
        <w:rPr>
          <w:rFonts w:ascii="Times New Roman" w:hAnsi="Times New Roman"/>
          <w:sz w:val="24"/>
          <w:szCs w:val="24"/>
          <w:highlight w:val="white"/>
        </w:rPr>
        <w:t> </w:t>
      </w:r>
      <w:r w:rsidRPr="00D24557">
        <w:rPr>
          <w:rFonts w:ascii="Times New Roman" w:hAnsi="Times New Roman"/>
          <w:sz w:val="24"/>
          <w:szCs w:val="24"/>
          <w:highlight w:val="white"/>
        </w:rPr>
        <w:t>případě, že je to nezbytné k</w:t>
      </w:r>
      <w:r>
        <w:rPr>
          <w:rFonts w:ascii="Times New Roman" w:hAnsi="Times New Roman"/>
          <w:sz w:val="24"/>
          <w:szCs w:val="24"/>
          <w:highlight w:val="white"/>
        </w:rPr>
        <w:t> </w:t>
      </w:r>
      <w:r w:rsidRPr="00D24557">
        <w:rPr>
          <w:rFonts w:ascii="Times New Roman" w:hAnsi="Times New Roman"/>
          <w:sz w:val="24"/>
          <w:szCs w:val="24"/>
          <w:highlight w:val="white"/>
        </w:rPr>
        <w:t>naplnění harmonizačních záměrů Evropské unie nebo mezinárodních smluv, kterými je Česká republika vázána a</w:t>
      </w:r>
      <w:r>
        <w:rPr>
          <w:rFonts w:ascii="Times New Roman" w:hAnsi="Times New Roman"/>
          <w:sz w:val="24"/>
          <w:szCs w:val="24"/>
          <w:highlight w:val="white"/>
        </w:rPr>
        <w:t> </w:t>
      </w:r>
      <w:r w:rsidRPr="00D24557">
        <w:rPr>
          <w:rFonts w:ascii="Times New Roman" w:hAnsi="Times New Roman"/>
          <w:sz w:val="24"/>
          <w:szCs w:val="24"/>
          <w:highlight w:val="white"/>
        </w:rPr>
        <w:t>které byly vyhlášeny ve Sbírce zákonů nebo ve Sbírce mezinárodních smluv.</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Předseda Rady rozhodne o</w:t>
      </w:r>
      <w:r>
        <w:rPr>
          <w:rFonts w:ascii="Times New Roman" w:hAnsi="Times New Roman"/>
          <w:sz w:val="24"/>
          <w:szCs w:val="24"/>
          <w:highlight w:val="white"/>
        </w:rPr>
        <w:t> </w:t>
      </w:r>
      <w:r w:rsidRPr="00D24557">
        <w:rPr>
          <w:rFonts w:ascii="Times New Roman" w:hAnsi="Times New Roman"/>
          <w:sz w:val="24"/>
          <w:szCs w:val="24"/>
          <w:highlight w:val="white"/>
        </w:rPr>
        <w:t>změně přídělu rádiových kmitočtů, jestliže je to nezbytné k</w:t>
      </w:r>
      <w:r>
        <w:rPr>
          <w:rFonts w:ascii="Times New Roman" w:hAnsi="Times New Roman"/>
          <w:sz w:val="24"/>
          <w:szCs w:val="24"/>
          <w:highlight w:val="white"/>
        </w:rPr>
        <w:t> </w:t>
      </w:r>
      <w:r w:rsidRPr="00D24557">
        <w:rPr>
          <w:rFonts w:ascii="Times New Roman" w:hAnsi="Times New Roman"/>
          <w:sz w:val="24"/>
          <w:szCs w:val="24"/>
          <w:highlight w:val="white"/>
        </w:rPr>
        <w:t>dodržení závazků vyplývajících z</w:t>
      </w:r>
      <w:r>
        <w:rPr>
          <w:rFonts w:ascii="Times New Roman" w:hAnsi="Times New Roman"/>
          <w:sz w:val="24"/>
          <w:szCs w:val="24"/>
          <w:highlight w:val="white"/>
        </w:rPr>
        <w:t> </w:t>
      </w:r>
      <w:r w:rsidRPr="00D24557">
        <w:rPr>
          <w:rFonts w:ascii="Times New Roman" w:hAnsi="Times New Roman"/>
          <w:sz w:val="24"/>
          <w:szCs w:val="24"/>
          <w:highlight w:val="white"/>
        </w:rPr>
        <w:t>mezinárodní smlouvy, kterou je Česká republika vázána a</w:t>
      </w:r>
      <w:r>
        <w:rPr>
          <w:rFonts w:ascii="Times New Roman" w:hAnsi="Times New Roman"/>
          <w:sz w:val="24"/>
          <w:szCs w:val="24"/>
          <w:highlight w:val="white"/>
        </w:rPr>
        <w:t> </w:t>
      </w:r>
      <w:r w:rsidRPr="00D24557">
        <w:rPr>
          <w:rFonts w:ascii="Times New Roman" w:hAnsi="Times New Roman"/>
          <w:sz w:val="24"/>
          <w:szCs w:val="24"/>
          <w:highlight w:val="white"/>
        </w:rPr>
        <w:t>která byla vyhlášena ve Sbírce zákonů nebo ve Sbírce mezinárodních smluv, anebo to vyplývá z</w:t>
      </w:r>
      <w:r>
        <w:rPr>
          <w:rFonts w:ascii="Times New Roman" w:hAnsi="Times New Roman"/>
          <w:sz w:val="24"/>
          <w:szCs w:val="24"/>
          <w:highlight w:val="white"/>
        </w:rPr>
        <w:t> </w:t>
      </w:r>
      <w:r w:rsidRPr="00D24557">
        <w:rPr>
          <w:rFonts w:ascii="Times New Roman" w:hAnsi="Times New Roman"/>
          <w:sz w:val="24"/>
          <w:szCs w:val="24"/>
          <w:highlight w:val="white"/>
        </w:rPr>
        <w:t>členství České republiky v</w:t>
      </w:r>
      <w:r>
        <w:rPr>
          <w:rFonts w:ascii="Times New Roman" w:hAnsi="Times New Roman"/>
          <w:sz w:val="24"/>
          <w:szCs w:val="24"/>
          <w:highlight w:val="white"/>
        </w:rPr>
        <w:t> </w:t>
      </w:r>
      <w:r w:rsidRPr="00D24557">
        <w:rPr>
          <w:rFonts w:ascii="Times New Roman" w:hAnsi="Times New Roman"/>
          <w:sz w:val="24"/>
          <w:szCs w:val="24"/>
          <w:highlight w:val="white"/>
        </w:rPr>
        <w:t>Evropské unii, Severoatlantické alianci anebo v</w:t>
      </w:r>
      <w:r>
        <w:rPr>
          <w:rFonts w:ascii="Times New Roman" w:hAnsi="Times New Roman"/>
          <w:sz w:val="24"/>
          <w:szCs w:val="24"/>
          <w:highlight w:val="white"/>
        </w:rPr>
        <w:t> </w:t>
      </w:r>
      <w:r w:rsidRPr="00D24557">
        <w:rPr>
          <w:rFonts w:ascii="Times New Roman" w:hAnsi="Times New Roman"/>
          <w:sz w:val="24"/>
          <w:szCs w:val="24"/>
          <w:highlight w:val="white"/>
        </w:rPr>
        <w:t xml:space="preserve">mezinárodních organizacích, vyžaduje-li to </w:t>
      </w:r>
      <w:r w:rsidRPr="00D24557">
        <w:rPr>
          <w:rFonts w:ascii="Times New Roman" w:hAnsi="Times New Roman"/>
          <w:b/>
          <w:sz w:val="24"/>
          <w:szCs w:val="24"/>
          <w:highlight w:val="white"/>
        </w:rPr>
        <w:t xml:space="preserve">obrana nebo </w:t>
      </w:r>
      <w:r w:rsidRPr="00D24557">
        <w:rPr>
          <w:rFonts w:ascii="Times New Roman" w:hAnsi="Times New Roman"/>
          <w:sz w:val="24"/>
          <w:szCs w:val="24"/>
          <w:highlight w:val="white"/>
        </w:rPr>
        <w:t xml:space="preserve">bezpečnost státu, anebo je to nezbytné pro zajištění naplnění harmonizačních záměrů Evropské unie na využívání rádiového spektra </w:t>
      </w:r>
      <w:r w:rsidRPr="00D24557">
        <w:rPr>
          <w:rFonts w:ascii="Times New Roman" w:hAnsi="Times New Roman"/>
          <w:sz w:val="24"/>
          <w:szCs w:val="24"/>
          <w:highlight w:val="white"/>
          <w:vertAlign w:val="superscript"/>
        </w:rPr>
        <w:t>16a)</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(5) Změnu přídělu rádiových kmitočtů lze provést rovněž, pokud na základě postupu podle § 21 má dojít k</w:t>
      </w:r>
      <w:r>
        <w:rPr>
          <w:rFonts w:ascii="Times New Roman" w:hAnsi="Times New Roman"/>
          <w:sz w:val="24"/>
          <w:szCs w:val="24"/>
          <w:highlight w:val="white"/>
        </w:rPr>
        <w:t> </w:t>
      </w:r>
      <w:r w:rsidRPr="00D24557">
        <w:rPr>
          <w:rFonts w:ascii="Times New Roman" w:hAnsi="Times New Roman"/>
          <w:sz w:val="24"/>
          <w:szCs w:val="24"/>
          <w:highlight w:val="white"/>
        </w:rPr>
        <w:t>udělení dalších práv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držiteli přídělu a</w:t>
      </w:r>
      <w:r>
        <w:rPr>
          <w:rFonts w:ascii="Times New Roman" w:hAnsi="Times New Roman"/>
          <w:sz w:val="24"/>
          <w:szCs w:val="24"/>
          <w:highlight w:val="white"/>
        </w:rPr>
        <w:t> </w:t>
      </w:r>
      <w:r w:rsidRPr="00D24557">
        <w:rPr>
          <w:rFonts w:ascii="Times New Roman" w:hAnsi="Times New Roman"/>
          <w:sz w:val="24"/>
          <w:szCs w:val="24"/>
          <w:highlight w:val="white"/>
        </w:rPr>
        <w:t xml:space="preserve">takové změně nebrání obsahové náležitosti přídělu podle § 22 odst. 2 </w:t>
      </w:r>
      <w:r w:rsidRPr="00D24557">
        <w:rPr>
          <w:rFonts w:ascii="Times New Roman" w:hAnsi="Times New Roman"/>
          <w:b/>
          <w:sz w:val="24"/>
          <w:szCs w:val="24"/>
          <w:highlight w:val="white"/>
        </w:rPr>
        <w:t>a</w:t>
      </w:r>
      <w:r>
        <w:rPr>
          <w:rFonts w:ascii="Times New Roman" w:hAnsi="Times New Roman"/>
          <w:b/>
          <w:sz w:val="24"/>
          <w:szCs w:val="24"/>
          <w:highlight w:val="white"/>
        </w:rPr>
        <w:t> </w:t>
      </w:r>
      <w:r w:rsidRPr="00D24557">
        <w:rPr>
          <w:rFonts w:ascii="Times New Roman" w:hAnsi="Times New Roman"/>
          <w:b/>
          <w:sz w:val="24"/>
          <w:szCs w:val="24"/>
          <w:highlight w:val="white"/>
        </w:rPr>
        <w:t>3</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700A5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700A53">
        <w:rPr>
          <w:rFonts w:ascii="Times New Roman" w:hAnsi="Times New Roman"/>
          <w:i/>
          <w:iCs/>
          <w:sz w:val="20"/>
          <w:szCs w:val="20"/>
          <w:highlight w:val="white"/>
        </w:rPr>
        <w:t>16a) Směrnice Evropského parlamentu a Rady 2009/214/ES, kterou se mění směrnice Rady č. 87/372/EHS o frekvenčních pásmech vyhrazených pro koordinované zavedení veřejných celoevropských buňkových digitálních pozemních mobilních komunikačních systémů ve Společenství.</w:t>
      </w: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22b</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700A53">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Odnětí přídělu rádiových kmitočtů</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(1) Předseda Rady rozhodne </w:t>
      </w:r>
      <w:r w:rsidRPr="00D24557">
        <w:rPr>
          <w:rFonts w:ascii="Times New Roman" w:hAnsi="Times New Roman"/>
          <w:b/>
          <w:sz w:val="24"/>
          <w:szCs w:val="24"/>
        </w:rPr>
        <w:t>po konzultaci podle § 130 a</w:t>
      </w:r>
      <w:r>
        <w:rPr>
          <w:rFonts w:ascii="Times New Roman" w:hAnsi="Times New Roman"/>
          <w:b/>
          <w:sz w:val="24"/>
          <w:szCs w:val="24"/>
        </w:rPr>
        <w:t> </w:t>
      </w:r>
      <w:r w:rsidRPr="00D24557">
        <w:rPr>
          <w:rFonts w:ascii="Times New Roman" w:hAnsi="Times New Roman"/>
          <w:b/>
          <w:sz w:val="24"/>
          <w:szCs w:val="24"/>
        </w:rPr>
        <w:t>popřípadě i</w:t>
      </w:r>
      <w:r>
        <w:rPr>
          <w:rFonts w:ascii="Times New Roman" w:hAnsi="Times New Roman"/>
          <w:b/>
          <w:sz w:val="24"/>
          <w:szCs w:val="24"/>
        </w:rPr>
        <w:t> </w:t>
      </w:r>
      <w:r w:rsidRPr="00D24557">
        <w:rPr>
          <w:rFonts w:ascii="Times New Roman" w:hAnsi="Times New Roman"/>
          <w:b/>
          <w:sz w:val="24"/>
          <w:szCs w:val="24"/>
        </w:rPr>
        <w:t>podle § 131</w:t>
      </w:r>
      <w:r w:rsidRPr="00D24557">
        <w:rPr>
          <w:rFonts w:ascii="Times New Roman" w:hAnsi="Times New Roman"/>
          <w:sz w:val="24"/>
          <w:szCs w:val="24"/>
        </w:rPr>
        <w:t xml:space="preserve"> </w:t>
      </w:r>
      <w:r w:rsidRPr="00D24557">
        <w:rPr>
          <w:rFonts w:ascii="Times New Roman" w:hAnsi="Times New Roman"/>
          <w:sz w:val="24"/>
          <w:szCs w:val="24"/>
          <w:highlight w:val="white"/>
        </w:rPr>
        <w:t>o</w:t>
      </w:r>
      <w:r>
        <w:rPr>
          <w:rFonts w:ascii="Times New Roman" w:hAnsi="Times New Roman"/>
          <w:sz w:val="24"/>
          <w:szCs w:val="24"/>
          <w:highlight w:val="white"/>
        </w:rPr>
        <w:t> </w:t>
      </w:r>
      <w:r w:rsidRPr="00D24557">
        <w:rPr>
          <w:rFonts w:ascii="Times New Roman" w:hAnsi="Times New Roman"/>
          <w:sz w:val="24"/>
          <w:szCs w:val="24"/>
          <w:highlight w:val="white"/>
        </w:rPr>
        <w:t>odnětí přídělu rádiových kmitočtů nebo jeho části (dále jen "odnětí přídělu rádiových kmitočtů"), jestliže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držitel přídělu přestal splňovat některou z</w:t>
      </w:r>
      <w:r>
        <w:rPr>
          <w:rFonts w:ascii="Times New Roman" w:hAnsi="Times New Roman"/>
          <w:sz w:val="24"/>
          <w:szCs w:val="24"/>
          <w:highlight w:val="white"/>
        </w:rPr>
        <w:t> </w:t>
      </w:r>
      <w:r w:rsidRPr="00D24557">
        <w:rPr>
          <w:rFonts w:ascii="Times New Roman" w:hAnsi="Times New Roman"/>
          <w:sz w:val="24"/>
          <w:szCs w:val="24"/>
          <w:highlight w:val="white"/>
        </w:rPr>
        <w:t>podmínek, na jejichž základě mu byl příděl udělen, nebo podmínky stanovené zvláštním právním předpisem 11), 16) a</w:t>
      </w:r>
      <w:r>
        <w:rPr>
          <w:rFonts w:ascii="Times New Roman" w:hAnsi="Times New Roman"/>
          <w:sz w:val="24"/>
          <w:szCs w:val="24"/>
          <w:highlight w:val="white"/>
        </w:rPr>
        <w:t> </w:t>
      </w:r>
      <w:r w:rsidRPr="00D24557">
        <w:rPr>
          <w:rFonts w:ascii="Times New Roman" w:hAnsi="Times New Roman"/>
          <w:sz w:val="24"/>
          <w:szCs w:val="24"/>
          <w:highlight w:val="white"/>
        </w:rPr>
        <w:t>nápravu nezjednal ani ve lhůtě stanovené Úřadem podle § 114, ačkoliv byl na možnost odnětí přídělu z</w:t>
      </w:r>
      <w:r>
        <w:rPr>
          <w:rFonts w:ascii="Times New Roman" w:hAnsi="Times New Roman"/>
          <w:sz w:val="24"/>
          <w:szCs w:val="24"/>
          <w:highlight w:val="white"/>
        </w:rPr>
        <w:t> </w:t>
      </w:r>
      <w:r w:rsidRPr="00D24557">
        <w:rPr>
          <w:rFonts w:ascii="Times New Roman" w:hAnsi="Times New Roman"/>
          <w:sz w:val="24"/>
          <w:szCs w:val="24"/>
          <w:highlight w:val="white"/>
        </w:rPr>
        <w:t>tohoto důvodu Úřadem písemně upozorněn,</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držitel přídělu nesplnil podmínku nebo povinnost stanovenou tímto zákonem nebo rozhodnutím o</w:t>
      </w:r>
      <w:r>
        <w:rPr>
          <w:rFonts w:ascii="Times New Roman" w:hAnsi="Times New Roman"/>
          <w:sz w:val="24"/>
          <w:szCs w:val="24"/>
          <w:highlight w:val="white"/>
        </w:rPr>
        <w:t> </w:t>
      </w:r>
      <w:r w:rsidRPr="00D24557">
        <w:rPr>
          <w:rFonts w:ascii="Times New Roman" w:hAnsi="Times New Roman"/>
          <w:sz w:val="24"/>
          <w:szCs w:val="24"/>
          <w:highlight w:val="white"/>
        </w:rPr>
        <w:t>udělení přídělu a</w:t>
      </w:r>
      <w:r>
        <w:rPr>
          <w:rFonts w:ascii="Times New Roman" w:hAnsi="Times New Roman"/>
          <w:sz w:val="24"/>
          <w:szCs w:val="24"/>
          <w:highlight w:val="white"/>
        </w:rPr>
        <w:t> </w:t>
      </w:r>
      <w:r w:rsidRPr="00D24557">
        <w:rPr>
          <w:rFonts w:ascii="Times New Roman" w:hAnsi="Times New Roman"/>
          <w:sz w:val="24"/>
          <w:szCs w:val="24"/>
          <w:highlight w:val="white"/>
        </w:rPr>
        <w:t>nápravu nezjednal ani ve lhůtě stanovené Úřadem podle § 114, ačkoliv byl na možnost odnětí přídělu z</w:t>
      </w:r>
      <w:r>
        <w:rPr>
          <w:rFonts w:ascii="Times New Roman" w:hAnsi="Times New Roman"/>
          <w:sz w:val="24"/>
          <w:szCs w:val="24"/>
          <w:highlight w:val="white"/>
        </w:rPr>
        <w:t> </w:t>
      </w:r>
      <w:r w:rsidRPr="00D24557">
        <w:rPr>
          <w:rFonts w:ascii="Times New Roman" w:hAnsi="Times New Roman"/>
          <w:sz w:val="24"/>
          <w:szCs w:val="24"/>
          <w:highlight w:val="white"/>
        </w:rPr>
        <w:t xml:space="preserve">tohoto důvodu Úřadem písemně upozorněn,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oprávnění k</w:t>
      </w:r>
      <w:r>
        <w:rPr>
          <w:rFonts w:ascii="Times New Roman" w:hAnsi="Times New Roman"/>
          <w:sz w:val="24"/>
          <w:szCs w:val="24"/>
          <w:highlight w:val="white"/>
        </w:rPr>
        <w:t> </w:t>
      </w:r>
      <w:r w:rsidRPr="00D24557">
        <w:rPr>
          <w:rFonts w:ascii="Times New Roman" w:hAnsi="Times New Roman"/>
          <w:sz w:val="24"/>
          <w:szCs w:val="24"/>
          <w:highlight w:val="white"/>
        </w:rPr>
        <w:t xml:space="preserve">využívání rádiových kmitočtů, na které se příděl vztahuje, bylo odňato podle § 19 odst. 4 písm. </w:t>
      </w:r>
      <w:r w:rsidRPr="00D24557">
        <w:rPr>
          <w:rFonts w:ascii="Times New Roman" w:hAnsi="Times New Roman"/>
          <w:strike/>
          <w:sz w:val="24"/>
          <w:szCs w:val="24"/>
          <w:highlight w:val="white"/>
        </w:rPr>
        <w:t>b) nebo d)</w:t>
      </w:r>
      <w:r w:rsidRPr="00D24557">
        <w:rPr>
          <w:rFonts w:ascii="Times New Roman" w:hAnsi="Times New Roman"/>
          <w:sz w:val="24"/>
          <w:szCs w:val="24"/>
          <w:highlight w:val="white"/>
        </w:rPr>
        <w:t xml:space="preserve"> </w:t>
      </w:r>
      <w:r w:rsidRPr="00D24557">
        <w:rPr>
          <w:rFonts w:ascii="Times New Roman" w:hAnsi="Times New Roman"/>
          <w:b/>
          <w:sz w:val="24"/>
          <w:szCs w:val="24"/>
        </w:rPr>
        <w:t>a) až d) a</w:t>
      </w:r>
      <w:r>
        <w:rPr>
          <w:rFonts w:ascii="Times New Roman" w:hAnsi="Times New Roman"/>
          <w:b/>
          <w:sz w:val="24"/>
          <w:szCs w:val="24"/>
        </w:rPr>
        <w:t> </w:t>
      </w:r>
      <w:r w:rsidRPr="00D24557">
        <w:rPr>
          <w:rFonts w:ascii="Times New Roman" w:hAnsi="Times New Roman"/>
          <w:b/>
          <w:sz w:val="24"/>
          <w:szCs w:val="24"/>
        </w:rPr>
        <w:t>f) až h)</w:t>
      </w:r>
      <w:r w:rsidRPr="00D24557">
        <w:rPr>
          <w:rFonts w:ascii="Times New Roman" w:hAnsi="Times New Roman"/>
          <w:sz w:val="24"/>
          <w:szCs w:val="24"/>
          <w:highlight w:val="white"/>
        </w:rPr>
        <w:t xml:space="preserve"> a</w:t>
      </w:r>
      <w:r>
        <w:rPr>
          <w:rFonts w:ascii="Times New Roman" w:hAnsi="Times New Roman"/>
          <w:sz w:val="24"/>
          <w:szCs w:val="24"/>
          <w:highlight w:val="white"/>
        </w:rPr>
        <w:t> </w:t>
      </w:r>
      <w:r w:rsidRPr="00D24557">
        <w:rPr>
          <w:rFonts w:ascii="Times New Roman" w:hAnsi="Times New Roman"/>
          <w:sz w:val="24"/>
          <w:szCs w:val="24"/>
          <w:highlight w:val="white"/>
        </w:rPr>
        <w:t xml:space="preserve">držitel přídělu byl držitelem odňatého oprávnění, </w:t>
      </w:r>
      <w:r w:rsidRPr="00D24557">
        <w:rPr>
          <w:rFonts w:ascii="Times New Roman" w:hAnsi="Times New Roman"/>
          <w:strike/>
          <w:sz w:val="24"/>
          <w:szCs w:val="24"/>
          <w:highlight w:val="white"/>
        </w:rPr>
        <w:t>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sz w:val="24"/>
          <w:szCs w:val="24"/>
          <w:highlight w:val="white"/>
        </w:rPr>
        <w:t>d) držitel přídělu nesplnil povinnost uloženou v</w:t>
      </w:r>
      <w:r>
        <w:rPr>
          <w:rFonts w:ascii="Times New Roman" w:hAnsi="Times New Roman"/>
          <w:sz w:val="24"/>
          <w:szCs w:val="24"/>
          <w:highlight w:val="white"/>
        </w:rPr>
        <w:t> </w:t>
      </w:r>
      <w:r w:rsidRPr="00D24557">
        <w:rPr>
          <w:rFonts w:ascii="Times New Roman" w:hAnsi="Times New Roman"/>
          <w:sz w:val="24"/>
          <w:szCs w:val="24"/>
          <w:highlight w:val="white"/>
        </w:rPr>
        <w:t>§ 23 odst. 5</w:t>
      </w:r>
      <w:r w:rsidRPr="00D24557">
        <w:rPr>
          <w:rFonts w:ascii="Times New Roman" w:hAnsi="Times New Roman"/>
          <w:strike/>
          <w:sz w:val="24"/>
          <w:szCs w:val="24"/>
          <w:highlight w:val="white"/>
        </w:rPr>
        <w:t>.</w:t>
      </w:r>
      <w:r w:rsidRPr="00D24557">
        <w:rPr>
          <w:rFonts w:ascii="Times New Roman" w:hAnsi="Times New Roman"/>
          <w:b/>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e) držitel přídělu požádal podle § 19 odst. 4 písm. e) o</w:t>
      </w:r>
      <w:r>
        <w:rPr>
          <w:rFonts w:ascii="Times New Roman" w:hAnsi="Times New Roman"/>
          <w:b/>
          <w:sz w:val="24"/>
          <w:szCs w:val="24"/>
        </w:rPr>
        <w:t> </w:t>
      </w:r>
      <w:r w:rsidRPr="00D24557">
        <w:rPr>
          <w:rFonts w:ascii="Times New Roman" w:hAnsi="Times New Roman"/>
          <w:b/>
          <w:sz w:val="24"/>
          <w:szCs w:val="24"/>
        </w:rPr>
        <w:t>odnětí oprávnění k</w:t>
      </w:r>
      <w:r>
        <w:rPr>
          <w:rFonts w:ascii="Times New Roman" w:hAnsi="Times New Roman"/>
          <w:b/>
          <w:sz w:val="24"/>
          <w:szCs w:val="24"/>
        </w:rPr>
        <w:t> </w:t>
      </w:r>
      <w:r w:rsidRPr="00D24557">
        <w:rPr>
          <w:rFonts w:ascii="Times New Roman" w:hAnsi="Times New Roman"/>
          <w:b/>
          <w:sz w:val="24"/>
          <w:szCs w:val="24"/>
        </w:rPr>
        <w:t>využívání rádiových kmitočtů a</w:t>
      </w:r>
      <w:r>
        <w:rPr>
          <w:rFonts w:ascii="Times New Roman" w:hAnsi="Times New Roman"/>
          <w:b/>
          <w:sz w:val="24"/>
          <w:szCs w:val="24"/>
        </w:rPr>
        <w:t> </w:t>
      </w:r>
      <w:r w:rsidRPr="00D24557">
        <w:rPr>
          <w:rFonts w:ascii="Times New Roman" w:hAnsi="Times New Roman"/>
          <w:b/>
          <w:sz w:val="24"/>
          <w:szCs w:val="24"/>
        </w:rPr>
        <w:t>současně do 6 měsíců ode dne, kdy rozhodnutí o</w:t>
      </w:r>
      <w:r>
        <w:rPr>
          <w:rFonts w:ascii="Times New Roman" w:hAnsi="Times New Roman"/>
          <w:b/>
          <w:sz w:val="24"/>
          <w:szCs w:val="24"/>
        </w:rPr>
        <w:t> </w:t>
      </w:r>
      <w:r w:rsidRPr="00D24557">
        <w:rPr>
          <w:rFonts w:ascii="Times New Roman" w:hAnsi="Times New Roman"/>
          <w:b/>
          <w:sz w:val="24"/>
          <w:szCs w:val="24"/>
        </w:rPr>
        <w:t>odnětí oprávnění nabylo právní moci, nepožádal o</w:t>
      </w:r>
      <w:r>
        <w:rPr>
          <w:rFonts w:ascii="Times New Roman" w:hAnsi="Times New Roman"/>
          <w:b/>
          <w:sz w:val="24"/>
          <w:szCs w:val="24"/>
        </w:rPr>
        <w:t> </w:t>
      </w:r>
      <w:r w:rsidRPr="00D24557">
        <w:rPr>
          <w:rFonts w:ascii="Times New Roman" w:hAnsi="Times New Roman"/>
          <w:b/>
          <w:sz w:val="24"/>
          <w:szCs w:val="24"/>
        </w:rPr>
        <w:t>vydání nového oprávnění k</w:t>
      </w:r>
      <w:r>
        <w:rPr>
          <w:rFonts w:ascii="Times New Roman" w:hAnsi="Times New Roman"/>
          <w:b/>
          <w:sz w:val="24"/>
          <w:szCs w:val="24"/>
        </w:rPr>
        <w:t> </w:t>
      </w:r>
      <w:r w:rsidRPr="00D24557">
        <w:rPr>
          <w:rFonts w:ascii="Times New Roman" w:hAnsi="Times New Roman"/>
          <w:b/>
          <w:sz w:val="24"/>
          <w:szCs w:val="24"/>
        </w:rPr>
        <w:t>využívání rádiových kmitočtů, na které se příděl vztahuje; to neplatí, pokud neuplynula lhůta pro zahájení využívání podle odstavce 2,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b/>
          <w:sz w:val="24"/>
          <w:szCs w:val="24"/>
        </w:rPr>
        <w:t>f) tak stanoví tento zákon.</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(2) Pokud lhůta pro zahájení využívání rádiových kmitočtů není stanovena přídělem rádiových kmitočtů, je držitel přídělu povinen začít využívat přidělené rádiové kmitočty </w:t>
      </w:r>
      <w:r w:rsidRPr="00D24557">
        <w:rPr>
          <w:rFonts w:ascii="Times New Roman" w:hAnsi="Times New Roman"/>
          <w:b/>
          <w:sz w:val="24"/>
          <w:szCs w:val="24"/>
        </w:rPr>
        <w:t>v</w:t>
      </w:r>
      <w:r>
        <w:rPr>
          <w:rFonts w:ascii="Times New Roman" w:hAnsi="Times New Roman"/>
          <w:b/>
          <w:sz w:val="24"/>
          <w:szCs w:val="24"/>
        </w:rPr>
        <w:t> </w:t>
      </w:r>
      <w:r w:rsidRPr="00D24557">
        <w:rPr>
          <w:rFonts w:ascii="Times New Roman" w:hAnsi="Times New Roman"/>
          <w:b/>
          <w:sz w:val="24"/>
          <w:szCs w:val="24"/>
        </w:rPr>
        <w:t>plném rozsahu</w:t>
      </w:r>
      <w:r w:rsidRPr="00D24557">
        <w:rPr>
          <w:rFonts w:ascii="Times New Roman" w:hAnsi="Times New Roman"/>
          <w:sz w:val="24"/>
          <w:szCs w:val="24"/>
          <w:highlight w:val="white"/>
        </w:rPr>
        <w:t xml:space="preserve"> do 2 let ode dne právní moci rozhodnutí o</w:t>
      </w:r>
      <w:r>
        <w:rPr>
          <w:rFonts w:ascii="Times New Roman" w:hAnsi="Times New Roman"/>
          <w:sz w:val="24"/>
          <w:szCs w:val="24"/>
          <w:highlight w:val="white"/>
        </w:rPr>
        <w:t> </w:t>
      </w:r>
      <w:r w:rsidRPr="00D24557">
        <w:rPr>
          <w:rFonts w:ascii="Times New Roman" w:hAnsi="Times New Roman"/>
          <w:sz w:val="24"/>
          <w:szCs w:val="24"/>
          <w:highlight w:val="white"/>
        </w:rPr>
        <w:t xml:space="preserve">udělení přídělu. Pokud držitel přídělu nezačal využívat </w:t>
      </w:r>
      <w:r w:rsidRPr="005B111A">
        <w:rPr>
          <w:rFonts w:ascii="Times New Roman" w:hAnsi="Times New Roman"/>
          <w:b/>
          <w:sz w:val="24"/>
          <w:szCs w:val="24"/>
          <w:highlight w:val="white"/>
        </w:rPr>
        <w:t>přidělené</w:t>
      </w:r>
      <w:r>
        <w:rPr>
          <w:rFonts w:ascii="Times New Roman" w:hAnsi="Times New Roman"/>
          <w:sz w:val="24"/>
          <w:szCs w:val="24"/>
          <w:highlight w:val="white"/>
        </w:rPr>
        <w:t xml:space="preserve"> </w:t>
      </w:r>
      <w:r w:rsidRPr="00D24557">
        <w:rPr>
          <w:rFonts w:ascii="Times New Roman" w:hAnsi="Times New Roman"/>
          <w:sz w:val="24"/>
          <w:szCs w:val="24"/>
          <w:highlight w:val="white"/>
        </w:rPr>
        <w:t xml:space="preserve">rádiové kmitočty </w:t>
      </w:r>
      <w:r w:rsidRPr="00D24557">
        <w:rPr>
          <w:rFonts w:ascii="Times New Roman" w:hAnsi="Times New Roman"/>
          <w:b/>
          <w:sz w:val="24"/>
          <w:szCs w:val="24"/>
        </w:rPr>
        <w:t>v</w:t>
      </w:r>
      <w:r>
        <w:rPr>
          <w:rFonts w:ascii="Times New Roman" w:hAnsi="Times New Roman"/>
          <w:b/>
          <w:sz w:val="24"/>
          <w:szCs w:val="24"/>
        </w:rPr>
        <w:t> </w:t>
      </w:r>
      <w:r w:rsidRPr="00D24557">
        <w:rPr>
          <w:rFonts w:ascii="Times New Roman" w:hAnsi="Times New Roman"/>
          <w:b/>
          <w:sz w:val="24"/>
          <w:szCs w:val="24"/>
        </w:rPr>
        <w:t>plném rozsahu</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a</w:t>
      </w:r>
      <w:r>
        <w:rPr>
          <w:rFonts w:ascii="Times New Roman" w:hAnsi="Times New Roman"/>
          <w:b/>
          <w:sz w:val="24"/>
          <w:szCs w:val="24"/>
          <w:highlight w:val="white"/>
        </w:rPr>
        <w:t> </w:t>
      </w:r>
      <w:r w:rsidRPr="00D24557">
        <w:rPr>
          <w:rFonts w:ascii="Times New Roman" w:hAnsi="Times New Roman"/>
          <w:sz w:val="24"/>
          <w:szCs w:val="24"/>
          <w:highlight w:val="white"/>
        </w:rPr>
        <w:t>ve stanovené lhůtě, předseda Rady rozhodne o</w:t>
      </w:r>
      <w:r>
        <w:rPr>
          <w:rFonts w:ascii="Times New Roman" w:hAnsi="Times New Roman"/>
          <w:sz w:val="24"/>
          <w:szCs w:val="24"/>
          <w:highlight w:val="white"/>
        </w:rPr>
        <w:t> </w:t>
      </w:r>
      <w:r w:rsidRPr="00D24557">
        <w:rPr>
          <w:rFonts w:ascii="Times New Roman" w:hAnsi="Times New Roman"/>
          <w:sz w:val="24"/>
          <w:szCs w:val="24"/>
          <w:highlight w:val="white"/>
        </w:rPr>
        <w:t>odnětí přídělu rádiových kmitočtů.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Při rozhodování podle odstavců 1 a</w:t>
      </w:r>
      <w:r>
        <w:rPr>
          <w:rFonts w:ascii="Times New Roman" w:hAnsi="Times New Roman"/>
          <w:sz w:val="24"/>
          <w:szCs w:val="24"/>
          <w:highlight w:val="white"/>
        </w:rPr>
        <w:t> </w:t>
      </w:r>
      <w:r w:rsidRPr="00D24557">
        <w:rPr>
          <w:rFonts w:ascii="Times New Roman" w:hAnsi="Times New Roman"/>
          <w:sz w:val="24"/>
          <w:szCs w:val="24"/>
          <w:highlight w:val="white"/>
        </w:rPr>
        <w:t>2 předseda Rady posoudí plnění všech podmínek a</w:t>
      </w:r>
      <w:r>
        <w:rPr>
          <w:rFonts w:ascii="Times New Roman" w:hAnsi="Times New Roman"/>
          <w:sz w:val="24"/>
          <w:szCs w:val="24"/>
          <w:highlight w:val="white"/>
        </w:rPr>
        <w:t> </w:t>
      </w:r>
      <w:r w:rsidRPr="00D24557">
        <w:rPr>
          <w:rFonts w:ascii="Times New Roman" w:hAnsi="Times New Roman"/>
          <w:sz w:val="24"/>
          <w:szCs w:val="24"/>
          <w:highlight w:val="white"/>
        </w:rPr>
        <w:t>povinností stanovených v</w:t>
      </w:r>
      <w:r>
        <w:rPr>
          <w:rFonts w:ascii="Times New Roman" w:hAnsi="Times New Roman"/>
          <w:sz w:val="24"/>
          <w:szCs w:val="24"/>
          <w:highlight w:val="white"/>
        </w:rPr>
        <w:t> </w:t>
      </w:r>
      <w:r w:rsidRPr="00D24557">
        <w:rPr>
          <w:rFonts w:ascii="Times New Roman" w:hAnsi="Times New Roman"/>
          <w:sz w:val="24"/>
          <w:szCs w:val="24"/>
          <w:highlight w:val="white"/>
        </w:rPr>
        <w:t>přídělu a</w:t>
      </w:r>
      <w:r>
        <w:rPr>
          <w:rFonts w:ascii="Times New Roman" w:hAnsi="Times New Roman"/>
          <w:sz w:val="24"/>
          <w:szCs w:val="24"/>
          <w:highlight w:val="white"/>
        </w:rPr>
        <w:t> </w:t>
      </w:r>
      <w:r w:rsidRPr="00D24557">
        <w:rPr>
          <w:rFonts w:ascii="Times New Roman" w:hAnsi="Times New Roman"/>
          <w:sz w:val="24"/>
          <w:szCs w:val="24"/>
          <w:highlight w:val="white"/>
        </w:rPr>
        <w:t>zohlední zejména rozsah poskytovaných služeb, pro které byla práva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udělena, potřeby zajištění hospodářské soutěže a</w:t>
      </w:r>
      <w:r>
        <w:rPr>
          <w:rFonts w:ascii="Times New Roman" w:hAnsi="Times New Roman"/>
          <w:sz w:val="24"/>
          <w:szCs w:val="24"/>
          <w:highlight w:val="white"/>
        </w:rPr>
        <w:t> </w:t>
      </w:r>
      <w:r w:rsidRPr="00D24557">
        <w:rPr>
          <w:rFonts w:ascii="Times New Roman" w:hAnsi="Times New Roman"/>
          <w:sz w:val="24"/>
          <w:szCs w:val="24"/>
          <w:highlight w:val="white"/>
        </w:rPr>
        <w:t>plnění podmínek účelného využívání rádiových kmitočtů.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Předseda Rady rozhodne o</w:t>
      </w:r>
      <w:r>
        <w:rPr>
          <w:rFonts w:ascii="Times New Roman" w:hAnsi="Times New Roman"/>
          <w:sz w:val="24"/>
          <w:szCs w:val="24"/>
          <w:highlight w:val="white"/>
        </w:rPr>
        <w:t> </w:t>
      </w:r>
      <w:r w:rsidRPr="00D24557">
        <w:rPr>
          <w:rFonts w:ascii="Times New Roman" w:hAnsi="Times New Roman"/>
          <w:sz w:val="24"/>
          <w:szCs w:val="24"/>
          <w:highlight w:val="white"/>
        </w:rPr>
        <w:t>odnětí přídělu rádiových kmitočtů, jestliže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je to nezbytné k</w:t>
      </w:r>
      <w:r>
        <w:rPr>
          <w:rFonts w:ascii="Times New Roman" w:hAnsi="Times New Roman"/>
          <w:sz w:val="24"/>
          <w:szCs w:val="24"/>
          <w:highlight w:val="white"/>
        </w:rPr>
        <w:t> </w:t>
      </w:r>
      <w:r w:rsidRPr="00D24557">
        <w:rPr>
          <w:rFonts w:ascii="Times New Roman" w:hAnsi="Times New Roman"/>
          <w:sz w:val="24"/>
          <w:szCs w:val="24"/>
          <w:highlight w:val="white"/>
        </w:rPr>
        <w:t>dodržení závazků vyplývajících z</w:t>
      </w:r>
      <w:r>
        <w:rPr>
          <w:rFonts w:ascii="Times New Roman" w:hAnsi="Times New Roman"/>
          <w:sz w:val="24"/>
          <w:szCs w:val="24"/>
          <w:highlight w:val="white"/>
        </w:rPr>
        <w:t> </w:t>
      </w:r>
      <w:r w:rsidRPr="00D24557">
        <w:rPr>
          <w:rFonts w:ascii="Times New Roman" w:hAnsi="Times New Roman"/>
          <w:sz w:val="24"/>
          <w:szCs w:val="24"/>
          <w:highlight w:val="white"/>
        </w:rPr>
        <w:t>mezinárodní smlouvy, kterou je Česká republika vázána a</w:t>
      </w:r>
      <w:r>
        <w:rPr>
          <w:rFonts w:ascii="Times New Roman" w:hAnsi="Times New Roman"/>
          <w:sz w:val="24"/>
          <w:szCs w:val="24"/>
          <w:highlight w:val="white"/>
        </w:rPr>
        <w:t> </w:t>
      </w:r>
      <w:r w:rsidRPr="00D24557">
        <w:rPr>
          <w:rFonts w:ascii="Times New Roman" w:hAnsi="Times New Roman"/>
          <w:sz w:val="24"/>
          <w:szCs w:val="24"/>
          <w:highlight w:val="white"/>
        </w:rPr>
        <w:t>která byla vyhlášena ve Sbírce zákonů nebo ve Sbírce mezinárodních smluv, anebo z</w:t>
      </w:r>
      <w:r>
        <w:rPr>
          <w:rFonts w:ascii="Times New Roman" w:hAnsi="Times New Roman"/>
          <w:sz w:val="24"/>
          <w:szCs w:val="24"/>
          <w:highlight w:val="white"/>
        </w:rPr>
        <w:t> </w:t>
      </w:r>
      <w:r w:rsidRPr="00D24557">
        <w:rPr>
          <w:rFonts w:ascii="Times New Roman" w:hAnsi="Times New Roman"/>
          <w:sz w:val="24"/>
          <w:szCs w:val="24"/>
          <w:highlight w:val="white"/>
        </w:rPr>
        <w:t>členství České republiky v</w:t>
      </w:r>
      <w:r>
        <w:rPr>
          <w:rFonts w:ascii="Times New Roman" w:hAnsi="Times New Roman"/>
          <w:sz w:val="24"/>
          <w:szCs w:val="24"/>
          <w:highlight w:val="white"/>
        </w:rPr>
        <w:t> </w:t>
      </w:r>
      <w:r w:rsidRPr="00D24557">
        <w:rPr>
          <w:rFonts w:ascii="Times New Roman" w:hAnsi="Times New Roman"/>
          <w:sz w:val="24"/>
          <w:szCs w:val="24"/>
          <w:highlight w:val="white"/>
        </w:rPr>
        <w:t xml:space="preserve">Evropské unii, Severoatlantické alianci anebo mezinárodních organizacích, anebo vyžaduje-li to </w:t>
      </w:r>
      <w:r w:rsidRPr="00D24557">
        <w:rPr>
          <w:rFonts w:ascii="Times New Roman" w:hAnsi="Times New Roman"/>
          <w:b/>
          <w:sz w:val="24"/>
          <w:szCs w:val="24"/>
          <w:highlight w:val="white"/>
        </w:rPr>
        <w:t xml:space="preserve">obrana nebo </w:t>
      </w:r>
      <w:r w:rsidRPr="00D24557">
        <w:rPr>
          <w:rFonts w:ascii="Times New Roman" w:hAnsi="Times New Roman"/>
          <w:sz w:val="24"/>
          <w:szCs w:val="24"/>
          <w:highlight w:val="white"/>
        </w:rPr>
        <w:t>bezpečnost státu,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držitel přídělu o</w:t>
      </w:r>
      <w:r>
        <w:rPr>
          <w:rFonts w:ascii="Times New Roman" w:hAnsi="Times New Roman"/>
          <w:sz w:val="24"/>
          <w:szCs w:val="24"/>
          <w:highlight w:val="white"/>
        </w:rPr>
        <w:t> </w:t>
      </w:r>
      <w:r w:rsidRPr="00D24557">
        <w:rPr>
          <w:rFonts w:ascii="Times New Roman" w:hAnsi="Times New Roman"/>
          <w:sz w:val="24"/>
          <w:szCs w:val="24"/>
          <w:highlight w:val="white"/>
        </w:rPr>
        <w:t>odnětí požádal,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v</w:t>
      </w:r>
      <w:r>
        <w:rPr>
          <w:rFonts w:ascii="Times New Roman" w:hAnsi="Times New Roman"/>
          <w:sz w:val="24"/>
          <w:szCs w:val="24"/>
          <w:highlight w:val="white"/>
        </w:rPr>
        <w:t> </w:t>
      </w:r>
      <w:r w:rsidRPr="00D24557">
        <w:rPr>
          <w:rFonts w:ascii="Times New Roman" w:hAnsi="Times New Roman"/>
          <w:sz w:val="24"/>
          <w:szCs w:val="24"/>
          <w:highlight w:val="white"/>
        </w:rPr>
        <w:t>případě přechodu přídělu v</w:t>
      </w:r>
      <w:r>
        <w:rPr>
          <w:rFonts w:ascii="Times New Roman" w:hAnsi="Times New Roman"/>
          <w:sz w:val="24"/>
          <w:szCs w:val="24"/>
          <w:highlight w:val="white"/>
        </w:rPr>
        <w:t> </w:t>
      </w:r>
      <w:r w:rsidRPr="00D24557">
        <w:rPr>
          <w:rFonts w:ascii="Times New Roman" w:hAnsi="Times New Roman"/>
          <w:sz w:val="24"/>
          <w:szCs w:val="24"/>
          <w:highlight w:val="white"/>
        </w:rPr>
        <w:t>důsledku skutečností podle § 22c odst. 1 písm. b) a</w:t>
      </w:r>
      <w:r>
        <w:rPr>
          <w:rFonts w:ascii="Times New Roman" w:hAnsi="Times New Roman"/>
          <w:sz w:val="24"/>
          <w:szCs w:val="24"/>
          <w:highlight w:val="white"/>
        </w:rPr>
        <w:t> </w:t>
      </w:r>
      <w:r w:rsidRPr="00D24557">
        <w:rPr>
          <w:rFonts w:ascii="Times New Roman" w:hAnsi="Times New Roman"/>
          <w:sz w:val="24"/>
          <w:szCs w:val="24"/>
          <w:highlight w:val="white"/>
        </w:rPr>
        <w:t>c) by došlo k</w:t>
      </w:r>
      <w:r>
        <w:rPr>
          <w:rFonts w:ascii="Times New Roman" w:hAnsi="Times New Roman"/>
          <w:sz w:val="24"/>
          <w:szCs w:val="24"/>
          <w:highlight w:val="white"/>
        </w:rPr>
        <w:t> </w:t>
      </w:r>
      <w:r w:rsidRPr="00D24557">
        <w:rPr>
          <w:rFonts w:ascii="Times New Roman" w:hAnsi="Times New Roman"/>
          <w:sz w:val="24"/>
          <w:szCs w:val="24"/>
          <w:highlight w:val="white"/>
        </w:rPr>
        <w:t>porušení podmínek stanovených v</w:t>
      </w:r>
      <w:r>
        <w:rPr>
          <w:rFonts w:ascii="Times New Roman" w:hAnsi="Times New Roman"/>
          <w:sz w:val="24"/>
          <w:szCs w:val="24"/>
          <w:highlight w:val="white"/>
        </w:rPr>
        <w:t> </w:t>
      </w:r>
      <w:r w:rsidRPr="00D24557">
        <w:rPr>
          <w:rFonts w:ascii="Times New Roman" w:hAnsi="Times New Roman"/>
          <w:sz w:val="24"/>
          <w:szCs w:val="24"/>
          <w:highlight w:val="white"/>
        </w:rPr>
        <w:t>§ 23 odst. 1.</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700A5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700A53">
        <w:rPr>
          <w:rFonts w:ascii="Times New Roman" w:hAnsi="Times New Roman"/>
          <w:i/>
          <w:iCs/>
          <w:sz w:val="20"/>
          <w:szCs w:val="20"/>
          <w:highlight w:val="white"/>
        </w:rPr>
        <w:t>11) Zákon č. 231/2001 Sb., o provozování rozhlasového a televizního vysílání, ve znění pozdějších předpisů.</w:t>
      </w:r>
    </w:p>
    <w:p w:rsidR="00671916" w:rsidRPr="00700A5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700A53">
        <w:rPr>
          <w:rFonts w:ascii="Times New Roman" w:hAnsi="Times New Roman"/>
          <w:i/>
          <w:iCs/>
          <w:sz w:val="20"/>
          <w:szCs w:val="20"/>
          <w:highlight w:val="white"/>
        </w:rPr>
        <w:t>16) Zákon č. 483/1991 Sb., o České televizi, ve znění pozdějších předpisů.</w:t>
      </w:r>
    </w:p>
    <w:p w:rsidR="00671916" w:rsidRPr="00700A53" w:rsidRDefault="00671916" w:rsidP="00D24557">
      <w:pPr>
        <w:widowControl w:val="0"/>
        <w:autoSpaceDE w:val="0"/>
        <w:autoSpaceDN w:val="0"/>
        <w:adjustRightInd w:val="0"/>
        <w:spacing w:after="0" w:line="240" w:lineRule="auto"/>
        <w:ind w:left="400" w:hanging="400"/>
        <w:jc w:val="both"/>
        <w:rPr>
          <w:rFonts w:ascii="Times New Roman" w:hAnsi="Times New Roman"/>
          <w:i/>
          <w:iCs/>
          <w:sz w:val="20"/>
          <w:szCs w:val="20"/>
          <w:highlight w:val="white"/>
        </w:rPr>
      </w:pPr>
      <w:r w:rsidRPr="00700A53">
        <w:rPr>
          <w:rFonts w:ascii="Times New Roman" w:hAnsi="Times New Roman"/>
          <w:i/>
          <w:iCs/>
          <w:sz w:val="20"/>
          <w:szCs w:val="20"/>
          <w:highlight w:val="white"/>
        </w:rPr>
        <w:t>Zákon č. 484/1991 Sb., o Českém rozhlasu, ve znění pozdějších předpisů.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ind w:left="400" w:hanging="400"/>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22c</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700A53">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Pozbytí platnosti přídělu rádiových kmitočtů</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Příděl rádiových kmitočtů pozbývá platnosti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uplynutím doby, na kterou byl udělen,</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b) dnem zániku právnické osoby, které byl udělen, pokud tato nemá právního nástupce, který splňuje podmínku podle </w:t>
      </w:r>
      <w:r w:rsidRPr="00D24557">
        <w:rPr>
          <w:rFonts w:ascii="Times New Roman" w:hAnsi="Times New Roman"/>
          <w:strike/>
          <w:sz w:val="24"/>
          <w:szCs w:val="24"/>
          <w:highlight w:val="white"/>
        </w:rPr>
        <w:t>§ 22 odst. 4</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§22 odst. 7</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v</w:t>
      </w:r>
      <w:r>
        <w:rPr>
          <w:rFonts w:ascii="Times New Roman" w:hAnsi="Times New Roman"/>
          <w:sz w:val="24"/>
          <w:szCs w:val="24"/>
          <w:highlight w:val="white"/>
        </w:rPr>
        <w:t> </w:t>
      </w:r>
      <w:r w:rsidRPr="00D24557">
        <w:rPr>
          <w:rFonts w:ascii="Times New Roman" w:hAnsi="Times New Roman"/>
          <w:sz w:val="24"/>
          <w:szCs w:val="24"/>
          <w:highlight w:val="white"/>
        </w:rPr>
        <w:t>případě úmrtí fyzické osoby, které byl udělen,</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sz w:val="24"/>
          <w:szCs w:val="24"/>
          <w:highlight w:val="white"/>
        </w:rPr>
        <w:t>1. dnem jejího úmrtí, pokud v</w:t>
      </w:r>
      <w:r>
        <w:rPr>
          <w:rFonts w:ascii="Times New Roman" w:hAnsi="Times New Roman"/>
          <w:sz w:val="24"/>
          <w:szCs w:val="24"/>
          <w:highlight w:val="white"/>
        </w:rPr>
        <w:t> </w:t>
      </w:r>
      <w:r w:rsidRPr="00D24557">
        <w:rPr>
          <w:rFonts w:ascii="Times New Roman" w:hAnsi="Times New Roman"/>
          <w:sz w:val="24"/>
          <w:szCs w:val="24"/>
          <w:highlight w:val="white"/>
        </w:rPr>
        <w:t xml:space="preserve">jejím podnikání nepokračuje dědic </w:t>
      </w:r>
      <w:r w:rsidRPr="008D1149">
        <w:rPr>
          <w:rFonts w:ascii="Times New Roman" w:hAnsi="Times New Roman"/>
          <w:sz w:val="24"/>
          <w:szCs w:val="24"/>
          <w:highlight w:val="white"/>
          <w:vertAlign w:val="superscript"/>
        </w:rPr>
        <w:t xml:space="preserve">16b) </w:t>
      </w:r>
      <w:r w:rsidRPr="00D24557">
        <w:rPr>
          <w:rFonts w:ascii="Times New Roman" w:hAnsi="Times New Roman"/>
          <w:sz w:val="24"/>
          <w:szCs w:val="24"/>
          <w:highlight w:val="white"/>
        </w:rPr>
        <w:t xml:space="preserve">nebo správce dědictví 16c), který splňuje podmínku podle </w:t>
      </w:r>
      <w:r w:rsidRPr="0013076F">
        <w:rPr>
          <w:rFonts w:ascii="Times New Roman" w:hAnsi="Times New Roman"/>
          <w:strike/>
          <w:sz w:val="24"/>
          <w:szCs w:val="24"/>
          <w:highlight w:val="white"/>
        </w:rPr>
        <w:t>§ 22 odst. 4</w:t>
      </w:r>
      <w:r>
        <w:rPr>
          <w:rFonts w:ascii="Times New Roman" w:hAnsi="Times New Roman"/>
          <w:b/>
          <w:sz w:val="24"/>
          <w:szCs w:val="24"/>
          <w:highlight w:val="white"/>
        </w:rPr>
        <w:t>§ 22 odst. 7</w:t>
      </w:r>
      <w:r w:rsidRPr="00D24557">
        <w:rPr>
          <w:rFonts w:ascii="Times New Roman" w:hAnsi="Times New Roman"/>
          <w:sz w:val="24"/>
          <w:szCs w:val="24"/>
          <w:highlight w:val="white"/>
        </w:rPr>
        <w:t>, nebo</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sz w:val="24"/>
          <w:szCs w:val="24"/>
          <w:highlight w:val="white"/>
        </w:rPr>
        <w:t>2. marným uplynutím lhůty uvedené v</w:t>
      </w:r>
      <w:r>
        <w:rPr>
          <w:rFonts w:ascii="Times New Roman" w:hAnsi="Times New Roman"/>
          <w:sz w:val="24"/>
          <w:szCs w:val="24"/>
          <w:highlight w:val="white"/>
        </w:rPr>
        <w:t> </w:t>
      </w:r>
      <w:r w:rsidRPr="00D24557">
        <w:rPr>
          <w:rFonts w:ascii="Times New Roman" w:hAnsi="Times New Roman"/>
          <w:sz w:val="24"/>
          <w:szCs w:val="24"/>
          <w:highlight w:val="white"/>
        </w:rPr>
        <w:t xml:space="preserve">§ 23 odst. 4, pokud dědic nesplňuje podmínku podle </w:t>
      </w:r>
      <w:r w:rsidRPr="0013076F">
        <w:rPr>
          <w:rFonts w:ascii="Times New Roman" w:hAnsi="Times New Roman"/>
          <w:strike/>
          <w:sz w:val="24"/>
          <w:szCs w:val="24"/>
          <w:highlight w:val="white"/>
        </w:rPr>
        <w:t>§ 22 odst. 4</w:t>
      </w:r>
      <w:r w:rsidRPr="0013076F">
        <w:rPr>
          <w:rFonts w:ascii="Times New Roman" w:hAnsi="Times New Roman"/>
          <w:b/>
          <w:sz w:val="24"/>
          <w:szCs w:val="24"/>
          <w:highlight w:val="white"/>
        </w:rPr>
        <w:t>§ 22 odst. 7</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dnem, kdy rozhodnutí předsedy Rady podle § 22a a</w:t>
      </w:r>
      <w:r>
        <w:rPr>
          <w:rFonts w:ascii="Times New Roman" w:hAnsi="Times New Roman"/>
          <w:sz w:val="24"/>
          <w:szCs w:val="24"/>
          <w:highlight w:val="white"/>
        </w:rPr>
        <w:t> </w:t>
      </w:r>
      <w:r w:rsidRPr="00D24557">
        <w:rPr>
          <w:rFonts w:ascii="Times New Roman" w:hAnsi="Times New Roman"/>
          <w:sz w:val="24"/>
          <w:szCs w:val="24"/>
          <w:highlight w:val="white"/>
        </w:rPr>
        <w:t xml:space="preserve">22b nabylo právní moci, </w:t>
      </w:r>
      <w:r w:rsidRPr="00D24557">
        <w:rPr>
          <w:rFonts w:ascii="Times New Roman" w:hAnsi="Times New Roman"/>
          <w:b/>
          <w:sz w:val="24"/>
          <w:szCs w:val="24"/>
          <w:highlight w:val="white"/>
        </w:rPr>
        <w:t>nebo</w:t>
      </w:r>
      <w:r w:rsidRPr="00D24557">
        <w:rPr>
          <w:rFonts w:ascii="Times New Roman" w:hAnsi="Times New Roman"/>
          <w:sz w:val="24"/>
          <w:szCs w:val="24"/>
          <w:highlight w:val="white"/>
        </w:rPr>
        <w:t xml:space="preserve">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e) marným uplynutím lhůty podle § 23 odst. 3,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b/>
          <w:sz w:val="24"/>
          <w:szCs w:val="24"/>
          <w:highlight w:val="white"/>
        </w:rPr>
        <w:t>e</w:t>
      </w:r>
      <w:r w:rsidRPr="00D24557">
        <w:rPr>
          <w:rFonts w:ascii="Times New Roman" w:hAnsi="Times New Roman"/>
          <w:strike/>
          <w:sz w:val="24"/>
          <w:szCs w:val="24"/>
          <w:highlight w:val="white"/>
        </w:rPr>
        <w:t>f</w:t>
      </w:r>
      <w:r w:rsidRPr="00D24557">
        <w:rPr>
          <w:rFonts w:ascii="Times New Roman" w:hAnsi="Times New Roman"/>
          <w:sz w:val="24"/>
          <w:szCs w:val="24"/>
          <w:highlight w:val="white"/>
        </w:rPr>
        <w:t>) nabytím právní moci rozhodnutí podle § 20 odst. 3.</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V</w:t>
      </w:r>
      <w:r>
        <w:rPr>
          <w:rFonts w:ascii="Times New Roman" w:hAnsi="Times New Roman"/>
          <w:sz w:val="24"/>
          <w:szCs w:val="24"/>
          <w:highlight w:val="white"/>
        </w:rPr>
        <w:t> </w:t>
      </w:r>
      <w:r w:rsidRPr="00D24557">
        <w:rPr>
          <w:rFonts w:ascii="Times New Roman" w:hAnsi="Times New Roman"/>
          <w:sz w:val="24"/>
          <w:szCs w:val="24"/>
          <w:highlight w:val="white"/>
        </w:rPr>
        <w:t>případě, kdy má dojít k</w:t>
      </w:r>
      <w:r>
        <w:rPr>
          <w:rFonts w:ascii="Times New Roman" w:hAnsi="Times New Roman"/>
          <w:sz w:val="24"/>
          <w:szCs w:val="24"/>
          <w:highlight w:val="white"/>
        </w:rPr>
        <w:t> </w:t>
      </w:r>
      <w:r w:rsidRPr="00D24557">
        <w:rPr>
          <w:rFonts w:ascii="Times New Roman" w:hAnsi="Times New Roman"/>
          <w:sz w:val="24"/>
          <w:szCs w:val="24"/>
          <w:highlight w:val="white"/>
        </w:rPr>
        <w:t>zániku právnické osoby, která je držitelem přídělu rádiových kmitočtů, s</w:t>
      </w:r>
      <w:r>
        <w:rPr>
          <w:rFonts w:ascii="Times New Roman" w:hAnsi="Times New Roman"/>
          <w:sz w:val="24"/>
          <w:szCs w:val="24"/>
          <w:highlight w:val="white"/>
        </w:rPr>
        <w:t> </w:t>
      </w:r>
      <w:r w:rsidRPr="00D24557">
        <w:rPr>
          <w:rFonts w:ascii="Times New Roman" w:hAnsi="Times New Roman"/>
          <w:sz w:val="24"/>
          <w:szCs w:val="24"/>
          <w:highlight w:val="white"/>
        </w:rPr>
        <w:t>právním nástupcem, a</w:t>
      </w:r>
      <w:r>
        <w:rPr>
          <w:rFonts w:ascii="Times New Roman" w:hAnsi="Times New Roman"/>
          <w:sz w:val="24"/>
          <w:szCs w:val="24"/>
          <w:highlight w:val="white"/>
        </w:rPr>
        <w:t> </w:t>
      </w:r>
      <w:r w:rsidRPr="00D24557">
        <w:rPr>
          <w:rFonts w:ascii="Times New Roman" w:hAnsi="Times New Roman"/>
          <w:sz w:val="24"/>
          <w:szCs w:val="24"/>
          <w:highlight w:val="white"/>
        </w:rPr>
        <w:t>tím k</w:t>
      </w:r>
      <w:r>
        <w:rPr>
          <w:rFonts w:ascii="Times New Roman" w:hAnsi="Times New Roman"/>
          <w:sz w:val="24"/>
          <w:szCs w:val="24"/>
          <w:highlight w:val="white"/>
        </w:rPr>
        <w:t> </w:t>
      </w:r>
      <w:r w:rsidRPr="00D24557">
        <w:rPr>
          <w:rFonts w:ascii="Times New Roman" w:hAnsi="Times New Roman"/>
          <w:sz w:val="24"/>
          <w:szCs w:val="24"/>
          <w:highlight w:val="white"/>
        </w:rPr>
        <w:t>přechodu přídělu rádiových kmitočtů na právního nástupce, Úřad vydá na základě žádosti držitele přídělu vyjádření, zda přechodem přídělu rádiových kmitočtů nedojde k</w:t>
      </w:r>
      <w:r>
        <w:rPr>
          <w:rFonts w:ascii="Times New Roman" w:hAnsi="Times New Roman"/>
          <w:sz w:val="24"/>
          <w:szCs w:val="24"/>
          <w:highlight w:val="white"/>
        </w:rPr>
        <w:t> </w:t>
      </w:r>
      <w:r w:rsidRPr="00D24557">
        <w:rPr>
          <w:rFonts w:ascii="Times New Roman" w:hAnsi="Times New Roman"/>
          <w:sz w:val="24"/>
          <w:szCs w:val="24"/>
          <w:highlight w:val="white"/>
        </w:rPr>
        <w:t>porušení podmínek stanovených v</w:t>
      </w:r>
      <w:r>
        <w:rPr>
          <w:rFonts w:ascii="Times New Roman" w:hAnsi="Times New Roman"/>
          <w:sz w:val="24"/>
          <w:szCs w:val="24"/>
          <w:highlight w:val="white"/>
        </w:rPr>
        <w:t> </w:t>
      </w:r>
      <w:r w:rsidRPr="00D24557">
        <w:rPr>
          <w:rFonts w:ascii="Times New Roman" w:hAnsi="Times New Roman"/>
          <w:sz w:val="24"/>
          <w:szCs w:val="24"/>
          <w:highlight w:val="white"/>
        </w:rPr>
        <w:t>§ 23 odst. 1.</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V</w:t>
      </w:r>
      <w:r>
        <w:rPr>
          <w:rFonts w:ascii="Times New Roman" w:hAnsi="Times New Roman"/>
          <w:sz w:val="24"/>
          <w:szCs w:val="24"/>
          <w:highlight w:val="white"/>
        </w:rPr>
        <w:t> </w:t>
      </w:r>
      <w:r w:rsidRPr="00D24557">
        <w:rPr>
          <w:rFonts w:ascii="Times New Roman" w:hAnsi="Times New Roman"/>
          <w:sz w:val="24"/>
          <w:szCs w:val="24"/>
          <w:highlight w:val="white"/>
        </w:rPr>
        <w:t>případě zániku právnické osoby, která byla držitelem přídělu rádiových kmitočtů a</w:t>
      </w:r>
      <w:r>
        <w:rPr>
          <w:rFonts w:ascii="Times New Roman" w:hAnsi="Times New Roman"/>
          <w:sz w:val="24"/>
          <w:szCs w:val="24"/>
          <w:highlight w:val="white"/>
        </w:rPr>
        <w:t> </w:t>
      </w:r>
      <w:r w:rsidRPr="00D24557">
        <w:rPr>
          <w:rFonts w:ascii="Times New Roman" w:hAnsi="Times New Roman"/>
          <w:sz w:val="24"/>
          <w:szCs w:val="24"/>
          <w:highlight w:val="white"/>
        </w:rPr>
        <w:t>která má právního nástupce, je právní nástupce povinen o</w:t>
      </w:r>
      <w:r>
        <w:rPr>
          <w:rFonts w:ascii="Times New Roman" w:hAnsi="Times New Roman"/>
          <w:sz w:val="24"/>
          <w:szCs w:val="24"/>
          <w:highlight w:val="white"/>
        </w:rPr>
        <w:t> </w:t>
      </w:r>
      <w:r w:rsidRPr="00D24557">
        <w:rPr>
          <w:rFonts w:ascii="Times New Roman" w:hAnsi="Times New Roman"/>
          <w:sz w:val="24"/>
          <w:szCs w:val="24"/>
          <w:highlight w:val="white"/>
        </w:rPr>
        <w:t>svém nástupnictví písemně informovat Úřad nejpozději do 1 měsíce ode dne, kdy k</w:t>
      </w:r>
      <w:r>
        <w:rPr>
          <w:rFonts w:ascii="Times New Roman" w:hAnsi="Times New Roman"/>
          <w:sz w:val="24"/>
          <w:szCs w:val="24"/>
          <w:highlight w:val="white"/>
        </w:rPr>
        <w:t> </w:t>
      </w:r>
      <w:r w:rsidRPr="00D24557">
        <w:rPr>
          <w:rFonts w:ascii="Times New Roman" w:hAnsi="Times New Roman"/>
          <w:sz w:val="24"/>
          <w:szCs w:val="24"/>
          <w:highlight w:val="white"/>
        </w:rPr>
        <w:t>zániku právnické osoby došlo.</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700A5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700A53">
        <w:rPr>
          <w:rFonts w:ascii="Times New Roman" w:hAnsi="Times New Roman"/>
          <w:i/>
          <w:iCs/>
          <w:sz w:val="20"/>
          <w:szCs w:val="20"/>
          <w:highlight w:val="white"/>
        </w:rPr>
        <w:t>16b) § 473 až 475a a § 477 zákona č. 40/1964 Sb., občanský zákoník, ve znění pozdějších předpisů.</w:t>
      </w:r>
    </w:p>
    <w:p w:rsidR="00671916" w:rsidRPr="00700A5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700A53">
        <w:rPr>
          <w:rFonts w:ascii="Times New Roman" w:hAnsi="Times New Roman"/>
          <w:i/>
          <w:iCs/>
          <w:sz w:val="20"/>
          <w:szCs w:val="20"/>
          <w:highlight w:val="white"/>
        </w:rPr>
        <w:t>16c) § 175f zákona č. 99/1963 Sb., občanský soudní řád, ve znění pozdějších předpisů.</w:t>
      </w: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22d</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Přechod přídělu rádiových kmitočtů</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(1) Zanikne-li právnická osoba, která je držitelem přídělu rádiových kmitočtů, přechází příděl rádiových kmitočtů na jejího právního nástupce, jestliže tento nástupce splňuje podmínky podle </w:t>
      </w:r>
      <w:r w:rsidRPr="00D24557">
        <w:rPr>
          <w:rFonts w:ascii="Times New Roman" w:hAnsi="Times New Roman"/>
          <w:strike/>
          <w:sz w:val="24"/>
          <w:szCs w:val="24"/>
          <w:highlight w:val="white"/>
        </w:rPr>
        <w:t>§ 22 odst. 4</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w:t>
      </w:r>
      <w:r>
        <w:rPr>
          <w:rFonts w:ascii="Times New Roman" w:hAnsi="Times New Roman"/>
          <w:b/>
          <w:sz w:val="24"/>
          <w:szCs w:val="24"/>
          <w:highlight w:val="white"/>
        </w:rPr>
        <w:t xml:space="preserve"> </w:t>
      </w:r>
      <w:r w:rsidRPr="00D24557">
        <w:rPr>
          <w:rFonts w:ascii="Times New Roman" w:hAnsi="Times New Roman"/>
          <w:b/>
          <w:sz w:val="24"/>
          <w:szCs w:val="24"/>
          <w:highlight w:val="white"/>
        </w:rPr>
        <w:t xml:space="preserve">22 odst. 7 </w:t>
      </w:r>
      <w:r w:rsidRPr="00D24557">
        <w:rPr>
          <w:rFonts w:ascii="Times New Roman" w:hAnsi="Times New Roman"/>
          <w:sz w:val="24"/>
          <w:szCs w:val="24"/>
          <w:highlight w:val="white"/>
        </w:rPr>
        <w:t>a</w:t>
      </w:r>
      <w:r>
        <w:rPr>
          <w:rFonts w:ascii="Times New Roman" w:hAnsi="Times New Roman"/>
          <w:sz w:val="24"/>
          <w:szCs w:val="24"/>
          <w:highlight w:val="white"/>
        </w:rPr>
        <w:t> </w:t>
      </w:r>
      <w:r w:rsidRPr="00D24557">
        <w:rPr>
          <w:rFonts w:ascii="Times New Roman" w:hAnsi="Times New Roman"/>
          <w:sz w:val="24"/>
          <w:szCs w:val="24"/>
          <w:highlight w:val="white"/>
        </w:rPr>
        <w:t>jestliže jsou současně splněny podmínky, za kterých Úřad uděluje souhlas s</w:t>
      </w:r>
      <w:r>
        <w:rPr>
          <w:rFonts w:ascii="Times New Roman" w:hAnsi="Times New Roman"/>
          <w:sz w:val="24"/>
          <w:szCs w:val="24"/>
          <w:highlight w:val="white"/>
        </w:rPr>
        <w:t> </w:t>
      </w:r>
      <w:r w:rsidRPr="00D24557">
        <w:rPr>
          <w:rFonts w:ascii="Times New Roman" w:hAnsi="Times New Roman"/>
          <w:sz w:val="24"/>
          <w:szCs w:val="24"/>
          <w:highlight w:val="white"/>
        </w:rPr>
        <w:t>převodem přídělu rádiových kmitočtů podle § 23 odst. 1.</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Právní nástupce zaniklé právnické osoby, která byla držitelem přídělu rádiových kmitočtů, je o</w:t>
      </w:r>
      <w:r>
        <w:rPr>
          <w:rFonts w:ascii="Times New Roman" w:hAnsi="Times New Roman"/>
          <w:sz w:val="24"/>
          <w:szCs w:val="24"/>
          <w:highlight w:val="white"/>
        </w:rPr>
        <w:t> </w:t>
      </w:r>
      <w:r w:rsidRPr="00D24557">
        <w:rPr>
          <w:rFonts w:ascii="Times New Roman" w:hAnsi="Times New Roman"/>
          <w:sz w:val="24"/>
          <w:szCs w:val="24"/>
          <w:highlight w:val="white"/>
        </w:rPr>
        <w:t>svém nástupnictví povinen písemně informovat Úřad bez zbytečného odkladu.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(3) Zemře-li fyzická osoba, která je držitelem přídělu rádiových kmitočtů, přechází příděl rádiových kmitočtů na jejího dědice, pokud tato osoba splňuje podmínku podle </w:t>
      </w:r>
      <w:r w:rsidRPr="00D24557">
        <w:rPr>
          <w:rFonts w:ascii="Times New Roman" w:hAnsi="Times New Roman"/>
          <w:strike/>
          <w:sz w:val="24"/>
          <w:szCs w:val="24"/>
          <w:highlight w:val="white"/>
        </w:rPr>
        <w:t>§ 22 odst. 4</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§22 odst. 7</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Dědic, na kterého přešel příděl rádiových kmitočtů podle odstavce 3, je o</w:t>
      </w:r>
      <w:r>
        <w:rPr>
          <w:rFonts w:ascii="Times New Roman" w:hAnsi="Times New Roman"/>
          <w:sz w:val="24"/>
          <w:szCs w:val="24"/>
          <w:highlight w:val="white"/>
        </w:rPr>
        <w:t> </w:t>
      </w:r>
      <w:r w:rsidRPr="00D24557">
        <w:rPr>
          <w:rFonts w:ascii="Times New Roman" w:hAnsi="Times New Roman"/>
          <w:sz w:val="24"/>
          <w:szCs w:val="24"/>
          <w:highlight w:val="white"/>
        </w:rPr>
        <w:t>tom povinen bez zbytečného odkladu písemně informovat Úřad.</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23</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Převod přídělu rádiových kmitočtů</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Podnikatel může na jiného podnikatele převést příděl rádiových kmitočtů nebo jeho část (dále jen "převod přídělu") jen s</w:t>
      </w:r>
      <w:r>
        <w:rPr>
          <w:rFonts w:ascii="Times New Roman" w:hAnsi="Times New Roman"/>
          <w:sz w:val="24"/>
          <w:szCs w:val="24"/>
          <w:highlight w:val="white"/>
        </w:rPr>
        <w:t> </w:t>
      </w:r>
      <w:r w:rsidRPr="00D24557">
        <w:rPr>
          <w:rFonts w:ascii="Times New Roman" w:hAnsi="Times New Roman"/>
          <w:sz w:val="24"/>
          <w:szCs w:val="24"/>
          <w:highlight w:val="white"/>
        </w:rPr>
        <w:t>předchozím souhlasem Úřadu. Úřad tento souhlas udělí, pokud</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zamýšleným převodem přídělu nebude narušena hospodářská soutěž v</w:t>
      </w:r>
      <w:r>
        <w:rPr>
          <w:rFonts w:ascii="Times New Roman" w:hAnsi="Times New Roman"/>
          <w:sz w:val="24"/>
          <w:szCs w:val="24"/>
          <w:highlight w:val="white"/>
        </w:rPr>
        <w:t> </w:t>
      </w:r>
      <w:r w:rsidRPr="00D24557">
        <w:rPr>
          <w:rFonts w:ascii="Times New Roman" w:hAnsi="Times New Roman"/>
          <w:sz w:val="24"/>
          <w:szCs w:val="24"/>
          <w:highlight w:val="white"/>
        </w:rPr>
        <w:t>oblasti elektronických komunikací z</w:t>
      </w:r>
      <w:r>
        <w:rPr>
          <w:rFonts w:ascii="Times New Roman" w:hAnsi="Times New Roman"/>
          <w:sz w:val="24"/>
          <w:szCs w:val="24"/>
          <w:highlight w:val="white"/>
        </w:rPr>
        <w:t> </w:t>
      </w:r>
      <w:r w:rsidRPr="00D24557">
        <w:rPr>
          <w:rFonts w:ascii="Times New Roman" w:hAnsi="Times New Roman"/>
          <w:sz w:val="24"/>
          <w:szCs w:val="24"/>
          <w:highlight w:val="white"/>
        </w:rPr>
        <w:t>hlediska využívání rádiových kmitočtů,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zamýšleným převodem přídělu nedojde ke změně podmínek ve využívání rádiových kmitočtů, jejichž využívání bylo mezinárodně harmonizováno,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zamýšleným převodem přídělu nebude narušeno účelné využití rádiového spektra,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neprobíhá s</w:t>
      </w:r>
      <w:r>
        <w:rPr>
          <w:rFonts w:ascii="Times New Roman" w:hAnsi="Times New Roman"/>
          <w:sz w:val="24"/>
          <w:szCs w:val="24"/>
          <w:highlight w:val="white"/>
        </w:rPr>
        <w:t> </w:t>
      </w:r>
      <w:r w:rsidRPr="00D24557">
        <w:rPr>
          <w:rFonts w:ascii="Times New Roman" w:hAnsi="Times New Roman"/>
          <w:sz w:val="24"/>
          <w:szCs w:val="24"/>
          <w:highlight w:val="white"/>
        </w:rPr>
        <w:t>držitelem dotčeného přídělu rádiových kmitočtů řízení o</w:t>
      </w:r>
      <w:r>
        <w:rPr>
          <w:rFonts w:ascii="Times New Roman" w:hAnsi="Times New Roman"/>
          <w:sz w:val="24"/>
          <w:szCs w:val="24"/>
          <w:highlight w:val="white"/>
        </w:rPr>
        <w:t> </w:t>
      </w:r>
      <w:r w:rsidRPr="00D24557">
        <w:rPr>
          <w:rFonts w:ascii="Times New Roman" w:hAnsi="Times New Roman"/>
          <w:sz w:val="24"/>
          <w:szCs w:val="24"/>
          <w:highlight w:val="white"/>
        </w:rPr>
        <w:t>odnětí přídělu rádiových kmitočtů nebo jeho části,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e) žádost o</w:t>
      </w:r>
      <w:r>
        <w:rPr>
          <w:rFonts w:ascii="Times New Roman" w:hAnsi="Times New Roman"/>
          <w:sz w:val="24"/>
          <w:szCs w:val="24"/>
          <w:highlight w:val="white"/>
        </w:rPr>
        <w:t> </w:t>
      </w:r>
      <w:r w:rsidRPr="00D24557">
        <w:rPr>
          <w:rFonts w:ascii="Times New Roman" w:hAnsi="Times New Roman"/>
          <w:sz w:val="24"/>
          <w:szCs w:val="24"/>
          <w:highlight w:val="white"/>
        </w:rPr>
        <w:t>udělení souhlasu Úřadu s</w:t>
      </w:r>
      <w:r>
        <w:rPr>
          <w:rFonts w:ascii="Times New Roman" w:hAnsi="Times New Roman"/>
          <w:sz w:val="24"/>
          <w:szCs w:val="24"/>
          <w:highlight w:val="white"/>
        </w:rPr>
        <w:t> </w:t>
      </w:r>
      <w:r w:rsidRPr="00D24557">
        <w:rPr>
          <w:rFonts w:ascii="Times New Roman" w:hAnsi="Times New Roman"/>
          <w:sz w:val="24"/>
          <w:szCs w:val="24"/>
          <w:highlight w:val="white"/>
        </w:rPr>
        <w:t>převodem přídělu splňuje náležitosti uvedené v</w:t>
      </w:r>
      <w:r>
        <w:rPr>
          <w:rFonts w:ascii="Times New Roman" w:hAnsi="Times New Roman"/>
          <w:sz w:val="24"/>
          <w:szCs w:val="24"/>
          <w:highlight w:val="white"/>
        </w:rPr>
        <w:t> </w:t>
      </w:r>
      <w:r w:rsidRPr="00D24557">
        <w:rPr>
          <w:rFonts w:ascii="Times New Roman" w:hAnsi="Times New Roman"/>
          <w:sz w:val="24"/>
          <w:szCs w:val="24"/>
          <w:highlight w:val="white"/>
        </w:rPr>
        <w:t>odstavci 2.</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V</w:t>
      </w:r>
      <w:r>
        <w:rPr>
          <w:rFonts w:ascii="Times New Roman" w:hAnsi="Times New Roman"/>
          <w:sz w:val="24"/>
          <w:szCs w:val="24"/>
          <w:highlight w:val="white"/>
        </w:rPr>
        <w:t> </w:t>
      </w:r>
      <w:r w:rsidRPr="00D24557">
        <w:rPr>
          <w:rFonts w:ascii="Times New Roman" w:hAnsi="Times New Roman"/>
          <w:sz w:val="24"/>
          <w:szCs w:val="24"/>
          <w:highlight w:val="white"/>
        </w:rPr>
        <w:t>žádosti o</w:t>
      </w:r>
      <w:r>
        <w:rPr>
          <w:rFonts w:ascii="Times New Roman" w:hAnsi="Times New Roman"/>
          <w:sz w:val="24"/>
          <w:szCs w:val="24"/>
          <w:highlight w:val="white"/>
        </w:rPr>
        <w:t> </w:t>
      </w:r>
      <w:r w:rsidRPr="00D24557">
        <w:rPr>
          <w:rFonts w:ascii="Times New Roman" w:hAnsi="Times New Roman"/>
          <w:sz w:val="24"/>
          <w:szCs w:val="24"/>
          <w:highlight w:val="white"/>
        </w:rPr>
        <w:t>udělení souhlasu s</w:t>
      </w:r>
      <w:r>
        <w:rPr>
          <w:rFonts w:ascii="Times New Roman" w:hAnsi="Times New Roman"/>
          <w:sz w:val="24"/>
          <w:szCs w:val="24"/>
          <w:highlight w:val="white"/>
        </w:rPr>
        <w:t> </w:t>
      </w:r>
      <w:r w:rsidRPr="00D24557">
        <w:rPr>
          <w:rFonts w:ascii="Times New Roman" w:hAnsi="Times New Roman"/>
          <w:sz w:val="24"/>
          <w:szCs w:val="24"/>
          <w:highlight w:val="white"/>
        </w:rPr>
        <w:t>převodem přídělu podle odstavce 1 držitel přídělu rádiových kmitočtů uvede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své identifikační údaje v</w:t>
      </w:r>
      <w:r>
        <w:rPr>
          <w:rFonts w:ascii="Times New Roman" w:hAnsi="Times New Roman"/>
          <w:sz w:val="24"/>
          <w:szCs w:val="24"/>
          <w:highlight w:val="white"/>
        </w:rPr>
        <w:t> </w:t>
      </w:r>
      <w:r w:rsidRPr="00D24557">
        <w:rPr>
          <w:rFonts w:ascii="Times New Roman" w:hAnsi="Times New Roman"/>
          <w:sz w:val="24"/>
          <w:szCs w:val="24"/>
          <w:highlight w:val="white"/>
        </w:rPr>
        <w:t>rozsahu podle § 13 odst. 2 nebo 3,</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identifikační údaje budoucího nabyvatele přídělu rádiových kmitočtů v</w:t>
      </w:r>
      <w:r>
        <w:rPr>
          <w:rFonts w:ascii="Times New Roman" w:hAnsi="Times New Roman"/>
          <w:sz w:val="24"/>
          <w:szCs w:val="24"/>
          <w:highlight w:val="white"/>
        </w:rPr>
        <w:t> </w:t>
      </w:r>
      <w:r w:rsidRPr="00D24557">
        <w:rPr>
          <w:rFonts w:ascii="Times New Roman" w:hAnsi="Times New Roman"/>
          <w:sz w:val="24"/>
          <w:szCs w:val="24"/>
          <w:highlight w:val="white"/>
        </w:rPr>
        <w:t>rozsahu podle § 13 odst. 2 nebo 3,</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číslo jednací a</w:t>
      </w:r>
      <w:r>
        <w:rPr>
          <w:rFonts w:ascii="Times New Roman" w:hAnsi="Times New Roman"/>
          <w:sz w:val="24"/>
          <w:szCs w:val="24"/>
          <w:highlight w:val="white"/>
        </w:rPr>
        <w:t> </w:t>
      </w:r>
      <w:r w:rsidRPr="00D24557">
        <w:rPr>
          <w:rFonts w:ascii="Times New Roman" w:hAnsi="Times New Roman"/>
          <w:sz w:val="24"/>
          <w:szCs w:val="24"/>
          <w:highlight w:val="white"/>
        </w:rPr>
        <w:t>den vydání rozhodnutí o</w:t>
      </w:r>
      <w:r>
        <w:rPr>
          <w:rFonts w:ascii="Times New Roman" w:hAnsi="Times New Roman"/>
          <w:sz w:val="24"/>
          <w:szCs w:val="24"/>
          <w:highlight w:val="white"/>
        </w:rPr>
        <w:t> </w:t>
      </w:r>
      <w:r w:rsidRPr="00D24557">
        <w:rPr>
          <w:rFonts w:ascii="Times New Roman" w:hAnsi="Times New Roman"/>
          <w:sz w:val="24"/>
          <w:szCs w:val="24"/>
          <w:highlight w:val="white"/>
        </w:rPr>
        <w:t>přídělu rádiových kmitočtů, který je předmětem zamýšleného převodu přídělu,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označení služby, druhu sítě nebo technologie týkající se části přídělu rádiových kmitočtů, která má být předmětem zamýšleného převodu přídělu rádiových kmitočtů,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e) dobu zahájení a</w:t>
      </w:r>
      <w:r>
        <w:rPr>
          <w:rFonts w:ascii="Times New Roman" w:hAnsi="Times New Roman"/>
          <w:sz w:val="24"/>
          <w:szCs w:val="24"/>
          <w:highlight w:val="white"/>
        </w:rPr>
        <w:t> </w:t>
      </w:r>
      <w:r w:rsidRPr="00D24557">
        <w:rPr>
          <w:rFonts w:ascii="Times New Roman" w:hAnsi="Times New Roman"/>
          <w:sz w:val="24"/>
          <w:szCs w:val="24"/>
          <w:highlight w:val="white"/>
        </w:rPr>
        <w:t>způsob využívání rádiových kmitočtů, které mají být předmětem zamýšleného převodu přídělu, budoucím nabyvatelem,</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f) informace o</w:t>
      </w:r>
      <w:r>
        <w:rPr>
          <w:rFonts w:ascii="Times New Roman" w:hAnsi="Times New Roman"/>
          <w:sz w:val="24"/>
          <w:szCs w:val="24"/>
          <w:highlight w:val="white"/>
        </w:rPr>
        <w:t> </w:t>
      </w:r>
      <w:r w:rsidRPr="00D24557">
        <w:rPr>
          <w:rFonts w:ascii="Times New Roman" w:hAnsi="Times New Roman"/>
          <w:sz w:val="24"/>
          <w:szCs w:val="24"/>
          <w:highlight w:val="white"/>
        </w:rPr>
        <w:t>finančních, technických a</w:t>
      </w:r>
      <w:r>
        <w:rPr>
          <w:rFonts w:ascii="Times New Roman" w:hAnsi="Times New Roman"/>
          <w:sz w:val="24"/>
          <w:szCs w:val="24"/>
          <w:highlight w:val="white"/>
        </w:rPr>
        <w:t> </w:t>
      </w:r>
      <w:r w:rsidRPr="00D24557">
        <w:rPr>
          <w:rFonts w:ascii="Times New Roman" w:hAnsi="Times New Roman"/>
          <w:sz w:val="24"/>
          <w:szCs w:val="24"/>
          <w:highlight w:val="white"/>
        </w:rPr>
        <w:t>odborných předpokladech budoucího nabyvatele pro využívání rádiových kmitočtů, které mají být předmětem zamýšleného převodu přídělu.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Převod přídělu musí být proveden do 60 dnů ode dne udělení souhlasu Úřadu podle odstavce 1.</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(4) Příděl rádiových kmitočtů může dědic držitele přídělu rádiových kmitočtů, který nesplňuje podmínku podle </w:t>
      </w:r>
      <w:r w:rsidRPr="00D24557">
        <w:rPr>
          <w:rFonts w:ascii="Times New Roman" w:hAnsi="Times New Roman"/>
          <w:strike/>
          <w:sz w:val="24"/>
          <w:szCs w:val="24"/>
          <w:highlight w:val="white"/>
        </w:rPr>
        <w:t>§ 22 odst. 4</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§22 odst. 7 </w:t>
      </w:r>
      <w:r w:rsidRPr="00D24557">
        <w:rPr>
          <w:rFonts w:ascii="Times New Roman" w:hAnsi="Times New Roman"/>
          <w:sz w:val="24"/>
          <w:szCs w:val="24"/>
          <w:highlight w:val="white"/>
        </w:rPr>
        <w:t>převést na jinou osobu do 5 měsíců ode dne právní moci konečného usnesení v</w:t>
      </w:r>
      <w:r>
        <w:rPr>
          <w:rFonts w:ascii="Times New Roman" w:hAnsi="Times New Roman"/>
          <w:sz w:val="24"/>
          <w:szCs w:val="24"/>
          <w:highlight w:val="white"/>
        </w:rPr>
        <w:t> </w:t>
      </w:r>
      <w:r w:rsidRPr="00D24557">
        <w:rPr>
          <w:rFonts w:ascii="Times New Roman" w:hAnsi="Times New Roman"/>
          <w:sz w:val="24"/>
          <w:szCs w:val="24"/>
          <w:highlight w:val="white"/>
        </w:rPr>
        <w:t>řízení o</w:t>
      </w:r>
      <w:r>
        <w:rPr>
          <w:rFonts w:ascii="Times New Roman" w:hAnsi="Times New Roman"/>
          <w:sz w:val="24"/>
          <w:szCs w:val="24"/>
          <w:highlight w:val="white"/>
        </w:rPr>
        <w:t> </w:t>
      </w:r>
      <w:r w:rsidRPr="00D24557">
        <w:rPr>
          <w:rFonts w:ascii="Times New Roman" w:hAnsi="Times New Roman"/>
          <w:sz w:val="24"/>
          <w:szCs w:val="24"/>
          <w:highlight w:val="white"/>
        </w:rPr>
        <w:t>dědictví po zemřelém držiteli přídělu rádiových kmitočtů, na základě kterého byl určen dědicem tohoto přídělu, podle podmínek uvedených v</w:t>
      </w:r>
      <w:r>
        <w:rPr>
          <w:rFonts w:ascii="Times New Roman" w:hAnsi="Times New Roman"/>
          <w:sz w:val="24"/>
          <w:szCs w:val="24"/>
          <w:highlight w:val="white"/>
        </w:rPr>
        <w:t> </w:t>
      </w:r>
      <w:r w:rsidRPr="00D24557">
        <w:rPr>
          <w:rFonts w:ascii="Times New Roman" w:hAnsi="Times New Roman"/>
          <w:sz w:val="24"/>
          <w:szCs w:val="24"/>
          <w:highlight w:val="white"/>
        </w:rPr>
        <w:t>odstavcích 1 až 3.</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(5) Pokud Úřad na základě přezkumu a</w:t>
      </w:r>
      <w:r>
        <w:rPr>
          <w:rFonts w:ascii="Times New Roman" w:hAnsi="Times New Roman"/>
          <w:sz w:val="24"/>
          <w:szCs w:val="24"/>
          <w:highlight w:val="white"/>
        </w:rPr>
        <w:t> </w:t>
      </w:r>
      <w:r w:rsidRPr="00D24557">
        <w:rPr>
          <w:rFonts w:ascii="Times New Roman" w:hAnsi="Times New Roman"/>
          <w:sz w:val="24"/>
          <w:szCs w:val="24"/>
          <w:highlight w:val="white"/>
        </w:rPr>
        <w:t>po konzultaci podle § 130 zjistí, že v</w:t>
      </w:r>
      <w:r>
        <w:rPr>
          <w:rFonts w:ascii="Times New Roman" w:hAnsi="Times New Roman"/>
          <w:sz w:val="24"/>
          <w:szCs w:val="24"/>
          <w:highlight w:val="white"/>
        </w:rPr>
        <w:t> </w:t>
      </w:r>
      <w:r w:rsidRPr="00D24557">
        <w:rPr>
          <w:rFonts w:ascii="Times New Roman" w:hAnsi="Times New Roman"/>
          <w:sz w:val="24"/>
          <w:szCs w:val="24"/>
          <w:highlight w:val="white"/>
        </w:rPr>
        <w:t>určitém kmitočtovém pásmu může na základě udělených přídělů rádiových kmitočtů dojít k</w:t>
      </w:r>
      <w:r>
        <w:rPr>
          <w:rFonts w:ascii="Times New Roman" w:hAnsi="Times New Roman"/>
          <w:sz w:val="24"/>
          <w:szCs w:val="24"/>
          <w:highlight w:val="white"/>
        </w:rPr>
        <w:t> </w:t>
      </w:r>
      <w:r w:rsidRPr="00D24557">
        <w:rPr>
          <w:rFonts w:ascii="Times New Roman" w:hAnsi="Times New Roman"/>
          <w:sz w:val="24"/>
          <w:szCs w:val="24"/>
          <w:highlight w:val="white"/>
        </w:rPr>
        <w:t>narušení hospodářské soutěže v</w:t>
      </w:r>
      <w:r>
        <w:rPr>
          <w:rFonts w:ascii="Times New Roman" w:hAnsi="Times New Roman"/>
          <w:sz w:val="24"/>
          <w:szCs w:val="24"/>
          <w:highlight w:val="white"/>
        </w:rPr>
        <w:t> </w:t>
      </w:r>
      <w:r w:rsidRPr="00D24557">
        <w:rPr>
          <w:rFonts w:ascii="Times New Roman" w:hAnsi="Times New Roman"/>
          <w:sz w:val="24"/>
          <w:szCs w:val="24"/>
          <w:highlight w:val="white"/>
        </w:rPr>
        <w:t>důsledku hromadění spektra, rozhodne o</w:t>
      </w:r>
      <w:r>
        <w:rPr>
          <w:rFonts w:ascii="Times New Roman" w:hAnsi="Times New Roman"/>
          <w:sz w:val="24"/>
          <w:szCs w:val="24"/>
          <w:highlight w:val="white"/>
        </w:rPr>
        <w:t> </w:t>
      </w:r>
      <w:r w:rsidRPr="00D24557">
        <w:rPr>
          <w:rFonts w:ascii="Times New Roman" w:hAnsi="Times New Roman"/>
          <w:sz w:val="24"/>
          <w:szCs w:val="24"/>
          <w:highlight w:val="white"/>
        </w:rPr>
        <w:t>povinnosti převodu přídělu nebo určené části přídělu anebo poskytnutí souhlasu k</w:t>
      </w:r>
      <w:r>
        <w:rPr>
          <w:rFonts w:ascii="Times New Roman" w:hAnsi="Times New Roman"/>
          <w:sz w:val="24"/>
          <w:szCs w:val="24"/>
          <w:highlight w:val="white"/>
        </w:rPr>
        <w:t> </w:t>
      </w:r>
      <w:r w:rsidRPr="00D24557">
        <w:rPr>
          <w:rFonts w:ascii="Times New Roman" w:hAnsi="Times New Roman"/>
          <w:sz w:val="24"/>
          <w:szCs w:val="24"/>
          <w:highlight w:val="white"/>
        </w:rPr>
        <w:t>jejich využívání jiným podnikatelem, a</w:t>
      </w:r>
      <w:r>
        <w:rPr>
          <w:rFonts w:ascii="Times New Roman" w:hAnsi="Times New Roman"/>
          <w:sz w:val="24"/>
          <w:szCs w:val="24"/>
          <w:highlight w:val="white"/>
        </w:rPr>
        <w:t> </w:t>
      </w:r>
      <w:r w:rsidRPr="00D24557">
        <w:rPr>
          <w:rFonts w:ascii="Times New Roman" w:hAnsi="Times New Roman"/>
          <w:sz w:val="24"/>
          <w:szCs w:val="24"/>
          <w:highlight w:val="white"/>
        </w:rPr>
        <w:t xml:space="preserve">to za úplatu. Nesplní-li dotčený držitel přídělu rozhodnutí Úřadu ve lhůtě, která nesmí být kratší než 120 dnů, </w:t>
      </w:r>
      <w:r w:rsidRPr="00D24557">
        <w:rPr>
          <w:rFonts w:ascii="Times New Roman" w:hAnsi="Times New Roman"/>
          <w:strike/>
          <w:sz w:val="24"/>
          <w:szCs w:val="24"/>
          <w:highlight w:val="white"/>
        </w:rPr>
        <w:t>Úřad</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předseda Rady </w:t>
      </w:r>
      <w:r w:rsidRPr="00D24557">
        <w:rPr>
          <w:rFonts w:ascii="Times New Roman" w:hAnsi="Times New Roman"/>
          <w:sz w:val="24"/>
          <w:szCs w:val="24"/>
          <w:highlight w:val="white"/>
        </w:rPr>
        <w:t>rozhodne o</w:t>
      </w:r>
      <w:r>
        <w:rPr>
          <w:rFonts w:ascii="Times New Roman" w:hAnsi="Times New Roman"/>
          <w:sz w:val="24"/>
          <w:szCs w:val="24"/>
          <w:highlight w:val="white"/>
        </w:rPr>
        <w:t> </w:t>
      </w:r>
      <w:r w:rsidRPr="00D24557">
        <w:rPr>
          <w:rFonts w:ascii="Times New Roman" w:hAnsi="Times New Roman"/>
          <w:sz w:val="24"/>
          <w:szCs w:val="24"/>
          <w:highlight w:val="white"/>
        </w:rPr>
        <w:t>odnětí dotčeného přídělu nebo jeho části.</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23a</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Úřad uveřejní sdělení o</w:t>
      </w:r>
      <w:r>
        <w:rPr>
          <w:rFonts w:ascii="Times New Roman" w:hAnsi="Times New Roman"/>
          <w:sz w:val="24"/>
          <w:szCs w:val="24"/>
          <w:highlight w:val="white"/>
        </w:rPr>
        <w:t> </w:t>
      </w:r>
      <w:r w:rsidRPr="00D24557">
        <w:rPr>
          <w:rFonts w:ascii="Times New Roman" w:hAnsi="Times New Roman"/>
          <w:sz w:val="24"/>
          <w:szCs w:val="24"/>
          <w:highlight w:val="white"/>
        </w:rPr>
        <w:t>rozhodnutí o</w:t>
      </w:r>
      <w:r>
        <w:rPr>
          <w:rFonts w:ascii="Times New Roman" w:hAnsi="Times New Roman"/>
          <w:sz w:val="24"/>
          <w:szCs w:val="24"/>
          <w:highlight w:val="white"/>
        </w:rPr>
        <w:t> </w:t>
      </w:r>
      <w:r w:rsidRPr="00D24557">
        <w:rPr>
          <w:rFonts w:ascii="Times New Roman" w:hAnsi="Times New Roman"/>
          <w:sz w:val="24"/>
          <w:szCs w:val="24"/>
          <w:highlight w:val="white"/>
        </w:rPr>
        <w:t>udělení, změně nebo odnětí přídělu rádiových kmitočtů a</w:t>
      </w:r>
      <w:r>
        <w:rPr>
          <w:rFonts w:ascii="Times New Roman" w:hAnsi="Times New Roman"/>
          <w:sz w:val="24"/>
          <w:szCs w:val="24"/>
          <w:highlight w:val="white"/>
        </w:rPr>
        <w:t> </w:t>
      </w:r>
      <w:r w:rsidRPr="00D24557">
        <w:rPr>
          <w:rFonts w:ascii="Times New Roman" w:hAnsi="Times New Roman"/>
          <w:sz w:val="24"/>
          <w:szCs w:val="24"/>
          <w:highlight w:val="white"/>
        </w:rPr>
        <w:t>informace o</w:t>
      </w:r>
      <w:r>
        <w:rPr>
          <w:rFonts w:ascii="Times New Roman" w:hAnsi="Times New Roman"/>
          <w:sz w:val="24"/>
          <w:szCs w:val="24"/>
          <w:highlight w:val="white"/>
        </w:rPr>
        <w:t> </w:t>
      </w:r>
      <w:r w:rsidRPr="00D24557">
        <w:rPr>
          <w:rFonts w:ascii="Times New Roman" w:hAnsi="Times New Roman"/>
          <w:sz w:val="24"/>
          <w:szCs w:val="24"/>
          <w:highlight w:val="white"/>
        </w:rPr>
        <w:t>převodu nebo přechodu přídělu rádiových kmitočtů.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Úřad vydá na žádost nového držitele přídělu rádiových kmitočtů osvědčení o</w:t>
      </w:r>
      <w:r>
        <w:rPr>
          <w:rFonts w:ascii="Times New Roman" w:hAnsi="Times New Roman"/>
          <w:sz w:val="24"/>
          <w:szCs w:val="24"/>
          <w:highlight w:val="white"/>
        </w:rPr>
        <w:t> </w:t>
      </w:r>
      <w:r w:rsidRPr="00D24557">
        <w:rPr>
          <w:rFonts w:ascii="Times New Roman" w:hAnsi="Times New Roman"/>
          <w:sz w:val="24"/>
          <w:szCs w:val="24"/>
          <w:highlight w:val="white"/>
        </w:rPr>
        <w:t>změně v</w:t>
      </w:r>
      <w:r>
        <w:rPr>
          <w:rFonts w:ascii="Times New Roman" w:hAnsi="Times New Roman"/>
          <w:sz w:val="24"/>
          <w:szCs w:val="24"/>
          <w:highlight w:val="white"/>
        </w:rPr>
        <w:t> </w:t>
      </w:r>
      <w:r w:rsidRPr="00D24557">
        <w:rPr>
          <w:rFonts w:ascii="Times New Roman" w:hAnsi="Times New Roman"/>
          <w:sz w:val="24"/>
          <w:szCs w:val="24"/>
          <w:highlight w:val="white"/>
        </w:rPr>
        <w:t>osobě držitele přídělu.</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rsidP="002B174D">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2B174D">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23b</w:t>
      </w:r>
    </w:p>
    <w:p w:rsidR="00671916" w:rsidRPr="00D24557" w:rsidRDefault="00671916" w:rsidP="002B174D">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(1) Předseda Rady může v</w:t>
      </w:r>
      <w:r>
        <w:rPr>
          <w:rFonts w:ascii="Times New Roman" w:hAnsi="Times New Roman"/>
          <w:b/>
          <w:sz w:val="24"/>
          <w:szCs w:val="24"/>
        </w:rPr>
        <w:t> </w:t>
      </w:r>
      <w:r w:rsidRPr="00D24557">
        <w:rPr>
          <w:rFonts w:ascii="Times New Roman" w:hAnsi="Times New Roman"/>
          <w:b/>
          <w:sz w:val="24"/>
          <w:szCs w:val="24"/>
        </w:rPr>
        <w:t>rozhodnutí o</w:t>
      </w:r>
      <w:r>
        <w:rPr>
          <w:rFonts w:ascii="Times New Roman" w:hAnsi="Times New Roman"/>
          <w:b/>
          <w:sz w:val="24"/>
          <w:szCs w:val="24"/>
        </w:rPr>
        <w:t> </w:t>
      </w:r>
      <w:r w:rsidRPr="00D24557">
        <w:rPr>
          <w:rFonts w:ascii="Times New Roman" w:hAnsi="Times New Roman"/>
          <w:b/>
          <w:sz w:val="24"/>
          <w:szCs w:val="24"/>
        </w:rPr>
        <w:t>udělení, změně nebo prodloužení doby platnosti přídělu rádiových kmitočtů</w:t>
      </w:r>
    </w:p>
    <w:p w:rsidR="00671916" w:rsidRPr="00D24557" w:rsidRDefault="00671916" w:rsidP="00AA4950">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a) stanovit omezení rozsahu rádiového spektra,</w:t>
      </w:r>
    </w:p>
    <w:p w:rsidR="00671916" w:rsidRPr="00D24557" w:rsidRDefault="00671916" w:rsidP="00AA4950">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 xml:space="preserve">b) stanovit </w:t>
      </w:r>
      <w:r>
        <w:rPr>
          <w:rFonts w:ascii="Times New Roman" w:hAnsi="Times New Roman"/>
          <w:b/>
          <w:sz w:val="24"/>
          <w:szCs w:val="24"/>
        </w:rPr>
        <w:t>povinnost velkoobchodního přístupu anebo celostátního nebo regionálního roamingu</w:t>
      </w:r>
      <w:r w:rsidRPr="00D24557">
        <w:rPr>
          <w:rFonts w:ascii="Times New Roman" w:hAnsi="Times New Roman"/>
          <w:b/>
          <w:sz w:val="24"/>
          <w:szCs w:val="24"/>
        </w:rPr>
        <w:t>,</w:t>
      </w:r>
    </w:p>
    <w:p w:rsidR="00671916" w:rsidRPr="00D24557" w:rsidRDefault="00671916" w:rsidP="00AA4950">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c) vyhradit určité rádiové spektrum pro nové operátory, je-li to vhodné a</w:t>
      </w:r>
      <w:r>
        <w:rPr>
          <w:rFonts w:ascii="Times New Roman" w:hAnsi="Times New Roman"/>
          <w:b/>
          <w:sz w:val="24"/>
          <w:szCs w:val="24"/>
        </w:rPr>
        <w:t> </w:t>
      </w:r>
      <w:r w:rsidRPr="00D24557">
        <w:rPr>
          <w:rFonts w:ascii="Times New Roman" w:hAnsi="Times New Roman"/>
          <w:b/>
          <w:sz w:val="24"/>
          <w:szCs w:val="24"/>
        </w:rPr>
        <w:t>odůvodněné s</w:t>
      </w:r>
      <w:r>
        <w:rPr>
          <w:rFonts w:ascii="Times New Roman" w:hAnsi="Times New Roman"/>
          <w:b/>
          <w:sz w:val="24"/>
          <w:szCs w:val="24"/>
        </w:rPr>
        <w:t> </w:t>
      </w:r>
      <w:r w:rsidRPr="00D24557">
        <w:rPr>
          <w:rFonts w:ascii="Times New Roman" w:hAnsi="Times New Roman"/>
          <w:b/>
          <w:sz w:val="24"/>
          <w:szCs w:val="24"/>
        </w:rPr>
        <w:t>ohledem na specifickou situaci na vnitrostátním trhu,</w:t>
      </w:r>
    </w:p>
    <w:p w:rsidR="00671916" w:rsidRPr="00D24557" w:rsidRDefault="00671916" w:rsidP="00AA4950">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d) odmítnout udělení nových práv na užívání rádiového spektra nebo povolení nových využití rádiového spektra v</w:t>
      </w:r>
      <w:r>
        <w:rPr>
          <w:rFonts w:ascii="Times New Roman" w:hAnsi="Times New Roman"/>
          <w:b/>
          <w:sz w:val="24"/>
          <w:szCs w:val="24"/>
        </w:rPr>
        <w:t> </w:t>
      </w:r>
      <w:r w:rsidRPr="00D24557">
        <w:rPr>
          <w:rFonts w:ascii="Times New Roman" w:hAnsi="Times New Roman"/>
          <w:b/>
          <w:sz w:val="24"/>
          <w:szCs w:val="24"/>
        </w:rPr>
        <w:t>určitých pásmech nebo spojení udělení nových práv na užívání rádiového spektra či povolení nových využití rádiového spektra s</w:t>
      </w:r>
      <w:r>
        <w:rPr>
          <w:rFonts w:ascii="Times New Roman" w:hAnsi="Times New Roman"/>
          <w:b/>
          <w:sz w:val="24"/>
          <w:szCs w:val="24"/>
        </w:rPr>
        <w:t> </w:t>
      </w:r>
      <w:r w:rsidRPr="00D24557">
        <w:rPr>
          <w:rFonts w:ascii="Times New Roman" w:hAnsi="Times New Roman"/>
          <w:b/>
          <w:sz w:val="24"/>
          <w:szCs w:val="24"/>
        </w:rPr>
        <w:t>podmínkami s</w:t>
      </w:r>
      <w:r>
        <w:rPr>
          <w:rFonts w:ascii="Times New Roman" w:hAnsi="Times New Roman"/>
          <w:b/>
          <w:sz w:val="24"/>
          <w:szCs w:val="24"/>
        </w:rPr>
        <w:t> </w:t>
      </w:r>
      <w:r w:rsidRPr="00D24557">
        <w:rPr>
          <w:rFonts w:ascii="Times New Roman" w:hAnsi="Times New Roman"/>
          <w:b/>
          <w:sz w:val="24"/>
          <w:szCs w:val="24"/>
        </w:rPr>
        <w:t>cílem zabránit narušení hospodářské soutěže, ke kterému by došlo přidělením, převodem nebo hromaděním práv na užívání,</w:t>
      </w:r>
    </w:p>
    <w:p w:rsidR="00671916" w:rsidRPr="00D24557" w:rsidRDefault="00671916" w:rsidP="00AA4950">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e) stanovit podmínky zakazující převod práv na užívání rádiového spektra, jež nepodléhají kontrole fúzí v</w:t>
      </w:r>
      <w:r>
        <w:rPr>
          <w:rFonts w:ascii="Times New Roman" w:hAnsi="Times New Roman"/>
          <w:b/>
          <w:sz w:val="24"/>
          <w:szCs w:val="24"/>
        </w:rPr>
        <w:t> </w:t>
      </w:r>
      <w:r w:rsidRPr="00D24557">
        <w:rPr>
          <w:rFonts w:ascii="Times New Roman" w:hAnsi="Times New Roman"/>
          <w:b/>
          <w:sz w:val="24"/>
          <w:szCs w:val="24"/>
        </w:rPr>
        <w:t>České republice ani v</w:t>
      </w:r>
      <w:r>
        <w:rPr>
          <w:rFonts w:ascii="Times New Roman" w:hAnsi="Times New Roman"/>
          <w:b/>
          <w:sz w:val="24"/>
          <w:szCs w:val="24"/>
        </w:rPr>
        <w:t> </w:t>
      </w:r>
      <w:r w:rsidRPr="00D24557">
        <w:rPr>
          <w:rFonts w:ascii="Times New Roman" w:hAnsi="Times New Roman"/>
          <w:b/>
          <w:sz w:val="24"/>
          <w:szCs w:val="24"/>
        </w:rPr>
        <w:t>Evropské unii, nebo uložení podmínek pro jejich převod, pokud by tyto převody pravděpodobně měly za následek významné narušení hospodářské soutěže,</w:t>
      </w:r>
    </w:p>
    <w:p w:rsidR="00671916" w:rsidRDefault="00671916" w:rsidP="00AA4950">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f) změnit stávající práva v</w:t>
      </w:r>
      <w:r>
        <w:rPr>
          <w:rFonts w:ascii="Times New Roman" w:hAnsi="Times New Roman"/>
          <w:b/>
          <w:sz w:val="24"/>
          <w:szCs w:val="24"/>
        </w:rPr>
        <w:t> </w:t>
      </w:r>
      <w:r w:rsidRPr="00D24557">
        <w:rPr>
          <w:rFonts w:ascii="Times New Roman" w:hAnsi="Times New Roman"/>
          <w:b/>
          <w:sz w:val="24"/>
          <w:szCs w:val="24"/>
        </w:rPr>
        <w:t>souladu s</w:t>
      </w:r>
      <w:r>
        <w:rPr>
          <w:rFonts w:ascii="Times New Roman" w:hAnsi="Times New Roman"/>
          <w:b/>
          <w:sz w:val="24"/>
          <w:szCs w:val="24"/>
        </w:rPr>
        <w:t> </w:t>
      </w:r>
      <w:r w:rsidRPr="00D24557">
        <w:rPr>
          <w:rFonts w:ascii="Times New Roman" w:hAnsi="Times New Roman"/>
          <w:b/>
          <w:sz w:val="24"/>
          <w:szCs w:val="24"/>
        </w:rPr>
        <w:t>tímto zákonem za účelem nápravy narušení hospodářské soutěže, k</w:t>
      </w:r>
      <w:r>
        <w:rPr>
          <w:rFonts w:ascii="Times New Roman" w:hAnsi="Times New Roman"/>
          <w:b/>
          <w:sz w:val="24"/>
          <w:szCs w:val="24"/>
        </w:rPr>
        <w:t> </w:t>
      </w:r>
      <w:r w:rsidRPr="00D24557">
        <w:rPr>
          <w:rFonts w:ascii="Times New Roman" w:hAnsi="Times New Roman"/>
          <w:b/>
          <w:sz w:val="24"/>
          <w:szCs w:val="24"/>
        </w:rPr>
        <w:t>němuž došlo převodem nebo hromaděním práv na užívání rádiového spektra.</w:t>
      </w:r>
    </w:p>
    <w:p w:rsidR="00671916" w:rsidRPr="00D24557" w:rsidRDefault="00671916" w:rsidP="00AA4950">
      <w:pPr>
        <w:widowControl w:val="0"/>
        <w:autoSpaceDE w:val="0"/>
        <w:autoSpaceDN w:val="0"/>
        <w:adjustRightInd w:val="0"/>
        <w:spacing w:after="0" w:line="240" w:lineRule="auto"/>
        <w:jc w:val="both"/>
        <w:rPr>
          <w:rFonts w:ascii="Times New Roman" w:hAnsi="Times New Roman"/>
          <w:b/>
          <w:sz w:val="24"/>
          <w:szCs w:val="24"/>
        </w:rPr>
      </w:pPr>
    </w:p>
    <w:p w:rsidR="00671916" w:rsidRDefault="00671916" w:rsidP="00E54884">
      <w:pPr>
        <w:widowControl w:val="0"/>
        <w:autoSpaceDE w:val="0"/>
        <w:autoSpaceDN w:val="0"/>
        <w:adjustRightInd w:val="0"/>
        <w:spacing w:after="0" w:line="240" w:lineRule="auto"/>
        <w:ind w:firstLine="600"/>
        <w:jc w:val="both"/>
        <w:rPr>
          <w:rFonts w:ascii="Times New Roman" w:hAnsi="Times New Roman"/>
          <w:b/>
          <w:sz w:val="24"/>
          <w:szCs w:val="24"/>
        </w:rPr>
      </w:pPr>
      <w:r>
        <w:rPr>
          <w:rFonts w:ascii="Times New Roman" w:hAnsi="Times New Roman"/>
          <w:b/>
          <w:sz w:val="24"/>
          <w:szCs w:val="24"/>
        </w:rPr>
        <w:t xml:space="preserve">(2) </w:t>
      </w:r>
      <w:r w:rsidRPr="00D24557">
        <w:rPr>
          <w:rFonts w:ascii="Times New Roman" w:hAnsi="Times New Roman"/>
          <w:b/>
          <w:sz w:val="24"/>
          <w:szCs w:val="24"/>
        </w:rPr>
        <w:t xml:space="preserve">Předseda Rady návrh </w:t>
      </w:r>
      <w:r>
        <w:rPr>
          <w:rFonts w:ascii="Times New Roman" w:hAnsi="Times New Roman"/>
          <w:b/>
          <w:sz w:val="24"/>
          <w:szCs w:val="24"/>
        </w:rPr>
        <w:t>rozhodnutí</w:t>
      </w:r>
      <w:r w:rsidRPr="00D24557">
        <w:rPr>
          <w:rFonts w:ascii="Times New Roman" w:hAnsi="Times New Roman"/>
          <w:b/>
          <w:sz w:val="24"/>
          <w:szCs w:val="24"/>
        </w:rPr>
        <w:t xml:space="preserve"> předloží</w:t>
      </w:r>
      <w:r>
        <w:rPr>
          <w:rFonts w:ascii="Times New Roman" w:hAnsi="Times New Roman"/>
          <w:b/>
          <w:sz w:val="24"/>
          <w:szCs w:val="24"/>
        </w:rPr>
        <w:t> ke stanovisku</w:t>
      </w:r>
      <w:r w:rsidRPr="00D24557">
        <w:rPr>
          <w:rFonts w:ascii="Times New Roman" w:hAnsi="Times New Roman"/>
          <w:b/>
          <w:sz w:val="24"/>
          <w:szCs w:val="24"/>
        </w:rPr>
        <w:t xml:space="preserve"> Úřadu pro ochranu hospodářské soutěže.</w:t>
      </w:r>
    </w:p>
    <w:p w:rsidR="00671916" w:rsidRPr="00D24557" w:rsidRDefault="00671916" w:rsidP="00E54884">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w:t>
      </w:r>
      <w:r>
        <w:rPr>
          <w:rFonts w:ascii="Times New Roman" w:hAnsi="Times New Roman"/>
          <w:b/>
          <w:sz w:val="24"/>
          <w:szCs w:val="24"/>
        </w:rPr>
        <w:t>3</w:t>
      </w:r>
      <w:r w:rsidRPr="00D24557">
        <w:rPr>
          <w:rFonts w:ascii="Times New Roman" w:hAnsi="Times New Roman"/>
          <w:b/>
          <w:sz w:val="24"/>
          <w:szCs w:val="24"/>
        </w:rPr>
        <w:t>) Předseda Rady při rozhodování podle odstavce 1 zohledňuje tržní podmínky a</w:t>
      </w:r>
      <w:r>
        <w:rPr>
          <w:rFonts w:ascii="Times New Roman" w:hAnsi="Times New Roman"/>
          <w:b/>
          <w:sz w:val="24"/>
          <w:szCs w:val="24"/>
        </w:rPr>
        <w:t> </w:t>
      </w:r>
      <w:r w:rsidRPr="00D24557">
        <w:rPr>
          <w:rFonts w:ascii="Times New Roman" w:hAnsi="Times New Roman"/>
          <w:b/>
          <w:sz w:val="24"/>
          <w:szCs w:val="24"/>
        </w:rPr>
        <w:t>dostupné referenční hodnoty a</w:t>
      </w:r>
      <w:r>
        <w:rPr>
          <w:rFonts w:ascii="Times New Roman" w:hAnsi="Times New Roman"/>
          <w:b/>
          <w:sz w:val="24"/>
          <w:szCs w:val="24"/>
        </w:rPr>
        <w:t> </w:t>
      </w:r>
      <w:r w:rsidRPr="00D24557">
        <w:rPr>
          <w:rFonts w:ascii="Times New Roman" w:hAnsi="Times New Roman"/>
          <w:b/>
          <w:sz w:val="24"/>
          <w:szCs w:val="24"/>
        </w:rPr>
        <w:t>vychází ze stanoviska Úřadu pro ochranu hospodářské soutěže a</w:t>
      </w:r>
      <w:r>
        <w:rPr>
          <w:rFonts w:ascii="Times New Roman" w:hAnsi="Times New Roman"/>
          <w:b/>
          <w:sz w:val="24"/>
          <w:szCs w:val="24"/>
        </w:rPr>
        <w:t> </w:t>
      </w:r>
      <w:r w:rsidRPr="00D24557">
        <w:rPr>
          <w:rFonts w:ascii="Times New Roman" w:hAnsi="Times New Roman"/>
          <w:b/>
          <w:sz w:val="24"/>
          <w:szCs w:val="24"/>
        </w:rPr>
        <w:t xml:space="preserve">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a) objektivního a</w:t>
      </w:r>
      <w:r>
        <w:rPr>
          <w:rFonts w:ascii="Times New Roman" w:hAnsi="Times New Roman"/>
          <w:b/>
          <w:sz w:val="24"/>
          <w:szCs w:val="24"/>
        </w:rPr>
        <w:t> </w:t>
      </w:r>
      <w:r w:rsidRPr="00D24557">
        <w:rPr>
          <w:rFonts w:ascii="Times New Roman" w:hAnsi="Times New Roman"/>
          <w:b/>
          <w:sz w:val="24"/>
          <w:szCs w:val="24"/>
        </w:rPr>
        <w:t xml:space="preserve">do budoucna zaměřeného posouzení podmínek hospodářské soutěže na trhu,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b) posouzení, zda jsou opatření podle odstavce 1 nezbytná k</w:t>
      </w:r>
      <w:r>
        <w:rPr>
          <w:rFonts w:ascii="Times New Roman" w:hAnsi="Times New Roman"/>
          <w:b/>
          <w:sz w:val="24"/>
          <w:szCs w:val="24"/>
        </w:rPr>
        <w:t> </w:t>
      </w:r>
      <w:r w:rsidRPr="00D24557">
        <w:rPr>
          <w:rFonts w:ascii="Times New Roman" w:hAnsi="Times New Roman"/>
          <w:b/>
          <w:sz w:val="24"/>
          <w:szCs w:val="24"/>
        </w:rPr>
        <w:t xml:space="preserve">udržení nebo dosažení účinné hospodářské soutěže, </w:t>
      </w:r>
    </w:p>
    <w:p w:rsidR="00671916"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c) pravděpodobného účinku takových opatření na stávající a</w:t>
      </w:r>
      <w:r>
        <w:rPr>
          <w:rFonts w:ascii="Times New Roman" w:hAnsi="Times New Roman"/>
          <w:b/>
          <w:sz w:val="24"/>
          <w:szCs w:val="24"/>
        </w:rPr>
        <w:t> </w:t>
      </w:r>
      <w:r w:rsidRPr="00D24557">
        <w:rPr>
          <w:rFonts w:ascii="Times New Roman" w:hAnsi="Times New Roman"/>
          <w:b/>
          <w:sz w:val="24"/>
          <w:szCs w:val="24"/>
        </w:rPr>
        <w:t>budoucí investice tržních subjektů, zejména v</w:t>
      </w:r>
      <w:r>
        <w:rPr>
          <w:rFonts w:ascii="Times New Roman" w:hAnsi="Times New Roman"/>
          <w:b/>
          <w:sz w:val="24"/>
          <w:szCs w:val="24"/>
        </w:rPr>
        <w:t> </w:t>
      </w:r>
      <w:r w:rsidRPr="00D24557">
        <w:rPr>
          <w:rFonts w:ascii="Times New Roman" w:hAnsi="Times New Roman"/>
          <w:b/>
          <w:sz w:val="24"/>
          <w:szCs w:val="24"/>
        </w:rPr>
        <w:t>případě zavádění sítí.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Pr>
          <w:rFonts w:ascii="Times New Roman" w:hAnsi="Times New Roman"/>
          <w:b/>
          <w:sz w:val="24"/>
          <w:szCs w:val="24"/>
        </w:rPr>
        <w:t xml:space="preserve">(4) </w:t>
      </w:r>
      <w:r w:rsidRPr="00D24557">
        <w:rPr>
          <w:rFonts w:ascii="Times New Roman" w:hAnsi="Times New Roman"/>
          <w:b/>
          <w:sz w:val="24"/>
          <w:szCs w:val="24"/>
        </w:rPr>
        <w:t xml:space="preserve">Úřad provede zkoumání dotčeného trhu podle </w:t>
      </w:r>
      <w:r>
        <w:rPr>
          <w:rFonts w:ascii="Times New Roman" w:hAnsi="Times New Roman"/>
          <w:b/>
          <w:sz w:val="24"/>
          <w:szCs w:val="24"/>
        </w:rPr>
        <w:t>odstavce</w:t>
      </w:r>
      <w:r w:rsidRPr="00D24557">
        <w:rPr>
          <w:rFonts w:ascii="Times New Roman" w:hAnsi="Times New Roman"/>
          <w:b/>
          <w:sz w:val="24"/>
          <w:szCs w:val="24"/>
        </w:rPr>
        <w:t xml:space="preserve"> </w:t>
      </w:r>
      <w:r>
        <w:rPr>
          <w:rFonts w:ascii="Times New Roman" w:hAnsi="Times New Roman"/>
          <w:b/>
          <w:sz w:val="24"/>
          <w:szCs w:val="24"/>
        </w:rPr>
        <w:t xml:space="preserve">3 písm. a) </w:t>
      </w:r>
      <w:r w:rsidRPr="00D24557">
        <w:rPr>
          <w:rFonts w:ascii="Times New Roman" w:hAnsi="Times New Roman"/>
          <w:b/>
          <w:sz w:val="24"/>
          <w:szCs w:val="24"/>
        </w:rPr>
        <w:t>obdobně jako při postupu provádění analýz relevantních trhů.</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24</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Poplatky za využívání rádiových kmitočtů</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Držitel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a</w:t>
      </w:r>
      <w:r>
        <w:rPr>
          <w:rFonts w:ascii="Times New Roman" w:hAnsi="Times New Roman"/>
          <w:sz w:val="24"/>
          <w:szCs w:val="24"/>
          <w:highlight w:val="white"/>
        </w:rPr>
        <w:t> </w:t>
      </w:r>
      <w:r w:rsidRPr="00D24557">
        <w:rPr>
          <w:rFonts w:ascii="Times New Roman" w:hAnsi="Times New Roman"/>
          <w:sz w:val="24"/>
          <w:szCs w:val="24"/>
          <w:highlight w:val="white"/>
        </w:rPr>
        <w:t>držitel oprávnění pro experimentální účely jsou povinni platit za využívání rádiových kmitočtů roční poplatky.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Výše ročního poplatku podle odstavce 1 se stanoví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právními předpisy podle druhu radiokomunikační služby odstupňovaně v</w:t>
      </w:r>
      <w:r>
        <w:rPr>
          <w:rFonts w:ascii="Times New Roman" w:hAnsi="Times New Roman"/>
          <w:sz w:val="24"/>
          <w:szCs w:val="24"/>
          <w:highlight w:val="white"/>
        </w:rPr>
        <w:t> </w:t>
      </w:r>
      <w:r w:rsidRPr="00D24557">
        <w:rPr>
          <w:rFonts w:ascii="Times New Roman" w:hAnsi="Times New Roman"/>
          <w:sz w:val="24"/>
          <w:szCs w:val="24"/>
          <w:highlight w:val="white"/>
        </w:rPr>
        <w:t>těchto mezích:</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v</w:t>
      </w:r>
      <w:r>
        <w:rPr>
          <w:rFonts w:ascii="Times New Roman" w:hAnsi="Times New Roman"/>
          <w:sz w:val="24"/>
          <w:szCs w:val="24"/>
          <w:highlight w:val="white"/>
        </w:rPr>
        <w:t> </w:t>
      </w:r>
      <w:r w:rsidRPr="00D24557">
        <w:rPr>
          <w:rFonts w:ascii="Times New Roman" w:hAnsi="Times New Roman"/>
          <w:sz w:val="24"/>
          <w:szCs w:val="24"/>
          <w:highlight w:val="white"/>
        </w:rPr>
        <w:t>pozemní pohyblivé službě v</w:t>
      </w:r>
      <w:r>
        <w:rPr>
          <w:rFonts w:ascii="Times New Roman" w:hAnsi="Times New Roman"/>
          <w:sz w:val="24"/>
          <w:szCs w:val="24"/>
          <w:highlight w:val="white"/>
        </w:rPr>
        <w:t> </w:t>
      </w:r>
      <w:r w:rsidRPr="00D24557">
        <w:rPr>
          <w:rFonts w:ascii="Times New Roman" w:hAnsi="Times New Roman"/>
          <w:sz w:val="24"/>
          <w:szCs w:val="24"/>
          <w:highlight w:val="white"/>
        </w:rPr>
        <w:t xml:space="preserve">rozmezí od 1 000 Kč do 8 000 000 Kč za jeden přidělený kmitočtový </w:t>
      </w:r>
      <w:r w:rsidRPr="00D24557">
        <w:rPr>
          <w:rFonts w:ascii="Times New Roman" w:hAnsi="Times New Roman"/>
          <w:strike/>
          <w:sz w:val="24"/>
          <w:szCs w:val="24"/>
          <w:highlight w:val="white"/>
        </w:rPr>
        <w:t>kaná</w:t>
      </w:r>
      <w:r w:rsidRPr="00D24557">
        <w:rPr>
          <w:rFonts w:ascii="Times New Roman" w:hAnsi="Times New Roman"/>
          <w:sz w:val="24"/>
          <w:szCs w:val="24"/>
          <w:highlight w:val="white"/>
        </w:rPr>
        <w:t xml:space="preserve">l </w:t>
      </w:r>
      <w:r w:rsidRPr="00D24557">
        <w:rPr>
          <w:rFonts w:ascii="Times New Roman" w:hAnsi="Times New Roman"/>
          <w:b/>
          <w:sz w:val="24"/>
          <w:szCs w:val="24"/>
        </w:rPr>
        <w:t>úsek rádiového spektra o</w:t>
      </w:r>
      <w:r>
        <w:rPr>
          <w:rFonts w:ascii="Times New Roman" w:hAnsi="Times New Roman"/>
          <w:b/>
          <w:sz w:val="24"/>
          <w:szCs w:val="24"/>
        </w:rPr>
        <w:t> </w:t>
      </w:r>
      <w:r w:rsidRPr="00D24557">
        <w:rPr>
          <w:rFonts w:ascii="Times New Roman" w:hAnsi="Times New Roman"/>
          <w:b/>
          <w:sz w:val="24"/>
          <w:szCs w:val="24"/>
        </w:rPr>
        <w:t>šířce nejvýše 5 MHz</w:t>
      </w:r>
      <w:r w:rsidRPr="00D24557">
        <w:rPr>
          <w:rFonts w:ascii="Times New Roman" w:hAnsi="Times New Roman"/>
          <w:sz w:val="24"/>
          <w:szCs w:val="24"/>
          <w:highlight w:val="white"/>
        </w:rPr>
        <w:t xml:space="preserve"> v</w:t>
      </w:r>
      <w:r>
        <w:rPr>
          <w:rFonts w:ascii="Times New Roman" w:hAnsi="Times New Roman"/>
          <w:sz w:val="24"/>
          <w:szCs w:val="24"/>
          <w:highlight w:val="white"/>
        </w:rPr>
        <w:t> </w:t>
      </w:r>
      <w:r w:rsidRPr="00D24557">
        <w:rPr>
          <w:rFonts w:ascii="Times New Roman" w:hAnsi="Times New Roman"/>
          <w:sz w:val="24"/>
          <w:szCs w:val="24"/>
          <w:highlight w:val="white"/>
        </w:rPr>
        <w:t>závislosti na využívané šířce kmitočtového pásma, parametrech rádiového zařízení a</w:t>
      </w:r>
      <w:r>
        <w:rPr>
          <w:rFonts w:ascii="Times New Roman" w:hAnsi="Times New Roman"/>
          <w:sz w:val="24"/>
          <w:szCs w:val="24"/>
          <w:highlight w:val="white"/>
        </w:rPr>
        <w:t> </w:t>
      </w:r>
      <w:r w:rsidRPr="00D24557">
        <w:rPr>
          <w:rFonts w:ascii="Times New Roman" w:hAnsi="Times New Roman"/>
          <w:sz w:val="24"/>
          <w:szCs w:val="24"/>
          <w:highlight w:val="white"/>
        </w:rPr>
        <w:t>velikosti obsluhované územní oblasti</w:t>
      </w:r>
      <w:r w:rsidRPr="00D24557">
        <w:rPr>
          <w:rFonts w:ascii="Times New Roman" w:hAnsi="Times New Roman"/>
          <w:sz w:val="24"/>
          <w:szCs w:val="24"/>
        </w:rPr>
        <w:t xml:space="preserve">; </w:t>
      </w:r>
      <w:r w:rsidRPr="00AA4950">
        <w:rPr>
          <w:rFonts w:ascii="Times New Roman" w:hAnsi="Times New Roman"/>
          <w:b/>
          <w:sz w:val="24"/>
          <w:szCs w:val="24"/>
        </w:rPr>
        <w:t>v případě kmitočtového úseku širšího než 5 MHz je horní hranice výše poplatku proporčně vyšší</w:t>
      </w:r>
      <w:r w:rsidRPr="00D24557">
        <w:rPr>
          <w:rFonts w:ascii="Times New Roman" w:hAnsi="Times New Roman"/>
          <w:sz w:val="24"/>
          <w:szCs w:val="24"/>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v</w:t>
      </w:r>
      <w:r>
        <w:rPr>
          <w:rFonts w:ascii="Times New Roman" w:hAnsi="Times New Roman"/>
          <w:sz w:val="24"/>
          <w:szCs w:val="24"/>
          <w:highlight w:val="white"/>
        </w:rPr>
        <w:t> </w:t>
      </w:r>
      <w:r w:rsidRPr="00D24557">
        <w:rPr>
          <w:rFonts w:ascii="Times New Roman" w:hAnsi="Times New Roman"/>
          <w:sz w:val="24"/>
          <w:szCs w:val="24"/>
          <w:highlight w:val="white"/>
        </w:rPr>
        <w:t>pevné službě v</w:t>
      </w:r>
      <w:r>
        <w:rPr>
          <w:rFonts w:ascii="Times New Roman" w:hAnsi="Times New Roman"/>
          <w:sz w:val="24"/>
          <w:szCs w:val="24"/>
          <w:highlight w:val="white"/>
        </w:rPr>
        <w:t> </w:t>
      </w:r>
      <w:r w:rsidRPr="00D24557">
        <w:rPr>
          <w:rFonts w:ascii="Times New Roman" w:hAnsi="Times New Roman"/>
          <w:sz w:val="24"/>
          <w:szCs w:val="24"/>
          <w:highlight w:val="white"/>
        </w:rPr>
        <w:t xml:space="preserve">rozmezí od 300 Kč do 1 200 000 Kč za jeden přidělený kmitočtový </w:t>
      </w:r>
      <w:r w:rsidRPr="00D24557">
        <w:rPr>
          <w:rFonts w:ascii="Times New Roman" w:hAnsi="Times New Roman"/>
          <w:strike/>
          <w:sz w:val="24"/>
          <w:szCs w:val="24"/>
          <w:highlight w:val="white"/>
        </w:rPr>
        <w:t>kanál</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úsek rádiového spektra</w:t>
      </w:r>
      <w:r w:rsidRPr="00D24557">
        <w:rPr>
          <w:rFonts w:ascii="Times New Roman" w:hAnsi="Times New Roman"/>
          <w:sz w:val="24"/>
          <w:szCs w:val="24"/>
          <w:highlight w:val="white"/>
        </w:rPr>
        <w:t xml:space="preserve"> v</w:t>
      </w:r>
      <w:r>
        <w:rPr>
          <w:rFonts w:ascii="Times New Roman" w:hAnsi="Times New Roman"/>
          <w:sz w:val="24"/>
          <w:szCs w:val="24"/>
          <w:highlight w:val="white"/>
        </w:rPr>
        <w:t> </w:t>
      </w:r>
      <w:r w:rsidRPr="00D24557">
        <w:rPr>
          <w:rFonts w:ascii="Times New Roman" w:hAnsi="Times New Roman"/>
          <w:sz w:val="24"/>
          <w:szCs w:val="24"/>
          <w:highlight w:val="white"/>
        </w:rPr>
        <w:t>závislosti využívané šířce kmitočtového pásma, druhu rádiového směrového spoje, druhu kmitočtového pásma a</w:t>
      </w:r>
      <w:r>
        <w:rPr>
          <w:rFonts w:ascii="Times New Roman" w:hAnsi="Times New Roman"/>
          <w:sz w:val="24"/>
          <w:szCs w:val="24"/>
          <w:highlight w:val="white"/>
        </w:rPr>
        <w:t> </w:t>
      </w:r>
      <w:r w:rsidRPr="00D24557">
        <w:rPr>
          <w:rFonts w:ascii="Times New Roman" w:hAnsi="Times New Roman"/>
          <w:sz w:val="24"/>
          <w:szCs w:val="24"/>
          <w:highlight w:val="white"/>
        </w:rPr>
        <w:t>parametrech rádiového zařízení,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u</w:t>
      </w:r>
      <w:r>
        <w:rPr>
          <w:rFonts w:ascii="Times New Roman" w:hAnsi="Times New Roman"/>
          <w:sz w:val="24"/>
          <w:szCs w:val="24"/>
          <w:highlight w:val="white"/>
        </w:rPr>
        <w:t> </w:t>
      </w:r>
      <w:r w:rsidRPr="00D24557">
        <w:rPr>
          <w:rFonts w:ascii="Times New Roman" w:hAnsi="Times New Roman"/>
          <w:sz w:val="24"/>
          <w:szCs w:val="24"/>
          <w:highlight w:val="white"/>
        </w:rPr>
        <w:t>šíření a</w:t>
      </w:r>
      <w:r>
        <w:rPr>
          <w:rFonts w:ascii="Times New Roman" w:hAnsi="Times New Roman"/>
          <w:sz w:val="24"/>
          <w:szCs w:val="24"/>
          <w:highlight w:val="white"/>
        </w:rPr>
        <w:t> </w:t>
      </w:r>
      <w:r w:rsidRPr="00D24557">
        <w:rPr>
          <w:rFonts w:ascii="Times New Roman" w:hAnsi="Times New Roman"/>
          <w:sz w:val="24"/>
          <w:szCs w:val="24"/>
          <w:highlight w:val="white"/>
        </w:rPr>
        <w:t>přenosu rozhlasového vysílání (rozhlasová služba) v</w:t>
      </w:r>
      <w:r>
        <w:rPr>
          <w:rFonts w:ascii="Times New Roman" w:hAnsi="Times New Roman"/>
          <w:sz w:val="24"/>
          <w:szCs w:val="24"/>
          <w:highlight w:val="white"/>
        </w:rPr>
        <w:t> </w:t>
      </w:r>
      <w:r w:rsidRPr="00D24557">
        <w:rPr>
          <w:rFonts w:ascii="Times New Roman" w:hAnsi="Times New Roman"/>
          <w:sz w:val="24"/>
          <w:szCs w:val="24"/>
          <w:highlight w:val="white"/>
        </w:rPr>
        <w:t xml:space="preserve">rozmezí od 375 Kč do 180 000 Kč za jeden přidělený kmitočtový </w:t>
      </w:r>
      <w:r w:rsidRPr="00D24557">
        <w:rPr>
          <w:rFonts w:ascii="Times New Roman" w:hAnsi="Times New Roman"/>
          <w:strike/>
          <w:sz w:val="24"/>
          <w:szCs w:val="24"/>
          <w:highlight w:val="white"/>
        </w:rPr>
        <w:t>kanál</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úsek rádiového spektra</w:t>
      </w:r>
      <w:r w:rsidRPr="00D24557">
        <w:rPr>
          <w:rFonts w:ascii="Times New Roman" w:hAnsi="Times New Roman"/>
          <w:sz w:val="24"/>
          <w:szCs w:val="24"/>
          <w:highlight w:val="white"/>
        </w:rPr>
        <w:t xml:space="preserve"> v</w:t>
      </w:r>
      <w:r>
        <w:rPr>
          <w:rFonts w:ascii="Times New Roman" w:hAnsi="Times New Roman"/>
          <w:sz w:val="24"/>
          <w:szCs w:val="24"/>
          <w:highlight w:val="white"/>
        </w:rPr>
        <w:t> </w:t>
      </w:r>
      <w:r w:rsidRPr="00D24557">
        <w:rPr>
          <w:rFonts w:ascii="Times New Roman" w:hAnsi="Times New Roman"/>
          <w:sz w:val="24"/>
          <w:szCs w:val="24"/>
          <w:highlight w:val="white"/>
        </w:rPr>
        <w:t>závislosti na druhu kmitočtového pásma a</w:t>
      </w:r>
      <w:r>
        <w:rPr>
          <w:rFonts w:ascii="Times New Roman" w:hAnsi="Times New Roman"/>
          <w:sz w:val="24"/>
          <w:szCs w:val="24"/>
          <w:highlight w:val="white"/>
        </w:rPr>
        <w:t> </w:t>
      </w:r>
      <w:r w:rsidRPr="00D24557">
        <w:rPr>
          <w:rFonts w:ascii="Times New Roman" w:hAnsi="Times New Roman"/>
          <w:sz w:val="24"/>
          <w:szCs w:val="24"/>
          <w:highlight w:val="white"/>
        </w:rPr>
        <w:t>rozhlasového vysílání a</w:t>
      </w:r>
      <w:r>
        <w:rPr>
          <w:rFonts w:ascii="Times New Roman" w:hAnsi="Times New Roman"/>
          <w:sz w:val="24"/>
          <w:szCs w:val="24"/>
          <w:highlight w:val="white"/>
        </w:rPr>
        <w:t> </w:t>
      </w:r>
      <w:r w:rsidRPr="00D24557">
        <w:rPr>
          <w:rFonts w:ascii="Times New Roman" w:hAnsi="Times New Roman"/>
          <w:sz w:val="24"/>
          <w:szCs w:val="24"/>
          <w:highlight w:val="white"/>
        </w:rPr>
        <w:t>na parametrech rádiového zařízení,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u</w:t>
      </w:r>
      <w:r>
        <w:rPr>
          <w:rFonts w:ascii="Times New Roman" w:hAnsi="Times New Roman"/>
          <w:sz w:val="24"/>
          <w:szCs w:val="24"/>
          <w:highlight w:val="white"/>
        </w:rPr>
        <w:t> </w:t>
      </w:r>
      <w:r w:rsidRPr="00D24557">
        <w:rPr>
          <w:rFonts w:ascii="Times New Roman" w:hAnsi="Times New Roman"/>
          <w:sz w:val="24"/>
          <w:szCs w:val="24"/>
          <w:highlight w:val="white"/>
        </w:rPr>
        <w:t>šíření a</w:t>
      </w:r>
      <w:r>
        <w:rPr>
          <w:rFonts w:ascii="Times New Roman" w:hAnsi="Times New Roman"/>
          <w:sz w:val="24"/>
          <w:szCs w:val="24"/>
          <w:highlight w:val="white"/>
        </w:rPr>
        <w:t> </w:t>
      </w:r>
      <w:r w:rsidRPr="00D24557">
        <w:rPr>
          <w:rFonts w:ascii="Times New Roman" w:hAnsi="Times New Roman"/>
          <w:sz w:val="24"/>
          <w:szCs w:val="24"/>
          <w:highlight w:val="white"/>
        </w:rPr>
        <w:t>přenosu televizního vysílání (rozhlasová služba) v</w:t>
      </w:r>
      <w:r>
        <w:rPr>
          <w:rFonts w:ascii="Times New Roman" w:hAnsi="Times New Roman"/>
          <w:sz w:val="24"/>
          <w:szCs w:val="24"/>
          <w:highlight w:val="white"/>
        </w:rPr>
        <w:t> </w:t>
      </w:r>
      <w:r w:rsidRPr="00D24557">
        <w:rPr>
          <w:rFonts w:ascii="Times New Roman" w:hAnsi="Times New Roman"/>
          <w:sz w:val="24"/>
          <w:szCs w:val="24"/>
          <w:highlight w:val="white"/>
        </w:rPr>
        <w:t xml:space="preserve">rozmezí od 375 Kč do 18 000 000 Kč za jeden přidělený kmitočtový </w:t>
      </w:r>
      <w:r w:rsidRPr="00D24557">
        <w:rPr>
          <w:rFonts w:ascii="Times New Roman" w:hAnsi="Times New Roman"/>
          <w:strike/>
          <w:sz w:val="24"/>
          <w:szCs w:val="24"/>
          <w:highlight w:val="white"/>
        </w:rPr>
        <w:t>kanál</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úsek rádiového spektra</w:t>
      </w:r>
      <w:r w:rsidRPr="00D24557">
        <w:rPr>
          <w:rFonts w:ascii="Times New Roman" w:hAnsi="Times New Roman"/>
          <w:sz w:val="24"/>
          <w:szCs w:val="24"/>
          <w:highlight w:val="white"/>
        </w:rPr>
        <w:t xml:space="preserve"> l</w:t>
      </w:r>
      <w:r>
        <w:rPr>
          <w:rFonts w:ascii="Times New Roman" w:hAnsi="Times New Roman"/>
          <w:sz w:val="24"/>
          <w:szCs w:val="24"/>
          <w:highlight w:val="white"/>
        </w:rPr>
        <w:t> </w:t>
      </w:r>
      <w:r w:rsidRPr="00D24557">
        <w:rPr>
          <w:rFonts w:ascii="Times New Roman" w:hAnsi="Times New Roman"/>
          <w:sz w:val="24"/>
          <w:szCs w:val="24"/>
          <w:highlight w:val="white"/>
        </w:rPr>
        <w:t>v závislosti na druhu kmitočtového pásma a</w:t>
      </w:r>
      <w:r>
        <w:rPr>
          <w:rFonts w:ascii="Times New Roman" w:hAnsi="Times New Roman"/>
          <w:sz w:val="24"/>
          <w:szCs w:val="24"/>
          <w:highlight w:val="white"/>
        </w:rPr>
        <w:t> </w:t>
      </w:r>
      <w:r w:rsidRPr="00D24557">
        <w:rPr>
          <w:rFonts w:ascii="Times New Roman" w:hAnsi="Times New Roman"/>
          <w:sz w:val="24"/>
          <w:szCs w:val="24"/>
          <w:highlight w:val="white"/>
        </w:rPr>
        <w:t>televizního vysílání a</w:t>
      </w:r>
      <w:r>
        <w:rPr>
          <w:rFonts w:ascii="Times New Roman" w:hAnsi="Times New Roman"/>
          <w:sz w:val="24"/>
          <w:szCs w:val="24"/>
          <w:highlight w:val="white"/>
        </w:rPr>
        <w:t> </w:t>
      </w:r>
      <w:r w:rsidRPr="00D24557">
        <w:rPr>
          <w:rFonts w:ascii="Times New Roman" w:hAnsi="Times New Roman"/>
          <w:sz w:val="24"/>
          <w:szCs w:val="24"/>
          <w:highlight w:val="white"/>
        </w:rPr>
        <w:t>na parametrech rádiového zařízení,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e) v</w:t>
      </w:r>
      <w:r>
        <w:rPr>
          <w:rFonts w:ascii="Times New Roman" w:hAnsi="Times New Roman"/>
          <w:sz w:val="24"/>
          <w:szCs w:val="24"/>
          <w:highlight w:val="white"/>
        </w:rPr>
        <w:t> </w:t>
      </w:r>
      <w:r w:rsidRPr="00D24557">
        <w:rPr>
          <w:rFonts w:ascii="Times New Roman" w:hAnsi="Times New Roman"/>
          <w:sz w:val="24"/>
          <w:szCs w:val="24"/>
          <w:highlight w:val="white"/>
        </w:rPr>
        <w:t>družicové službě v</w:t>
      </w:r>
      <w:r>
        <w:rPr>
          <w:rFonts w:ascii="Times New Roman" w:hAnsi="Times New Roman"/>
          <w:sz w:val="24"/>
          <w:szCs w:val="24"/>
          <w:highlight w:val="white"/>
        </w:rPr>
        <w:t> </w:t>
      </w:r>
      <w:r w:rsidRPr="00D24557">
        <w:rPr>
          <w:rFonts w:ascii="Times New Roman" w:hAnsi="Times New Roman"/>
          <w:sz w:val="24"/>
          <w:szCs w:val="24"/>
          <w:highlight w:val="white"/>
        </w:rPr>
        <w:t xml:space="preserve">rozmezí od 1 000 Kč do 180 000 Kč za jeden přidělený kmitočtový </w:t>
      </w:r>
      <w:r w:rsidRPr="00D24557">
        <w:rPr>
          <w:rFonts w:ascii="Times New Roman" w:hAnsi="Times New Roman"/>
          <w:strike/>
          <w:sz w:val="24"/>
          <w:szCs w:val="24"/>
          <w:highlight w:val="white"/>
        </w:rPr>
        <w:t>kanál</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úsek rádiového spektra</w:t>
      </w:r>
      <w:r w:rsidRPr="00D24557">
        <w:rPr>
          <w:rFonts w:ascii="Times New Roman" w:hAnsi="Times New Roman"/>
          <w:sz w:val="24"/>
          <w:szCs w:val="24"/>
          <w:highlight w:val="white"/>
        </w:rPr>
        <w:t xml:space="preserve"> v</w:t>
      </w:r>
      <w:r>
        <w:rPr>
          <w:rFonts w:ascii="Times New Roman" w:hAnsi="Times New Roman"/>
          <w:sz w:val="24"/>
          <w:szCs w:val="24"/>
          <w:highlight w:val="white"/>
        </w:rPr>
        <w:t> </w:t>
      </w:r>
      <w:r w:rsidRPr="00D24557">
        <w:rPr>
          <w:rFonts w:ascii="Times New Roman" w:hAnsi="Times New Roman"/>
          <w:sz w:val="24"/>
          <w:szCs w:val="24"/>
          <w:highlight w:val="white"/>
        </w:rPr>
        <w:t>závislosti na využívané šířce kmitočtového pásma a</w:t>
      </w:r>
      <w:r>
        <w:rPr>
          <w:rFonts w:ascii="Times New Roman" w:hAnsi="Times New Roman"/>
          <w:sz w:val="24"/>
          <w:szCs w:val="24"/>
          <w:highlight w:val="white"/>
        </w:rPr>
        <w:t> </w:t>
      </w:r>
      <w:r w:rsidRPr="00D24557">
        <w:rPr>
          <w:rFonts w:ascii="Times New Roman" w:hAnsi="Times New Roman"/>
          <w:sz w:val="24"/>
          <w:szCs w:val="24"/>
          <w:highlight w:val="white"/>
        </w:rPr>
        <w:t>na technologii umožňující účelné využití kmitočtového pásma výběrem volného kmitočtového kanálu nebo mnohonásobným přístupem k</w:t>
      </w:r>
      <w:r>
        <w:rPr>
          <w:rFonts w:ascii="Times New Roman" w:hAnsi="Times New Roman"/>
          <w:sz w:val="24"/>
          <w:szCs w:val="24"/>
          <w:highlight w:val="white"/>
        </w:rPr>
        <w:t> </w:t>
      </w:r>
      <w:r w:rsidRPr="00D24557">
        <w:rPr>
          <w:rFonts w:ascii="Times New Roman" w:hAnsi="Times New Roman"/>
          <w:sz w:val="24"/>
          <w:szCs w:val="24"/>
          <w:highlight w:val="white"/>
        </w:rPr>
        <w:t>tomuto kanálu,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f) u</w:t>
      </w:r>
      <w:r>
        <w:rPr>
          <w:rFonts w:ascii="Times New Roman" w:hAnsi="Times New Roman"/>
          <w:sz w:val="24"/>
          <w:szCs w:val="24"/>
          <w:highlight w:val="white"/>
        </w:rPr>
        <w:t> </w:t>
      </w:r>
      <w:r w:rsidRPr="00D24557">
        <w:rPr>
          <w:rFonts w:ascii="Times New Roman" w:hAnsi="Times New Roman"/>
          <w:sz w:val="24"/>
          <w:szCs w:val="24"/>
          <w:highlight w:val="white"/>
        </w:rPr>
        <w:t>ostatních radiokomunikačních služeb v</w:t>
      </w:r>
      <w:r>
        <w:rPr>
          <w:rFonts w:ascii="Times New Roman" w:hAnsi="Times New Roman"/>
          <w:sz w:val="24"/>
          <w:szCs w:val="24"/>
          <w:highlight w:val="white"/>
        </w:rPr>
        <w:t> </w:t>
      </w:r>
      <w:r w:rsidRPr="00D24557">
        <w:rPr>
          <w:rFonts w:ascii="Times New Roman" w:hAnsi="Times New Roman"/>
          <w:sz w:val="24"/>
          <w:szCs w:val="24"/>
          <w:highlight w:val="white"/>
        </w:rPr>
        <w:t xml:space="preserve">rozmezí od 1 200 Kč do </w:t>
      </w:r>
      <w:r w:rsidRPr="00D24557">
        <w:rPr>
          <w:rFonts w:ascii="Times New Roman" w:hAnsi="Times New Roman"/>
          <w:strike/>
          <w:sz w:val="24"/>
          <w:szCs w:val="24"/>
          <w:highlight w:val="white"/>
        </w:rPr>
        <w:t>9 600</w:t>
      </w:r>
      <w:r w:rsidRPr="00D24557">
        <w:rPr>
          <w:rFonts w:ascii="Times New Roman" w:hAnsi="Times New Roman"/>
          <w:sz w:val="24"/>
          <w:szCs w:val="24"/>
          <w:highlight w:val="white"/>
        </w:rPr>
        <w:t xml:space="preserve"> </w:t>
      </w:r>
      <w:r w:rsidRPr="00AA4950">
        <w:rPr>
          <w:rFonts w:ascii="Times New Roman" w:hAnsi="Times New Roman"/>
          <w:b/>
          <w:sz w:val="24"/>
          <w:szCs w:val="24"/>
        </w:rPr>
        <w:t>2</w:t>
      </w:r>
      <w:r w:rsidRPr="00AA4950">
        <w:rPr>
          <w:rFonts w:ascii="Times New Roman" w:hAnsi="Times New Roman"/>
          <w:b/>
          <w:bCs/>
          <w:sz w:val="24"/>
          <w:szCs w:val="24"/>
        </w:rPr>
        <w:t>50 000</w:t>
      </w:r>
      <w:r w:rsidRPr="00D24557">
        <w:rPr>
          <w:rFonts w:ascii="Times New Roman" w:hAnsi="Times New Roman"/>
          <w:sz w:val="24"/>
          <w:szCs w:val="24"/>
        </w:rPr>
        <w:t xml:space="preserve"> </w:t>
      </w:r>
      <w:r w:rsidRPr="00D24557">
        <w:rPr>
          <w:rFonts w:ascii="Times New Roman" w:hAnsi="Times New Roman"/>
          <w:sz w:val="24"/>
          <w:szCs w:val="24"/>
          <w:highlight w:val="white"/>
        </w:rPr>
        <w:t xml:space="preserve">Kč za jeden přidělený kmitočtový </w:t>
      </w:r>
      <w:r w:rsidRPr="00D24557">
        <w:rPr>
          <w:rFonts w:ascii="Times New Roman" w:hAnsi="Times New Roman"/>
          <w:strike/>
          <w:sz w:val="24"/>
          <w:szCs w:val="24"/>
          <w:highlight w:val="white"/>
        </w:rPr>
        <w:t>kanál</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úsek rádiového spektra</w:t>
      </w:r>
      <w:r w:rsidRPr="00D24557">
        <w:rPr>
          <w:rFonts w:ascii="Times New Roman" w:hAnsi="Times New Roman"/>
          <w:sz w:val="24"/>
          <w:szCs w:val="24"/>
          <w:highlight w:val="white"/>
        </w:rPr>
        <w:t xml:space="preserve"> v</w:t>
      </w:r>
      <w:r>
        <w:rPr>
          <w:rFonts w:ascii="Times New Roman" w:hAnsi="Times New Roman"/>
          <w:sz w:val="24"/>
          <w:szCs w:val="24"/>
          <w:highlight w:val="white"/>
        </w:rPr>
        <w:t> </w:t>
      </w:r>
      <w:r w:rsidRPr="00D24557">
        <w:rPr>
          <w:rFonts w:ascii="Times New Roman" w:hAnsi="Times New Roman"/>
          <w:sz w:val="24"/>
          <w:szCs w:val="24"/>
          <w:highlight w:val="white"/>
        </w:rPr>
        <w:t>závislosti na parametrech rádiového zařízení a</w:t>
      </w:r>
      <w:r>
        <w:rPr>
          <w:rFonts w:ascii="Times New Roman" w:hAnsi="Times New Roman"/>
          <w:sz w:val="24"/>
          <w:szCs w:val="24"/>
          <w:highlight w:val="white"/>
        </w:rPr>
        <w:t> </w:t>
      </w:r>
      <w:r w:rsidRPr="00D24557">
        <w:rPr>
          <w:rFonts w:ascii="Times New Roman" w:hAnsi="Times New Roman"/>
          <w:sz w:val="24"/>
          <w:szCs w:val="24"/>
          <w:highlight w:val="white"/>
        </w:rPr>
        <w:t>velikosti obsluhované územní oblasti.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Povinnost platit poplatky podle odstavců 1 a</w:t>
      </w:r>
      <w:r>
        <w:rPr>
          <w:rFonts w:ascii="Times New Roman" w:hAnsi="Times New Roman"/>
          <w:sz w:val="24"/>
          <w:szCs w:val="24"/>
          <w:highlight w:val="white"/>
        </w:rPr>
        <w:t> </w:t>
      </w:r>
      <w:r w:rsidRPr="00D24557">
        <w:rPr>
          <w:rFonts w:ascii="Times New Roman" w:hAnsi="Times New Roman"/>
          <w:sz w:val="24"/>
          <w:szCs w:val="24"/>
          <w:highlight w:val="white"/>
        </w:rPr>
        <w:t>2 se nevztahuje na držitele oprávnění k</w:t>
      </w:r>
      <w:r>
        <w:rPr>
          <w:rFonts w:ascii="Times New Roman" w:hAnsi="Times New Roman"/>
          <w:sz w:val="24"/>
          <w:szCs w:val="24"/>
          <w:highlight w:val="white"/>
        </w:rPr>
        <w:t> </w:t>
      </w:r>
      <w:r w:rsidRPr="00D24557">
        <w:rPr>
          <w:rFonts w:ascii="Times New Roman" w:hAnsi="Times New Roman"/>
          <w:sz w:val="24"/>
          <w:szCs w:val="24"/>
          <w:highlight w:val="white"/>
        </w:rPr>
        <w:t xml:space="preserve">využívání rádiových kmitočtů při využívání rádiových kmitočtů pro amatérskou radiokomunikační službu </w:t>
      </w:r>
      <w:r w:rsidRPr="00D24557">
        <w:rPr>
          <w:rFonts w:ascii="Times New Roman" w:hAnsi="Times New Roman"/>
          <w:strike/>
          <w:sz w:val="24"/>
          <w:szCs w:val="24"/>
          <w:highlight w:val="white"/>
        </w:rPr>
        <w:t>a</w:t>
      </w:r>
      <w:r>
        <w:rPr>
          <w:rFonts w:ascii="Times New Roman" w:hAnsi="Times New Roman"/>
          <w:strike/>
          <w:sz w:val="24"/>
          <w:szCs w:val="24"/>
          <w:highlight w:val="white"/>
        </w:rPr>
        <w:t> </w:t>
      </w:r>
      <w:r w:rsidRPr="00D24557">
        <w:rPr>
          <w:rFonts w:ascii="Times New Roman" w:hAnsi="Times New Roman"/>
          <w:strike/>
          <w:sz w:val="24"/>
          <w:szCs w:val="24"/>
          <w:highlight w:val="white"/>
        </w:rPr>
        <w:t>pro leteckou pohyblivou službu při sportovní a</w:t>
      </w:r>
      <w:r>
        <w:rPr>
          <w:rFonts w:ascii="Times New Roman" w:hAnsi="Times New Roman"/>
          <w:strike/>
          <w:sz w:val="24"/>
          <w:szCs w:val="24"/>
          <w:highlight w:val="white"/>
        </w:rPr>
        <w:t> </w:t>
      </w:r>
      <w:r w:rsidRPr="00D24557">
        <w:rPr>
          <w:rFonts w:ascii="Times New Roman" w:hAnsi="Times New Roman"/>
          <w:strike/>
          <w:sz w:val="24"/>
          <w:szCs w:val="24"/>
          <w:highlight w:val="white"/>
        </w:rPr>
        <w:t>rekreační činnosti</w:t>
      </w:r>
      <w:r w:rsidRPr="00D24557">
        <w:rPr>
          <w:rFonts w:ascii="Times New Roman" w:hAnsi="Times New Roman"/>
          <w:b/>
          <w:sz w:val="24"/>
          <w:szCs w:val="24"/>
        </w:rPr>
        <w:t>, pro leteckou pohyblivou službu a</w:t>
      </w:r>
      <w:r>
        <w:rPr>
          <w:rFonts w:ascii="Times New Roman" w:hAnsi="Times New Roman"/>
          <w:b/>
          <w:sz w:val="24"/>
          <w:szCs w:val="24"/>
        </w:rPr>
        <w:t> </w:t>
      </w:r>
      <w:r w:rsidRPr="00D24557">
        <w:rPr>
          <w:rFonts w:ascii="Times New Roman" w:hAnsi="Times New Roman"/>
          <w:b/>
          <w:sz w:val="24"/>
          <w:szCs w:val="24"/>
        </w:rPr>
        <w:t>pro námořní pohyblivou službu při sportovní a</w:t>
      </w:r>
      <w:r>
        <w:rPr>
          <w:rFonts w:ascii="Times New Roman" w:hAnsi="Times New Roman"/>
          <w:b/>
          <w:sz w:val="24"/>
          <w:szCs w:val="24"/>
        </w:rPr>
        <w:t> </w:t>
      </w:r>
      <w:r w:rsidRPr="00D24557">
        <w:rPr>
          <w:rFonts w:ascii="Times New Roman" w:hAnsi="Times New Roman"/>
          <w:b/>
          <w:sz w:val="24"/>
          <w:szCs w:val="24"/>
        </w:rPr>
        <w:t>rekreační činnosti, která není vykonávána za účelem dosažení zisku, pokud jsou rádiové kmitočty využívány Ministerstvem obrany pro vojenské účely nebo pokud jsou rádiové kmitočty využívány zahraniční osobou na principu vzájemnosti podle mezinárodní smlouvy, která je součástí právního řádu České republiky</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Poplatky uhrazené držitelem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za využívání rádiových kmitočtů pro rozhlasovou službu uhradí provozovatel rozhlasového nebo televizního vysílání 11) bez zbytečného odkladu držiteli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Využívá-li více provozovatelů rozhlasového nebo televizního vysílání tutéž síť elektronických komunikací, rozdělí se náklady podle výše jejich podílu na souhrnném datovém toku. Využívá-li datový tok pro jiné služby elektronických komunikací další osoba, vztahují se na ni povinnosti provozovatele rozhlasového nebo televizního vysílání podle tohoto ustanovení.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(5) Vláda stanoví nařízením výši, popřípadě způsob výpočtu poplatku podle odstavce 2 a</w:t>
      </w:r>
      <w:r>
        <w:rPr>
          <w:rFonts w:ascii="Times New Roman" w:hAnsi="Times New Roman"/>
          <w:sz w:val="24"/>
          <w:szCs w:val="24"/>
          <w:highlight w:val="white"/>
        </w:rPr>
        <w:t> </w:t>
      </w:r>
      <w:r w:rsidRPr="00D24557">
        <w:rPr>
          <w:rFonts w:ascii="Times New Roman" w:hAnsi="Times New Roman"/>
          <w:sz w:val="24"/>
          <w:szCs w:val="24"/>
          <w:highlight w:val="white"/>
        </w:rPr>
        <w:t>dobu jeho splatnosti.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(6) V</w:t>
      </w:r>
      <w:r>
        <w:rPr>
          <w:rFonts w:ascii="Times New Roman" w:hAnsi="Times New Roman"/>
          <w:b/>
          <w:sz w:val="24"/>
          <w:szCs w:val="24"/>
        </w:rPr>
        <w:t> </w:t>
      </w:r>
      <w:r w:rsidRPr="00D24557">
        <w:rPr>
          <w:rFonts w:ascii="Times New Roman" w:hAnsi="Times New Roman"/>
          <w:b/>
          <w:sz w:val="24"/>
          <w:szCs w:val="24"/>
        </w:rPr>
        <w:t>případě poplatků za využívání rádiových kmitočtů pro experimentální účely se dolní mez podle odstavce 2 nepoužije. Poplatek za využívání rádiových kmitočtů pro experimentální účely nižší než 100 Kč se nehradí.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700A5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700A53">
        <w:rPr>
          <w:rFonts w:ascii="Times New Roman" w:hAnsi="Times New Roman"/>
          <w:i/>
          <w:iCs/>
          <w:sz w:val="20"/>
          <w:szCs w:val="20"/>
          <w:highlight w:val="white"/>
        </w:rPr>
        <w:t>11) Zákon č. 231/2001 Sb., o provozování rozhlasového a televizního vysílání, ve znění pozdějších předpisů.</w:t>
      </w: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25</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Krátkodobé oprávnění k</w:t>
      </w:r>
      <w:r>
        <w:rPr>
          <w:rFonts w:ascii="Times New Roman" w:hAnsi="Times New Roman"/>
          <w:b/>
          <w:bCs/>
          <w:sz w:val="24"/>
          <w:szCs w:val="24"/>
          <w:highlight w:val="white"/>
        </w:rPr>
        <w:t> </w:t>
      </w:r>
      <w:r w:rsidRPr="00D24557">
        <w:rPr>
          <w:rFonts w:ascii="Times New Roman" w:hAnsi="Times New Roman"/>
          <w:b/>
          <w:bCs/>
          <w:sz w:val="24"/>
          <w:szCs w:val="24"/>
          <w:highlight w:val="white"/>
        </w:rPr>
        <w:t>využívání rádiových kmitočtů</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(1) Úřad udělí krátkodobé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na základě žádosti na dobu nezbytně nutnou, nejvýše však na dobu nepřesahující 15 dnů. Krátkodobé oprávnění je určeno pro jednorázové účely, které nelze v</w:t>
      </w:r>
      <w:r>
        <w:rPr>
          <w:rFonts w:ascii="Times New Roman" w:hAnsi="Times New Roman"/>
          <w:sz w:val="24"/>
          <w:szCs w:val="24"/>
          <w:highlight w:val="white"/>
        </w:rPr>
        <w:t> </w:t>
      </w:r>
      <w:r w:rsidRPr="00D24557">
        <w:rPr>
          <w:rFonts w:ascii="Times New Roman" w:hAnsi="Times New Roman"/>
          <w:sz w:val="24"/>
          <w:szCs w:val="24"/>
          <w:highlight w:val="white"/>
        </w:rPr>
        <w:t>dostatečném předstihu předvídat, zejména k</w:t>
      </w:r>
      <w:r>
        <w:rPr>
          <w:rFonts w:ascii="Times New Roman" w:hAnsi="Times New Roman"/>
          <w:sz w:val="24"/>
          <w:szCs w:val="24"/>
          <w:highlight w:val="white"/>
        </w:rPr>
        <w:t> </w:t>
      </w:r>
      <w:r w:rsidRPr="00D24557">
        <w:rPr>
          <w:rFonts w:ascii="Times New Roman" w:hAnsi="Times New Roman"/>
          <w:sz w:val="24"/>
          <w:szCs w:val="24"/>
          <w:highlight w:val="white"/>
        </w:rPr>
        <w:t>zajištění rádiové komunikace ochranného doprovodu významných osob, televizních a</w:t>
      </w:r>
      <w:r>
        <w:rPr>
          <w:rFonts w:ascii="Times New Roman" w:hAnsi="Times New Roman"/>
          <w:sz w:val="24"/>
          <w:szCs w:val="24"/>
          <w:highlight w:val="white"/>
        </w:rPr>
        <w:t> </w:t>
      </w:r>
      <w:r w:rsidRPr="00D24557">
        <w:rPr>
          <w:rFonts w:ascii="Times New Roman" w:hAnsi="Times New Roman"/>
          <w:sz w:val="24"/>
          <w:szCs w:val="24"/>
          <w:highlight w:val="white"/>
        </w:rPr>
        <w:t>rozhlasových přenosů z</w:t>
      </w:r>
      <w:r>
        <w:rPr>
          <w:rFonts w:ascii="Times New Roman" w:hAnsi="Times New Roman"/>
          <w:sz w:val="24"/>
          <w:szCs w:val="24"/>
          <w:highlight w:val="white"/>
        </w:rPr>
        <w:t> </w:t>
      </w:r>
      <w:r w:rsidRPr="00D24557">
        <w:rPr>
          <w:rFonts w:ascii="Times New Roman" w:hAnsi="Times New Roman"/>
          <w:sz w:val="24"/>
          <w:szCs w:val="24"/>
          <w:highlight w:val="white"/>
        </w:rPr>
        <w:t>nenadálých událostí a</w:t>
      </w:r>
      <w:r>
        <w:rPr>
          <w:rFonts w:ascii="Times New Roman" w:hAnsi="Times New Roman"/>
          <w:sz w:val="24"/>
          <w:szCs w:val="24"/>
          <w:highlight w:val="white"/>
        </w:rPr>
        <w:t> </w:t>
      </w:r>
      <w:r w:rsidRPr="00D24557">
        <w:rPr>
          <w:rFonts w:ascii="Times New Roman" w:hAnsi="Times New Roman"/>
          <w:sz w:val="24"/>
          <w:szCs w:val="24"/>
          <w:highlight w:val="white"/>
        </w:rPr>
        <w:t>územně omezené rádiové komunikace při pořádání sportovních a</w:t>
      </w:r>
      <w:r>
        <w:rPr>
          <w:rFonts w:ascii="Times New Roman" w:hAnsi="Times New Roman"/>
          <w:sz w:val="24"/>
          <w:szCs w:val="24"/>
          <w:highlight w:val="white"/>
        </w:rPr>
        <w:t> </w:t>
      </w:r>
      <w:r w:rsidRPr="00D24557">
        <w:rPr>
          <w:rFonts w:ascii="Times New Roman" w:hAnsi="Times New Roman"/>
          <w:sz w:val="24"/>
          <w:szCs w:val="24"/>
          <w:highlight w:val="white"/>
        </w:rPr>
        <w:t>kulturně-společenských akcí. Lze jej udělit, jsou-li požadované kmitočty k</w:t>
      </w:r>
      <w:r>
        <w:rPr>
          <w:rFonts w:ascii="Times New Roman" w:hAnsi="Times New Roman"/>
          <w:sz w:val="24"/>
          <w:szCs w:val="24"/>
          <w:highlight w:val="white"/>
        </w:rPr>
        <w:t> </w:t>
      </w:r>
      <w:r w:rsidRPr="00D24557">
        <w:rPr>
          <w:rFonts w:ascii="Times New Roman" w:hAnsi="Times New Roman"/>
          <w:sz w:val="24"/>
          <w:szCs w:val="24"/>
          <w:highlight w:val="white"/>
        </w:rPr>
        <w:t>dispozici a</w:t>
      </w:r>
      <w:r>
        <w:rPr>
          <w:rFonts w:ascii="Times New Roman" w:hAnsi="Times New Roman"/>
          <w:sz w:val="24"/>
          <w:szCs w:val="24"/>
          <w:highlight w:val="white"/>
        </w:rPr>
        <w:t> </w:t>
      </w:r>
      <w:r w:rsidRPr="00D24557">
        <w:rPr>
          <w:rFonts w:ascii="Times New Roman" w:hAnsi="Times New Roman"/>
          <w:sz w:val="24"/>
          <w:szCs w:val="24"/>
          <w:highlight w:val="white"/>
        </w:rPr>
        <w:t>nedojde-li jejich využíváním ke škodlivé interferenci. Dobu platnosti krátkodobého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nelze prodloužit.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(2) Žádost musí obsahovat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identifikační údaje žadatele v</w:t>
      </w:r>
      <w:r>
        <w:rPr>
          <w:rFonts w:ascii="Times New Roman" w:hAnsi="Times New Roman"/>
          <w:sz w:val="24"/>
          <w:szCs w:val="24"/>
          <w:highlight w:val="white"/>
        </w:rPr>
        <w:t> </w:t>
      </w:r>
      <w:r w:rsidRPr="00D24557">
        <w:rPr>
          <w:rFonts w:ascii="Times New Roman" w:hAnsi="Times New Roman"/>
          <w:sz w:val="24"/>
          <w:szCs w:val="24"/>
          <w:highlight w:val="white"/>
        </w:rPr>
        <w:t>rozsahu podle § 17 odst. 3 písm. 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b) údaje o</w:t>
      </w:r>
      <w:r>
        <w:rPr>
          <w:rFonts w:ascii="Times New Roman" w:hAnsi="Times New Roman"/>
          <w:sz w:val="24"/>
          <w:szCs w:val="24"/>
          <w:highlight w:val="white"/>
        </w:rPr>
        <w:t> </w:t>
      </w:r>
      <w:r w:rsidRPr="00D24557">
        <w:rPr>
          <w:rFonts w:ascii="Times New Roman" w:hAnsi="Times New Roman"/>
          <w:sz w:val="24"/>
          <w:szCs w:val="24"/>
          <w:highlight w:val="white"/>
        </w:rPr>
        <w:t>rádiových kmitočtech, které jsou požadovány v</w:t>
      </w:r>
      <w:r>
        <w:rPr>
          <w:rFonts w:ascii="Times New Roman" w:hAnsi="Times New Roman"/>
          <w:sz w:val="24"/>
          <w:szCs w:val="24"/>
          <w:highlight w:val="white"/>
        </w:rPr>
        <w:t> </w:t>
      </w:r>
      <w:r w:rsidRPr="00D24557">
        <w:rPr>
          <w:rFonts w:ascii="Times New Roman" w:hAnsi="Times New Roman"/>
          <w:sz w:val="24"/>
          <w:szCs w:val="24"/>
          <w:highlight w:val="white"/>
        </w:rPr>
        <w:t>rozsahu podle § 17 odst. 4,</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c) požadovanou dobu využívání rádiových kmitočtů.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(3) Žádost musí být doručena Úřadu nejdříve 15 dnů, nejméně však 3 pracovní dny před požadovaným termínem zahájení využívání rádiových kmitočtů.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(4) V</w:t>
      </w:r>
      <w:r>
        <w:rPr>
          <w:rFonts w:ascii="Times New Roman" w:hAnsi="Times New Roman"/>
          <w:sz w:val="24"/>
          <w:szCs w:val="24"/>
          <w:highlight w:val="white"/>
        </w:rPr>
        <w:t> </w:t>
      </w:r>
      <w:r w:rsidRPr="00D24557">
        <w:rPr>
          <w:rFonts w:ascii="Times New Roman" w:hAnsi="Times New Roman"/>
          <w:sz w:val="24"/>
          <w:szCs w:val="24"/>
          <w:highlight w:val="white"/>
        </w:rPr>
        <w:t>případě, že žádost o</w:t>
      </w:r>
      <w:r>
        <w:rPr>
          <w:rFonts w:ascii="Times New Roman" w:hAnsi="Times New Roman"/>
          <w:sz w:val="24"/>
          <w:szCs w:val="24"/>
          <w:highlight w:val="white"/>
        </w:rPr>
        <w:t> </w:t>
      </w:r>
      <w:r w:rsidRPr="00D24557">
        <w:rPr>
          <w:rFonts w:ascii="Times New Roman" w:hAnsi="Times New Roman"/>
          <w:sz w:val="24"/>
          <w:szCs w:val="24"/>
          <w:highlight w:val="white"/>
        </w:rPr>
        <w:t>vydání krátkodobého oprávnění byla u</w:t>
      </w:r>
      <w:r>
        <w:rPr>
          <w:rFonts w:ascii="Times New Roman" w:hAnsi="Times New Roman"/>
          <w:sz w:val="24"/>
          <w:szCs w:val="24"/>
          <w:highlight w:val="white"/>
        </w:rPr>
        <w:t> </w:t>
      </w:r>
      <w:r w:rsidRPr="00D24557">
        <w:rPr>
          <w:rFonts w:ascii="Times New Roman" w:hAnsi="Times New Roman"/>
          <w:sz w:val="24"/>
          <w:szCs w:val="24"/>
          <w:highlight w:val="white"/>
        </w:rPr>
        <w:t>Úřadu podána v</w:t>
      </w:r>
      <w:r>
        <w:rPr>
          <w:rFonts w:ascii="Times New Roman" w:hAnsi="Times New Roman"/>
          <w:sz w:val="24"/>
          <w:szCs w:val="24"/>
          <w:highlight w:val="white"/>
        </w:rPr>
        <w:t> </w:t>
      </w:r>
      <w:r w:rsidRPr="00D24557">
        <w:rPr>
          <w:rFonts w:ascii="Times New Roman" w:hAnsi="Times New Roman"/>
          <w:sz w:val="24"/>
          <w:szCs w:val="24"/>
          <w:highlight w:val="white"/>
        </w:rPr>
        <w:t>elektronické podobě bez podpisu nebo prostřednictvím telefaxu, dodatečné potvrzení způsobem stanoveným správním řádem 56) se nevyžaduje.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(5) Žadatel je povinen uhradit a</w:t>
      </w:r>
      <w:r>
        <w:rPr>
          <w:rFonts w:ascii="Times New Roman" w:hAnsi="Times New Roman"/>
          <w:sz w:val="24"/>
          <w:szCs w:val="24"/>
          <w:highlight w:val="white"/>
        </w:rPr>
        <w:t> </w:t>
      </w:r>
      <w:r w:rsidRPr="00D24557">
        <w:rPr>
          <w:rFonts w:ascii="Times New Roman" w:hAnsi="Times New Roman"/>
          <w:sz w:val="24"/>
          <w:szCs w:val="24"/>
          <w:highlight w:val="white"/>
        </w:rPr>
        <w:t xml:space="preserve">při podání žádosti doložit uhrazení jednorázového poplatku za využívání rádiových kmitočtů ve výši 3 000 Kč.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(6) Pokud se žadateli nevyhoví </w:t>
      </w:r>
      <w:r w:rsidRPr="00D24557">
        <w:rPr>
          <w:rFonts w:ascii="Times New Roman" w:hAnsi="Times New Roman"/>
          <w:b/>
          <w:sz w:val="24"/>
          <w:szCs w:val="24"/>
          <w:highlight w:val="white"/>
        </w:rPr>
        <w:t>ani v</w:t>
      </w:r>
      <w:r>
        <w:rPr>
          <w:rFonts w:ascii="Times New Roman" w:hAnsi="Times New Roman"/>
          <w:b/>
          <w:sz w:val="24"/>
          <w:szCs w:val="24"/>
          <w:highlight w:val="white"/>
        </w:rPr>
        <w:t> </w:t>
      </w:r>
      <w:r w:rsidRPr="00D24557">
        <w:rPr>
          <w:rFonts w:ascii="Times New Roman" w:hAnsi="Times New Roman"/>
          <w:b/>
          <w:sz w:val="24"/>
          <w:szCs w:val="24"/>
          <w:highlight w:val="white"/>
        </w:rPr>
        <w:t>části</w:t>
      </w:r>
      <w:r w:rsidRPr="00D24557">
        <w:rPr>
          <w:rFonts w:ascii="Times New Roman" w:hAnsi="Times New Roman"/>
          <w:sz w:val="24"/>
          <w:szCs w:val="24"/>
          <w:highlight w:val="white"/>
        </w:rPr>
        <w:t>, vrátí mu Úřad celý poplatek za využívání rádiových kmitočtů.</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(7) Pokud nelze rozhodnutí o</w:t>
      </w:r>
      <w:r>
        <w:rPr>
          <w:rFonts w:ascii="Times New Roman" w:hAnsi="Times New Roman"/>
          <w:sz w:val="24"/>
          <w:szCs w:val="24"/>
          <w:highlight w:val="white"/>
        </w:rPr>
        <w:t> </w:t>
      </w:r>
      <w:r w:rsidRPr="00D24557">
        <w:rPr>
          <w:rFonts w:ascii="Times New Roman" w:hAnsi="Times New Roman"/>
          <w:sz w:val="24"/>
          <w:szCs w:val="24"/>
          <w:highlight w:val="white"/>
        </w:rPr>
        <w:t>vydání krátkodobého oprávnění žadateli včas oznámit doručením stejnopisu písemného vyhotovení rozhodnutí v</w:t>
      </w:r>
      <w:r>
        <w:rPr>
          <w:rFonts w:ascii="Times New Roman" w:hAnsi="Times New Roman"/>
          <w:sz w:val="24"/>
          <w:szCs w:val="24"/>
          <w:highlight w:val="white"/>
        </w:rPr>
        <w:t> </w:t>
      </w:r>
      <w:r w:rsidRPr="00D24557">
        <w:rPr>
          <w:rFonts w:ascii="Times New Roman" w:hAnsi="Times New Roman"/>
          <w:sz w:val="24"/>
          <w:szCs w:val="24"/>
          <w:highlight w:val="white"/>
        </w:rPr>
        <w:t>listinné nebo elektronické podobě, vyrozumí Úřad žadatele o</w:t>
      </w:r>
      <w:r>
        <w:rPr>
          <w:rFonts w:ascii="Times New Roman" w:hAnsi="Times New Roman"/>
          <w:sz w:val="24"/>
          <w:szCs w:val="24"/>
          <w:highlight w:val="white"/>
        </w:rPr>
        <w:t> </w:t>
      </w:r>
      <w:r w:rsidRPr="00D24557">
        <w:rPr>
          <w:rFonts w:ascii="Times New Roman" w:hAnsi="Times New Roman"/>
          <w:sz w:val="24"/>
          <w:szCs w:val="24"/>
          <w:highlight w:val="white"/>
        </w:rPr>
        <w:t>vydání rozhodnutí tak, že mu zašle telefaxem nebo elektronicky kopii stejnopisu písemného vyhotovení rozhodnutí. Stejnopis písemného vyhotovení rozhodnutí mu Úřad doručí v</w:t>
      </w:r>
      <w:r>
        <w:rPr>
          <w:rFonts w:ascii="Times New Roman" w:hAnsi="Times New Roman"/>
          <w:sz w:val="24"/>
          <w:szCs w:val="24"/>
          <w:highlight w:val="white"/>
        </w:rPr>
        <w:t> </w:t>
      </w:r>
      <w:r w:rsidRPr="00D24557">
        <w:rPr>
          <w:rFonts w:ascii="Times New Roman" w:hAnsi="Times New Roman"/>
          <w:sz w:val="24"/>
          <w:szCs w:val="24"/>
          <w:highlight w:val="white"/>
        </w:rPr>
        <w:t>nejkratším možném termínu.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(8) Podání opravného prostředku proti rozhodnutí o</w:t>
      </w:r>
      <w:r>
        <w:rPr>
          <w:rFonts w:ascii="Times New Roman" w:hAnsi="Times New Roman"/>
          <w:sz w:val="24"/>
          <w:szCs w:val="24"/>
          <w:highlight w:val="white"/>
        </w:rPr>
        <w:t> </w:t>
      </w:r>
      <w:r w:rsidRPr="00D24557">
        <w:rPr>
          <w:rFonts w:ascii="Times New Roman" w:hAnsi="Times New Roman"/>
          <w:sz w:val="24"/>
          <w:szCs w:val="24"/>
          <w:highlight w:val="white"/>
        </w:rPr>
        <w:t>vydání krátkodobého oprávnění nemá odkladný účinek.</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(9) Využívání rádiových kmitočtů zahraničním subjektem na principu vzájemnosti podle mezinárodní smlouvy, kterou je Česká republika vázána a</w:t>
      </w:r>
      <w:r>
        <w:rPr>
          <w:rFonts w:ascii="Times New Roman" w:hAnsi="Times New Roman"/>
          <w:sz w:val="24"/>
          <w:szCs w:val="24"/>
          <w:highlight w:val="white"/>
        </w:rPr>
        <w:t> </w:t>
      </w:r>
      <w:r w:rsidRPr="00D24557">
        <w:rPr>
          <w:rFonts w:ascii="Times New Roman" w:hAnsi="Times New Roman"/>
          <w:sz w:val="24"/>
          <w:szCs w:val="24"/>
          <w:highlight w:val="white"/>
        </w:rPr>
        <w:t>která byla vyhlášena ve Sbírce zákonů nebo ve Sbírce mezinárodních smluv, anebo vyplývající z</w:t>
      </w:r>
      <w:r>
        <w:rPr>
          <w:rFonts w:ascii="Times New Roman" w:hAnsi="Times New Roman"/>
          <w:sz w:val="24"/>
          <w:szCs w:val="24"/>
          <w:highlight w:val="white"/>
        </w:rPr>
        <w:t> </w:t>
      </w:r>
      <w:r w:rsidRPr="00D24557">
        <w:rPr>
          <w:rFonts w:ascii="Times New Roman" w:hAnsi="Times New Roman"/>
          <w:sz w:val="24"/>
          <w:szCs w:val="24"/>
          <w:highlight w:val="white"/>
        </w:rPr>
        <w:t>členství České republiky v</w:t>
      </w:r>
      <w:r>
        <w:rPr>
          <w:rFonts w:ascii="Times New Roman" w:hAnsi="Times New Roman"/>
          <w:sz w:val="24"/>
          <w:szCs w:val="24"/>
          <w:highlight w:val="white"/>
        </w:rPr>
        <w:t> </w:t>
      </w:r>
      <w:r w:rsidRPr="00D24557">
        <w:rPr>
          <w:rFonts w:ascii="Times New Roman" w:hAnsi="Times New Roman"/>
          <w:sz w:val="24"/>
          <w:szCs w:val="24"/>
          <w:highlight w:val="white"/>
        </w:rPr>
        <w:t>Evropské unii, Severoatlantické alianci anebo mezinárodních organizacích, anebo v</w:t>
      </w:r>
      <w:r>
        <w:rPr>
          <w:rFonts w:ascii="Times New Roman" w:hAnsi="Times New Roman"/>
          <w:sz w:val="24"/>
          <w:szCs w:val="24"/>
          <w:highlight w:val="white"/>
        </w:rPr>
        <w:t> </w:t>
      </w:r>
      <w:r w:rsidRPr="00D24557">
        <w:rPr>
          <w:rFonts w:ascii="Times New Roman" w:hAnsi="Times New Roman"/>
          <w:sz w:val="24"/>
          <w:szCs w:val="24"/>
          <w:highlight w:val="white"/>
        </w:rPr>
        <w:t>zájmu bezpečnosti státu, nepodléhá jednorázovému poplatku.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(10) Udělí-li Úřad krátkodobé oprávnění pro službu šíření rozhlasového a</w:t>
      </w:r>
      <w:r>
        <w:rPr>
          <w:rFonts w:ascii="Times New Roman" w:hAnsi="Times New Roman"/>
          <w:sz w:val="24"/>
          <w:szCs w:val="24"/>
          <w:highlight w:val="white"/>
        </w:rPr>
        <w:t> </w:t>
      </w:r>
      <w:r w:rsidRPr="00D24557">
        <w:rPr>
          <w:rFonts w:ascii="Times New Roman" w:hAnsi="Times New Roman"/>
          <w:sz w:val="24"/>
          <w:szCs w:val="24"/>
          <w:highlight w:val="white"/>
        </w:rPr>
        <w:t>televizního vysílání, bezodkladně o</w:t>
      </w:r>
      <w:r>
        <w:rPr>
          <w:rFonts w:ascii="Times New Roman" w:hAnsi="Times New Roman"/>
          <w:sz w:val="24"/>
          <w:szCs w:val="24"/>
          <w:highlight w:val="white"/>
        </w:rPr>
        <w:t> </w:t>
      </w:r>
      <w:r w:rsidRPr="00D24557">
        <w:rPr>
          <w:rFonts w:ascii="Times New Roman" w:hAnsi="Times New Roman"/>
          <w:sz w:val="24"/>
          <w:szCs w:val="24"/>
          <w:highlight w:val="white"/>
        </w:rPr>
        <w:t>tom informuje Radu pro rozhlasové a</w:t>
      </w:r>
      <w:r>
        <w:rPr>
          <w:rFonts w:ascii="Times New Roman" w:hAnsi="Times New Roman"/>
          <w:sz w:val="24"/>
          <w:szCs w:val="24"/>
          <w:highlight w:val="white"/>
        </w:rPr>
        <w:t> </w:t>
      </w:r>
      <w:r w:rsidRPr="00D24557">
        <w:rPr>
          <w:rFonts w:ascii="Times New Roman" w:hAnsi="Times New Roman"/>
          <w:sz w:val="24"/>
          <w:szCs w:val="24"/>
          <w:highlight w:val="white"/>
        </w:rPr>
        <w:t>televizní vysílání.</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700A53" w:rsidRDefault="00671916">
      <w:pPr>
        <w:widowControl w:val="0"/>
        <w:autoSpaceDE w:val="0"/>
        <w:autoSpaceDN w:val="0"/>
        <w:adjustRightInd w:val="0"/>
        <w:spacing w:after="0" w:line="240" w:lineRule="auto"/>
        <w:rPr>
          <w:rFonts w:ascii="Times New Roman" w:hAnsi="Times New Roman"/>
          <w:i/>
          <w:iCs/>
          <w:sz w:val="20"/>
          <w:szCs w:val="20"/>
          <w:highlight w:val="white"/>
        </w:rPr>
      </w:pPr>
      <w:r w:rsidRPr="00700A53">
        <w:rPr>
          <w:rFonts w:ascii="Times New Roman" w:hAnsi="Times New Roman"/>
          <w:i/>
          <w:iCs/>
          <w:sz w:val="20"/>
          <w:szCs w:val="20"/>
          <w:highlight w:val="white"/>
        </w:rPr>
        <w:t>56) § 37 odst. 4 správního řádu.</w:t>
      </w: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26</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Odborná způsobilost</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Odborná způsobilost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se vyžaduje pro obsluhu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radiotelefonních, radiotelegrafních nebo jiných vysílacích rádiových zařízení umístěných na palubách letadel a</w:t>
      </w:r>
      <w:r>
        <w:rPr>
          <w:rFonts w:ascii="Times New Roman" w:hAnsi="Times New Roman"/>
          <w:sz w:val="24"/>
          <w:szCs w:val="24"/>
          <w:highlight w:val="white"/>
        </w:rPr>
        <w:t> </w:t>
      </w:r>
      <w:r w:rsidRPr="00D24557">
        <w:rPr>
          <w:rFonts w:ascii="Times New Roman" w:hAnsi="Times New Roman"/>
          <w:sz w:val="24"/>
          <w:szCs w:val="24"/>
          <w:highlight w:val="white"/>
        </w:rPr>
        <w:t>lodí zapsaných v</w:t>
      </w:r>
      <w:r>
        <w:rPr>
          <w:rFonts w:ascii="Times New Roman" w:hAnsi="Times New Roman"/>
          <w:sz w:val="24"/>
          <w:szCs w:val="24"/>
          <w:highlight w:val="white"/>
        </w:rPr>
        <w:t> </w:t>
      </w:r>
      <w:r w:rsidRPr="00D24557">
        <w:rPr>
          <w:rFonts w:ascii="Times New Roman" w:hAnsi="Times New Roman"/>
          <w:sz w:val="24"/>
          <w:szCs w:val="24"/>
          <w:highlight w:val="white"/>
        </w:rPr>
        <w:t>leteckém, plavebním nebo námořním rejstříku České republiky,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radiotelefonních a</w:t>
      </w:r>
      <w:r>
        <w:rPr>
          <w:rFonts w:ascii="Times New Roman" w:hAnsi="Times New Roman"/>
          <w:sz w:val="24"/>
          <w:szCs w:val="24"/>
          <w:highlight w:val="white"/>
        </w:rPr>
        <w:t> </w:t>
      </w:r>
      <w:r w:rsidRPr="00D24557">
        <w:rPr>
          <w:rFonts w:ascii="Times New Roman" w:hAnsi="Times New Roman"/>
          <w:sz w:val="24"/>
          <w:szCs w:val="24"/>
          <w:highlight w:val="white"/>
        </w:rPr>
        <w:t>radiotelegrafních pozemních vysílacích rádiových zařízení letecké pohyblivé služby a</w:t>
      </w:r>
      <w:r>
        <w:rPr>
          <w:rFonts w:ascii="Times New Roman" w:hAnsi="Times New Roman"/>
          <w:sz w:val="24"/>
          <w:szCs w:val="24"/>
          <w:highlight w:val="white"/>
        </w:rPr>
        <w:t> </w:t>
      </w:r>
      <w:r w:rsidRPr="00D24557">
        <w:rPr>
          <w:rFonts w:ascii="Times New Roman" w:hAnsi="Times New Roman"/>
          <w:sz w:val="24"/>
          <w:szCs w:val="24"/>
          <w:highlight w:val="white"/>
        </w:rPr>
        <w:t>námořní pohyblivé služby a</w:t>
      </w:r>
      <w:r>
        <w:rPr>
          <w:rFonts w:ascii="Times New Roman" w:hAnsi="Times New Roman"/>
          <w:sz w:val="24"/>
          <w:szCs w:val="24"/>
          <w:highlight w:val="white"/>
        </w:rPr>
        <w:t> </w:t>
      </w:r>
      <w:r w:rsidRPr="00D24557">
        <w:rPr>
          <w:rFonts w:ascii="Times New Roman" w:hAnsi="Times New Roman"/>
          <w:sz w:val="24"/>
          <w:szCs w:val="24"/>
          <w:highlight w:val="white"/>
        </w:rPr>
        <w:t>radiotelefonní služby na vodních cestách 13), 17),</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radiotelefonních a</w:t>
      </w:r>
      <w:r>
        <w:rPr>
          <w:rFonts w:ascii="Times New Roman" w:hAnsi="Times New Roman"/>
          <w:sz w:val="24"/>
          <w:szCs w:val="24"/>
          <w:highlight w:val="white"/>
        </w:rPr>
        <w:t> </w:t>
      </w:r>
      <w:r w:rsidRPr="00D24557">
        <w:rPr>
          <w:rFonts w:ascii="Times New Roman" w:hAnsi="Times New Roman"/>
          <w:sz w:val="24"/>
          <w:szCs w:val="24"/>
          <w:highlight w:val="white"/>
        </w:rPr>
        <w:t>radiotelegrafních pozemních vysílacích rádiových zařízení provozovaných v</w:t>
      </w:r>
      <w:r>
        <w:rPr>
          <w:rFonts w:ascii="Times New Roman" w:hAnsi="Times New Roman"/>
          <w:sz w:val="24"/>
          <w:szCs w:val="24"/>
          <w:highlight w:val="white"/>
        </w:rPr>
        <w:t> </w:t>
      </w:r>
      <w:r w:rsidRPr="00D24557">
        <w:rPr>
          <w:rFonts w:ascii="Times New Roman" w:hAnsi="Times New Roman"/>
          <w:sz w:val="24"/>
          <w:szCs w:val="24"/>
          <w:highlight w:val="white"/>
        </w:rPr>
        <w:t>pásmu krátkých vln,</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vysílacích rádiových zařízení pro amatérskou radiokomunikační službu.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Obsluhu vysílacích rádiových zařízení uvedených v</w:t>
      </w:r>
      <w:r>
        <w:rPr>
          <w:rFonts w:ascii="Times New Roman" w:hAnsi="Times New Roman"/>
          <w:sz w:val="24"/>
          <w:szCs w:val="24"/>
          <w:highlight w:val="white"/>
        </w:rPr>
        <w:t> </w:t>
      </w:r>
      <w:r w:rsidRPr="00D24557">
        <w:rPr>
          <w:rFonts w:ascii="Times New Roman" w:hAnsi="Times New Roman"/>
          <w:sz w:val="24"/>
          <w:szCs w:val="24"/>
          <w:highlight w:val="white"/>
        </w:rPr>
        <w:t>odstavci 1 mohou vykonávat osoby, které mají platný průkaz odborné způsobilosti k</w:t>
      </w:r>
      <w:r>
        <w:rPr>
          <w:rFonts w:ascii="Times New Roman" w:hAnsi="Times New Roman"/>
          <w:sz w:val="24"/>
          <w:szCs w:val="24"/>
          <w:highlight w:val="white"/>
        </w:rPr>
        <w:t> </w:t>
      </w:r>
      <w:r w:rsidRPr="00D24557">
        <w:rPr>
          <w:rFonts w:ascii="Times New Roman" w:hAnsi="Times New Roman"/>
          <w:sz w:val="24"/>
          <w:szCs w:val="24"/>
          <w:highlight w:val="white"/>
        </w:rPr>
        <w:t>obsluze těchto zařízení. Držitel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je povinen zajistit, aby obsluhu vysílacích rádiových zařízení prováděla pouze osoba, která má platný průkaz odborné způsobilosti. Úřad na žádost ověřuje zkouškou způsobilost k</w:t>
      </w:r>
      <w:r>
        <w:rPr>
          <w:rFonts w:ascii="Times New Roman" w:hAnsi="Times New Roman"/>
          <w:sz w:val="24"/>
          <w:szCs w:val="24"/>
          <w:highlight w:val="white"/>
        </w:rPr>
        <w:t> </w:t>
      </w:r>
      <w:r w:rsidRPr="00D24557">
        <w:rPr>
          <w:rFonts w:ascii="Times New Roman" w:hAnsi="Times New Roman"/>
          <w:sz w:val="24"/>
          <w:szCs w:val="24"/>
          <w:highlight w:val="white"/>
        </w:rPr>
        <w:t>obsluze vysílacích rádiových zařízení a</w:t>
      </w:r>
      <w:r>
        <w:rPr>
          <w:rFonts w:ascii="Times New Roman" w:hAnsi="Times New Roman"/>
          <w:sz w:val="24"/>
          <w:szCs w:val="24"/>
          <w:highlight w:val="white"/>
        </w:rPr>
        <w:t> </w:t>
      </w:r>
      <w:r w:rsidRPr="00D24557">
        <w:rPr>
          <w:rFonts w:ascii="Times New Roman" w:hAnsi="Times New Roman"/>
          <w:sz w:val="24"/>
          <w:szCs w:val="24"/>
          <w:highlight w:val="white"/>
        </w:rPr>
        <w:t>vydává průkazy odborné způsobilosti. Jestliže zvláštní způsobilost žadatele nebyla Úřadem uznána podle zvláštního právního předpisu 18), ověří Úřad způsobilost žadatele k</w:t>
      </w:r>
      <w:r>
        <w:rPr>
          <w:rFonts w:ascii="Times New Roman" w:hAnsi="Times New Roman"/>
          <w:sz w:val="24"/>
          <w:szCs w:val="24"/>
          <w:highlight w:val="white"/>
        </w:rPr>
        <w:t> </w:t>
      </w:r>
      <w:r w:rsidRPr="00D24557">
        <w:rPr>
          <w:rFonts w:ascii="Times New Roman" w:hAnsi="Times New Roman"/>
          <w:sz w:val="24"/>
          <w:szCs w:val="24"/>
          <w:highlight w:val="white"/>
        </w:rPr>
        <w:t>obsluze vysílacích rádiových zařízení vždy.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Žadatel se ke zkoušce podle odstavce 2 přihlašuje písemně u</w:t>
      </w:r>
      <w:r>
        <w:rPr>
          <w:rFonts w:ascii="Times New Roman" w:hAnsi="Times New Roman"/>
          <w:sz w:val="24"/>
          <w:szCs w:val="24"/>
          <w:highlight w:val="white"/>
        </w:rPr>
        <w:t> </w:t>
      </w:r>
      <w:r w:rsidRPr="00D24557">
        <w:rPr>
          <w:rFonts w:ascii="Times New Roman" w:hAnsi="Times New Roman"/>
          <w:sz w:val="24"/>
          <w:szCs w:val="24"/>
          <w:highlight w:val="white"/>
        </w:rPr>
        <w:t>Úřadu. Úřad žadateli stanoví datum vykonání zkoušky tak, aby se konala nejpozději do 3 měsíců od doručení přihlášky.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Žadateli, který prokázal odbornou způsobilost k</w:t>
      </w:r>
      <w:r>
        <w:rPr>
          <w:rFonts w:ascii="Times New Roman" w:hAnsi="Times New Roman"/>
          <w:sz w:val="24"/>
          <w:szCs w:val="24"/>
          <w:highlight w:val="white"/>
        </w:rPr>
        <w:t> </w:t>
      </w:r>
      <w:r w:rsidRPr="00D24557">
        <w:rPr>
          <w:rFonts w:ascii="Times New Roman" w:hAnsi="Times New Roman"/>
          <w:sz w:val="24"/>
          <w:szCs w:val="24"/>
          <w:highlight w:val="white"/>
        </w:rPr>
        <w:t>vykonávání obsluhy vysílacích rádiových zařízení zkouškou nebo pokud jeho zvláštní způsobilost byla Úřadem uznána podle zvláštního právního předpisu, vydá Úřad průkaz odborné způsobilosti.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(5) Náležitosti přihlášky ke zkoušce podle odstavce 3, obecné podmínky pro vykonání zkoušky, rozsah znalostí potřebných pro jednotlivé druhy odborné způsobilosti, způsob provádění zkoušek</w:t>
      </w:r>
      <w:r w:rsidRPr="00D24557">
        <w:rPr>
          <w:rFonts w:ascii="Times New Roman" w:hAnsi="Times New Roman"/>
          <w:b/>
          <w:sz w:val="24"/>
          <w:szCs w:val="24"/>
        </w:rPr>
        <w:t>, náležitosti zkušebního řádu pro provádění zkoušek</w:t>
      </w:r>
      <w:r w:rsidRPr="00D24557">
        <w:rPr>
          <w:rFonts w:ascii="Times New Roman" w:hAnsi="Times New Roman"/>
          <w:sz w:val="24"/>
          <w:szCs w:val="24"/>
          <w:highlight w:val="white"/>
        </w:rPr>
        <w:t>, druhy průkazů odborné způsobilosti a</w:t>
      </w:r>
      <w:r>
        <w:rPr>
          <w:rFonts w:ascii="Times New Roman" w:hAnsi="Times New Roman"/>
          <w:sz w:val="24"/>
          <w:szCs w:val="24"/>
          <w:highlight w:val="white"/>
        </w:rPr>
        <w:t> </w:t>
      </w:r>
      <w:r w:rsidRPr="00D24557">
        <w:rPr>
          <w:rFonts w:ascii="Times New Roman" w:hAnsi="Times New Roman"/>
          <w:sz w:val="24"/>
          <w:szCs w:val="24"/>
          <w:highlight w:val="white"/>
        </w:rPr>
        <w:t>dobu jejich platnosti stanoví prováděcí právní předpis.</w:t>
      </w:r>
      <w:r w:rsidRPr="00D24557">
        <w:rPr>
          <w:rFonts w:ascii="Times New Roman" w:hAnsi="Times New Roman"/>
          <w:sz w:val="24"/>
          <w:szCs w:val="24"/>
        </w:rPr>
        <w:t xml:space="preserve"> </w:t>
      </w:r>
      <w:r w:rsidRPr="00D24557">
        <w:rPr>
          <w:rFonts w:ascii="Times New Roman" w:hAnsi="Times New Roman"/>
          <w:b/>
          <w:sz w:val="24"/>
          <w:szCs w:val="24"/>
        </w:rPr>
        <w:t>Zkušební řád pro provádění zkoušek vydává předseda Rady.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(6) Na žádost držitele průkazu odborné způsobilosti lze dobu platnosti průkazu odborné způsobilosti opakovaně prodloužit. Žádost o</w:t>
      </w:r>
      <w:r>
        <w:rPr>
          <w:rFonts w:ascii="Times New Roman" w:hAnsi="Times New Roman"/>
          <w:sz w:val="24"/>
          <w:szCs w:val="24"/>
          <w:highlight w:val="white"/>
        </w:rPr>
        <w:t> </w:t>
      </w:r>
      <w:r w:rsidRPr="00D24557">
        <w:rPr>
          <w:rFonts w:ascii="Times New Roman" w:hAnsi="Times New Roman"/>
          <w:sz w:val="24"/>
          <w:szCs w:val="24"/>
          <w:highlight w:val="white"/>
        </w:rPr>
        <w:t>prodloužení doby platnosti průkazu odborné způsobilosti musí být držitelem průkazu podána nejméně 1 měsíc přede dnem uplynutí doby jeho platnosti.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(7) Pokud doba platnosti průkazu odborné způsobilosti uplynula, lze v</w:t>
      </w:r>
      <w:r>
        <w:rPr>
          <w:rFonts w:ascii="Times New Roman" w:hAnsi="Times New Roman"/>
          <w:sz w:val="24"/>
          <w:szCs w:val="24"/>
          <w:highlight w:val="white"/>
        </w:rPr>
        <w:t> </w:t>
      </w:r>
      <w:r w:rsidRPr="00D24557">
        <w:rPr>
          <w:rFonts w:ascii="Times New Roman" w:hAnsi="Times New Roman"/>
          <w:sz w:val="24"/>
          <w:szCs w:val="24"/>
          <w:highlight w:val="white"/>
        </w:rPr>
        <w:t>období do jednoho roku ode dne pozbytí jeho platnosti vydat nový průkaz, pokud žadatel doloží žádost potvrzením, že v</w:t>
      </w:r>
      <w:r>
        <w:rPr>
          <w:rFonts w:ascii="Times New Roman" w:hAnsi="Times New Roman"/>
          <w:sz w:val="24"/>
          <w:szCs w:val="24"/>
          <w:highlight w:val="white"/>
        </w:rPr>
        <w:t> </w:t>
      </w:r>
      <w:r w:rsidRPr="00D24557">
        <w:rPr>
          <w:rFonts w:ascii="Times New Roman" w:hAnsi="Times New Roman"/>
          <w:sz w:val="24"/>
          <w:szCs w:val="24"/>
          <w:highlight w:val="white"/>
        </w:rPr>
        <w:t>době platnosti průkazu nejméně dva roky vykonával obsluhu vysílacích rádiových zařízení, na niž byl průkaz odborné způsobilosti vydán.</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Default="00671916" w:rsidP="00D24557">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Registrace družicové sítě nebo soustavy a</w:t>
      </w:r>
      <w:r>
        <w:rPr>
          <w:rFonts w:ascii="Times New Roman" w:hAnsi="Times New Roman"/>
          <w:b/>
          <w:bCs/>
          <w:sz w:val="24"/>
          <w:szCs w:val="24"/>
          <w:highlight w:val="white"/>
        </w:rPr>
        <w:t> </w:t>
      </w:r>
      <w:r w:rsidRPr="00D24557">
        <w:rPr>
          <w:rFonts w:ascii="Times New Roman" w:hAnsi="Times New Roman"/>
          <w:b/>
          <w:bCs/>
          <w:sz w:val="24"/>
          <w:szCs w:val="24"/>
          <w:highlight w:val="white"/>
        </w:rPr>
        <w:t>podmínky využívání rádiových kmitočtů</w:t>
      </w:r>
    </w:p>
    <w:p w:rsidR="00671916" w:rsidRPr="00D24557" w:rsidRDefault="00671916" w:rsidP="00D24557">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26a</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(1) </w:t>
      </w:r>
      <w:r>
        <w:rPr>
          <w:rFonts w:ascii="Times New Roman" w:hAnsi="Times New Roman"/>
          <w:b/>
          <w:sz w:val="24"/>
          <w:szCs w:val="24"/>
        </w:rPr>
        <w:t>Registrací</w:t>
      </w:r>
      <w:r w:rsidRPr="00D24557">
        <w:rPr>
          <w:rFonts w:ascii="Times New Roman" w:hAnsi="Times New Roman"/>
          <w:b/>
          <w:sz w:val="24"/>
          <w:szCs w:val="24"/>
        </w:rPr>
        <w:t xml:space="preserve"> družicové sítě nebo soustavy se rozumí postup při provádění předběžné ohlášky, kmitočtové koordinace nebo notifikace anebo zápisu družicové sítě nebo soustavy do Základního mezinárodního rejstříku rádiových kmitočtů (MIFR). </w:t>
      </w:r>
      <w:r>
        <w:rPr>
          <w:rFonts w:ascii="Times New Roman" w:hAnsi="Times New Roman"/>
          <w:b/>
          <w:sz w:val="24"/>
          <w:szCs w:val="24"/>
        </w:rPr>
        <w:t xml:space="preserve">Registrace </w:t>
      </w:r>
      <w:r w:rsidRPr="00D24557">
        <w:rPr>
          <w:rFonts w:ascii="Times New Roman" w:hAnsi="Times New Roman"/>
          <w:b/>
          <w:sz w:val="24"/>
          <w:szCs w:val="24"/>
        </w:rPr>
        <w:t>družicové sítě nebo soustavy se považuje za řízení o</w:t>
      </w:r>
      <w:r>
        <w:rPr>
          <w:rFonts w:ascii="Times New Roman" w:hAnsi="Times New Roman"/>
          <w:b/>
          <w:sz w:val="24"/>
          <w:szCs w:val="24"/>
        </w:rPr>
        <w:t> </w:t>
      </w:r>
      <w:r w:rsidRPr="00D24557">
        <w:rPr>
          <w:rFonts w:ascii="Times New Roman" w:hAnsi="Times New Roman"/>
          <w:b/>
          <w:sz w:val="24"/>
          <w:szCs w:val="24"/>
        </w:rPr>
        <w:t>předběžné otázce pro řízení o</w:t>
      </w:r>
      <w:r>
        <w:rPr>
          <w:rFonts w:ascii="Times New Roman" w:hAnsi="Times New Roman"/>
          <w:b/>
          <w:sz w:val="24"/>
          <w:szCs w:val="24"/>
        </w:rPr>
        <w:t> </w:t>
      </w:r>
      <w:r w:rsidRPr="00D24557">
        <w:rPr>
          <w:rFonts w:ascii="Times New Roman" w:hAnsi="Times New Roman"/>
          <w:b/>
          <w:sz w:val="24"/>
          <w:szCs w:val="24"/>
        </w:rPr>
        <w:t>žádosti o</w:t>
      </w:r>
      <w:r>
        <w:rPr>
          <w:rFonts w:ascii="Times New Roman" w:hAnsi="Times New Roman"/>
          <w:b/>
          <w:sz w:val="24"/>
          <w:szCs w:val="24"/>
        </w:rPr>
        <w:t> </w:t>
      </w:r>
      <w:r w:rsidRPr="00D24557">
        <w:rPr>
          <w:rFonts w:ascii="Times New Roman" w:hAnsi="Times New Roman"/>
          <w:b/>
          <w:sz w:val="24"/>
          <w:szCs w:val="24"/>
        </w:rPr>
        <w:t>udělení přídělu rádiových kmitočtů nebo o</w:t>
      </w:r>
      <w:r>
        <w:rPr>
          <w:rFonts w:ascii="Times New Roman" w:hAnsi="Times New Roman"/>
          <w:b/>
          <w:sz w:val="24"/>
          <w:szCs w:val="24"/>
        </w:rPr>
        <w:t> </w:t>
      </w:r>
      <w:r w:rsidRPr="00D24557">
        <w:rPr>
          <w:rFonts w:ascii="Times New Roman" w:hAnsi="Times New Roman"/>
          <w:b/>
          <w:sz w:val="24"/>
          <w:szCs w:val="24"/>
        </w:rPr>
        <w:t>vydání oprávnění k</w:t>
      </w:r>
      <w:r>
        <w:rPr>
          <w:rFonts w:ascii="Times New Roman" w:hAnsi="Times New Roman"/>
          <w:b/>
          <w:sz w:val="24"/>
          <w:szCs w:val="24"/>
        </w:rPr>
        <w:t> </w:t>
      </w:r>
      <w:r w:rsidRPr="00D24557">
        <w:rPr>
          <w:rFonts w:ascii="Times New Roman" w:hAnsi="Times New Roman"/>
          <w:b/>
          <w:sz w:val="24"/>
          <w:szCs w:val="24"/>
        </w:rPr>
        <w:t xml:space="preserve">využívání rádiových kmitočtů pro družicové sítě nebo soustavy. </w:t>
      </w:r>
    </w:p>
    <w:p w:rsidR="00671916" w:rsidRPr="00D24557" w:rsidRDefault="00671916" w:rsidP="00D24557">
      <w:pPr>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(2) </w:t>
      </w:r>
      <w:r>
        <w:rPr>
          <w:rFonts w:ascii="Times New Roman" w:hAnsi="Times New Roman"/>
          <w:b/>
          <w:sz w:val="24"/>
          <w:szCs w:val="24"/>
        </w:rPr>
        <w:t>R</w:t>
      </w:r>
      <w:r w:rsidRPr="00D24557">
        <w:rPr>
          <w:rFonts w:ascii="Times New Roman" w:hAnsi="Times New Roman"/>
          <w:b/>
          <w:sz w:val="24"/>
          <w:szCs w:val="24"/>
        </w:rPr>
        <w:t>egistraci družicové sítě nebo soustavy, jakož i</w:t>
      </w:r>
      <w:r>
        <w:rPr>
          <w:rFonts w:ascii="Times New Roman" w:hAnsi="Times New Roman"/>
          <w:b/>
          <w:sz w:val="24"/>
          <w:szCs w:val="24"/>
        </w:rPr>
        <w:t> </w:t>
      </w:r>
      <w:r w:rsidRPr="00D24557">
        <w:rPr>
          <w:rFonts w:ascii="Times New Roman" w:hAnsi="Times New Roman"/>
          <w:b/>
          <w:sz w:val="24"/>
          <w:szCs w:val="24"/>
        </w:rPr>
        <w:t>je</w:t>
      </w:r>
      <w:r>
        <w:rPr>
          <w:rFonts w:ascii="Times New Roman" w:hAnsi="Times New Roman"/>
          <w:b/>
          <w:sz w:val="24"/>
          <w:szCs w:val="24"/>
        </w:rPr>
        <w:t>jích</w:t>
      </w:r>
      <w:r w:rsidRPr="00D24557">
        <w:rPr>
          <w:rFonts w:ascii="Times New Roman" w:hAnsi="Times New Roman"/>
          <w:b/>
          <w:sz w:val="24"/>
          <w:szCs w:val="24"/>
        </w:rPr>
        <w:t xml:space="preserve"> jednotlivých částí uvedených v</w:t>
      </w:r>
      <w:r>
        <w:rPr>
          <w:rFonts w:ascii="Times New Roman" w:hAnsi="Times New Roman"/>
          <w:b/>
          <w:sz w:val="24"/>
          <w:szCs w:val="24"/>
        </w:rPr>
        <w:t> </w:t>
      </w:r>
      <w:r w:rsidRPr="00D24557">
        <w:rPr>
          <w:rFonts w:ascii="Times New Roman" w:hAnsi="Times New Roman"/>
          <w:b/>
          <w:sz w:val="24"/>
          <w:szCs w:val="24"/>
        </w:rPr>
        <w:t>odstavci 1, zahajuje Úřad na základě žádosti uchazeče o</w:t>
      </w:r>
      <w:r>
        <w:rPr>
          <w:rFonts w:ascii="Times New Roman" w:hAnsi="Times New Roman"/>
          <w:b/>
          <w:sz w:val="24"/>
          <w:szCs w:val="24"/>
        </w:rPr>
        <w:t> </w:t>
      </w:r>
      <w:r w:rsidRPr="00D24557">
        <w:rPr>
          <w:rFonts w:ascii="Times New Roman" w:hAnsi="Times New Roman"/>
          <w:b/>
          <w:sz w:val="24"/>
          <w:szCs w:val="24"/>
        </w:rPr>
        <w:t>registraci. Úřad v</w:t>
      </w:r>
      <w:r>
        <w:rPr>
          <w:rFonts w:ascii="Times New Roman" w:hAnsi="Times New Roman"/>
          <w:b/>
          <w:sz w:val="24"/>
          <w:szCs w:val="24"/>
        </w:rPr>
        <w:t> procesu registrace</w:t>
      </w:r>
      <w:r w:rsidRPr="00D24557">
        <w:rPr>
          <w:rFonts w:ascii="Times New Roman" w:hAnsi="Times New Roman"/>
          <w:b/>
          <w:sz w:val="24"/>
          <w:szCs w:val="24"/>
        </w:rPr>
        <w:t xml:space="preserve"> družicové sítě nebo soustavy provádí veškeré úkony související s</w:t>
      </w:r>
      <w:r>
        <w:rPr>
          <w:rFonts w:ascii="Times New Roman" w:hAnsi="Times New Roman"/>
          <w:b/>
          <w:sz w:val="24"/>
          <w:szCs w:val="24"/>
        </w:rPr>
        <w:t> </w:t>
      </w:r>
      <w:r w:rsidRPr="00D24557">
        <w:rPr>
          <w:rFonts w:ascii="Times New Roman" w:hAnsi="Times New Roman"/>
          <w:b/>
          <w:sz w:val="24"/>
          <w:szCs w:val="24"/>
        </w:rPr>
        <w:t>touto registrací družicové sítě nebo soustavy v</w:t>
      </w:r>
      <w:r>
        <w:rPr>
          <w:rFonts w:ascii="Times New Roman" w:hAnsi="Times New Roman"/>
          <w:b/>
          <w:sz w:val="24"/>
          <w:szCs w:val="24"/>
        </w:rPr>
        <w:t> </w:t>
      </w:r>
      <w:r w:rsidRPr="00D24557">
        <w:rPr>
          <w:rFonts w:ascii="Times New Roman" w:hAnsi="Times New Roman"/>
          <w:b/>
          <w:sz w:val="24"/>
          <w:szCs w:val="24"/>
        </w:rPr>
        <w:t>souladu se závazky vyplývajícími z</w:t>
      </w:r>
      <w:r>
        <w:rPr>
          <w:rFonts w:ascii="Times New Roman" w:hAnsi="Times New Roman"/>
          <w:b/>
          <w:sz w:val="24"/>
          <w:szCs w:val="24"/>
        </w:rPr>
        <w:t> </w:t>
      </w:r>
      <w:r w:rsidRPr="00D24557">
        <w:rPr>
          <w:rFonts w:ascii="Times New Roman" w:hAnsi="Times New Roman"/>
          <w:b/>
          <w:sz w:val="24"/>
          <w:szCs w:val="24"/>
        </w:rPr>
        <w:t>mezinárodní smlouvy, kterou je Česká republika vázána, nebo z</w:t>
      </w:r>
      <w:r>
        <w:rPr>
          <w:rFonts w:ascii="Times New Roman" w:hAnsi="Times New Roman"/>
          <w:b/>
          <w:sz w:val="24"/>
          <w:szCs w:val="24"/>
        </w:rPr>
        <w:t> </w:t>
      </w:r>
      <w:r w:rsidRPr="00D24557">
        <w:rPr>
          <w:rFonts w:ascii="Times New Roman" w:hAnsi="Times New Roman"/>
          <w:b/>
          <w:sz w:val="24"/>
          <w:szCs w:val="24"/>
        </w:rPr>
        <w:t>členství České republiky v</w:t>
      </w:r>
      <w:r>
        <w:rPr>
          <w:rFonts w:ascii="Times New Roman" w:hAnsi="Times New Roman"/>
          <w:b/>
          <w:sz w:val="24"/>
          <w:szCs w:val="24"/>
        </w:rPr>
        <w:t> </w:t>
      </w:r>
      <w:r w:rsidRPr="00D24557">
        <w:rPr>
          <w:rFonts w:ascii="Times New Roman" w:hAnsi="Times New Roman"/>
          <w:b/>
          <w:sz w:val="24"/>
          <w:szCs w:val="24"/>
        </w:rPr>
        <w:t xml:space="preserve">mezinárodních organizacích. </w:t>
      </w:r>
      <w:r>
        <w:rPr>
          <w:rFonts w:ascii="Times New Roman" w:hAnsi="Times New Roman"/>
          <w:b/>
          <w:sz w:val="24"/>
          <w:szCs w:val="24"/>
        </w:rPr>
        <w:t>Při vyřizování </w:t>
      </w:r>
      <w:r w:rsidRPr="00D24557">
        <w:rPr>
          <w:rFonts w:ascii="Times New Roman" w:hAnsi="Times New Roman"/>
          <w:b/>
          <w:sz w:val="24"/>
          <w:szCs w:val="24"/>
        </w:rPr>
        <w:t>žádosti</w:t>
      </w:r>
      <w:r>
        <w:rPr>
          <w:rFonts w:ascii="Times New Roman" w:hAnsi="Times New Roman"/>
          <w:b/>
          <w:sz w:val="24"/>
          <w:szCs w:val="24"/>
        </w:rPr>
        <w:t xml:space="preserve"> uchazeče o registraci</w:t>
      </w:r>
      <w:r w:rsidRPr="00D24557">
        <w:rPr>
          <w:rFonts w:ascii="Times New Roman" w:hAnsi="Times New Roman"/>
          <w:b/>
          <w:sz w:val="24"/>
          <w:szCs w:val="24"/>
        </w:rPr>
        <w:t xml:space="preserve"> se postupuje pouze podle části první a</w:t>
      </w:r>
      <w:r>
        <w:rPr>
          <w:rFonts w:ascii="Times New Roman" w:hAnsi="Times New Roman"/>
          <w:b/>
          <w:sz w:val="24"/>
          <w:szCs w:val="24"/>
        </w:rPr>
        <w:t> </w:t>
      </w:r>
      <w:r w:rsidRPr="00D24557">
        <w:rPr>
          <w:rFonts w:ascii="Times New Roman" w:hAnsi="Times New Roman"/>
          <w:b/>
          <w:sz w:val="24"/>
          <w:szCs w:val="24"/>
        </w:rPr>
        <w:t xml:space="preserve">čtvrté správního řádu.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(3) </w:t>
      </w:r>
      <w:r>
        <w:rPr>
          <w:rFonts w:ascii="Times New Roman" w:hAnsi="Times New Roman"/>
          <w:b/>
          <w:sz w:val="24"/>
          <w:szCs w:val="24"/>
        </w:rPr>
        <w:t>Uchazeč o registraci</w:t>
      </w:r>
      <w:r w:rsidRPr="00D24557">
        <w:rPr>
          <w:rFonts w:ascii="Times New Roman" w:hAnsi="Times New Roman"/>
          <w:b/>
          <w:sz w:val="24"/>
          <w:szCs w:val="24"/>
        </w:rPr>
        <w:t xml:space="preserve"> </w:t>
      </w:r>
      <w:r w:rsidRPr="00E54884">
        <w:rPr>
          <w:rFonts w:ascii="Times New Roman" w:hAnsi="Times New Roman"/>
          <w:b/>
          <w:sz w:val="24"/>
          <w:szCs w:val="24"/>
        </w:rPr>
        <w:t xml:space="preserve">podle odstavce 2 </w:t>
      </w:r>
      <w:r w:rsidRPr="00D24557">
        <w:rPr>
          <w:rFonts w:ascii="Times New Roman" w:hAnsi="Times New Roman"/>
          <w:b/>
          <w:sz w:val="24"/>
          <w:szCs w:val="24"/>
        </w:rPr>
        <w:t>je v</w:t>
      </w:r>
      <w:r>
        <w:rPr>
          <w:rFonts w:ascii="Times New Roman" w:hAnsi="Times New Roman"/>
          <w:b/>
          <w:sz w:val="24"/>
          <w:szCs w:val="24"/>
        </w:rPr>
        <w:t> </w:t>
      </w:r>
      <w:r w:rsidRPr="00D24557">
        <w:rPr>
          <w:rFonts w:ascii="Times New Roman" w:hAnsi="Times New Roman"/>
          <w:b/>
          <w:sz w:val="24"/>
          <w:szCs w:val="24"/>
        </w:rPr>
        <w:t xml:space="preserve">průběhu celého </w:t>
      </w:r>
      <w:r>
        <w:rPr>
          <w:rFonts w:ascii="Times New Roman" w:hAnsi="Times New Roman"/>
          <w:b/>
          <w:sz w:val="24"/>
          <w:szCs w:val="24"/>
        </w:rPr>
        <w:t>procesu registrace</w:t>
      </w:r>
      <w:r w:rsidRPr="00D24557">
        <w:rPr>
          <w:rFonts w:ascii="Times New Roman" w:hAnsi="Times New Roman"/>
          <w:b/>
          <w:sz w:val="24"/>
          <w:szCs w:val="24"/>
        </w:rPr>
        <w:t xml:space="preserve"> družicové sítě nebo soustavy povinen ve vztahu k</w:t>
      </w:r>
      <w:r>
        <w:rPr>
          <w:rFonts w:ascii="Times New Roman" w:hAnsi="Times New Roman"/>
          <w:b/>
          <w:sz w:val="24"/>
          <w:szCs w:val="24"/>
        </w:rPr>
        <w:t> </w:t>
      </w:r>
      <w:r w:rsidRPr="00D24557">
        <w:rPr>
          <w:rFonts w:ascii="Times New Roman" w:hAnsi="Times New Roman"/>
          <w:b/>
          <w:sz w:val="24"/>
          <w:szCs w:val="24"/>
        </w:rPr>
        <w:t>předmětu jeho žádosti sledovat případné vzájemné kolize či provozní neslučitelnosti s</w:t>
      </w:r>
      <w:r>
        <w:rPr>
          <w:rFonts w:ascii="Times New Roman" w:hAnsi="Times New Roman"/>
          <w:b/>
          <w:sz w:val="24"/>
          <w:szCs w:val="24"/>
        </w:rPr>
        <w:t> </w:t>
      </w:r>
      <w:r w:rsidRPr="00D24557">
        <w:rPr>
          <w:rFonts w:ascii="Times New Roman" w:hAnsi="Times New Roman"/>
          <w:b/>
          <w:sz w:val="24"/>
          <w:szCs w:val="24"/>
        </w:rPr>
        <w:t>ostatními družicovými sítěmi nebo soustavami. V</w:t>
      </w:r>
      <w:r>
        <w:rPr>
          <w:rFonts w:ascii="Times New Roman" w:hAnsi="Times New Roman"/>
          <w:b/>
          <w:sz w:val="24"/>
          <w:szCs w:val="24"/>
        </w:rPr>
        <w:t> </w:t>
      </w:r>
      <w:r w:rsidRPr="00D24557">
        <w:rPr>
          <w:rFonts w:ascii="Times New Roman" w:hAnsi="Times New Roman"/>
          <w:b/>
          <w:sz w:val="24"/>
          <w:szCs w:val="24"/>
        </w:rPr>
        <w:t>případě zjištění možnosti vzniku takové kolize či neslučitelnosti je</w:t>
      </w:r>
      <w:r>
        <w:rPr>
          <w:rFonts w:ascii="Times New Roman" w:hAnsi="Times New Roman"/>
          <w:b/>
          <w:sz w:val="24"/>
          <w:szCs w:val="24"/>
        </w:rPr>
        <w:t xml:space="preserve"> uchazeč o registraci </w:t>
      </w:r>
      <w:r w:rsidRPr="00D24557">
        <w:rPr>
          <w:rFonts w:ascii="Times New Roman" w:hAnsi="Times New Roman"/>
          <w:b/>
          <w:sz w:val="24"/>
          <w:szCs w:val="24"/>
        </w:rPr>
        <w:t>povinen o</w:t>
      </w:r>
      <w:r>
        <w:rPr>
          <w:rFonts w:ascii="Times New Roman" w:hAnsi="Times New Roman"/>
          <w:b/>
          <w:sz w:val="24"/>
          <w:szCs w:val="24"/>
        </w:rPr>
        <w:t> </w:t>
      </w:r>
      <w:r w:rsidRPr="00D24557">
        <w:rPr>
          <w:rFonts w:ascii="Times New Roman" w:hAnsi="Times New Roman"/>
          <w:b/>
          <w:sz w:val="24"/>
          <w:szCs w:val="24"/>
        </w:rPr>
        <w:t xml:space="preserve">tom bezodkladně informovat Úřad. </w:t>
      </w:r>
      <w:r>
        <w:rPr>
          <w:rFonts w:ascii="Times New Roman" w:hAnsi="Times New Roman"/>
          <w:b/>
          <w:sz w:val="24"/>
          <w:szCs w:val="24"/>
        </w:rPr>
        <w:t>Uchazeč o registraci</w:t>
      </w:r>
      <w:r w:rsidRPr="00D24557">
        <w:rPr>
          <w:rFonts w:ascii="Times New Roman" w:hAnsi="Times New Roman"/>
          <w:b/>
          <w:sz w:val="24"/>
          <w:szCs w:val="24"/>
        </w:rPr>
        <w:t xml:space="preserve"> je povinen Úřad bezodkladně informovat i</w:t>
      </w:r>
      <w:r>
        <w:rPr>
          <w:rFonts w:ascii="Times New Roman" w:hAnsi="Times New Roman"/>
          <w:b/>
          <w:sz w:val="24"/>
          <w:szCs w:val="24"/>
        </w:rPr>
        <w:t> </w:t>
      </w:r>
      <w:r w:rsidRPr="00D24557">
        <w:rPr>
          <w:rFonts w:ascii="Times New Roman" w:hAnsi="Times New Roman"/>
          <w:b/>
          <w:sz w:val="24"/>
          <w:szCs w:val="24"/>
        </w:rPr>
        <w:t>o jakékoliv změně vztahující se k</w:t>
      </w:r>
      <w:r>
        <w:rPr>
          <w:rFonts w:ascii="Times New Roman" w:hAnsi="Times New Roman"/>
          <w:b/>
          <w:sz w:val="24"/>
          <w:szCs w:val="24"/>
        </w:rPr>
        <w:t> </w:t>
      </w:r>
      <w:r w:rsidRPr="00D24557">
        <w:rPr>
          <w:rFonts w:ascii="Times New Roman" w:hAnsi="Times New Roman"/>
          <w:b/>
          <w:sz w:val="24"/>
          <w:szCs w:val="24"/>
        </w:rPr>
        <w:t>procesu registrace družicové sítě nebo soustavy a</w:t>
      </w:r>
      <w:r>
        <w:rPr>
          <w:rFonts w:ascii="Times New Roman" w:hAnsi="Times New Roman"/>
          <w:b/>
          <w:sz w:val="24"/>
          <w:szCs w:val="24"/>
        </w:rPr>
        <w:t> </w:t>
      </w:r>
      <w:r w:rsidRPr="00D24557">
        <w:rPr>
          <w:rFonts w:ascii="Times New Roman" w:hAnsi="Times New Roman"/>
          <w:b/>
          <w:sz w:val="24"/>
          <w:szCs w:val="24"/>
        </w:rPr>
        <w:t xml:space="preserve">postupu kmitočtové koordinace, pokud je vedena. </w:t>
      </w:r>
      <w:r>
        <w:rPr>
          <w:rFonts w:ascii="Times New Roman" w:hAnsi="Times New Roman"/>
          <w:b/>
          <w:sz w:val="24"/>
          <w:szCs w:val="24"/>
        </w:rPr>
        <w:t>Uchazeč o registraci</w:t>
      </w:r>
      <w:r w:rsidRPr="00D24557">
        <w:rPr>
          <w:rFonts w:ascii="Times New Roman" w:hAnsi="Times New Roman"/>
          <w:b/>
          <w:sz w:val="24"/>
          <w:szCs w:val="24"/>
        </w:rPr>
        <w:t xml:space="preserve"> je povinen poskytnout Úřadu veškerou součinnost potřebnou pro vyřízení žádosti a</w:t>
      </w:r>
      <w:r>
        <w:rPr>
          <w:rFonts w:ascii="Times New Roman" w:hAnsi="Times New Roman"/>
          <w:b/>
          <w:sz w:val="24"/>
          <w:szCs w:val="24"/>
        </w:rPr>
        <w:t> </w:t>
      </w:r>
      <w:r w:rsidRPr="00D24557">
        <w:rPr>
          <w:rFonts w:ascii="Times New Roman" w:hAnsi="Times New Roman"/>
          <w:b/>
          <w:sz w:val="24"/>
          <w:szCs w:val="24"/>
        </w:rPr>
        <w:t>postupovat v</w:t>
      </w:r>
      <w:r>
        <w:rPr>
          <w:rFonts w:ascii="Times New Roman" w:hAnsi="Times New Roman"/>
          <w:b/>
          <w:sz w:val="24"/>
          <w:szCs w:val="24"/>
        </w:rPr>
        <w:t> </w:t>
      </w:r>
      <w:r w:rsidRPr="00D24557">
        <w:rPr>
          <w:rFonts w:ascii="Times New Roman" w:hAnsi="Times New Roman"/>
          <w:b/>
          <w:sz w:val="24"/>
          <w:szCs w:val="24"/>
        </w:rPr>
        <w:t>souladu s</w:t>
      </w:r>
      <w:r>
        <w:rPr>
          <w:rFonts w:ascii="Times New Roman" w:hAnsi="Times New Roman"/>
          <w:b/>
          <w:sz w:val="24"/>
          <w:szCs w:val="24"/>
        </w:rPr>
        <w:t> </w:t>
      </w:r>
      <w:r w:rsidRPr="00D24557">
        <w:rPr>
          <w:rFonts w:ascii="Times New Roman" w:hAnsi="Times New Roman"/>
          <w:b/>
          <w:sz w:val="24"/>
          <w:szCs w:val="24"/>
        </w:rPr>
        <w:t xml:space="preserve">výzvami Úřadu. </w:t>
      </w:r>
      <w:r>
        <w:rPr>
          <w:rFonts w:ascii="Times New Roman" w:hAnsi="Times New Roman"/>
          <w:b/>
          <w:sz w:val="24"/>
          <w:szCs w:val="24"/>
        </w:rPr>
        <w:t>Dojde-li</w:t>
      </w:r>
      <w:r w:rsidRPr="00D24557">
        <w:rPr>
          <w:rFonts w:ascii="Times New Roman" w:hAnsi="Times New Roman"/>
          <w:b/>
          <w:sz w:val="24"/>
          <w:szCs w:val="24"/>
        </w:rPr>
        <w:t xml:space="preserve"> v</w:t>
      </w:r>
      <w:r>
        <w:rPr>
          <w:rFonts w:ascii="Times New Roman" w:hAnsi="Times New Roman"/>
          <w:b/>
          <w:sz w:val="24"/>
          <w:szCs w:val="24"/>
        </w:rPr>
        <w:t> </w:t>
      </w:r>
      <w:r w:rsidRPr="00D24557">
        <w:rPr>
          <w:rFonts w:ascii="Times New Roman" w:hAnsi="Times New Roman"/>
          <w:b/>
          <w:sz w:val="24"/>
          <w:szCs w:val="24"/>
        </w:rPr>
        <w:t>důsledku nesplnění výzvy Úřadu k</w:t>
      </w:r>
      <w:r>
        <w:rPr>
          <w:rFonts w:ascii="Times New Roman" w:hAnsi="Times New Roman"/>
          <w:b/>
          <w:sz w:val="24"/>
          <w:szCs w:val="24"/>
        </w:rPr>
        <w:t> </w:t>
      </w:r>
      <w:r w:rsidRPr="00D24557">
        <w:rPr>
          <w:rFonts w:ascii="Times New Roman" w:hAnsi="Times New Roman"/>
          <w:b/>
          <w:sz w:val="24"/>
          <w:szCs w:val="24"/>
        </w:rPr>
        <w:t xml:space="preserve">zastavení </w:t>
      </w:r>
      <w:r>
        <w:rPr>
          <w:rFonts w:ascii="Times New Roman" w:hAnsi="Times New Roman"/>
          <w:b/>
          <w:sz w:val="24"/>
          <w:szCs w:val="24"/>
        </w:rPr>
        <w:t>procesu registrace</w:t>
      </w:r>
      <w:r w:rsidRPr="00D24557">
        <w:rPr>
          <w:rFonts w:ascii="Times New Roman" w:hAnsi="Times New Roman"/>
          <w:b/>
          <w:sz w:val="24"/>
          <w:szCs w:val="24"/>
        </w:rPr>
        <w:t xml:space="preserve"> družicové sítě nebo soustavy, Úřad </w:t>
      </w:r>
      <w:r>
        <w:rPr>
          <w:rFonts w:ascii="Times New Roman" w:hAnsi="Times New Roman"/>
          <w:b/>
          <w:sz w:val="24"/>
          <w:szCs w:val="24"/>
        </w:rPr>
        <w:t xml:space="preserve">uchazeče </w:t>
      </w:r>
      <w:r w:rsidRPr="00D24557">
        <w:rPr>
          <w:rFonts w:ascii="Times New Roman" w:hAnsi="Times New Roman"/>
          <w:b/>
          <w:sz w:val="24"/>
          <w:szCs w:val="24"/>
        </w:rPr>
        <w:t>o</w:t>
      </w:r>
      <w:r>
        <w:rPr>
          <w:rFonts w:ascii="Times New Roman" w:hAnsi="Times New Roman"/>
          <w:b/>
          <w:sz w:val="24"/>
          <w:szCs w:val="24"/>
        </w:rPr>
        <w:t> </w:t>
      </w:r>
      <w:r w:rsidRPr="00D24557">
        <w:rPr>
          <w:rFonts w:ascii="Times New Roman" w:hAnsi="Times New Roman"/>
          <w:b/>
          <w:sz w:val="24"/>
          <w:szCs w:val="24"/>
        </w:rPr>
        <w:t>registraci o</w:t>
      </w:r>
      <w:r>
        <w:rPr>
          <w:rFonts w:ascii="Times New Roman" w:hAnsi="Times New Roman"/>
          <w:b/>
          <w:sz w:val="24"/>
          <w:szCs w:val="24"/>
        </w:rPr>
        <w:t> </w:t>
      </w:r>
      <w:r w:rsidRPr="00D24557">
        <w:rPr>
          <w:rFonts w:ascii="Times New Roman" w:hAnsi="Times New Roman"/>
          <w:b/>
          <w:sz w:val="24"/>
          <w:szCs w:val="24"/>
        </w:rPr>
        <w:t>této skutečnosti vyrozumí.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(4) </w:t>
      </w:r>
      <w:r>
        <w:rPr>
          <w:rFonts w:ascii="Times New Roman" w:hAnsi="Times New Roman"/>
          <w:b/>
          <w:sz w:val="24"/>
          <w:szCs w:val="24"/>
        </w:rPr>
        <w:t xml:space="preserve">Nebude-li </w:t>
      </w:r>
      <w:r w:rsidRPr="00D24557">
        <w:rPr>
          <w:rFonts w:ascii="Times New Roman" w:hAnsi="Times New Roman"/>
          <w:b/>
          <w:sz w:val="24"/>
          <w:szCs w:val="24"/>
        </w:rPr>
        <w:t>z</w:t>
      </w:r>
      <w:r>
        <w:rPr>
          <w:rFonts w:ascii="Times New Roman" w:hAnsi="Times New Roman"/>
          <w:b/>
          <w:sz w:val="24"/>
          <w:szCs w:val="24"/>
        </w:rPr>
        <w:t> </w:t>
      </w:r>
      <w:r w:rsidRPr="00D24557">
        <w:rPr>
          <w:rFonts w:ascii="Times New Roman" w:hAnsi="Times New Roman"/>
          <w:b/>
          <w:sz w:val="24"/>
          <w:szCs w:val="24"/>
        </w:rPr>
        <w:t xml:space="preserve">důvodů na straně </w:t>
      </w:r>
      <w:r>
        <w:rPr>
          <w:rFonts w:ascii="Times New Roman" w:hAnsi="Times New Roman"/>
          <w:b/>
          <w:sz w:val="24"/>
          <w:szCs w:val="24"/>
        </w:rPr>
        <w:t>uchazeče o registraci</w:t>
      </w:r>
      <w:r w:rsidRPr="00D24557">
        <w:rPr>
          <w:rFonts w:ascii="Times New Roman" w:hAnsi="Times New Roman"/>
          <w:b/>
          <w:sz w:val="24"/>
          <w:szCs w:val="24"/>
        </w:rPr>
        <w:t xml:space="preserve"> některá část </w:t>
      </w:r>
      <w:r>
        <w:rPr>
          <w:rFonts w:ascii="Times New Roman" w:hAnsi="Times New Roman"/>
          <w:b/>
          <w:sz w:val="24"/>
          <w:szCs w:val="24"/>
        </w:rPr>
        <w:t>procesu registrace</w:t>
      </w:r>
      <w:r w:rsidRPr="00D24557">
        <w:rPr>
          <w:rFonts w:ascii="Times New Roman" w:hAnsi="Times New Roman"/>
          <w:b/>
          <w:sz w:val="24"/>
          <w:szCs w:val="24"/>
        </w:rPr>
        <w:t xml:space="preserve"> družicové sítě nebo soustavy dokončena ve lhůtách vyplývajících z</w:t>
      </w:r>
      <w:r>
        <w:rPr>
          <w:rFonts w:ascii="Times New Roman" w:hAnsi="Times New Roman"/>
          <w:b/>
          <w:sz w:val="24"/>
          <w:szCs w:val="24"/>
        </w:rPr>
        <w:t> </w:t>
      </w:r>
      <w:r w:rsidRPr="00D24557">
        <w:rPr>
          <w:rFonts w:ascii="Times New Roman" w:hAnsi="Times New Roman"/>
          <w:b/>
          <w:sz w:val="24"/>
          <w:szCs w:val="24"/>
        </w:rPr>
        <w:t>mezinárodní smlouvy, kterou je Česká republika vázána, nebo ze závazků České republiky z</w:t>
      </w:r>
      <w:r>
        <w:rPr>
          <w:rFonts w:ascii="Times New Roman" w:hAnsi="Times New Roman"/>
          <w:b/>
          <w:sz w:val="24"/>
          <w:szCs w:val="24"/>
        </w:rPr>
        <w:t> </w:t>
      </w:r>
      <w:r w:rsidRPr="00D24557">
        <w:rPr>
          <w:rFonts w:ascii="Times New Roman" w:hAnsi="Times New Roman"/>
          <w:b/>
          <w:sz w:val="24"/>
          <w:szCs w:val="24"/>
        </w:rPr>
        <w:t>členství v</w:t>
      </w:r>
      <w:r>
        <w:rPr>
          <w:rFonts w:ascii="Times New Roman" w:hAnsi="Times New Roman"/>
          <w:b/>
          <w:sz w:val="24"/>
          <w:szCs w:val="24"/>
        </w:rPr>
        <w:t> </w:t>
      </w:r>
      <w:r w:rsidRPr="00D24557">
        <w:rPr>
          <w:rFonts w:ascii="Times New Roman" w:hAnsi="Times New Roman"/>
          <w:b/>
          <w:sz w:val="24"/>
          <w:szCs w:val="24"/>
        </w:rPr>
        <w:t xml:space="preserve">mezinárodních organizacích, zápis do Základního mezinárodního rejstříku rádiových kmitočtů (MIFR) </w:t>
      </w:r>
      <w:r>
        <w:rPr>
          <w:rFonts w:ascii="Times New Roman" w:hAnsi="Times New Roman"/>
          <w:b/>
          <w:sz w:val="24"/>
          <w:szCs w:val="24"/>
        </w:rPr>
        <w:t>se neprovede</w:t>
      </w:r>
      <w:r w:rsidRPr="00D24557">
        <w:rPr>
          <w:rFonts w:ascii="Times New Roman" w:hAnsi="Times New Roman"/>
          <w:b/>
          <w:sz w:val="24"/>
          <w:szCs w:val="24"/>
        </w:rPr>
        <w:t xml:space="preserve"> a</w:t>
      </w:r>
      <w:r>
        <w:rPr>
          <w:rFonts w:ascii="Times New Roman" w:hAnsi="Times New Roman"/>
          <w:b/>
          <w:sz w:val="24"/>
          <w:szCs w:val="24"/>
        </w:rPr>
        <w:t> </w:t>
      </w:r>
      <w:r w:rsidRPr="00D24557">
        <w:rPr>
          <w:rFonts w:ascii="Times New Roman" w:hAnsi="Times New Roman"/>
          <w:b/>
          <w:sz w:val="24"/>
          <w:szCs w:val="24"/>
        </w:rPr>
        <w:t xml:space="preserve">Úřad </w:t>
      </w:r>
      <w:r>
        <w:rPr>
          <w:rFonts w:ascii="Times New Roman" w:hAnsi="Times New Roman"/>
          <w:b/>
          <w:sz w:val="24"/>
          <w:szCs w:val="24"/>
        </w:rPr>
        <w:t>uchazeče o registraci</w:t>
      </w:r>
      <w:r w:rsidRPr="00D24557">
        <w:rPr>
          <w:rFonts w:ascii="Times New Roman" w:hAnsi="Times New Roman"/>
          <w:b/>
          <w:sz w:val="24"/>
          <w:szCs w:val="24"/>
        </w:rPr>
        <w:t xml:space="preserve"> o</w:t>
      </w:r>
      <w:r>
        <w:rPr>
          <w:rFonts w:ascii="Times New Roman" w:hAnsi="Times New Roman"/>
          <w:b/>
          <w:sz w:val="24"/>
          <w:szCs w:val="24"/>
        </w:rPr>
        <w:t> </w:t>
      </w:r>
      <w:r w:rsidRPr="00D24557">
        <w:rPr>
          <w:rFonts w:ascii="Times New Roman" w:hAnsi="Times New Roman"/>
          <w:b/>
          <w:sz w:val="24"/>
          <w:szCs w:val="24"/>
        </w:rPr>
        <w:t>této skutečnosti vyrozumí.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(5) O</w:t>
      </w:r>
      <w:r>
        <w:rPr>
          <w:rFonts w:ascii="Times New Roman" w:hAnsi="Times New Roman"/>
          <w:b/>
          <w:sz w:val="24"/>
          <w:szCs w:val="24"/>
        </w:rPr>
        <w:t> </w:t>
      </w:r>
      <w:r w:rsidRPr="00D24557">
        <w:rPr>
          <w:rFonts w:ascii="Times New Roman" w:hAnsi="Times New Roman"/>
          <w:b/>
          <w:sz w:val="24"/>
          <w:szCs w:val="24"/>
        </w:rPr>
        <w:t xml:space="preserve">úspěšném dokončení jednotlivých částí </w:t>
      </w:r>
      <w:r>
        <w:rPr>
          <w:rFonts w:ascii="Times New Roman" w:hAnsi="Times New Roman"/>
          <w:b/>
          <w:sz w:val="24"/>
          <w:szCs w:val="24"/>
        </w:rPr>
        <w:t xml:space="preserve">procesu registrace </w:t>
      </w:r>
      <w:r w:rsidRPr="00D24557">
        <w:rPr>
          <w:rFonts w:ascii="Times New Roman" w:hAnsi="Times New Roman"/>
          <w:b/>
          <w:sz w:val="24"/>
          <w:szCs w:val="24"/>
        </w:rPr>
        <w:t xml:space="preserve">družicové sítě nebo soustavy, včetně provedení zápisu družicové sítě nebo soustavy do Základního mezinárodního rejstříku rádiových kmitočtů (MIFR), Úřad vydá žadateli </w:t>
      </w:r>
      <w:r>
        <w:rPr>
          <w:rFonts w:ascii="Times New Roman" w:hAnsi="Times New Roman"/>
          <w:b/>
          <w:sz w:val="24"/>
          <w:szCs w:val="24"/>
        </w:rPr>
        <w:t>uchazeči o registraci osvědčení</w:t>
      </w:r>
      <w:r w:rsidRPr="00D24557">
        <w:rPr>
          <w:rFonts w:ascii="Times New Roman" w:hAnsi="Times New Roman"/>
          <w:b/>
          <w:sz w:val="24"/>
          <w:szCs w:val="24"/>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26b</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 </w:t>
      </w:r>
      <w:r w:rsidRPr="00D24557">
        <w:rPr>
          <w:rFonts w:ascii="Times New Roman" w:hAnsi="Times New Roman"/>
          <w:b/>
          <w:sz w:val="24"/>
          <w:szCs w:val="24"/>
        </w:rPr>
        <w:tab/>
        <w:t xml:space="preserve">(1) </w:t>
      </w:r>
      <w:r>
        <w:rPr>
          <w:rFonts w:ascii="Times New Roman" w:hAnsi="Times New Roman"/>
          <w:b/>
          <w:sz w:val="24"/>
          <w:szCs w:val="24"/>
        </w:rPr>
        <w:t>Uchazeč o registraci</w:t>
      </w:r>
      <w:r w:rsidRPr="00D24557">
        <w:rPr>
          <w:rFonts w:ascii="Times New Roman" w:hAnsi="Times New Roman"/>
          <w:b/>
          <w:sz w:val="24"/>
          <w:szCs w:val="24"/>
        </w:rPr>
        <w:t xml:space="preserve"> je povinen </w:t>
      </w:r>
      <w:r>
        <w:rPr>
          <w:rFonts w:ascii="Times New Roman" w:hAnsi="Times New Roman"/>
          <w:b/>
          <w:sz w:val="24"/>
          <w:szCs w:val="24"/>
        </w:rPr>
        <w:t xml:space="preserve">nahradit </w:t>
      </w:r>
      <w:r w:rsidRPr="00D24557">
        <w:rPr>
          <w:rFonts w:ascii="Times New Roman" w:hAnsi="Times New Roman"/>
          <w:b/>
          <w:sz w:val="24"/>
          <w:szCs w:val="24"/>
        </w:rPr>
        <w:t>Úřadu veškeré náklady, které jsou s</w:t>
      </w:r>
      <w:r>
        <w:rPr>
          <w:rFonts w:ascii="Times New Roman" w:hAnsi="Times New Roman"/>
          <w:b/>
          <w:sz w:val="24"/>
          <w:szCs w:val="24"/>
        </w:rPr>
        <w:t> </w:t>
      </w:r>
      <w:r w:rsidRPr="00D24557">
        <w:rPr>
          <w:rFonts w:ascii="Times New Roman" w:hAnsi="Times New Roman"/>
          <w:b/>
          <w:sz w:val="24"/>
          <w:szCs w:val="24"/>
        </w:rPr>
        <w:t>jednotlivými částmi procesu registrace družicové sítě nebo soustavy spojeny a</w:t>
      </w:r>
      <w:r>
        <w:rPr>
          <w:rFonts w:ascii="Times New Roman" w:hAnsi="Times New Roman"/>
          <w:b/>
          <w:sz w:val="24"/>
          <w:szCs w:val="24"/>
        </w:rPr>
        <w:t> </w:t>
      </w:r>
      <w:r w:rsidRPr="00D24557">
        <w:rPr>
          <w:rFonts w:ascii="Times New Roman" w:hAnsi="Times New Roman"/>
          <w:b/>
          <w:sz w:val="24"/>
          <w:szCs w:val="24"/>
        </w:rPr>
        <w:t>jsou Úřadu účtovány na základě závazků vyplývajících z</w:t>
      </w:r>
      <w:r>
        <w:rPr>
          <w:rFonts w:ascii="Times New Roman" w:hAnsi="Times New Roman"/>
          <w:b/>
          <w:sz w:val="24"/>
          <w:szCs w:val="24"/>
        </w:rPr>
        <w:t> </w:t>
      </w:r>
      <w:r w:rsidRPr="00D24557">
        <w:rPr>
          <w:rFonts w:ascii="Times New Roman" w:hAnsi="Times New Roman"/>
          <w:b/>
          <w:sz w:val="24"/>
          <w:szCs w:val="24"/>
        </w:rPr>
        <w:t>mezinárodní smlouvy, kterou je Česká republika vázána, nebo z</w:t>
      </w:r>
      <w:r>
        <w:rPr>
          <w:rFonts w:ascii="Times New Roman" w:hAnsi="Times New Roman"/>
          <w:b/>
          <w:sz w:val="24"/>
          <w:szCs w:val="24"/>
        </w:rPr>
        <w:t> </w:t>
      </w:r>
      <w:r w:rsidRPr="00D24557">
        <w:rPr>
          <w:rFonts w:ascii="Times New Roman" w:hAnsi="Times New Roman"/>
          <w:b/>
          <w:sz w:val="24"/>
          <w:szCs w:val="24"/>
        </w:rPr>
        <w:t>členství České republiky v</w:t>
      </w:r>
      <w:r>
        <w:rPr>
          <w:rFonts w:ascii="Times New Roman" w:hAnsi="Times New Roman"/>
          <w:b/>
          <w:sz w:val="24"/>
          <w:szCs w:val="24"/>
        </w:rPr>
        <w:t> </w:t>
      </w:r>
      <w:r w:rsidRPr="00D24557">
        <w:rPr>
          <w:rFonts w:ascii="Times New Roman" w:hAnsi="Times New Roman"/>
          <w:b/>
          <w:sz w:val="24"/>
          <w:szCs w:val="24"/>
        </w:rPr>
        <w:t xml:space="preserve">mezinárodních organizacích. </w:t>
      </w:r>
      <w:r>
        <w:rPr>
          <w:rFonts w:ascii="Times New Roman" w:hAnsi="Times New Roman"/>
          <w:b/>
          <w:sz w:val="24"/>
          <w:szCs w:val="24"/>
        </w:rPr>
        <w:t xml:space="preserve">Tyto náklady je uchazeč o registraci </w:t>
      </w:r>
      <w:r w:rsidRPr="00D24557">
        <w:rPr>
          <w:rFonts w:ascii="Times New Roman" w:hAnsi="Times New Roman"/>
          <w:b/>
          <w:sz w:val="24"/>
          <w:szCs w:val="24"/>
        </w:rPr>
        <w:t>povinen uhradit Úřadu i</w:t>
      </w:r>
      <w:r>
        <w:rPr>
          <w:rFonts w:ascii="Times New Roman" w:hAnsi="Times New Roman"/>
          <w:b/>
          <w:sz w:val="24"/>
          <w:szCs w:val="24"/>
        </w:rPr>
        <w:t> </w:t>
      </w:r>
      <w:r w:rsidRPr="00D24557">
        <w:rPr>
          <w:rFonts w:ascii="Times New Roman" w:hAnsi="Times New Roman"/>
          <w:b/>
          <w:sz w:val="24"/>
          <w:szCs w:val="24"/>
        </w:rPr>
        <w:t>v případě, že některá z</w:t>
      </w:r>
      <w:r>
        <w:rPr>
          <w:rFonts w:ascii="Times New Roman" w:hAnsi="Times New Roman"/>
          <w:b/>
          <w:sz w:val="24"/>
          <w:szCs w:val="24"/>
        </w:rPr>
        <w:t> </w:t>
      </w:r>
      <w:r w:rsidRPr="00D24557">
        <w:rPr>
          <w:rFonts w:ascii="Times New Roman" w:hAnsi="Times New Roman"/>
          <w:b/>
          <w:sz w:val="24"/>
          <w:szCs w:val="24"/>
        </w:rPr>
        <w:t xml:space="preserve">částí </w:t>
      </w:r>
      <w:r>
        <w:rPr>
          <w:rFonts w:ascii="Times New Roman" w:hAnsi="Times New Roman"/>
          <w:b/>
          <w:sz w:val="24"/>
          <w:szCs w:val="24"/>
        </w:rPr>
        <w:t>procesu registrace</w:t>
      </w:r>
      <w:r w:rsidRPr="00D24557">
        <w:rPr>
          <w:rFonts w:ascii="Times New Roman" w:hAnsi="Times New Roman"/>
          <w:b/>
          <w:sz w:val="24"/>
          <w:szCs w:val="24"/>
        </w:rPr>
        <w:t xml:space="preserve"> družicové sítě nebo soustavy nebude úspěšně dokončena a</w:t>
      </w:r>
      <w:r>
        <w:rPr>
          <w:rFonts w:ascii="Times New Roman" w:hAnsi="Times New Roman"/>
          <w:b/>
          <w:sz w:val="24"/>
          <w:szCs w:val="24"/>
        </w:rPr>
        <w:t> </w:t>
      </w:r>
      <w:r w:rsidRPr="00D24557">
        <w:rPr>
          <w:rFonts w:ascii="Times New Roman" w:hAnsi="Times New Roman"/>
          <w:b/>
          <w:sz w:val="24"/>
          <w:szCs w:val="24"/>
        </w:rPr>
        <w:t>současně vznikla České republice povinnost k</w:t>
      </w:r>
      <w:r>
        <w:rPr>
          <w:rFonts w:ascii="Times New Roman" w:hAnsi="Times New Roman"/>
          <w:b/>
          <w:sz w:val="24"/>
          <w:szCs w:val="24"/>
        </w:rPr>
        <w:t> </w:t>
      </w:r>
      <w:r w:rsidRPr="00D24557">
        <w:rPr>
          <w:rFonts w:ascii="Times New Roman" w:hAnsi="Times New Roman"/>
          <w:b/>
          <w:sz w:val="24"/>
          <w:szCs w:val="24"/>
        </w:rPr>
        <w:t>úhradě těchto nákladů. V</w:t>
      </w:r>
      <w:r>
        <w:rPr>
          <w:rFonts w:ascii="Times New Roman" w:hAnsi="Times New Roman"/>
          <w:b/>
          <w:sz w:val="24"/>
          <w:szCs w:val="24"/>
        </w:rPr>
        <w:t> </w:t>
      </w:r>
      <w:r w:rsidRPr="00D24557">
        <w:rPr>
          <w:rFonts w:ascii="Times New Roman" w:hAnsi="Times New Roman"/>
          <w:b/>
          <w:sz w:val="24"/>
          <w:szCs w:val="24"/>
        </w:rPr>
        <w:t xml:space="preserve">případě, že </w:t>
      </w:r>
      <w:r>
        <w:rPr>
          <w:rFonts w:ascii="Times New Roman" w:hAnsi="Times New Roman"/>
          <w:b/>
          <w:sz w:val="24"/>
          <w:szCs w:val="24"/>
        </w:rPr>
        <w:t>uchazeč o registrace</w:t>
      </w:r>
      <w:r w:rsidRPr="00D24557">
        <w:rPr>
          <w:rFonts w:ascii="Times New Roman" w:hAnsi="Times New Roman"/>
          <w:b/>
          <w:sz w:val="24"/>
          <w:szCs w:val="24"/>
        </w:rPr>
        <w:t xml:space="preserve"> neuhradí náklady řádně a</w:t>
      </w:r>
      <w:r>
        <w:rPr>
          <w:rFonts w:ascii="Times New Roman" w:hAnsi="Times New Roman"/>
          <w:b/>
          <w:sz w:val="24"/>
          <w:szCs w:val="24"/>
        </w:rPr>
        <w:t> </w:t>
      </w:r>
      <w:r w:rsidRPr="00D24557">
        <w:rPr>
          <w:rFonts w:ascii="Times New Roman" w:hAnsi="Times New Roman"/>
          <w:b/>
          <w:sz w:val="24"/>
          <w:szCs w:val="24"/>
        </w:rPr>
        <w:t xml:space="preserve">včas, Úřad zastaví </w:t>
      </w:r>
      <w:r>
        <w:rPr>
          <w:rFonts w:ascii="Times New Roman" w:hAnsi="Times New Roman"/>
          <w:b/>
          <w:sz w:val="24"/>
          <w:szCs w:val="24"/>
        </w:rPr>
        <w:t>proces registrace</w:t>
      </w:r>
      <w:r w:rsidRPr="00D24557">
        <w:rPr>
          <w:rFonts w:ascii="Times New Roman" w:hAnsi="Times New Roman"/>
          <w:b/>
          <w:sz w:val="24"/>
          <w:szCs w:val="24"/>
        </w:rPr>
        <w:t xml:space="preserve"> družicové sítě nebo soustavy.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(2) Úřad </w:t>
      </w:r>
      <w:r>
        <w:rPr>
          <w:rFonts w:ascii="Times New Roman" w:hAnsi="Times New Roman"/>
          <w:b/>
          <w:sz w:val="24"/>
          <w:szCs w:val="24"/>
        </w:rPr>
        <w:t>může</w:t>
      </w:r>
      <w:r w:rsidRPr="00D24557">
        <w:rPr>
          <w:rFonts w:ascii="Times New Roman" w:hAnsi="Times New Roman"/>
          <w:b/>
          <w:sz w:val="24"/>
          <w:szCs w:val="24"/>
        </w:rPr>
        <w:t xml:space="preserve"> po </w:t>
      </w:r>
      <w:r w:rsidRPr="00602203">
        <w:rPr>
          <w:rFonts w:ascii="Times New Roman" w:hAnsi="Times New Roman"/>
          <w:b/>
          <w:sz w:val="24"/>
          <w:szCs w:val="24"/>
        </w:rPr>
        <w:t>uchazeči o registraci</w:t>
      </w:r>
      <w:r w:rsidRPr="00D24557">
        <w:rPr>
          <w:rFonts w:ascii="Times New Roman" w:hAnsi="Times New Roman"/>
          <w:b/>
          <w:sz w:val="24"/>
          <w:szCs w:val="24"/>
        </w:rPr>
        <w:t xml:space="preserve"> rovněž požadovat </w:t>
      </w:r>
      <w:r>
        <w:rPr>
          <w:rFonts w:ascii="Times New Roman" w:hAnsi="Times New Roman"/>
          <w:b/>
          <w:sz w:val="24"/>
          <w:szCs w:val="24"/>
        </w:rPr>
        <w:t>náhradu</w:t>
      </w:r>
      <w:r w:rsidRPr="00D24557">
        <w:rPr>
          <w:rFonts w:ascii="Times New Roman" w:hAnsi="Times New Roman"/>
          <w:b/>
          <w:sz w:val="24"/>
          <w:szCs w:val="24"/>
        </w:rPr>
        <w:t xml:space="preserve"> nákladů účelně vynaložených Úřadem na účast jeho zástupců na koordinačních jednáních, pokud si </w:t>
      </w:r>
      <w:r w:rsidRPr="00602203">
        <w:rPr>
          <w:rFonts w:ascii="Times New Roman" w:hAnsi="Times New Roman"/>
          <w:b/>
          <w:sz w:val="24"/>
          <w:szCs w:val="24"/>
        </w:rPr>
        <w:t>uchazeč o registraci</w:t>
      </w:r>
      <w:r w:rsidRPr="00D24557">
        <w:rPr>
          <w:rFonts w:ascii="Times New Roman" w:hAnsi="Times New Roman"/>
          <w:b/>
          <w:sz w:val="24"/>
          <w:szCs w:val="24"/>
        </w:rPr>
        <w:t xml:space="preserve"> účast zástupců Úřadu na jednáních vyžádal.</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(3) Výši nákladů podle odstavce 1 a</w:t>
      </w:r>
      <w:r>
        <w:rPr>
          <w:rFonts w:ascii="Times New Roman" w:hAnsi="Times New Roman"/>
          <w:b/>
          <w:sz w:val="24"/>
          <w:szCs w:val="24"/>
        </w:rPr>
        <w:t> </w:t>
      </w:r>
      <w:r w:rsidRPr="00D24557">
        <w:rPr>
          <w:rFonts w:ascii="Times New Roman" w:hAnsi="Times New Roman"/>
          <w:b/>
          <w:sz w:val="24"/>
          <w:szCs w:val="24"/>
        </w:rPr>
        <w:t>2 Úřad</w:t>
      </w:r>
      <w:r>
        <w:rPr>
          <w:rFonts w:ascii="Times New Roman" w:hAnsi="Times New Roman"/>
          <w:b/>
          <w:sz w:val="24"/>
          <w:szCs w:val="24"/>
        </w:rPr>
        <w:t xml:space="preserve"> určí rozhodnutím</w:t>
      </w:r>
      <w:r w:rsidRPr="00D24557">
        <w:rPr>
          <w:rFonts w:ascii="Times New Roman" w:hAnsi="Times New Roman"/>
          <w:b/>
          <w:sz w:val="24"/>
          <w:szCs w:val="24"/>
        </w:rPr>
        <w:t xml:space="preserve">. </w:t>
      </w:r>
      <w:r>
        <w:rPr>
          <w:rFonts w:ascii="Times New Roman" w:hAnsi="Times New Roman"/>
          <w:b/>
          <w:sz w:val="24"/>
          <w:szCs w:val="24"/>
        </w:rPr>
        <w:t>Tyto náklady vybírá a vymáhá Úřad.</w:t>
      </w:r>
      <w:r w:rsidRPr="00D24557">
        <w:rPr>
          <w:rFonts w:ascii="Times New Roman" w:hAnsi="Times New Roman"/>
          <w:b/>
          <w:sz w:val="24"/>
          <w:szCs w:val="24"/>
        </w:rPr>
        <w:t xml:space="preserve">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(4) K</w:t>
      </w:r>
      <w:r>
        <w:rPr>
          <w:rFonts w:ascii="Times New Roman" w:hAnsi="Times New Roman"/>
          <w:b/>
          <w:sz w:val="24"/>
          <w:szCs w:val="24"/>
        </w:rPr>
        <w:t> </w:t>
      </w:r>
      <w:r w:rsidRPr="00D24557">
        <w:rPr>
          <w:rFonts w:ascii="Times New Roman" w:hAnsi="Times New Roman"/>
          <w:b/>
          <w:sz w:val="24"/>
          <w:szCs w:val="24"/>
        </w:rPr>
        <w:t xml:space="preserve">zajištění povinnosti </w:t>
      </w:r>
      <w:r>
        <w:rPr>
          <w:rFonts w:ascii="Times New Roman" w:hAnsi="Times New Roman"/>
          <w:b/>
          <w:sz w:val="24"/>
          <w:szCs w:val="24"/>
        </w:rPr>
        <w:t xml:space="preserve">nahradit </w:t>
      </w:r>
      <w:r w:rsidRPr="00D24557">
        <w:rPr>
          <w:rFonts w:ascii="Times New Roman" w:hAnsi="Times New Roman"/>
          <w:b/>
          <w:sz w:val="24"/>
          <w:szCs w:val="24"/>
        </w:rPr>
        <w:t xml:space="preserve">náklady podle odstavce 1 je </w:t>
      </w:r>
      <w:r w:rsidRPr="00602203">
        <w:rPr>
          <w:rFonts w:ascii="Times New Roman" w:hAnsi="Times New Roman"/>
          <w:b/>
          <w:sz w:val="24"/>
          <w:szCs w:val="24"/>
        </w:rPr>
        <w:t>uchazeč o registraci</w:t>
      </w:r>
      <w:r w:rsidRPr="00D24557">
        <w:rPr>
          <w:rFonts w:ascii="Times New Roman" w:hAnsi="Times New Roman"/>
          <w:b/>
          <w:sz w:val="24"/>
          <w:szCs w:val="24"/>
        </w:rPr>
        <w:t xml:space="preserve"> povinen složit peněžitou záruku, jejíž výši určí Úřad v</w:t>
      </w:r>
      <w:r>
        <w:rPr>
          <w:rFonts w:ascii="Times New Roman" w:hAnsi="Times New Roman"/>
          <w:b/>
          <w:sz w:val="24"/>
          <w:szCs w:val="24"/>
        </w:rPr>
        <w:t> </w:t>
      </w:r>
      <w:r w:rsidRPr="00D24557">
        <w:rPr>
          <w:rFonts w:ascii="Times New Roman" w:hAnsi="Times New Roman"/>
          <w:b/>
          <w:sz w:val="24"/>
          <w:szCs w:val="24"/>
        </w:rPr>
        <w:t xml:space="preserve">závislosti na předběžném odhadu nákladů. Peněžitou záruku je </w:t>
      </w:r>
      <w:r w:rsidRPr="00602203">
        <w:rPr>
          <w:rFonts w:ascii="Times New Roman" w:hAnsi="Times New Roman"/>
          <w:b/>
          <w:sz w:val="24"/>
          <w:szCs w:val="24"/>
        </w:rPr>
        <w:t>uchazeč o registraci</w:t>
      </w:r>
      <w:r w:rsidRPr="00D24557">
        <w:rPr>
          <w:rFonts w:ascii="Times New Roman" w:hAnsi="Times New Roman"/>
          <w:b/>
          <w:sz w:val="24"/>
          <w:szCs w:val="24"/>
        </w:rPr>
        <w:t xml:space="preserve"> povinen složit nejpozději do 14 dnů ode dne doručení sdělení Úřadu o</w:t>
      </w:r>
      <w:r>
        <w:rPr>
          <w:rFonts w:ascii="Times New Roman" w:hAnsi="Times New Roman"/>
          <w:b/>
          <w:sz w:val="24"/>
          <w:szCs w:val="24"/>
        </w:rPr>
        <w:t> </w:t>
      </w:r>
      <w:r w:rsidRPr="00D24557">
        <w:rPr>
          <w:rFonts w:ascii="Times New Roman" w:hAnsi="Times New Roman"/>
          <w:b/>
          <w:sz w:val="24"/>
          <w:szCs w:val="24"/>
        </w:rPr>
        <w:t xml:space="preserve">její výši, jinak Úřad neprovede </w:t>
      </w:r>
      <w:r w:rsidRPr="00602203">
        <w:rPr>
          <w:rFonts w:ascii="Times New Roman" w:hAnsi="Times New Roman"/>
          <w:b/>
          <w:sz w:val="24"/>
          <w:szCs w:val="24"/>
        </w:rPr>
        <w:t>uchazeč</w:t>
      </w:r>
      <w:r>
        <w:rPr>
          <w:rFonts w:ascii="Times New Roman" w:hAnsi="Times New Roman"/>
          <w:b/>
          <w:sz w:val="24"/>
          <w:szCs w:val="24"/>
        </w:rPr>
        <w:t>em</w:t>
      </w:r>
      <w:r w:rsidRPr="00602203">
        <w:rPr>
          <w:rFonts w:ascii="Times New Roman" w:hAnsi="Times New Roman"/>
          <w:b/>
          <w:sz w:val="24"/>
          <w:szCs w:val="24"/>
        </w:rPr>
        <w:t xml:space="preserve"> o registraci</w:t>
      </w:r>
      <w:r w:rsidRPr="00D24557">
        <w:rPr>
          <w:rFonts w:ascii="Times New Roman" w:hAnsi="Times New Roman"/>
          <w:b/>
          <w:sz w:val="24"/>
          <w:szCs w:val="24"/>
        </w:rPr>
        <w:t xml:space="preserve"> požadovaný úkon.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(5) Peněžitá záruka se </w:t>
      </w:r>
      <w:r>
        <w:rPr>
          <w:rFonts w:ascii="Times New Roman" w:hAnsi="Times New Roman"/>
          <w:b/>
          <w:sz w:val="24"/>
          <w:szCs w:val="24"/>
        </w:rPr>
        <w:t>použije</w:t>
      </w:r>
      <w:r w:rsidRPr="00D24557">
        <w:rPr>
          <w:rFonts w:ascii="Times New Roman" w:hAnsi="Times New Roman"/>
          <w:b/>
          <w:sz w:val="24"/>
          <w:szCs w:val="24"/>
        </w:rPr>
        <w:t xml:space="preserve"> na úhradu nákladů podle odstavce 1. Případný rozdíl mezi složenou peněžitou zárukou a</w:t>
      </w:r>
      <w:r>
        <w:rPr>
          <w:rFonts w:ascii="Times New Roman" w:hAnsi="Times New Roman"/>
          <w:b/>
          <w:sz w:val="24"/>
          <w:szCs w:val="24"/>
        </w:rPr>
        <w:t> nahrazenými</w:t>
      </w:r>
      <w:r w:rsidRPr="00D24557">
        <w:rPr>
          <w:rFonts w:ascii="Times New Roman" w:hAnsi="Times New Roman"/>
          <w:b/>
          <w:sz w:val="24"/>
          <w:szCs w:val="24"/>
        </w:rPr>
        <w:t xml:space="preserve"> náklady podle odstavce 1 Úřad vrátí </w:t>
      </w:r>
      <w:r w:rsidRPr="00602203">
        <w:rPr>
          <w:rFonts w:ascii="Times New Roman" w:hAnsi="Times New Roman"/>
          <w:b/>
          <w:sz w:val="24"/>
          <w:szCs w:val="24"/>
        </w:rPr>
        <w:t>uchazeč</w:t>
      </w:r>
      <w:r>
        <w:rPr>
          <w:rFonts w:ascii="Times New Roman" w:hAnsi="Times New Roman"/>
          <w:b/>
          <w:sz w:val="24"/>
          <w:szCs w:val="24"/>
        </w:rPr>
        <w:t>i</w:t>
      </w:r>
      <w:r w:rsidRPr="00602203">
        <w:rPr>
          <w:rFonts w:ascii="Times New Roman" w:hAnsi="Times New Roman"/>
          <w:b/>
          <w:sz w:val="24"/>
          <w:szCs w:val="24"/>
        </w:rPr>
        <w:t xml:space="preserve"> o registraci</w:t>
      </w:r>
      <w:r w:rsidRPr="00D24557">
        <w:rPr>
          <w:rFonts w:ascii="Times New Roman" w:hAnsi="Times New Roman"/>
          <w:b/>
          <w:sz w:val="24"/>
          <w:szCs w:val="24"/>
        </w:rPr>
        <w:t xml:space="preserve">. </w:t>
      </w:r>
      <w:r>
        <w:rPr>
          <w:rFonts w:ascii="Times New Roman" w:hAnsi="Times New Roman"/>
          <w:b/>
          <w:sz w:val="24"/>
          <w:szCs w:val="24"/>
        </w:rPr>
        <w:t>U</w:t>
      </w:r>
      <w:r w:rsidRPr="00602203">
        <w:rPr>
          <w:rFonts w:ascii="Times New Roman" w:hAnsi="Times New Roman"/>
          <w:b/>
          <w:sz w:val="24"/>
          <w:szCs w:val="24"/>
        </w:rPr>
        <w:t>chazeč o registraci</w:t>
      </w:r>
      <w:r w:rsidRPr="00D24557">
        <w:rPr>
          <w:rFonts w:ascii="Times New Roman" w:hAnsi="Times New Roman"/>
          <w:b/>
          <w:sz w:val="24"/>
          <w:szCs w:val="24"/>
        </w:rPr>
        <w:t xml:space="preserve"> nemá nárok na úroky ze složené peněžité záruky. V</w:t>
      </w:r>
      <w:r>
        <w:rPr>
          <w:rFonts w:ascii="Times New Roman" w:hAnsi="Times New Roman"/>
          <w:b/>
          <w:sz w:val="24"/>
          <w:szCs w:val="24"/>
        </w:rPr>
        <w:t> </w:t>
      </w:r>
      <w:r w:rsidRPr="00D24557">
        <w:rPr>
          <w:rFonts w:ascii="Times New Roman" w:hAnsi="Times New Roman"/>
          <w:b/>
          <w:sz w:val="24"/>
          <w:szCs w:val="24"/>
        </w:rPr>
        <w:t xml:space="preserve">případě, že </w:t>
      </w:r>
      <w:r w:rsidRPr="00602203">
        <w:rPr>
          <w:rFonts w:ascii="Times New Roman" w:hAnsi="Times New Roman"/>
          <w:b/>
          <w:sz w:val="24"/>
          <w:szCs w:val="24"/>
        </w:rPr>
        <w:t>uchazeč</w:t>
      </w:r>
      <w:r>
        <w:rPr>
          <w:rFonts w:ascii="Times New Roman" w:hAnsi="Times New Roman"/>
          <w:b/>
          <w:sz w:val="24"/>
          <w:szCs w:val="24"/>
        </w:rPr>
        <w:t>em</w:t>
      </w:r>
      <w:r w:rsidRPr="00602203">
        <w:rPr>
          <w:rFonts w:ascii="Times New Roman" w:hAnsi="Times New Roman"/>
          <w:b/>
          <w:sz w:val="24"/>
          <w:szCs w:val="24"/>
        </w:rPr>
        <w:t xml:space="preserve"> o registraci</w:t>
      </w:r>
      <w:r w:rsidRPr="00D24557">
        <w:rPr>
          <w:rFonts w:ascii="Times New Roman" w:hAnsi="Times New Roman"/>
          <w:b/>
          <w:sz w:val="24"/>
          <w:szCs w:val="24"/>
        </w:rPr>
        <w:t xml:space="preserve"> složená peněžitá záruka nebude postačovat k</w:t>
      </w:r>
      <w:r>
        <w:rPr>
          <w:rFonts w:ascii="Times New Roman" w:hAnsi="Times New Roman"/>
          <w:b/>
          <w:sz w:val="24"/>
          <w:szCs w:val="24"/>
        </w:rPr>
        <w:t xml:space="preserve"> náhradě </w:t>
      </w:r>
      <w:r w:rsidRPr="00D24557">
        <w:rPr>
          <w:rFonts w:ascii="Times New Roman" w:hAnsi="Times New Roman"/>
          <w:b/>
          <w:sz w:val="24"/>
          <w:szCs w:val="24"/>
        </w:rPr>
        <w:t xml:space="preserve">nákladů podle odstavce 1, je </w:t>
      </w:r>
      <w:r w:rsidRPr="00602203">
        <w:rPr>
          <w:rFonts w:ascii="Times New Roman" w:hAnsi="Times New Roman"/>
          <w:b/>
          <w:sz w:val="24"/>
          <w:szCs w:val="24"/>
        </w:rPr>
        <w:t>uchazeč o registraci</w:t>
      </w:r>
      <w:r w:rsidRPr="00D24557">
        <w:rPr>
          <w:rFonts w:ascii="Times New Roman" w:hAnsi="Times New Roman"/>
          <w:b/>
          <w:sz w:val="24"/>
          <w:szCs w:val="24"/>
        </w:rPr>
        <w:t xml:space="preserve"> povinen zbývající část nákladů složit nejpozději do 14 dnů ode dne doručení sdělení Úřadu o</w:t>
      </w:r>
      <w:r>
        <w:rPr>
          <w:rFonts w:ascii="Times New Roman" w:hAnsi="Times New Roman"/>
          <w:b/>
          <w:sz w:val="24"/>
          <w:szCs w:val="24"/>
        </w:rPr>
        <w:t> </w:t>
      </w:r>
      <w:r w:rsidRPr="00D24557">
        <w:rPr>
          <w:rFonts w:ascii="Times New Roman" w:hAnsi="Times New Roman"/>
          <w:b/>
          <w:sz w:val="24"/>
          <w:szCs w:val="24"/>
        </w:rPr>
        <w:t xml:space="preserve">její výši.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(6) Úřad může na základě žádosti </w:t>
      </w:r>
      <w:r w:rsidRPr="00602203">
        <w:rPr>
          <w:rFonts w:ascii="Times New Roman" w:hAnsi="Times New Roman"/>
          <w:b/>
          <w:sz w:val="24"/>
          <w:szCs w:val="24"/>
        </w:rPr>
        <w:t>uchazeč</w:t>
      </w:r>
      <w:r>
        <w:rPr>
          <w:rFonts w:ascii="Times New Roman" w:hAnsi="Times New Roman"/>
          <w:b/>
          <w:sz w:val="24"/>
          <w:szCs w:val="24"/>
        </w:rPr>
        <w:t>e</w:t>
      </w:r>
      <w:r w:rsidRPr="00602203">
        <w:rPr>
          <w:rFonts w:ascii="Times New Roman" w:hAnsi="Times New Roman"/>
          <w:b/>
          <w:sz w:val="24"/>
          <w:szCs w:val="24"/>
        </w:rPr>
        <w:t xml:space="preserve"> o registraci</w:t>
      </w:r>
      <w:r w:rsidRPr="00D24557">
        <w:rPr>
          <w:rFonts w:ascii="Times New Roman" w:hAnsi="Times New Roman"/>
          <w:b/>
          <w:sz w:val="24"/>
          <w:szCs w:val="24"/>
        </w:rPr>
        <w:t xml:space="preserve"> </w:t>
      </w:r>
      <w:r>
        <w:rPr>
          <w:rFonts w:ascii="Times New Roman" w:hAnsi="Times New Roman"/>
          <w:b/>
          <w:sz w:val="24"/>
          <w:szCs w:val="24"/>
        </w:rPr>
        <w:t>nerozhodnout o výši ná</w:t>
      </w:r>
      <w:r w:rsidRPr="00D24557">
        <w:rPr>
          <w:rFonts w:ascii="Times New Roman" w:hAnsi="Times New Roman"/>
          <w:b/>
          <w:sz w:val="24"/>
          <w:szCs w:val="24"/>
        </w:rPr>
        <w:t>hrady nákladů podle odstavce 1. Tohoto oprávnění může Úřad využít pouze jednou v</w:t>
      </w:r>
      <w:r>
        <w:rPr>
          <w:rFonts w:ascii="Times New Roman" w:hAnsi="Times New Roman"/>
          <w:b/>
          <w:sz w:val="24"/>
          <w:szCs w:val="24"/>
        </w:rPr>
        <w:t> </w:t>
      </w:r>
      <w:r w:rsidRPr="00D24557">
        <w:rPr>
          <w:rFonts w:ascii="Times New Roman" w:hAnsi="Times New Roman"/>
          <w:b/>
          <w:sz w:val="24"/>
          <w:szCs w:val="24"/>
        </w:rPr>
        <w:t xml:space="preserve">kalendářním roce. Je-li </w:t>
      </w:r>
      <w:r>
        <w:rPr>
          <w:rFonts w:ascii="Times New Roman" w:hAnsi="Times New Roman"/>
          <w:b/>
          <w:sz w:val="24"/>
          <w:szCs w:val="24"/>
        </w:rPr>
        <w:t xml:space="preserve">za daný kalendářní rok podáno </w:t>
      </w:r>
      <w:r w:rsidRPr="00D24557">
        <w:rPr>
          <w:rFonts w:ascii="Times New Roman" w:hAnsi="Times New Roman"/>
          <w:b/>
          <w:sz w:val="24"/>
          <w:szCs w:val="24"/>
        </w:rPr>
        <w:t>více</w:t>
      </w:r>
      <w:r>
        <w:rPr>
          <w:rFonts w:ascii="Times New Roman" w:hAnsi="Times New Roman"/>
          <w:b/>
          <w:sz w:val="24"/>
          <w:szCs w:val="24"/>
        </w:rPr>
        <w:t xml:space="preserve"> takových žádostí</w:t>
      </w:r>
      <w:r w:rsidRPr="00D24557">
        <w:rPr>
          <w:rFonts w:ascii="Times New Roman" w:hAnsi="Times New Roman"/>
          <w:b/>
          <w:sz w:val="24"/>
          <w:szCs w:val="24"/>
        </w:rPr>
        <w:t xml:space="preserve">, Úřad </w:t>
      </w:r>
      <w:r>
        <w:rPr>
          <w:rFonts w:ascii="Times New Roman" w:hAnsi="Times New Roman"/>
          <w:b/>
          <w:sz w:val="24"/>
          <w:szCs w:val="24"/>
        </w:rPr>
        <w:t xml:space="preserve">o nich </w:t>
      </w:r>
      <w:r w:rsidRPr="00D24557">
        <w:rPr>
          <w:rFonts w:ascii="Times New Roman" w:hAnsi="Times New Roman"/>
          <w:b/>
          <w:sz w:val="24"/>
          <w:szCs w:val="24"/>
        </w:rPr>
        <w:t>rozhodne podle pořadí jejich podání. V</w:t>
      </w:r>
      <w:r>
        <w:rPr>
          <w:rFonts w:ascii="Times New Roman" w:hAnsi="Times New Roman"/>
          <w:b/>
          <w:sz w:val="24"/>
          <w:szCs w:val="24"/>
        </w:rPr>
        <w:t> </w:t>
      </w:r>
      <w:r w:rsidRPr="00D24557">
        <w:rPr>
          <w:rFonts w:ascii="Times New Roman" w:hAnsi="Times New Roman"/>
          <w:b/>
          <w:sz w:val="24"/>
          <w:szCs w:val="24"/>
        </w:rPr>
        <w:t xml:space="preserve">případě, kdy je </w:t>
      </w:r>
      <w:r w:rsidRPr="00602203">
        <w:rPr>
          <w:rFonts w:ascii="Times New Roman" w:hAnsi="Times New Roman"/>
          <w:b/>
          <w:sz w:val="24"/>
          <w:szCs w:val="24"/>
        </w:rPr>
        <w:t>uchazeč</w:t>
      </w:r>
      <w:r>
        <w:rPr>
          <w:rFonts w:ascii="Times New Roman" w:hAnsi="Times New Roman"/>
          <w:b/>
          <w:sz w:val="24"/>
          <w:szCs w:val="24"/>
        </w:rPr>
        <w:t>em</w:t>
      </w:r>
      <w:r w:rsidRPr="00602203">
        <w:rPr>
          <w:rFonts w:ascii="Times New Roman" w:hAnsi="Times New Roman"/>
          <w:b/>
          <w:sz w:val="24"/>
          <w:szCs w:val="24"/>
        </w:rPr>
        <w:t xml:space="preserve"> o registraci</w:t>
      </w:r>
      <w:r w:rsidRPr="00D24557">
        <w:rPr>
          <w:rFonts w:ascii="Times New Roman" w:hAnsi="Times New Roman"/>
          <w:b/>
          <w:sz w:val="24"/>
          <w:szCs w:val="24"/>
        </w:rPr>
        <w:t xml:space="preserve"> Česká republika nebo organizační složka státu, </w:t>
      </w:r>
      <w:r>
        <w:rPr>
          <w:rFonts w:ascii="Times New Roman" w:hAnsi="Times New Roman"/>
          <w:b/>
          <w:sz w:val="24"/>
          <w:szCs w:val="24"/>
        </w:rPr>
        <w:t>platí, že tento</w:t>
      </w:r>
      <w:r w:rsidRPr="00D24557">
        <w:rPr>
          <w:rFonts w:ascii="Times New Roman" w:hAnsi="Times New Roman"/>
          <w:b/>
          <w:sz w:val="24"/>
          <w:szCs w:val="24"/>
        </w:rPr>
        <w:t xml:space="preserve"> </w:t>
      </w:r>
      <w:r w:rsidRPr="00602203">
        <w:rPr>
          <w:rFonts w:ascii="Times New Roman" w:hAnsi="Times New Roman"/>
          <w:b/>
          <w:sz w:val="24"/>
          <w:szCs w:val="24"/>
        </w:rPr>
        <w:t>uchazeč o registraci</w:t>
      </w:r>
      <w:r w:rsidRPr="00D24557">
        <w:rPr>
          <w:rFonts w:ascii="Times New Roman" w:hAnsi="Times New Roman"/>
          <w:b/>
          <w:sz w:val="24"/>
          <w:szCs w:val="24"/>
        </w:rPr>
        <w:t xml:space="preserve"> </w:t>
      </w:r>
      <w:r>
        <w:rPr>
          <w:rFonts w:ascii="Times New Roman" w:hAnsi="Times New Roman"/>
          <w:b/>
          <w:sz w:val="24"/>
          <w:szCs w:val="24"/>
        </w:rPr>
        <w:t>podal žádost jako první</w:t>
      </w:r>
      <w:r w:rsidRPr="00D24557">
        <w:rPr>
          <w:rFonts w:ascii="Times New Roman" w:hAnsi="Times New Roman"/>
          <w:b/>
          <w:sz w:val="24"/>
          <w:szCs w:val="24"/>
        </w:rPr>
        <w:t xml:space="preserve">. Úspěšnému </w:t>
      </w:r>
      <w:r w:rsidRPr="00602203">
        <w:rPr>
          <w:rFonts w:ascii="Times New Roman" w:hAnsi="Times New Roman"/>
          <w:b/>
          <w:sz w:val="24"/>
          <w:szCs w:val="24"/>
        </w:rPr>
        <w:t>uchazeč</w:t>
      </w:r>
      <w:r>
        <w:rPr>
          <w:rFonts w:ascii="Times New Roman" w:hAnsi="Times New Roman"/>
          <w:b/>
          <w:sz w:val="24"/>
          <w:szCs w:val="24"/>
        </w:rPr>
        <w:t>i</w:t>
      </w:r>
      <w:r w:rsidRPr="00602203">
        <w:rPr>
          <w:rFonts w:ascii="Times New Roman" w:hAnsi="Times New Roman"/>
          <w:b/>
          <w:sz w:val="24"/>
          <w:szCs w:val="24"/>
        </w:rPr>
        <w:t xml:space="preserve"> o registraci</w:t>
      </w:r>
      <w:r w:rsidRPr="00D24557">
        <w:rPr>
          <w:rFonts w:ascii="Times New Roman" w:hAnsi="Times New Roman"/>
          <w:b/>
          <w:sz w:val="24"/>
          <w:szCs w:val="24"/>
        </w:rPr>
        <w:t xml:space="preserve"> Úřad vrátí složenou peněžitou záruku podle odstavce 4.</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 </w:t>
      </w:r>
    </w:p>
    <w:p w:rsidR="00671916" w:rsidRPr="00D24557" w:rsidRDefault="00671916" w:rsidP="00D24557">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26c</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 (1) Mají-li být práva k</w:t>
      </w:r>
      <w:r>
        <w:rPr>
          <w:rFonts w:ascii="Times New Roman" w:hAnsi="Times New Roman"/>
          <w:b/>
          <w:sz w:val="24"/>
          <w:szCs w:val="24"/>
        </w:rPr>
        <w:t> </w:t>
      </w:r>
      <w:r w:rsidRPr="00D24557">
        <w:rPr>
          <w:rFonts w:ascii="Times New Roman" w:hAnsi="Times New Roman"/>
          <w:b/>
          <w:sz w:val="24"/>
          <w:szCs w:val="24"/>
        </w:rPr>
        <w:t>využívání rádiových kmitočtů pro družicovou síť nebo soustavu využívána na základě přídělu rádiových kmitočtů (§ 16 odst. 4), uděluje se tento bez výběrového řízení (§ 22 odst. 1) držiteli osvědčení o</w:t>
      </w:r>
      <w:r>
        <w:rPr>
          <w:rFonts w:ascii="Times New Roman" w:hAnsi="Times New Roman"/>
          <w:b/>
          <w:sz w:val="24"/>
          <w:szCs w:val="24"/>
        </w:rPr>
        <w:t> </w:t>
      </w:r>
      <w:r w:rsidRPr="00D24557">
        <w:rPr>
          <w:rFonts w:ascii="Times New Roman" w:hAnsi="Times New Roman"/>
          <w:b/>
          <w:sz w:val="24"/>
          <w:szCs w:val="24"/>
        </w:rPr>
        <w:t xml:space="preserve">zápisu družicové sítě nebo soustavy do Základního mezinárodního rejstříku rádiových kmitočtů (MIFR) podle § 26a odst. 5.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(2) Dobu platnosti přídělu rádiových kmitočtů pro družicové sítě nebo soustavy nebo oprávnění k</w:t>
      </w:r>
      <w:r>
        <w:rPr>
          <w:rFonts w:ascii="Times New Roman" w:hAnsi="Times New Roman"/>
          <w:b/>
          <w:sz w:val="24"/>
          <w:szCs w:val="24"/>
        </w:rPr>
        <w:t> </w:t>
      </w:r>
      <w:r w:rsidRPr="00D24557">
        <w:rPr>
          <w:rFonts w:ascii="Times New Roman" w:hAnsi="Times New Roman"/>
          <w:b/>
          <w:sz w:val="24"/>
          <w:szCs w:val="24"/>
        </w:rPr>
        <w:t>využívání rádiových kmitočtů pro družicové sítě nebo soustavy Úřad stanoví v</w:t>
      </w:r>
      <w:r>
        <w:rPr>
          <w:rFonts w:ascii="Times New Roman" w:hAnsi="Times New Roman"/>
          <w:b/>
          <w:sz w:val="24"/>
          <w:szCs w:val="24"/>
        </w:rPr>
        <w:t> </w:t>
      </w:r>
      <w:r w:rsidRPr="00D24557">
        <w:rPr>
          <w:rFonts w:ascii="Times New Roman" w:hAnsi="Times New Roman"/>
          <w:b/>
          <w:sz w:val="24"/>
          <w:szCs w:val="24"/>
        </w:rPr>
        <w:t>souladu s</w:t>
      </w:r>
      <w:r>
        <w:rPr>
          <w:rFonts w:ascii="Times New Roman" w:hAnsi="Times New Roman"/>
          <w:b/>
          <w:sz w:val="24"/>
          <w:szCs w:val="24"/>
        </w:rPr>
        <w:t> </w:t>
      </w:r>
      <w:r w:rsidRPr="00D24557">
        <w:rPr>
          <w:rFonts w:ascii="Times New Roman" w:hAnsi="Times New Roman"/>
          <w:b/>
          <w:sz w:val="24"/>
          <w:szCs w:val="24"/>
        </w:rPr>
        <w:t>dobou platnosti zápisu příslušné družicové sítě nebo soustavy v</w:t>
      </w:r>
      <w:r>
        <w:rPr>
          <w:rFonts w:ascii="Times New Roman" w:hAnsi="Times New Roman"/>
          <w:b/>
          <w:sz w:val="24"/>
          <w:szCs w:val="24"/>
        </w:rPr>
        <w:t> </w:t>
      </w:r>
      <w:r w:rsidRPr="00D24557">
        <w:rPr>
          <w:rFonts w:ascii="Times New Roman" w:hAnsi="Times New Roman"/>
          <w:b/>
          <w:sz w:val="24"/>
          <w:szCs w:val="24"/>
        </w:rPr>
        <w:t>Základním mezinárodním rejstříku rádiových kmitočtů (MIFR), nejdéle však na dobu 15 let.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(3) Příděl rádiových kmitočtů pro družicové sítě nebo soustavy a</w:t>
      </w:r>
      <w:r>
        <w:rPr>
          <w:rFonts w:ascii="Times New Roman" w:hAnsi="Times New Roman"/>
          <w:b/>
          <w:sz w:val="24"/>
          <w:szCs w:val="24"/>
        </w:rPr>
        <w:t> </w:t>
      </w:r>
      <w:r w:rsidRPr="00D24557">
        <w:rPr>
          <w:rFonts w:ascii="Times New Roman" w:hAnsi="Times New Roman"/>
          <w:b/>
          <w:sz w:val="24"/>
          <w:szCs w:val="24"/>
        </w:rPr>
        <w:t>oprávnění k</w:t>
      </w:r>
      <w:r>
        <w:rPr>
          <w:rFonts w:ascii="Times New Roman" w:hAnsi="Times New Roman"/>
          <w:b/>
          <w:sz w:val="24"/>
          <w:szCs w:val="24"/>
        </w:rPr>
        <w:t> </w:t>
      </w:r>
      <w:r w:rsidRPr="00D24557">
        <w:rPr>
          <w:rFonts w:ascii="Times New Roman" w:hAnsi="Times New Roman"/>
          <w:b/>
          <w:sz w:val="24"/>
          <w:szCs w:val="24"/>
        </w:rPr>
        <w:t xml:space="preserve">využívání rádiových kmitočtů pro družicové sítě nebo soustavy pozbývá platnosti ke dni výmazu příslušného zápisu družicové sítě nebo soustavy ze Základního mezinárodního rejstříku rádiových kmitočtů (MIFR).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(4) Pro oprávnění k</w:t>
      </w:r>
      <w:r>
        <w:rPr>
          <w:rFonts w:ascii="Times New Roman" w:hAnsi="Times New Roman"/>
          <w:b/>
          <w:sz w:val="24"/>
          <w:szCs w:val="24"/>
        </w:rPr>
        <w:t> </w:t>
      </w:r>
      <w:r w:rsidRPr="00D24557">
        <w:rPr>
          <w:rFonts w:ascii="Times New Roman" w:hAnsi="Times New Roman"/>
          <w:b/>
          <w:sz w:val="24"/>
          <w:szCs w:val="24"/>
        </w:rPr>
        <w:t>využívání rádiových kmitočtů pro družicové sítě nebo soustavy se ustanovení § 19 odst. 4 písm</w:t>
      </w:r>
      <w:r>
        <w:rPr>
          <w:rFonts w:ascii="Times New Roman" w:hAnsi="Times New Roman"/>
          <w:b/>
          <w:sz w:val="24"/>
          <w:szCs w:val="24"/>
        </w:rPr>
        <w:t xml:space="preserve">. </w:t>
      </w:r>
      <w:r w:rsidRPr="00D24557">
        <w:rPr>
          <w:rFonts w:ascii="Times New Roman" w:hAnsi="Times New Roman"/>
          <w:b/>
          <w:sz w:val="24"/>
          <w:szCs w:val="24"/>
        </w:rPr>
        <w:t>d) a</w:t>
      </w:r>
      <w:r>
        <w:rPr>
          <w:rFonts w:ascii="Times New Roman" w:hAnsi="Times New Roman"/>
          <w:b/>
          <w:sz w:val="24"/>
          <w:szCs w:val="24"/>
        </w:rPr>
        <w:t> </w:t>
      </w:r>
      <w:r w:rsidRPr="00D24557">
        <w:rPr>
          <w:rFonts w:ascii="Times New Roman" w:hAnsi="Times New Roman"/>
          <w:b/>
          <w:sz w:val="24"/>
          <w:szCs w:val="24"/>
        </w:rPr>
        <w:t>§ 19 odst. 5 nepoužije.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(5) Držitel osvědčení o</w:t>
      </w:r>
      <w:r>
        <w:rPr>
          <w:rFonts w:ascii="Times New Roman" w:hAnsi="Times New Roman"/>
          <w:b/>
          <w:sz w:val="24"/>
          <w:szCs w:val="24"/>
        </w:rPr>
        <w:t> </w:t>
      </w:r>
      <w:r w:rsidRPr="00D24557">
        <w:rPr>
          <w:rFonts w:ascii="Times New Roman" w:hAnsi="Times New Roman"/>
          <w:b/>
          <w:sz w:val="24"/>
          <w:szCs w:val="24"/>
        </w:rPr>
        <w:t>zápisu družicové sítě nebo soustavy do Základního mezinárodního rejstříku rádiových kmitočtů (MIFR) je povinen sledovat po celou dobu platnosti zápisu u</w:t>
      </w:r>
      <w:r>
        <w:rPr>
          <w:rFonts w:ascii="Times New Roman" w:hAnsi="Times New Roman"/>
          <w:b/>
          <w:sz w:val="24"/>
          <w:szCs w:val="24"/>
        </w:rPr>
        <w:t> </w:t>
      </w:r>
      <w:r w:rsidRPr="00D24557">
        <w:rPr>
          <w:rFonts w:ascii="Times New Roman" w:hAnsi="Times New Roman"/>
          <w:b/>
          <w:sz w:val="24"/>
          <w:szCs w:val="24"/>
        </w:rPr>
        <w:t>jeho registrované družicové sítě nebo soustavy případné vzájemné kolize či provozní neslučitelnosti s</w:t>
      </w:r>
      <w:r>
        <w:rPr>
          <w:rFonts w:ascii="Times New Roman" w:hAnsi="Times New Roman"/>
          <w:b/>
          <w:sz w:val="24"/>
          <w:szCs w:val="24"/>
        </w:rPr>
        <w:t> </w:t>
      </w:r>
      <w:r w:rsidRPr="00D24557">
        <w:rPr>
          <w:rFonts w:ascii="Times New Roman" w:hAnsi="Times New Roman"/>
          <w:b/>
          <w:sz w:val="24"/>
          <w:szCs w:val="24"/>
        </w:rPr>
        <w:t>ostatními družicovými sítěmi nebo soustavami. V</w:t>
      </w:r>
      <w:r>
        <w:rPr>
          <w:rFonts w:ascii="Times New Roman" w:hAnsi="Times New Roman"/>
          <w:b/>
          <w:sz w:val="24"/>
          <w:szCs w:val="24"/>
        </w:rPr>
        <w:t> </w:t>
      </w:r>
      <w:r w:rsidRPr="00D24557">
        <w:rPr>
          <w:rFonts w:ascii="Times New Roman" w:hAnsi="Times New Roman"/>
          <w:b/>
          <w:sz w:val="24"/>
          <w:szCs w:val="24"/>
        </w:rPr>
        <w:t>případě zjištění možnosti vzniku takové kolize či neslučitelnosti, je držitel osvědčení povinen bezodkladně informovat Úřad. Vznik kolize či neslučitelnosti může být důvodem ke změně nebo odnětí uděleného přídělu rádiových kmitočtů nebo vydaného oprávnění k</w:t>
      </w:r>
      <w:r>
        <w:rPr>
          <w:rFonts w:ascii="Times New Roman" w:hAnsi="Times New Roman"/>
          <w:b/>
          <w:sz w:val="24"/>
          <w:szCs w:val="24"/>
        </w:rPr>
        <w:t> </w:t>
      </w:r>
      <w:r w:rsidRPr="00D24557">
        <w:rPr>
          <w:rFonts w:ascii="Times New Roman" w:hAnsi="Times New Roman"/>
          <w:b/>
          <w:sz w:val="24"/>
          <w:szCs w:val="24"/>
        </w:rPr>
        <w:t>využívání rádiových kmitočtů</w:t>
      </w:r>
    </w:p>
    <w:p w:rsidR="00671916" w:rsidRPr="00D24557"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700A5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700A53">
        <w:rPr>
          <w:rFonts w:ascii="Times New Roman" w:hAnsi="Times New Roman"/>
          <w:i/>
          <w:iCs/>
          <w:sz w:val="20"/>
          <w:szCs w:val="20"/>
          <w:highlight w:val="white"/>
        </w:rPr>
        <w:t>13) Zákon č. 114/1995 Sb., o vnitrozemské plavbě, ve znění pozdějších předpisů.</w:t>
      </w:r>
    </w:p>
    <w:p w:rsidR="00671916" w:rsidRPr="00700A5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700A53">
        <w:rPr>
          <w:rFonts w:ascii="Times New Roman" w:hAnsi="Times New Roman"/>
          <w:i/>
          <w:iCs/>
          <w:sz w:val="20"/>
          <w:szCs w:val="20"/>
          <w:highlight w:val="white"/>
        </w:rPr>
        <w:t>17) Vyhláška č. 138/2000 Sb., o radiotelefonním provozu na vnitrozemských vodních cestách.</w:t>
      </w:r>
    </w:p>
    <w:p w:rsidR="00671916" w:rsidRPr="00700A5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700A53">
        <w:rPr>
          <w:rFonts w:ascii="Times New Roman" w:hAnsi="Times New Roman"/>
          <w:i/>
          <w:iCs/>
          <w:sz w:val="20"/>
          <w:szCs w:val="20"/>
          <w:highlight w:val="white"/>
        </w:rPr>
        <w:t>18) Zákon č. 18/2004 Sb., o uznávání odborné kvalifikace a jiné způsobilosti státních příslušníků členských států Evropské unie a o změně některých zákonů (zákon o uznávání odborné kvalifikace).</w:t>
      </w: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DÍL 4</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Radiokomunikační účet</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27</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K</w:t>
      </w:r>
      <w:r>
        <w:rPr>
          <w:rFonts w:ascii="Times New Roman" w:hAnsi="Times New Roman"/>
          <w:sz w:val="24"/>
          <w:szCs w:val="24"/>
          <w:highlight w:val="white"/>
        </w:rPr>
        <w:t> </w:t>
      </w:r>
      <w:r w:rsidRPr="00D24557">
        <w:rPr>
          <w:rFonts w:ascii="Times New Roman" w:hAnsi="Times New Roman"/>
          <w:sz w:val="24"/>
          <w:szCs w:val="24"/>
          <w:highlight w:val="white"/>
        </w:rPr>
        <w:t>úhradě efektivně a</w:t>
      </w:r>
      <w:r>
        <w:rPr>
          <w:rFonts w:ascii="Times New Roman" w:hAnsi="Times New Roman"/>
          <w:sz w:val="24"/>
          <w:szCs w:val="24"/>
          <w:highlight w:val="white"/>
        </w:rPr>
        <w:t> </w:t>
      </w:r>
      <w:r w:rsidRPr="00D24557">
        <w:rPr>
          <w:rFonts w:ascii="Times New Roman" w:hAnsi="Times New Roman"/>
          <w:sz w:val="24"/>
          <w:szCs w:val="24"/>
          <w:highlight w:val="white"/>
        </w:rPr>
        <w:t>účelně vynaložených nákladů vzniklých držitelům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nebo Ministerstvu obrany při využívání rádiových kmitočtů pro vojenské účely v</w:t>
      </w:r>
      <w:r>
        <w:rPr>
          <w:rFonts w:ascii="Times New Roman" w:hAnsi="Times New Roman"/>
          <w:sz w:val="24"/>
          <w:szCs w:val="24"/>
          <w:highlight w:val="white"/>
        </w:rPr>
        <w:t> </w:t>
      </w:r>
      <w:r w:rsidRPr="00D24557">
        <w:rPr>
          <w:rFonts w:ascii="Times New Roman" w:hAnsi="Times New Roman"/>
          <w:sz w:val="24"/>
          <w:szCs w:val="24"/>
          <w:highlight w:val="white"/>
        </w:rPr>
        <w:t>důsledku změn ve využívání rádiového spektra z</w:t>
      </w:r>
      <w:r>
        <w:rPr>
          <w:rFonts w:ascii="Times New Roman" w:hAnsi="Times New Roman"/>
          <w:sz w:val="24"/>
          <w:szCs w:val="24"/>
          <w:highlight w:val="white"/>
        </w:rPr>
        <w:t> </w:t>
      </w:r>
      <w:r w:rsidRPr="00D24557">
        <w:rPr>
          <w:rFonts w:ascii="Times New Roman" w:hAnsi="Times New Roman"/>
          <w:sz w:val="24"/>
          <w:szCs w:val="24"/>
          <w:highlight w:val="white"/>
        </w:rPr>
        <w:t>důvodů uvedených v</w:t>
      </w:r>
      <w:r>
        <w:rPr>
          <w:rFonts w:ascii="Times New Roman" w:hAnsi="Times New Roman"/>
          <w:sz w:val="24"/>
          <w:szCs w:val="24"/>
          <w:highlight w:val="white"/>
        </w:rPr>
        <w:t> </w:t>
      </w:r>
      <w:r w:rsidRPr="00D24557">
        <w:rPr>
          <w:rFonts w:ascii="Times New Roman" w:hAnsi="Times New Roman"/>
          <w:sz w:val="24"/>
          <w:szCs w:val="24"/>
          <w:highlight w:val="white"/>
        </w:rPr>
        <w:t>§ 19 odst. 1 písm. a) až c)</w:t>
      </w:r>
      <w:r w:rsidRPr="00D24557">
        <w:rPr>
          <w:rFonts w:ascii="Times New Roman" w:hAnsi="Times New Roman"/>
          <w:b/>
          <w:sz w:val="24"/>
          <w:szCs w:val="24"/>
          <w:highlight w:val="white"/>
        </w:rPr>
        <w:t>,</w:t>
      </w:r>
      <w:r w:rsidRPr="00D24557">
        <w:rPr>
          <w:rFonts w:ascii="Times New Roman" w:hAnsi="Times New Roman"/>
          <w:sz w:val="24"/>
          <w:szCs w:val="24"/>
          <w:highlight w:val="white"/>
        </w:rPr>
        <w:t xml:space="preserve"> </w:t>
      </w:r>
      <w:r w:rsidRPr="00D24557">
        <w:rPr>
          <w:rFonts w:ascii="Times New Roman" w:hAnsi="Times New Roman"/>
          <w:b/>
          <w:sz w:val="24"/>
          <w:szCs w:val="24"/>
        </w:rPr>
        <w:t>§ 19 odst. 4 písm. c) a</w:t>
      </w:r>
      <w:r>
        <w:rPr>
          <w:rFonts w:ascii="Times New Roman" w:hAnsi="Times New Roman"/>
          <w:b/>
          <w:sz w:val="24"/>
          <w:szCs w:val="24"/>
        </w:rPr>
        <w:t> </w:t>
      </w:r>
      <w:r w:rsidRPr="00D24557">
        <w:rPr>
          <w:rFonts w:ascii="Times New Roman" w:hAnsi="Times New Roman"/>
          <w:b/>
          <w:sz w:val="24"/>
          <w:szCs w:val="24"/>
        </w:rPr>
        <w:t xml:space="preserve">g) </w:t>
      </w:r>
      <w:r w:rsidRPr="00D24557">
        <w:rPr>
          <w:rFonts w:ascii="Times New Roman" w:hAnsi="Times New Roman"/>
          <w:sz w:val="24"/>
          <w:szCs w:val="24"/>
          <w:highlight w:val="white"/>
        </w:rPr>
        <w:t>a</w:t>
      </w:r>
      <w:r>
        <w:rPr>
          <w:rFonts w:ascii="Times New Roman" w:hAnsi="Times New Roman"/>
          <w:sz w:val="24"/>
          <w:szCs w:val="24"/>
          <w:highlight w:val="white"/>
        </w:rPr>
        <w:t> </w:t>
      </w:r>
      <w:r w:rsidRPr="00D24557">
        <w:rPr>
          <w:rFonts w:ascii="Times New Roman" w:hAnsi="Times New Roman"/>
          <w:sz w:val="24"/>
          <w:szCs w:val="24"/>
          <w:highlight w:val="white"/>
        </w:rPr>
        <w:t>podle § 20 odst. 3 Úřad zřídí radiokomunikační účet, který spravuje. Prostředky radiokomunikačního účtu lze použít také k</w:t>
      </w:r>
      <w:r>
        <w:rPr>
          <w:rFonts w:ascii="Times New Roman" w:hAnsi="Times New Roman"/>
          <w:sz w:val="24"/>
          <w:szCs w:val="24"/>
          <w:highlight w:val="white"/>
        </w:rPr>
        <w:t> </w:t>
      </w:r>
      <w:r w:rsidRPr="00D24557">
        <w:rPr>
          <w:rFonts w:ascii="Times New Roman" w:hAnsi="Times New Roman"/>
          <w:sz w:val="24"/>
          <w:szCs w:val="24"/>
          <w:highlight w:val="white"/>
        </w:rPr>
        <w:t>úhradě nákladů vzniklých držitelům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nebo Ministerstvu obrany při využívání rádiových kmitočtů pro vojenské účely v</w:t>
      </w:r>
      <w:r>
        <w:rPr>
          <w:rFonts w:ascii="Times New Roman" w:hAnsi="Times New Roman"/>
          <w:sz w:val="24"/>
          <w:szCs w:val="24"/>
          <w:highlight w:val="white"/>
        </w:rPr>
        <w:t> </w:t>
      </w:r>
      <w:r w:rsidRPr="00D24557">
        <w:rPr>
          <w:rFonts w:ascii="Times New Roman" w:hAnsi="Times New Roman"/>
          <w:sz w:val="24"/>
          <w:szCs w:val="24"/>
          <w:highlight w:val="white"/>
        </w:rPr>
        <w:t>důsledku odstranění vzniklé technické nekompatibility, která není důsledkem nedodržení podmínek stanovených v</w:t>
      </w:r>
      <w:r>
        <w:rPr>
          <w:rFonts w:ascii="Times New Roman" w:hAnsi="Times New Roman"/>
          <w:sz w:val="24"/>
          <w:szCs w:val="24"/>
          <w:highlight w:val="white"/>
        </w:rPr>
        <w:t> </w:t>
      </w:r>
      <w:r w:rsidRPr="00D24557">
        <w:rPr>
          <w:rFonts w:ascii="Times New Roman" w:hAnsi="Times New Roman"/>
          <w:sz w:val="24"/>
          <w:szCs w:val="24"/>
          <w:highlight w:val="white"/>
        </w:rPr>
        <w:t>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ve všeobecném oprávnění nebo v</w:t>
      </w:r>
      <w:r>
        <w:rPr>
          <w:rFonts w:ascii="Times New Roman" w:hAnsi="Times New Roman"/>
          <w:sz w:val="24"/>
          <w:szCs w:val="24"/>
          <w:highlight w:val="white"/>
        </w:rPr>
        <w:t> </w:t>
      </w:r>
      <w:r w:rsidRPr="00D24557">
        <w:rPr>
          <w:rFonts w:ascii="Times New Roman" w:hAnsi="Times New Roman"/>
          <w:sz w:val="24"/>
          <w:szCs w:val="24"/>
          <w:highlight w:val="white"/>
        </w:rPr>
        <w:t>plánu využití rádiového spektra.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Prostředky radiokomunikačního účtu lze použít také k</w:t>
      </w:r>
      <w:r>
        <w:rPr>
          <w:rFonts w:ascii="Times New Roman" w:hAnsi="Times New Roman"/>
          <w:sz w:val="24"/>
          <w:szCs w:val="24"/>
          <w:highlight w:val="white"/>
        </w:rPr>
        <w:t> </w:t>
      </w:r>
      <w:r w:rsidRPr="00D24557">
        <w:rPr>
          <w:rFonts w:ascii="Times New Roman" w:hAnsi="Times New Roman"/>
          <w:sz w:val="24"/>
          <w:szCs w:val="24"/>
          <w:highlight w:val="white"/>
        </w:rPr>
        <w:t>úhradě výdajů Úřadu v</w:t>
      </w:r>
      <w:r>
        <w:rPr>
          <w:rFonts w:ascii="Times New Roman" w:hAnsi="Times New Roman"/>
          <w:sz w:val="24"/>
          <w:szCs w:val="24"/>
          <w:highlight w:val="white"/>
        </w:rPr>
        <w:t> </w:t>
      </w:r>
      <w:r w:rsidRPr="00D24557">
        <w:rPr>
          <w:rFonts w:ascii="Times New Roman" w:hAnsi="Times New Roman"/>
          <w:sz w:val="24"/>
          <w:szCs w:val="24"/>
          <w:highlight w:val="white"/>
        </w:rPr>
        <w:t>souvislosti s</w:t>
      </w:r>
      <w:r>
        <w:rPr>
          <w:rFonts w:ascii="Times New Roman" w:hAnsi="Times New Roman"/>
          <w:sz w:val="24"/>
          <w:szCs w:val="24"/>
          <w:highlight w:val="white"/>
        </w:rPr>
        <w:t> </w:t>
      </w:r>
      <w:r w:rsidRPr="00D24557">
        <w:rPr>
          <w:rFonts w:ascii="Times New Roman" w:hAnsi="Times New Roman"/>
          <w:sz w:val="24"/>
          <w:szCs w:val="24"/>
          <w:highlight w:val="white"/>
        </w:rPr>
        <w:t>plněním povinností podle tohoto zákona spojených se zajišťováním správy rádiového spektra, a</w:t>
      </w:r>
      <w:r>
        <w:rPr>
          <w:rFonts w:ascii="Times New Roman" w:hAnsi="Times New Roman"/>
          <w:sz w:val="24"/>
          <w:szCs w:val="24"/>
          <w:highlight w:val="white"/>
        </w:rPr>
        <w:t> </w:t>
      </w:r>
      <w:r w:rsidRPr="00D24557">
        <w:rPr>
          <w:rFonts w:ascii="Times New Roman" w:hAnsi="Times New Roman"/>
          <w:sz w:val="24"/>
          <w:szCs w:val="24"/>
          <w:highlight w:val="white"/>
        </w:rPr>
        <w:t>to na uhrazení nákladů vynaložených na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odbornou pomoc při zajištění výběrového řízení podle § 21,</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sz w:val="24"/>
          <w:szCs w:val="24"/>
          <w:highlight w:val="white"/>
        </w:rPr>
        <w:t xml:space="preserve"> b) nákup, úpravy, opravy, pravidelnou údržbu a</w:t>
      </w:r>
      <w:r>
        <w:rPr>
          <w:rFonts w:ascii="Times New Roman" w:hAnsi="Times New Roman"/>
          <w:sz w:val="24"/>
          <w:szCs w:val="24"/>
          <w:highlight w:val="white"/>
        </w:rPr>
        <w:t> </w:t>
      </w:r>
      <w:r w:rsidRPr="00D24557">
        <w:rPr>
          <w:rFonts w:ascii="Times New Roman" w:hAnsi="Times New Roman"/>
          <w:sz w:val="24"/>
          <w:szCs w:val="24"/>
          <w:highlight w:val="white"/>
        </w:rPr>
        <w:t>další rozvoj programových</w:t>
      </w:r>
      <w:r>
        <w:rPr>
          <w:rFonts w:ascii="Times New Roman" w:hAnsi="Times New Roman"/>
          <w:sz w:val="24"/>
          <w:szCs w:val="24"/>
          <w:highlight w:val="white"/>
        </w:rPr>
        <w:t xml:space="preserve"> nástrojů</w:t>
      </w:r>
      <w:r w:rsidRPr="00D24557">
        <w:rPr>
          <w:rFonts w:ascii="Times New Roman" w:hAnsi="Times New Roman"/>
          <w:sz w:val="24"/>
          <w:szCs w:val="24"/>
          <w:highlight w:val="white"/>
        </w:rPr>
        <w:t xml:space="preserve"> a</w:t>
      </w:r>
      <w:r>
        <w:rPr>
          <w:rFonts w:ascii="Times New Roman" w:hAnsi="Times New Roman"/>
          <w:sz w:val="24"/>
          <w:szCs w:val="24"/>
          <w:highlight w:val="white"/>
        </w:rPr>
        <w:t> </w:t>
      </w:r>
      <w:r w:rsidRPr="00D24557">
        <w:rPr>
          <w:rFonts w:ascii="Times New Roman" w:hAnsi="Times New Roman"/>
          <w:sz w:val="24"/>
          <w:szCs w:val="24"/>
          <w:highlight w:val="white"/>
        </w:rPr>
        <w:t>výpočetní</w:t>
      </w:r>
      <w:r>
        <w:rPr>
          <w:rFonts w:ascii="Times New Roman" w:hAnsi="Times New Roman"/>
          <w:sz w:val="24"/>
          <w:szCs w:val="24"/>
          <w:highlight w:val="white"/>
        </w:rPr>
        <w:t xml:space="preserve"> </w:t>
      </w:r>
      <w:r>
        <w:rPr>
          <w:rFonts w:ascii="Times New Roman" w:hAnsi="Times New Roman"/>
          <w:b/>
          <w:bCs/>
          <w:sz w:val="24"/>
          <w:szCs w:val="24"/>
          <w:highlight w:val="white"/>
        </w:rPr>
        <w:t>a měřicí</w:t>
      </w:r>
      <w:r w:rsidRPr="00D24557">
        <w:rPr>
          <w:rFonts w:ascii="Times New Roman" w:hAnsi="Times New Roman"/>
          <w:sz w:val="24"/>
          <w:szCs w:val="24"/>
          <w:highlight w:val="white"/>
        </w:rPr>
        <w:t xml:space="preserve"> techniky nezbytné pro výkon správy rádiového spektra</w:t>
      </w:r>
      <w:r w:rsidRPr="00D24557">
        <w:rPr>
          <w:rFonts w:ascii="Times New Roman" w:hAnsi="Times New Roman"/>
          <w:strike/>
          <w:sz w:val="24"/>
          <w:szCs w:val="24"/>
          <w:highlight w:val="white"/>
        </w:rPr>
        <w:t>.</w:t>
      </w:r>
      <w:r w:rsidRPr="00D24557">
        <w:rPr>
          <w:rFonts w:ascii="Times New Roman" w:hAnsi="Times New Roman"/>
          <w:b/>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b/>
          <w:sz w:val="24"/>
          <w:szCs w:val="24"/>
        </w:rPr>
        <w:t>c) realizaci veřejnoprávní smlouvy podle § 15 odst. 2.</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(3) Prostředky radiokomunikačního účtu podle odstavce 2 nesmí v</w:t>
      </w:r>
      <w:r>
        <w:rPr>
          <w:rFonts w:ascii="Times New Roman" w:hAnsi="Times New Roman"/>
          <w:sz w:val="24"/>
          <w:szCs w:val="24"/>
          <w:highlight w:val="white"/>
        </w:rPr>
        <w:t> </w:t>
      </w:r>
      <w:r w:rsidRPr="00D24557">
        <w:rPr>
          <w:rFonts w:ascii="Times New Roman" w:hAnsi="Times New Roman"/>
          <w:sz w:val="24"/>
          <w:szCs w:val="24"/>
          <w:highlight w:val="white"/>
        </w:rPr>
        <w:t>kalendářním roce přesáhnout výši 25 % zůstatku na radiokomunikačním účtu za předchozí kalendářní rok. Úřad je oprávněn čerpat úhradu výdajů pouze, pokud tím nedojde k</w:t>
      </w:r>
      <w:r>
        <w:rPr>
          <w:rFonts w:ascii="Times New Roman" w:hAnsi="Times New Roman"/>
          <w:sz w:val="24"/>
          <w:szCs w:val="24"/>
          <w:highlight w:val="white"/>
        </w:rPr>
        <w:t> </w:t>
      </w:r>
      <w:r w:rsidRPr="00D24557">
        <w:rPr>
          <w:rFonts w:ascii="Times New Roman" w:hAnsi="Times New Roman"/>
          <w:sz w:val="24"/>
          <w:szCs w:val="24"/>
          <w:highlight w:val="white"/>
        </w:rPr>
        <w:t>omezení uspokojení nároků oprávněných nároků subjektů podle odstavce 1.</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Radiokomunikačním účtem se rozumí účet, který není součástí státního rozpočtu. Prostředky na účtu jsou vedeny u</w:t>
      </w:r>
      <w:r>
        <w:rPr>
          <w:rFonts w:ascii="Times New Roman" w:hAnsi="Times New Roman"/>
          <w:sz w:val="24"/>
          <w:szCs w:val="24"/>
          <w:highlight w:val="white"/>
        </w:rPr>
        <w:t> </w:t>
      </w:r>
      <w:r w:rsidRPr="00D24557">
        <w:rPr>
          <w:rFonts w:ascii="Times New Roman" w:hAnsi="Times New Roman"/>
          <w:sz w:val="24"/>
          <w:szCs w:val="24"/>
          <w:highlight w:val="white"/>
        </w:rPr>
        <w:t>banky a</w:t>
      </w:r>
      <w:r>
        <w:rPr>
          <w:rFonts w:ascii="Times New Roman" w:hAnsi="Times New Roman"/>
          <w:sz w:val="24"/>
          <w:szCs w:val="24"/>
          <w:highlight w:val="white"/>
        </w:rPr>
        <w:t> </w:t>
      </w:r>
      <w:r w:rsidRPr="00D24557">
        <w:rPr>
          <w:rFonts w:ascii="Times New Roman" w:hAnsi="Times New Roman"/>
          <w:sz w:val="24"/>
          <w:szCs w:val="24"/>
          <w:highlight w:val="white"/>
        </w:rPr>
        <w:t>lze je použít pouze pro účely podle tohoto zákona. Zůstatek na účtu se na konci kalendářního roku převádí do roku následujícího. Úroky jsou příjmem státního rozpočtu, úhrady za bankovní služby spojené s</w:t>
      </w:r>
      <w:r>
        <w:rPr>
          <w:rFonts w:ascii="Times New Roman" w:hAnsi="Times New Roman"/>
          <w:sz w:val="24"/>
          <w:szCs w:val="24"/>
          <w:highlight w:val="white"/>
        </w:rPr>
        <w:t> </w:t>
      </w:r>
      <w:r w:rsidRPr="00D24557">
        <w:rPr>
          <w:rFonts w:ascii="Times New Roman" w:hAnsi="Times New Roman"/>
          <w:sz w:val="24"/>
          <w:szCs w:val="24"/>
          <w:highlight w:val="white"/>
        </w:rPr>
        <w:t>vedením účtu jsou výdajem státního rozpočtu. Příjmy radiokomunikačního účtu tvoří část poplatků za využívané kmitočty ve výši stanovené vládou.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z w:val="24"/>
          <w:szCs w:val="24"/>
          <w:highlight w:val="white"/>
        </w:rPr>
        <w:t>(5) Držitel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nebo Ministerstvo obrany, který požaduje úhradu efektivně a</w:t>
      </w:r>
      <w:r>
        <w:rPr>
          <w:rFonts w:ascii="Times New Roman" w:hAnsi="Times New Roman"/>
          <w:sz w:val="24"/>
          <w:szCs w:val="24"/>
          <w:highlight w:val="white"/>
        </w:rPr>
        <w:t> </w:t>
      </w:r>
      <w:r w:rsidRPr="00D24557">
        <w:rPr>
          <w:rFonts w:ascii="Times New Roman" w:hAnsi="Times New Roman"/>
          <w:sz w:val="24"/>
          <w:szCs w:val="24"/>
          <w:highlight w:val="white"/>
        </w:rPr>
        <w:t>účelně vynaložených nákladů z</w:t>
      </w:r>
      <w:r>
        <w:rPr>
          <w:rFonts w:ascii="Times New Roman" w:hAnsi="Times New Roman"/>
          <w:sz w:val="24"/>
          <w:szCs w:val="24"/>
          <w:highlight w:val="white"/>
        </w:rPr>
        <w:t> </w:t>
      </w:r>
      <w:r w:rsidRPr="00D24557">
        <w:rPr>
          <w:rFonts w:ascii="Times New Roman" w:hAnsi="Times New Roman"/>
          <w:sz w:val="24"/>
          <w:szCs w:val="24"/>
          <w:highlight w:val="white"/>
        </w:rPr>
        <w:t>důvodů uvedených v</w:t>
      </w:r>
      <w:r>
        <w:rPr>
          <w:rFonts w:ascii="Times New Roman" w:hAnsi="Times New Roman"/>
          <w:sz w:val="24"/>
          <w:szCs w:val="24"/>
          <w:highlight w:val="white"/>
        </w:rPr>
        <w:t> </w:t>
      </w:r>
      <w:r w:rsidRPr="00D24557">
        <w:rPr>
          <w:rFonts w:ascii="Times New Roman" w:hAnsi="Times New Roman"/>
          <w:sz w:val="24"/>
          <w:szCs w:val="24"/>
          <w:highlight w:val="white"/>
        </w:rPr>
        <w:t>odstavci 1, předloží Úřadu kvantifikaci těchto nákladů doloženou účetní evidencí. Úřad posoudí předloženou kvantifikaci na základě účetní evidence, technické dokumentace a</w:t>
      </w:r>
      <w:r>
        <w:rPr>
          <w:rFonts w:ascii="Times New Roman" w:hAnsi="Times New Roman"/>
          <w:sz w:val="24"/>
          <w:szCs w:val="24"/>
          <w:highlight w:val="white"/>
        </w:rPr>
        <w:t> </w:t>
      </w:r>
      <w:r w:rsidRPr="00D24557">
        <w:rPr>
          <w:rFonts w:ascii="Times New Roman" w:hAnsi="Times New Roman"/>
          <w:sz w:val="24"/>
          <w:szCs w:val="24"/>
          <w:highlight w:val="white"/>
        </w:rPr>
        <w:t>dalších prvotních dokladů. Na základě výsledku svého posouzení Úřad navrženou výši efektivně a</w:t>
      </w:r>
      <w:r>
        <w:rPr>
          <w:rFonts w:ascii="Times New Roman" w:hAnsi="Times New Roman"/>
          <w:sz w:val="24"/>
          <w:szCs w:val="24"/>
          <w:highlight w:val="white"/>
        </w:rPr>
        <w:t> </w:t>
      </w:r>
      <w:r w:rsidRPr="00D24557">
        <w:rPr>
          <w:rFonts w:ascii="Times New Roman" w:hAnsi="Times New Roman"/>
          <w:sz w:val="24"/>
          <w:szCs w:val="24"/>
          <w:highlight w:val="white"/>
        </w:rPr>
        <w:t>účelně vynaložených nákladů potvrdí nebo stanoví výši efektivně a</w:t>
      </w:r>
      <w:r>
        <w:rPr>
          <w:rFonts w:ascii="Times New Roman" w:hAnsi="Times New Roman"/>
          <w:sz w:val="24"/>
          <w:szCs w:val="24"/>
          <w:highlight w:val="white"/>
        </w:rPr>
        <w:t> </w:t>
      </w:r>
      <w:r w:rsidRPr="00D24557">
        <w:rPr>
          <w:rFonts w:ascii="Times New Roman" w:hAnsi="Times New Roman"/>
          <w:sz w:val="24"/>
          <w:szCs w:val="24"/>
          <w:highlight w:val="white"/>
        </w:rPr>
        <w:t xml:space="preserve">účelně vynaložených nákladů jinou. </w:t>
      </w:r>
      <w:r w:rsidRPr="00D24557">
        <w:rPr>
          <w:rFonts w:ascii="Times New Roman" w:hAnsi="Times New Roman"/>
          <w:strike/>
          <w:sz w:val="24"/>
          <w:szCs w:val="24"/>
          <w:highlight w:val="white"/>
        </w:rPr>
        <w:t>Je-li ve vztahu ke stanovení výše nebo k</w:t>
      </w:r>
      <w:r>
        <w:rPr>
          <w:rFonts w:ascii="Times New Roman" w:hAnsi="Times New Roman"/>
          <w:strike/>
          <w:sz w:val="24"/>
          <w:szCs w:val="24"/>
          <w:highlight w:val="white"/>
        </w:rPr>
        <w:t> </w:t>
      </w:r>
      <w:r w:rsidRPr="00D24557">
        <w:rPr>
          <w:rFonts w:ascii="Times New Roman" w:hAnsi="Times New Roman"/>
          <w:strike/>
          <w:sz w:val="24"/>
          <w:szCs w:val="24"/>
          <w:highlight w:val="white"/>
        </w:rPr>
        <w:t>úhradě efektivně a</w:t>
      </w:r>
      <w:r>
        <w:rPr>
          <w:rFonts w:ascii="Times New Roman" w:hAnsi="Times New Roman"/>
          <w:strike/>
          <w:sz w:val="24"/>
          <w:szCs w:val="24"/>
          <w:highlight w:val="white"/>
        </w:rPr>
        <w:t> </w:t>
      </w:r>
      <w:r w:rsidRPr="00D24557">
        <w:rPr>
          <w:rFonts w:ascii="Times New Roman" w:hAnsi="Times New Roman"/>
          <w:strike/>
          <w:sz w:val="24"/>
          <w:szCs w:val="24"/>
          <w:highlight w:val="white"/>
        </w:rPr>
        <w:t>účelně vynaložených nákladů vedeno řízení před Komisí ve věci veřejné podpory, považuje se za řízení o</w:t>
      </w:r>
      <w:r>
        <w:rPr>
          <w:rFonts w:ascii="Times New Roman" w:hAnsi="Times New Roman"/>
          <w:strike/>
          <w:sz w:val="24"/>
          <w:szCs w:val="24"/>
          <w:highlight w:val="white"/>
        </w:rPr>
        <w:t> </w:t>
      </w:r>
      <w:r w:rsidRPr="00D24557">
        <w:rPr>
          <w:rFonts w:ascii="Times New Roman" w:hAnsi="Times New Roman"/>
          <w:strike/>
          <w:sz w:val="24"/>
          <w:szCs w:val="24"/>
          <w:highlight w:val="white"/>
        </w:rPr>
        <w:t>předběžné otázce.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(6) Náklady podle odstavce 1 se rozumí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náklady na technické úpravy zařízení v</w:t>
      </w:r>
      <w:r>
        <w:rPr>
          <w:rFonts w:ascii="Times New Roman" w:hAnsi="Times New Roman"/>
          <w:sz w:val="24"/>
          <w:szCs w:val="24"/>
          <w:highlight w:val="white"/>
        </w:rPr>
        <w:t> </w:t>
      </w:r>
      <w:r w:rsidRPr="00D24557">
        <w:rPr>
          <w:rFonts w:ascii="Times New Roman" w:hAnsi="Times New Roman"/>
          <w:sz w:val="24"/>
          <w:szCs w:val="24"/>
          <w:highlight w:val="white"/>
        </w:rPr>
        <w:t>případě změny přiděleného rádiového kmitočtu nebo změny jeho technických parametrů,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zůstatková cena zařízení používaného pro dosavadní způsob využívání rádiových kmitočtů a</w:t>
      </w:r>
      <w:r>
        <w:rPr>
          <w:rFonts w:ascii="Times New Roman" w:hAnsi="Times New Roman"/>
          <w:sz w:val="24"/>
          <w:szCs w:val="24"/>
          <w:highlight w:val="white"/>
        </w:rPr>
        <w:t> </w:t>
      </w:r>
      <w:r w:rsidRPr="00D24557">
        <w:rPr>
          <w:rFonts w:ascii="Times New Roman" w:hAnsi="Times New Roman"/>
          <w:sz w:val="24"/>
          <w:szCs w:val="24"/>
          <w:highlight w:val="white"/>
        </w:rPr>
        <w:t>vyřazeného v</w:t>
      </w:r>
      <w:r>
        <w:rPr>
          <w:rFonts w:ascii="Times New Roman" w:hAnsi="Times New Roman"/>
          <w:sz w:val="24"/>
          <w:szCs w:val="24"/>
          <w:highlight w:val="white"/>
        </w:rPr>
        <w:t> </w:t>
      </w:r>
      <w:r w:rsidRPr="00D24557">
        <w:rPr>
          <w:rFonts w:ascii="Times New Roman" w:hAnsi="Times New Roman"/>
          <w:sz w:val="24"/>
          <w:szCs w:val="24"/>
          <w:highlight w:val="white"/>
        </w:rPr>
        <w:t>důsledku změn ve využívání rádiových kmitočtů,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náklady na demontáž a</w:t>
      </w:r>
      <w:r>
        <w:rPr>
          <w:rFonts w:ascii="Times New Roman" w:hAnsi="Times New Roman"/>
          <w:sz w:val="24"/>
          <w:szCs w:val="24"/>
          <w:highlight w:val="white"/>
        </w:rPr>
        <w:t> </w:t>
      </w:r>
      <w:r w:rsidRPr="00D24557">
        <w:rPr>
          <w:rFonts w:ascii="Times New Roman" w:hAnsi="Times New Roman"/>
          <w:sz w:val="24"/>
          <w:szCs w:val="24"/>
          <w:highlight w:val="white"/>
        </w:rPr>
        <w:t>vyřazení zařízení pro dosavadní způsob využívání rádiových kmitočtů z</w:t>
      </w:r>
      <w:r>
        <w:rPr>
          <w:rFonts w:ascii="Times New Roman" w:hAnsi="Times New Roman"/>
          <w:sz w:val="24"/>
          <w:szCs w:val="24"/>
          <w:highlight w:val="white"/>
        </w:rPr>
        <w:t> </w:t>
      </w:r>
      <w:r w:rsidRPr="00D24557">
        <w:rPr>
          <w:rFonts w:ascii="Times New Roman" w:hAnsi="Times New Roman"/>
          <w:sz w:val="24"/>
          <w:szCs w:val="24"/>
          <w:highlight w:val="white"/>
        </w:rPr>
        <w:t>provozu,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náklady na montáž a</w:t>
      </w:r>
      <w:r>
        <w:rPr>
          <w:rFonts w:ascii="Times New Roman" w:hAnsi="Times New Roman"/>
          <w:sz w:val="24"/>
          <w:szCs w:val="24"/>
          <w:highlight w:val="white"/>
        </w:rPr>
        <w:t> </w:t>
      </w:r>
      <w:r w:rsidRPr="00D24557">
        <w:rPr>
          <w:rFonts w:ascii="Times New Roman" w:hAnsi="Times New Roman"/>
          <w:sz w:val="24"/>
          <w:szCs w:val="24"/>
          <w:highlight w:val="white"/>
        </w:rPr>
        <w:t>uvedení do provozu zařízení nahrazujícího vyřazené zařízení 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e) náklady na zajištění služby elektronických komunikací poskytované prostřednictvím dosavadních rádiových kmitočtů jiným způsobem, a</w:t>
      </w:r>
      <w:r>
        <w:rPr>
          <w:rFonts w:ascii="Times New Roman" w:hAnsi="Times New Roman"/>
          <w:sz w:val="24"/>
          <w:szCs w:val="24"/>
          <w:highlight w:val="white"/>
        </w:rPr>
        <w:t> </w:t>
      </w:r>
      <w:r w:rsidRPr="00D24557">
        <w:rPr>
          <w:rFonts w:ascii="Times New Roman" w:hAnsi="Times New Roman"/>
          <w:sz w:val="24"/>
          <w:szCs w:val="24"/>
          <w:highlight w:val="white"/>
        </w:rPr>
        <w:t>to po dobu nezbytně nutnou pro zajištění potřebných technických opatření pro provedení změny ve využívání rádiových kmitočtů.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(7) Výkaz o</w:t>
      </w:r>
      <w:r>
        <w:rPr>
          <w:rFonts w:ascii="Times New Roman" w:hAnsi="Times New Roman"/>
          <w:sz w:val="24"/>
          <w:szCs w:val="24"/>
          <w:highlight w:val="white"/>
        </w:rPr>
        <w:t> </w:t>
      </w:r>
      <w:r w:rsidRPr="00D24557">
        <w:rPr>
          <w:rFonts w:ascii="Times New Roman" w:hAnsi="Times New Roman"/>
          <w:sz w:val="24"/>
          <w:szCs w:val="24"/>
          <w:highlight w:val="white"/>
        </w:rPr>
        <w:t>hospodaření s</w:t>
      </w:r>
      <w:r>
        <w:rPr>
          <w:rFonts w:ascii="Times New Roman" w:hAnsi="Times New Roman"/>
          <w:sz w:val="24"/>
          <w:szCs w:val="24"/>
          <w:highlight w:val="white"/>
        </w:rPr>
        <w:t> </w:t>
      </w:r>
      <w:r w:rsidRPr="00D24557">
        <w:rPr>
          <w:rFonts w:ascii="Times New Roman" w:hAnsi="Times New Roman"/>
          <w:sz w:val="24"/>
          <w:szCs w:val="24"/>
          <w:highlight w:val="white"/>
        </w:rPr>
        <w:t>prostředky radiokomunikačního účtu za příslušný kalendářní rok je Úřad povinen uveřejnit. Tento výkaz tvoří součást výroční zprávy o</w:t>
      </w:r>
      <w:r>
        <w:rPr>
          <w:rFonts w:ascii="Times New Roman" w:hAnsi="Times New Roman"/>
          <w:sz w:val="24"/>
          <w:szCs w:val="24"/>
          <w:highlight w:val="white"/>
        </w:rPr>
        <w:t> </w:t>
      </w:r>
      <w:r w:rsidRPr="00D24557">
        <w:rPr>
          <w:rFonts w:ascii="Times New Roman" w:hAnsi="Times New Roman"/>
          <w:sz w:val="24"/>
          <w:szCs w:val="24"/>
          <w:highlight w:val="white"/>
        </w:rPr>
        <w:t>činnosti Úřadu podle § 110.</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(8) Vláda stanoví nařízením způsob a</w:t>
      </w:r>
      <w:r>
        <w:rPr>
          <w:rFonts w:ascii="Times New Roman" w:hAnsi="Times New Roman"/>
          <w:sz w:val="24"/>
          <w:szCs w:val="24"/>
          <w:highlight w:val="white"/>
        </w:rPr>
        <w:t> </w:t>
      </w:r>
      <w:r w:rsidRPr="00D24557">
        <w:rPr>
          <w:rFonts w:ascii="Times New Roman" w:hAnsi="Times New Roman"/>
          <w:sz w:val="24"/>
          <w:szCs w:val="24"/>
          <w:highlight w:val="white"/>
        </w:rPr>
        <w:t>výši tvorby prostředků radiokomunikačního účtu z</w:t>
      </w:r>
      <w:r>
        <w:rPr>
          <w:rFonts w:ascii="Times New Roman" w:hAnsi="Times New Roman"/>
          <w:sz w:val="24"/>
          <w:szCs w:val="24"/>
          <w:highlight w:val="white"/>
        </w:rPr>
        <w:t> </w:t>
      </w:r>
      <w:r w:rsidRPr="00D24557">
        <w:rPr>
          <w:rFonts w:ascii="Times New Roman" w:hAnsi="Times New Roman"/>
          <w:sz w:val="24"/>
          <w:szCs w:val="24"/>
          <w:highlight w:val="white"/>
        </w:rPr>
        <w:t>části poplatků za právo využívat kmitočty a</w:t>
      </w:r>
      <w:r>
        <w:rPr>
          <w:rFonts w:ascii="Times New Roman" w:hAnsi="Times New Roman"/>
          <w:sz w:val="24"/>
          <w:szCs w:val="24"/>
          <w:highlight w:val="white"/>
        </w:rPr>
        <w:t> </w:t>
      </w:r>
      <w:r w:rsidRPr="00D24557">
        <w:rPr>
          <w:rFonts w:ascii="Times New Roman" w:hAnsi="Times New Roman"/>
          <w:sz w:val="24"/>
          <w:szCs w:val="24"/>
          <w:highlight w:val="white"/>
        </w:rPr>
        <w:t>způsob jejich čerpání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ustanovením § 133.</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DÍL 5</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Správa čísel, číselných řad a</w:t>
      </w:r>
      <w:r>
        <w:rPr>
          <w:rFonts w:ascii="Times New Roman" w:hAnsi="Times New Roman"/>
          <w:b/>
          <w:bCs/>
          <w:sz w:val="24"/>
          <w:szCs w:val="24"/>
          <w:highlight w:val="white"/>
        </w:rPr>
        <w:t> </w:t>
      </w:r>
      <w:r w:rsidRPr="00D24557">
        <w:rPr>
          <w:rFonts w:ascii="Times New Roman" w:hAnsi="Times New Roman"/>
          <w:b/>
          <w:bCs/>
          <w:sz w:val="24"/>
          <w:szCs w:val="24"/>
          <w:highlight w:val="white"/>
        </w:rPr>
        <w:t>kódů, adres a</w:t>
      </w:r>
      <w:r>
        <w:rPr>
          <w:rFonts w:ascii="Times New Roman" w:hAnsi="Times New Roman"/>
          <w:b/>
          <w:bCs/>
          <w:sz w:val="24"/>
          <w:szCs w:val="24"/>
          <w:highlight w:val="white"/>
        </w:rPr>
        <w:t> </w:t>
      </w:r>
      <w:r w:rsidRPr="00D24557">
        <w:rPr>
          <w:rFonts w:ascii="Times New Roman" w:hAnsi="Times New Roman"/>
          <w:b/>
          <w:bCs/>
          <w:sz w:val="24"/>
          <w:szCs w:val="24"/>
          <w:highlight w:val="white"/>
        </w:rPr>
        <w:t>jmen</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28</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Povinnosti Úřadu</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Úřad vykonává k</w:t>
      </w:r>
      <w:r>
        <w:rPr>
          <w:rFonts w:ascii="Times New Roman" w:hAnsi="Times New Roman"/>
          <w:sz w:val="24"/>
          <w:szCs w:val="24"/>
          <w:highlight w:val="white"/>
        </w:rPr>
        <w:t> </w:t>
      </w:r>
      <w:r w:rsidRPr="00D24557">
        <w:rPr>
          <w:rFonts w:ascii="Times New Roman" w:hAnsi="Times New Roman"/>
          <w:sz w:val="24"/>
          <w:szCs w:val="24"/>
          <w:highlight w:val="white"/>
        </w:rPr>
        <w:t>zajištění správy a</w:t>
      </w:r>
      <w:r>
        <w:rPr>
          <w:rFonts w:ascii="Times New Roman" w:hAnsi="Times New Roman"/>
          <w:sz w:val="24"/>
          <w:szCs w:val="24"/>
          <w:highlight w:val="white"/>
        </w:rPr>
        <w:t> </w:t>
      </w:r>
      <w:r w:rsidRPr="00D24557">
        <w:rPr>
          <w:rFonts w:ascii="Times New Roman" w:hAnsi="Times New Roman"/>
          <w:sz w:val="24"/>
          <w:szCs w:val="24"/>
          <w:highlight w:val="white"/>
        </w:rPr>
        <w:t>účelného využívání čísel, číselných řad a</w:t>
      </w:r>
      <w:r>
        <w:rPr>
          <w:rFonts w:ascii="Times New Roman" w:hAnsi="Times New Roman"/>
          <w:sz w:val="24"/>
          <w:szCs w:val="24"/>
          <w:highlight w:val="white"/>
        </w:rPr>
        <w:t> </w:t>
      </w:r>
      <w:r w:rsidRPr="00D24557">
        <w:rPr>
          <w:rFonts w:ascii="Times New Roman" w:hAnsi="Times New Roman"/>
          <w:sz w:val="24"/>
          <w:szCs w:val="24"/>
          <w:highlight w:val="white"/>
        </w:rPr>
        <w:t>kódů, adres a</w:t>
      </w:r>
      <w:r>
        <w:rPr>
          <w:rFonts w:ascii="Times New Roman" w:hAnsi="Times New Roman"/>
          <w:sz w:val="24"/>
          <w:szCs w:val="24"/>
          <w:highlight w:val="white"/>
        </w:rPr>
        <w:t> </w:t>
      </w:r>
      <w:r w:rsidRPr="00D24557">
        <w:rPr>
          <w:rFonts w:ascii="Times New Roman" w:hAnsi="Times New Roman"/>
          <w:sz w:val="24"/>
          <w:szCs w:val="24"/>
          <w:highlight w:val="white"/>
        </w:rPr>
        <w:t>jmen, s</w:t>
      </w:r>
      <w:r>
        <w:rPr>
          <w:rFonts w:ascii="Times New Roman" w:hAnsi="Times New Roman"/>
          <w:sz w:val="24"/>
          <w:szCs w:val="24"/>
          <w:highlight w:val="white"/>
        </w:rPr>
        <w:t> </w:t>
      </w:r>
      <w:r w:rsidRPr="00D24557">
        <w:rPr>
          <w:rFonts w:ascii="Times New Roman" w:hAnsi="Times New Roman"/>
          <w:sz w:val="24"/>
          <w:szCs w:val="24"/>
          <w:highlight w:val="white"/>
        </w:rPr>
        <w:t>výjimkou internetových adres, (dále jen "čísla") správu čísel pro sítě a</w:t>
      </w:r>
      <w:r>
        <w:rPr>
          <w:rFonts w:ascii="Times New Roman" w:hAnsi="Times New Roman"/>
          <w:sz w:val="24"/>
          <w:szCs w:val="24"/>
          <w:highlight w:val="white"/>
        </w:rPr>
        <w:t> </w:t>
      </w:r>
      <w:r w:rsidRPr="00D24557">
        <w:rPr>
          <w:rFonts w:ascii="Times New Roman" w:hAnsi="Times New Roman"/>
          <w:sz w:val="24"/>
          <w:szCs w:val="24"/>
          <w:highlight w:val="white"/>
        </w:rPr>
        <w:t>služby elektronických komunikací, která je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harmonizačními záměry Evropské unie.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Správou čísel se rozumí sestavování číslovacích plánů, pravidel pro tvorbu adres a</w:t>
      </w:r>
      <w:r>
        <w:rPr>
          <w:rFonts w:ascii="Times New Roman" w:hAnsi="Times New Roman"/>
          <w:sz w:val="24"/>
          <w:szCs w:val="24"/>
          <w:highlight w:val="white"/>
        </w:rPr>
        <w:t> </w:t>
      </w:r>
      <w:r w:rsidRPr="00D24557">
        <w:rPr>
          <w:rFonts w:ascii="Times New Roman" w:hAnsi="Times New Roman"/>
          <w:sz w:val="24"/>
          <w:szCs w:val="24"/>
          <w:highlight w:val="white"/>
        </w:rPr>
        <w:t>jmen s</w:t>
      </w:r>
      <w:r>
        <w:rPr>
          <w:rFonts w:ascii="Times New Roman" w:hAnsi="Times New Roman"/>
          <w:sz w:val="24"/>
          <w:szCs w:val="24"/>
          <w:highlight w:val="white"/>
        </w:rPr>
        <w:t> </w:t>
      </w:r>
      <w:r w:rsidRPr="00D24557">
        <w:rPr>
          <w:rFonts w:ascii="Times New Roman" w:hAnsi="Times New Roman"/>
          <w:sz w:val="24"/>
          <w:szCs w:val="24"/>
          <w:highlight w:val="white"/>
        </w:rPr>
        <w:t>výjimkou internetových adres (dále jen "číslovací plány") a</w:t>
      </w:r>
      <w:r>
        <w:rPr>
          <w:rFonts w:ascii="Times New Roman" w:hAnsi="Times New Roman"/>
          <w:sz w:val="24"/>
          <w:szCs w:val="24"/>
          <w:highlight w:val="white"/>
        </w:rPr>
        <w:t> </w:t>
      </w:r>
      <w:r w:rsidRPr="00D24557">
        <w:rPr>
          <w:rFonts w:ascii="Times New Roman" w:hAnsi="Times New Roman"/>
          <w:sz w:val="24"/>
          <w:szCs w:val="24"/>
          <w:highlight w:val="white"/>
        </w:rPr>
        <w:t>provádění jejích změn, udělování, provádění změn a</w:t>
      </w:r>
      <w:r>
        <w:rPr>
          <w:rFonts w:ascii="Times New Roman" w:hAnsi="Times New Roman"/>
          <w:sz w:val="24"/>
          <w:szCs w:val="24"/>
          <w:highlight w:val="white"/>
        </w:rPr>
        <w:t> </w:t>
      </w:r>
      <w:r w:rsidRPr="00D24557">
        <w:rPr>
          <w:rFonts w:ascii="Times New Roman" w:hAnsi="Times New Roman"/>
          <w:sz w:val="24"/>
          <w:szCs w:val="24"/>
          <w:highlight w:val="white"/>
        </w:rPr>
        <w:t>odnímání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čísel, evidence a</w:t>
      </w:r>
      <w:r>
        <w:rPr>
          <w:rFonts w:ascii="Times New Roman" w:hAnsi="Times New Roman"/>
          <w:sz w:val="24"/>
          <w:szCs w:val="24"/>
          <w:highlight w:val="white"/>
        </w:rPr>
        <w:t> </w:t>
      </w:r>
      <w:r w:rsidRPr="00D24557">
        <w:rPr>
          <w:rFonts w:ascii="Times New Roman" w:hAnsi="Times New Roman"/>
          <w:sz w:val="24"/>
          <w:szCs w:val="24"/>
          <w:highlight w:val="white"/>
        </w:rPr>
        <w:t>kontrola jejich využívání.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Úřad vede databázi přidělených čísel, která obsahuje alespoň čísla rozhodnutí, kterými byla čísla přidělena, a</w:t>
      </w:r>
      <w:r>
        <w:rPr>
          <w:rFonts w:ascii="Times New Roman" w:hAnsi="Times New Roman"/>
          <w:sz w:val="24"/>
          <w:szCs w:val="24"/>
          <w:highlight w:val="white"/>
        </w:rPr>
        <w:t> </w:t>
      </w:r>
      <w:r w:rsidRPr="00D24557">
        <w:rPr>
          <w:rFonts w:ascii="Times New Roman" w:hAnsi="Times New Roman"/>
          <w:sz w:val="24"/>
          <w:szCs w:val="24"/>
          <w:highlight w:val="white"/>
        </w:rPr>
        <w:t>dobu, na kterou byla přidělena. Databáze je veřejně přístupná způsobem umožňujícím dálkový přístup.</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29</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Číslovací plány</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Číslovací plány, v</w:t>
      </w:r>
      <w:r>
        <w:rPr>
          <w:rFonts w:ascii="Times New Roman" w:hAnsi="Times New Roman"/>
          <w:sz w:val="24"/>
          <w:szCs w:val="24"/>
          <w:highlight w:val="white"/>
        </w:rPr>
        <w:t> </w:t>
      </w:r>
      <w:r w:rsidRPr="00D24557">
        <w:rPr>
          <w:rFonts w:ascii="Times New Roman" w:hAnsi="Times New Roman"/>
          <w:sz w:val="24"/>
          <w:szCs w:val="24"/>
          <w:highlight w:val="white"/>
        </w:rPr>
        <w:t>souladu se závazky České republiky vyplývajícími z</w:t>
      </w:r>
      <w:r>
        <w:rPr>
          <w:rFonts w:ascii="Times New Roman" w:hAnsi="Times New Roman"/>
          <w:sz w:val="24"/>
          <w:szCs w:val="24"/>
          <w:highlight w:val="white"/>
        </w:rPr>
        <w:t> </w:t>
      </w:r>
      <w:r w:rsidRPr="00D24557">
        <w:rPr>
          <w:rFonts w:ascii="Times New Roman" w:hAnsi="Times New Roman"/>
          <w:sz w:val="24"/>
          <w:szCs w:val="24"/>
          <w:highlight w:val="white"/>
        </w:rPr>
        <w:t>mezinárodní smlouvy nebo z</w:t>
      </w:r>
      <w:r>
        <w:rPr>
          <w:rFonts w:ascii="Times New Roman" w:hAnsi="Times New Roman"/>
          <w:sz w:val="24"/>
          <w:szCs w:val="24"/>
          <w:highlight w:val="white"/>
        </w:rPr>
        <w:t> </w:t>
      </w:r>
      <w:r w:rsidRPr="00D24557">
        <w:rPr>
          <w:rFonts w:ascii="Times New Roman" w:hAnsi="Times New Roman"/>
          <w:sz w:val="24"/>
          <w:szCs w:val="24"/>
          <w:highlight w:val="white"/>
        </w:rPr>
        <w:t>členství v</w:t>
      </w:r>
      <w:r>
        <w:rPr>
          <w:rFonts w:ascii="Times New Roman" w:hAnsi="Times New Roman"/>
          <w:sz w:val="24"/>
          <w:szCs w:val="24"/>
          <w:highlight w:val="white"/>
        </w:rPr>
        <w:t> </w:t>
      </w:r>
      <w:r w:rsidRPr="00D24557">
        <w:rPr>
          <w:rFonts w:ascii="Times New Roman" w:hAnsi="Times New Roman"/>
          <w:sz w:val="24"/>
          <w:szCs w:val="24"/>
          <w:highlight w:val="white"/>
        </w:rPr>
        <w:t>mezinárodních organizacích, obsahují pravidla pro tvorbu a</w:t>
      </w:r>
      <w:r>
        <w:rPr>
          <w:rFonts w:ascii="Times New Roman" w:hAnsi="Times New Roman"/>
          <w:sz w:val="24"/>
          <w:szCs w:val="24"/>
          <w:highlight w:val="white"/>
        </w:rPr>
        <w:t> </w:t>
      </w:r>
      <w:r w:rsidRPr="00D24557">
        <w:rPr>
          <w:rFonts w:ascii="Times New Roman" w:hAnsi="Times New Roman"/>
          <w:sz w:val="24"/>
          <w:szCs w:val="24"/>
          <w:highlight w:val="white"/>
        </w:rPr>
        <w:t xml:space="preserve">využívání čísel, včetně evropských harmonizovaných čísel </w:t>
      </w:r>
      <w:r w:rsidRPr="00D24557">
        <w:rPr>
          <w:rFonts w:ascii="Times New Roman" w:hAnsi="Times New Roman"/>
          <w:sz w:val="24"/>
          <w:szCs w:val="24"/>
          <w:highlight w:val="white"/>
          <w:vertAlign w:val="superscript"/>
        </w:rPr>
        <w:t>18a)</w:t>
      </w:r>
      <w:r w:rsidRPr="00D24557">
        <w:rPr>
          <w:rFonts w:ascii="Times New Roman" w:hAnsi="Times New Roman"/>
          <w:sz w:val="24"/>
          <w:szCs w:val="24"/>
          <w:highlight w:val="white"/>
        </w:rPr>
        <w:t>, pro veřejně dostupné služby elektronických komunikací poskytované prostřednictvím sítí elektronických komunikací. Číslovací plány dále určují výjimky z</w:t>
      </w:r>
      <w:r>
        <w:rPr>
          <w:rFonts w:ascii="Times New Roman" w:hAnsi="Times New Roman"/>
          <w:sz w:val="24"/>
          <w:szCs w:val="24"/>
          <w:highlight w:val="white"/>
        </w:rPr>
        <w:t> </w:t>
      </w:r>
      <w:r w:rsidRPr="00D24557">
        <w:rPr>
          <w:rFonts w:ascii="Times New Roman" w:hAnsi="Times New Roman"/>
          <w:sz w:val="24"/>
          <w:szCs w:val="24"/>
          <w:highlight w:val="white"/>
        </w:rPr>
        <w:t xml:space="preserve">povinnosti přenositelnosti telefonních čísel (§ 34) </w:t>
      </w:r>
      <w:r w:rsidRPr="00D24557">
        <w:rPr>
          <w:rFonts w:ascii="Times New Roman" w:hAnsi="Times New Roman"/>
          <w:b/>
          <w:sz w:val="24"/>
          <w:szCs w:val="24"/>
        </w:rPr>
        <w:t>a</w:t>
      </w:r>
      <w:r>
        <w:rPr>
          <w:rFonts w:ascii="Times New Roman" w:hAnsi="Times New Roman"/>
          <w:b/>
          <w:sz w:val="24"/>
          <w:szCs w:val="24"/>
        </w:rPr>
        <w:t> </w:t>
      </w:r>
      <w:r w:rsidRPr="00D24557">
        <w:rPr>
          <w:rFonts w:ascii="Times New Roman" w:hAnsi="Times New Roman"/>
          <w:b/>
          <w:sz w:val="24"/>
          <w:szCs w:val="24"/>
        </w:rPr>
        <w:t>stanoví výjimky z</w:t>
      </w:r>
      <w:r>
        <w:rPr>
          <w:rFonts w:ascii="Times New Roman" w:hAnsi="Times New Roman"/>
          <w:b/>
          <w:sz w:val="24"/>
          <w:szCs w:val="24"/>
        </w:rPr>
        <w:t> </w:t>
      </w:r>
      <w:r w:rsidRPr="00D24557">
        <w:rPr>
          <w:rFonts w:ascii="Times New Roman" w:hAnsi="Times New Roman"/>
          <w:b/>
          <w:sz w:val="24"/>
          <w:szCs w:val="24"/>
        </w:rPr>
        <w:t>využívání čísel na základě oprávnění k</w:t>
      </w:r>
      <w:r>
        <w:rPr>
          <w:rFonts w:ascii="Times New Roman" w:hAnsi="Times New Roman"/>
          <w:b/>
          <w:sz w:val="24"/>
          <w:szCs w:val="24"/>
        </w:rPr>
        <w:t> </w:t>
      </w:r>
      <w:r w:rsidRPr="00D24557">
        <w:rPr>
          <w:rFonts w:ascii="Times New Roman" w:hAnsi="Times New Roman"/>
          <w:b/>
          <w:sz w:val="24"/>
          <w:szCs w:val="24"/>
        </w:rPr>
        <w:t>využívání čísel podle § 30</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Úřad je oprávněn rozhodnout o</w:t>
      </w:r>
      <w:r>
        <w:rPr>
          <w:rFonts w:ascii="Times New Roman" w:hAnsi="Times New Roman"/>
          <w:sz w:val="24"/>
          <w:szCs w:val="24"/>
          <w:highlight w:val="white"/>
        </w:rPr>
        <w:t> </w:t>
      </w:r>
      <w:r w:rsidRPr="00D24557">
        <w:rPr>
          <w:rFonts w:ascii="Times New Roman" w:hAnsi="Times New Roman"/>
          <w:sz w:val="24"/>
          <w:szCs w:val="24"/>
          <w:highlight w:val="white"/>
        </w:rPr>
        <w:t xml:space="preserve">zavedení zvláštního režimu pro </w:t>
      </w:r>
      <w:r w:rsidRPr="00D24557">
        <w:rPr>
          <w:rFonts w:ascii="Times New Roman" w:hAnsi="Times New Roman"/>
          <w:strike/>
          <w:sz w:val="24"/>
          <w:szCs w:val="24"/>
          <w:highlight w:val="white"/>
        </w:rPr>
        <w:t>volání</w:t>
      </w:r>
      <w:r w:rsidRPr="00D24557">
        <w:rPr>
          <w:rFonts w:ascii="Times New Roman" w:hAnsi="Times New Roman"/>
          <w:sz w:val="24"/>
          <w:szCs w:val="24"/>
          <w:highlight w:val="white"/>
        </w:rPr>
        <w:t xml:space="preserve"> </w:t>
      </w:r>
      <w:r w:rsidRPr="00D24557">
        <w:rPr>
          <w:rFonts w:ascii="Times New Roman" w:hAnsi="Times New Roman"/>
          <w:b/>
          <w:sz w:val="24"/>
          <w:szCs w:val="24"/>
        </w:rPr>
        <w:t>interpersonální komunikační služby založené na číslech</w:t>
      </w:r>
      <w:r w:rsidRPr="00D24557">
        <w:rPr>
          <w:rFonts w:ascii="Times New Roman" w:hAnsi="Times New Roman"/>
          <w:sz w:val="24"/>
          <w:szCs w:val="24"/>
          <w:highlight w:val="white"/>
        </w:rPr>
        <w:t xml:space="preserve"> mezi příhraničními oblastmi České republiky a</w:t>
      </w:r>
      <w:r>
        <w:rPr>
          <w:rFonts w:ascii="Times New Roman" w:hAnsi="Times New Roman"/>
          <w:sz w:val="24"/>
          <w:szCs w:val="24"/>
          <w:highlight w:val="white"/>
        </w:rPr>
        <w:t> </w:t>
      </w:r>
      <w:r w:rsidRPr="00D24557">
        <w:rPr>
          <w:rFonts w:ascii="Times New Roman" w:hAnsi="Times New Roman"/>
          <w:sz w:val="24"/>
          <w:szCs w:val="24"/>
          <w:highlight w:val="white"/>
        </w:rPr>
        <w:t xml:space="preserve">k nim přilehlými příhraničními oblastmi členských států. Podnikatel poskytující </w:t>
      </w:r>
      <w:r w:rsidRPr="00D24557">
        <w:rPr>
          <w:rFonts w:ascii="Times New Roman" w:hAnsi="Times New Roman"/>
          <w:strike/>
          <w:sz w:val="24"/>
          <w:szCs w:val="24"/>
          <w:highlight w:val="white"/>
        </w:rPr>
        <w:t>veřejně dostupnou službu elektronických komunikací</w:t>
      </w:r>
      <w:r w:rsidRPr="00D24557">
        <w:rPr>
          <w:rFonts w:ascii="Times New Roman" w:hAnsi="Times New Roman"/>
          <w:b/>
          <w:sz w:val="24"/>
          <w:szCs w:val="24"/>
        </w:rPr>
        <w:t xml:space="preserve"> interpersonální komunikační služby založené na číslech</w:t>
      </w:r>
      <w:r w:rsidRPr="00D24557">
        <w:rPr>
          <w:rFonts w:ascii="Times New Roman" w:hAnsi="Times New Roman"/>
          <w:sz w:val="24"/>
          <w:szCs w:val="24"/>
          <w:highlight w:val="white"/>
        </w:rPr>
        <w:t xml:space="preserve"> je povinen bez zbytečného odkladu o</w:t>
      </w:r>
      <w:r>
        <w:rPr>
          <w:rFonts w:ascii="Times New Roman" w:hAnsi="Times New Roman"/>
          <w:sz w:val="24"/>
          <w:szCs w:val="24"/>
          <w:highlight w:val="white"/>
        </w:rPr>
        <w:t> </w:t>
      </w:r>
      <w:r w:rsidRPr="00D24557">
        <w:rPr>
          <w:rFonts w:ascii="Times New Roman" w:hAnsi="Times New Roman"/>
          <w:sz w:val="24"/>
          <w:szCs w:val="24"/>
          <w:highlight w:val="white"/>
        </w:rPr>
        <w:t>takových režimech informovat své koncové uživatele v</w:t>
      </w:r>
      <w:r>
        <w:rPr>
          <w:rFonts w:ascii="Times New Roman" w:hAnsi="Times New Roman"/>
          <w:sz w:val="24"/>
          <w:szCs w:val="24"/>
          <w:highlight w:val="white"/>
        </w:rPr>
        <w:t> </w:t>
      </w:r>
      <w:r w:rsidRPr="00D24557">
        <w:rPr>
          <w:rFonts w:ascii="Times New Roman" w:hAnsi="Times New Roman"/>
          <w:sz w:val="24"/>
          <w:szCs w:val="24"/>
          <w:highlight w:val="white"/>
        </w:rPr>
        <w:t>uvedených oblastech.</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Držitel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čísel je povinen při změně číslovacího plánu provést na své náklady technické úpravy vyplývající z</w:t>
      </w:r>
      <w:r>
        <w:rPr>
          <w:rFonts w:ascii="Times New Roman" w:hAnsi="Times New Roman"/>
          <w:sz w:val="24"/>
          <w:szCs w:val="24"/>
          <w:highlight w:val="white"/>
        </w:rPr>
        <w:t> </w:t>
      </w:r>
      <w:r w:rsidRPr="00D24557">
        <w:rPr>
          <w:rFonts w:ascii="Times New Roman" w:hAnsi="Times New Roman"/>
          <w:sz w:val="24"/>
          <w:szCs w:val="24"/>
          <w:highlight w:val="white"/>
        </w:rPr>
        <w:t>této změny. Účastník nebo uživatel nemá nárok na úhradu výdajů nebo případnou náhradu škody, která mu může vzniknout při změně čísla v</w:t>
      </w:r>
      <w:r>
        <w:rPr>
          <w:rFonts w:ascii="Times New Roman" w:hAnsi="Times New Roman"/>
          <w:sz w:val="24"/>
          <w:szCs w:val="24"/>
          <w:highlight w:val="white"/>
        </w:rPr>
        <w:t> </w:t>
      </w:r>
      <w:r w:rsidRPr="00D24557">
        <w:rPr>
          <w:rFonts w:ascii="Times New Roman" w:hAnsi="Times New Roman"/>
          <w:sz w:val="24"/>
          <w:szCs w:val="24"/>
          <w:highlight w:val="white"/>
        </w:rPr>
        <w:t>důsledku změny číslovacího plánu.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Číslovací plány stanoví prováděcí právní předpis.</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700A5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700A53">
        <w:rPr>
          <w:rFonts w:ascii="Times New Roman" w:hAnsi="Times New Roman"/>
          <w:i/>
          <w:iCs/>
          <w:sz w:val="20"/>
          <w:szCs w:val="20"/>
          <w:highlight w:val="white"/>
        </w:rPr>
        <w:t>18a) Rozhodnutí Komise 2007/116/ES ze dne 15. února 2007 o vyhrazení vnitrostátního číselného rozsahu pro harmonizovaná čísla harmonizovaných služeb se sociální hodnotou.</w:t>
      </w: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30</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Oprávnění k</w:t>
      </w:r>
      <w:r>
        <w:rPr>
          <w:rFonts w:ascii="Times New Roman" w:hAnsi="Times New Roman"/>
          <w:b/>
          <w:bCs/>
          <w:sz w:val="24"/>
          <w:szCs w:val="24"/>
          <w:highlight w:val="white"/>
        </w:rPr>
        <w:t> </w:t>
      </w:r>
      <w:r w:rsidRPr="00D24557">
        <w:rPr>
          <w:rFonts w:ascii="Times New Roman" w:hAnsi="Times New Roman"/>
          <w:b/>
          <w:bCs/>
          <w:sz w:val="24"/>
          <w:szCs w:val="24"/>
          <w:highlight w:val="white"/>
        </w:rPr>
        <w:t>využívání čísel</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Čísla z</w:t>
      </w:r>
      <w:r>
        <w:rPr>
          <w:rFonts w:ascii="Times New Roman" w:hAnsi="Times New Roman"/>
          <w:sz w:val="24"/>
          <w:szCs w:val="24"/>
          <w:highlight w:val="white"/>
        </w:rPr>
        <w:t> </w:t>
      </w:r>
      <w:r w:rsidRPr="00D24557">
        <w:rPr>
          <w:rFonts w:ascii="Times New Roman" w:hAnsi="Times New Roman"/>
          <w:sz w:val="24"/>
          <w:szCs w:val="24"/>
          <w:highlight w:val="white"/>
        </w:rPr>
        <w:t>číslovacího plánu lze využívat jen na základě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čísel podle § 32, které uděluje Úřad, nevyplývá-li z</w:t>
      </w:r>
      <w:r>
        <w:rPr>
          <w:rFonts w:ascii="Times New Roman" w:hAnsi="Times New Roman"/>
          <w:sz w:val="24"/>
          <w:szCs w:val="24"/>
          <w:highlight w:val="white"/>
        </w:rPr>
        <w:t> </w:t>
      </w:r>
      <w:r w:rsidRPr="00D24557">
        <w:rPr>
          <w:rFonts w:ascii="Times New Roman" w:hAnsi="Times New Roman"/>
          <w:sz w:val="24"/>
          <w:szCs w:val="24"/>
          <w:highlight w:val="white"/>
        </w:rPr>
        <w:t xml:space="preserve">práva Evropské unie </w:t>
      </w:r>
      <w:r w:rsidRPr="00D24557">
        <w:rPr>
          <w:rFonts w:ascii="Times New Roman" w:hAnsi="Times New Roman"/>
          <w:b/>
          <w:sz w:val="24"/>
          <w:szCs w:val="24"/>
        </w:rPr>
        <w:t xml:space="preserve">nebo </w:t>
      </w:r>
      <w:r>
        <w:rPr>
          <w:rFonts w:ascii="Times New Roman" w:hAnsi="Times New Roman"/>
          <w:b/>
          <w:sz w:val="24"/>
          <w:szCs w:val="24"/>
        </w:rPr>
        <w:t>číslovacího plánu</w:t>
      </w:r>
      <w:r w:rsidRPr="00D24557">
        <w:rPr>
          <w:rFonts w:ascii="Times New Roman" w:hAnsi="Times New Roman"/>
          <w:sz w:val="24"/>
          <w:szCs w:val="24"/>
          <w:highlight w:val="white"/>
        </w:rPr>
        <w:t xml:space="preserve"> něco jiného nebo pokud oprávnění k</w:t>
      </w:r>
      <w:r>
        <w:rPr>
          <w:rFonts w:ascii="Times New Roman" w:hAnsi="Times New Roman"/>
          <w:sz w:val="24"/>
          <w:szCs w:val="24"/>
          <w:highlight w:val="white"/>
        </w:rPr>
        <w:t> </w:t>
      </w:r>
      <w:r w:rsidRPr="00D24557">
        <w:rPr>
          <w:rFonts w:ascii="Times New Roman" w:hAnsi="Times New Roman"/>
          <w:sz w:val="24"/>
          <w:szCs w:val="24"/>
          <w:highlight w:val="white"/>
        </w:rPr>
        <w:t xml:space="preserve">využívání čísel neuděluje Mezinárodní telekomunikační unie </w:t>
      </w:r>
      <w:r w:rsidRPr="00D24557">
        <w:rPr>
          <w:rFonts w:ascii="Times New Roman" w:hAnsi="Times New Roman"/>
          <w:sz w:val="24"/>
          <w:szCs w:val="24"/>
          <w:highlight w:val="white"/>
          <w:vertAlign w:val="superscript"/>
        </w:rPr>
        <w:t>57</w:t>
      </w:r>
      <w:r w:rsidRPr="00D24557">
        <w:rPr>
          <w:rFonts w:ascii="Times New Roman" w:hAnsi="Times New Roman"/>
          <w:sz w:val="24"/>
          <w:szCs w:val="24"/>
          <w:highlight w:val="white"/>
        </w:rPr>
        <w:t>). Úřad rozhoduje o</w:t>
      </w:r>
      <w:r>
        <w:rPr>
          <w:rFonts w:ascii="Times New Roman" w:hAnsi="Times New Roman"/>
          <w:sz w:val="24"/>
          <w:szCs w:val="24"/>
          <w:highlight w:val="white"/>
        </w:rPr>
        <w:t> </w:t>
      </w:r>
      <w:r w:rsidRPr="00D24557">
        <w:rPr>
          <w:rFonts w:ascii="Times New Roman" w:hAnsi="Times New Roman"/>
          <w:sz w:val="24"/>
          <w:szCs w:val="24"/>
          <w:highlight w:val="white"/>
        </w:rPr>
        <w:t>udělení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čísel tak, aby byla poskytnuta odpovídající čísla pro všechny veřejné i</w:t>
      </w:r>
      <w:r>
        <w:rPr>
          <w:rFonts w:ascii="Times New Roman" w:hAnsi="Times New Roman"/>
          <w:sz w:val="24"/>
          <w:szCs w:val="24"/>
          <w:highlight w:val="white"/>
        </w:rPr>
        <w:t> </w:t>
      </w:r>
      <w:r w:rsidRPr="00D24557">
        <w:rPr>
          <w:rFonts w:ascii="Times New Roman" w:hAnsi="Times New Roman"/>
          <w:sz w:val="24"/>
          <w:szCs w:val="24"/>
          <w:highlight w:val="white"/>
        </w:rPr>
        <w:t>neveřejné komunikační sítě a</w:t>
      </w:r>
      <w:r>
        <w:rPr>
          <w:rFonts w:ascii="Times New Roman" w:hAnsi="Times New Roman"/>
          <w:sz w:val="24"/>
          <w:szCs w:val="24"/>
          <w:highlight w:val="white"/>
        </w:rPr>
        <w:t> </w:t>
      </w:r>
      <w:r w:rsidRPr="00D24557">
        <w:rPr>
          <w:rFonts w:ascii="Times New Roman" w:hAnsi="Times New Roman"/>
          <w:sz w:val="24"/>
          <w:szCs w:val="24"/>
          <w:highlight w:val="white"/>
        </w:rPr>
        <w:t>veřejně dostupné služby elektronických komunikací.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Úřad rozhodne o</w:t>
      </w:r>
      <w:r>
        <w:rPr>
          <w:rFonts w:ascii="Times New Roman" w:hAnsi="Times New Roman"/>
          <w:sz w:val="24"/>
          <w:szCs w:val="24"/>
          <w:highlight w:val="white"/>
        </w:rPr>
        <w:t> </w:t>
      </w:r>
      <w:r w:rsidRPr="00D24557">
        <w:rPr>
          <w:rFonts w:ascii="Times New Roman" w:hAnsi="Times New Roman"/>
          <w:sz w:val="24"/>
          <w:szCs w:val="24"/>
          <w:highlight w:val="white"/>
        </w:rPr>
        <w:t>udělení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čísel kterémukoli podnikateli zajišťujícímu veřejnou komunikační síť nebo poskytujícímu veřejně dostupnou službu elektronických komunikací podle všeobecného oprávnění, anebo užívajícímu tuto síť nebo službu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podmínkami zajišťujícími účelné využívání čísel, a</w:t>
      </w:r>
      <w:r>
        <w:rPr>
          <w:rFonts w:ascii="Times New Roman" w:hAnsi="Times New Roman"/>
          <w:sz w:val="24"/>
          <w:szCs w:val="24"/>
          <w:highlight w:val="white"/>
        </w:rPr>
        <w:t> </w:t>
      </w:r>
      <w:r w:rsidRPr="00D24557">
        <w:rPr>
          <w:rFonts w:ascii="Times New Roman" w:hAnsi="Times New Roman"/>
          <w:sz w:val="24"/>
          <w:szCs w:val="24"/>
          <w:highlight w:val="white"/>
        </w:rPr>
        <w:t>to na základě jeho žádosti podané Úřadu. V</w:t>
      </w:r>
      <w:r>
        <w:rPr>
          <w:rFonts w:ascii="Times New Roman" w:hAnsi="Times New Roman"/>
          <w:sz w:val="24"/>
          <w:szCs w:val="24"/>
          <w:highlight w:val="white"/>
        </w:rPr>
        <w:t> </w:t>
      </w:r>
      <w:r w:rsidRPr="00D24557">
        <w:rPr>
          <w:rFonts w:ascii="Times New Roman" w:hAnsi="Times New Roman"/>
          <w:sz w:val="24"/>
          <w:szCs w:val="24"/>
          <w:highlight w:val="white"/>
        </w:rPr>
        <w:t>případě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čísel připojených k</w:t>
      </w:r>
      <w:r>
        <w:rPr>
          <w:rFonts w:ascii="Times New Roman" w:hAnsi="Times New Roman"/>
          <w:sz w:val="24"/>
          <w:szCs w:val="24"/>
          <w:highlight w:val="white"/>
        </w:rPr>
        <w:t> </w:t>
      </w:r>
      <w:r w:rsidRPr="00D24557">
        <w:rPr>
          <w:rFonts w:ascii="Times New Roman" w:hAnsi="Times New Roman"/>
          <w:sz w:val="24"/>
          <w:szCs w:val="24"/>
          <w:highlight w:val="white"/>
        </w:rPr>
        <w:t xml:space="preserve">neveřejným komunikačním sítím </w:t>
      </w:r>
      <w:r w:rsidRPr="00D24557">
        <w:rPr>
          <w:rFonts w:ascii="Times New Roman" w:hAnsi="Times New Roman"/>
          <w:b/>
          <w:sz w:val="24"/>
          <w:szCs w:val="24"/>
        </w:rPr>
        <w:t>a</w:t>
      </w:r>
      <w:r>
        <w:rPr>
          <w:rFonts w:ascii="Times New Roman" w:hAnsi="Times New Roman"/>
          <w:b/>
          <w:sz w:val="24"/>
          <w:szCs w:val="24"/>
        </w:rPr>
        <w:t> </w:t>
      </w:r>
      <w:r w:rsidRPr="00D24557">
        <w:rPr>
          <w:rFonts w:ascii="Times New Roman" w:hAnsi="Times New Roman"/>
          <w:b/>
          <w:sz w:val="24"/>
          <w:szCs w:val="24"/>
        </w:rPr>
        <w:t>zkrácených telefonních</w:t>
      </w:r>
      <w:r w:rsidRPr="00D24557">
        <w:rPr>
          <w:rFonts w:ascii="Times New Roman" w:hAnsi="Times New Roman"/>
          <w:sz w:val="24"/>
          <w:szCs w:val="24"/>
        </w:rPr>
        <w:t xml:space="preserve"> čísel</w:t>
      </w:r>
      <w:r w:rsidRPr="00D24557">
        <w:rPr>
          <w:rFonts w:ascii="Times New Roman" w:hAnsi="Times New Roman"/>
          <w:sz w:val="24"/>
          <w:szCs w:val="24"/>
          <w:highlight w:val="white"/>
        </w:rPr>
        <w:t xml:space="preserve"> je Úřad oprávněn udělit toto oprávnění i</w:t>
      </w:r>
      <w:r>
        <w:rPr>
          <w:rFonts w:ascii="Times New Roman" w:hAnsi="Times New Roman"/>
          <w:sz w:val="24"/>
          <w:szCs w:val="24"/>
          <w:highlight w:val="white"/>
        </w:rPr>
        <w:t> </w:t>
      </w:r>
      <w:r w:rsidRPr="00D24557">
        <w:rPr>
          <w:rFonts w:ascii="Times New Roman" w:hAnsi="Times New Roman"/>
          <w:sz w:val="24"/>
          <w:szCs w:val="24"/>
          <w:highlight w:val="white"/>
        </w:rPr>
        <w:t>právnické osobě, která není podnikatelem podle věty první. V</w:t>
      </w:r>
      <w:r>
        <w:rPr>
          <w:rFonts w:ascii="Times New Roman" w:hAnsi="Times New Roman"/>
          <w:sz w:val="24"/>
          <w:szCs w:val="24"/>
          <w:highlight w:val="white"/>
        </w:rPr>
        <w:t> </w:t>
      </w:r>
      <w:r w:rsidRPr="00D24557">
        <w:rPr>
          <w:rFonts w:ascii="Times New Roman" w:hAnsi="Times New Roman"/>
          <w:sz w:val="24"/>
          <w:szCs w:val="24"/>
          <w:highlight w:val="white"/>
        </w:rPr>
        <w:t>případě evropských harmonizovaných čísel Úřad rozhodne o</w:t>
      </w:r>
      <w:r>
        <w:rPr>
          <w:rFonts w:ascii="Times New Roman" w:hAnsi="Times New Roman"/>
          <w:sz w:val="24"/>
          <w:szCs w:val="24"/>
          <w:highlight w:val="white"/>
        </w:rPr>
        <w:t> </w:t>
      </w:r>
      <w:r w:rsidRPr="00D24557">
        <w:rPr>
          <w:rFonts w:ascii="Times New Roman" w:hAnsi="Times New Roman"/>
          <w:sz w:val="24"/>
          <w:szCs w:val="24"/>
          <w:highlight w:val="white"/>
        </w:rPr>
        <w:t xml:space="preserve">udělení oprávnění podnikateli zajišťujícímu veřejnou komunikační síť nebo poskytujícímu veřejně dostupnou službu elektronických komunikací, nebo též </w:t>
      </w:r>
      <w:r w:rsidRPr="00D24557">
        <w:rPr>
          <w:rFonts w:ascii="Times New Roman" w:hAnsi="Times New Roman"/>
          <w:strike/>
          <w:sz w:val="24"/>
          <w:szCs w:val="24"/>
          <w:highlight w:val="white"/>
        </w:rPr>
        <w:t>nepodnikající</w:t>
      </w:r>
      <w:r w:rsidRPr="00D24557">
        <w:rPr>
          <w:rFonts w:ascii="Times New Roman" w:hAnsi="Times New Roman"/>
          <w:sz w:val="24"/>
          <w:szCs w:val="24"/>
          <w:highlight w:val="white"/>
        </w:rPr>
        <w:t xml:space="preserve"> právnické osobě, jejíž činnost odpovídá účelu, pro který jsou tato čísla vyhrazena.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(3) Žádost o</w:t>
      </w:r>
      <w:r>
        <w:rPr>
          <w:rFonts w:ascii="Times New Roman" w:hAnsi="Times New Roman"/>
          <w:strike/>
          <w:sz w:val="24"/>
          <w:szCs w:val="24"/>
          <w:highlight w:val="white"/>
        </w:rPr>
        <w:t> </w:t>
      </w:r>
      <w:r w:rsidRPr="00D24557">
        <w:rPr>
          <w:rFonts w:ascii="Times New Roman" w:hAnsi="Times New Roman"/>
          <w:strike/>
          <w:sz w:val="24"/>
          <w:szCs w:val="24"/>
          <w:highlight w:val="white"/>
        </w:rPr>
        <w:t>udělení oprávnění k</w:t>
      </w:r>
      <w:r>
        <w:rPr>
          <w:rFonts w:ascii="Times New Roman" w:hAnsi="Times New Roman"/>
          <w:strike/>
          <w:sz w:val="24"/>
          <w:szCs w:val="24"/>
          <w:highlight w:val="white"/>
        </w:rPr>
        <w:t> </w:t>
      </w:r>
      <w:r w:rsidRPr="00D24557">
        <w:rPr>
          <w:rFonts w:ascii="Times New Roman" w:hAnsi="Times New Roman"/>
          <w:strike/>
          <w:sz w:val="24"/>
          <w:szCs w:val="24"/>
          <w:highlight w:val="white"/>
        </w:rPr>
        <w:t>využívání čísel musí obsahovat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a) je-li žadatelem</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1. podnikající právnická osoba, obchodní firmu, adresu sídla, popřípadě adresu sídla organizační složky na území České republiky, a</w:t>
      </w:r>
      <w:r>
        <w:rPr>
          <w:rFonts w:ascii="Times New Roman" w:hAnsi="Times New Roman"/>
          <w:strike/>
          <w:sz w:val="24"/>
          <w:szCs w:val="24"/>
          <w:highlight w:val="white"/>
        </w:rPr>
        <w:t> </w:t>
      </w:r>
      <w:r w:rsidRPr="00D24557">
        <w:rPr>
          <w:rFonts w:ascii="Times New Roman" w:hAnsi="Times New Roman"/>
          <w:strike/>
          <w:sz w:val="24"/>
          <w:szCs w:val="24"/>
          <w:highlight w:val="white"/>
        </w:rPr>
        <w:t>identifikační číslo, bylo-li přiděleno, jméno, popřípadě jména, příjmení a</w:t>
      </w:r>
      <w:r>
        <w:rPr>
          <w:rFonts w:ascii="Times New Roman" w:hAnsi="Times New Roman"/>
          <w:strike/>
          <w:sz w:val="24"/>
          <w:szCs w:val="24"/>
          <w:highlight w:val="white"/>
        </w:rPr>
        <w:t> </w:t>
      </w:r>
      <w:r w:rsidRPr="00D24557">
        <w:rPr>
          <w:rFonts w:ascii="Times New Roman" w:hAnsi="Times New Roman"/>
          <w:strike/>
          <w:sz w:val="24"/>
          <w:szCs w:val="24"/>
          <w:highlight w:val="white"/>
        </w:rPr>
        <w:t>bydliště osoby oprávněné jednat jménem této právnické osoby,</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2. podnikající fyzická osoba, jméno, popřípadě jména, a</w:t>
      </w:r>
      <w:r>
        <w:rPr>
          <w:rFonts w:ascii="Times New Roman" w:hAnsi="Times New Roman"/>
          <w:strike/>
          <w:sz w:val="24"/>
          <w:szCs w:val="24"/>
          <w:highlight w:val="white"/>
        </w:rPr>
        <w:t> </w:t>
      </w:r>
      <w:r w:rsidRPr="00D24557">
        <w:rPr>
          <w:rFonts w:ascii="Times New Roman" w:hAnsi="Times New Roman"/>
          <w:strike/>
          <w:sz w:val="24"/>
          <w:szCs w:val="24"/>
          <w:highlight w:val="white"/>
        </w:rPr>
        <w:t>příjmení, popřípadě obchodní firmu, bydliště, adresu místa podnikání, popřípadě adresu sídla organizační složky na území České republiky, a</w:t>
      </w:r>
      <w:r>
        <w:rPr>
          <w:rFonts w:ascii="Times New Roman" w:hAnsi="Times New Roman"/>
          <w:strike/>
          <w:sz w:val="24"/>
          <w:szCs w:val="24"/>
          <w:highlight w:val="white"/>
        </w:rPr>
        <w:t> </w:t>
      </w:r>
      <w:r w:rsidRPr="00D24557">
        <w:rPr>
          <w:rFonts w:ascii="Times New Roman" w:hAnsi="Times New Roman"/>
          <w:strike/>
          <w:sz w:val="24"/>
          <w:szCs w:val="24"/>
          <w:highlight w:val="white"/>
        </w:rPr>
        <w:t>identifikační číslo, bylo-li přiděleno,</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3. nepodnikající právnická osoba, název, adresu sídla a</w:t>
      </w:r>
      <w:r>
        <w:rPr>
          <w:rFonts w:ascii="Times New Roman" w:hAnsi="Times New Roman"/>
          <w:strike/>
          <w:sz w:val="24"/>
          <w:szCs w:val="24"/>
          <w:highlight w:val="white"/>
        </w:rPr>
        <w:t> </w:t>
      </w:r>
      <w:r w:rsidRPr="00D24557">
        <w:rPr>
          <w:rFonts w:ascii="Times New Roman" w:hAnsi="Times New Roman"/>
          <w:strike/>
          <w:sz w:val="24"/>
          <w:szCs w:val="24"/>
          <w:highlight w:val="white"/>
        </w:rPr>
        <w:t>identifikační číslo, bylo-li přiděleno,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b) údaje o</w:t>
      </w:r>
      <w:r>
        <w:rPr>
          <w:rFonts w:ascii="Times New Roman" w:hAnsi="Times New Roman"/>
          <w:strike/>
          <w:sz w:val="24"/>
          <w:szCs w:val="24"/>
          <w:highlight w:val="white"/>
        </w:rPr>
        <w:t> </w:t>
      </w:r>
      <w:r w:rsidRPr="00D24557">
        <w:rPr>
          <w:rFonts w:ascii="Times New Roman" w:hAnsi="Times New Roman"/>
          <w:strike/>
          <w:sz w:val="24"/>
          <w:szCs w:val="24"/>
          <w:highlight w:val="white"/>
        </w:rPr>
        <w:t>číslech, která jsou požadována, a</w:t>
      </w:r>
      <w:r>
        <w:rPr>
          <w:rFonts w:ascii="Times New Roman" w:hAnsi="Times New Roman"/>
          <w:strike/>
          <w:sz w:val="24"/>
          <w:szCs w:val="24"/>
          <w:highlight w:val="white"/>
        </w:rPr>
        <w:t> </w:t>
      </w:r>
      <w:r w:rsidRPr="00D24557">
        <w:rPr>
          <w:rFonts w:ascii="Times New Roman" w:hAnsi="Times New Roman"/>
          <w:strike/>
          <w:sz w:val="24"/>
          <w:szCs w:val="24"/>
          <w:highlight w:val="white"/>
        </w:rPr>
        <w:t>účel jejich využívání,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c) požadovanou dobu využívání čísel.</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(3) Žádost o</w:t>
      </w:r>
      <w:r>
        <w:rPr>
          <w:rFonts w:ascii="Times New Roman" w:hAnsi="Times New Roman"/>
          <w:b/>
          <w:sz w:val="24"/>
          <w:szCs w:val="24"/>
        </w:rPr>
        <w:t> </w:t>
      </w:r>
      <w:r w:rsidRPr="00D24557">
        <w:rPr>
          <w:rFonts w:ascii="Times New Roman" w:hAnsi="Times New Roman"/>
          <w:b/>
          <w:sz w:val="24"/>
          <w:szCs w:val="24"/>
        </w:rPr>
        <w:t>udělení oprávnění k</w:t>
      </w:r>
      <w:r>
        <w:rPr>
          <w:rFonts w:ascii="Times New Roman" w:hAnsi="Times New Roman"/>
          <w:b/>
          <w:sz w:val="24"/>
          <w:szCs w:val="24"/>
        </w:rPr>
        <w:t> </w:t>
      </w:r>
      <w:r w:rsidRPr="00D24557">
        <w:rPr>
          <w:rFonts w:ascii="Times New Roman" w:hAnsi="Times New Roman"/>
          <w:b/>
          <w:sz w:val="24"/>
          <w:szCs w:val="24"/>
        </w:rPr>
        <w:t xml:space="preserve">využívání čísel musí obsahovat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 xml:space="preserve">a) je-li žadatelem </w:t>
      </w:r>
    </w:p>
    <w:p w:rsidR="00671916" w:rsidRPr="00D24557" w:rsidRDefault="00671916" w:rsidP="00C61E57">
      <w:pPr>
        <w:widowControl w:val="0"/>
        <w:autoSpaceDE w:val="0"/>
        <w:autoSpaceDN w:val="0"/>
        <w:adjustRightInd w:val="0"/>
        <w:spacing w:after="0" w:line="240" w:lineRule="auto"/>
        <w:ind w:left="400" w:hanging="400"/>
        <w:jc w:val="both"/>
        <w:rPr>
          <w:rFonts w:ascii="Times New Roman" w:hAnsi="Times New Roman"/>
          <w:b/>
          <w:sz w:val="24"/>
          <w:szCs w:val="24"/>
        </w:rPr>
      </w:pPr>
      <w:r>
        <w:rPr>
          <w:rFonts w:ascii="Times New Roman" w:hAnsi="Times New Roman"/>
          <w:b/>
          <w:sz w:val="24"/>
          <w:szCs w:val="24"/>
        </w:rPr>
        <w:tab/>
      </w:r>
      <w:r w:rsidRPr="00D24557">
        <w:rPr>
          <w:rFonts w:ascii="Times New Roman" w:hAnsi="Times New Roman"/>
          <w:b/>
          <w:sz w:val="24"/>
          <w:szCs w:val="24"/>
        </w:rPr>
        <w:t>1. podnikající právnická osoba, obchodní firmu nebo název adresu sídla a</w:t>
      </w:r>
      <w:r>
        <w:rPr>
          <w:rFonts w:ascii="Times New Roman" w:hAnsi="Times New Roman"/>
          <w:b/>
          <w:sz w:val="24"/>
          <w:szCs w:val="24"/>
        </w:rPr>
        <w:t> </w:t>
      </w:r>
      <w:r w:rsidRPr="00D24557">
        <w:rPr>
          <w:rFonts w:ascii="Times New Roman" w:hAnsi="Times New Roman"/>
          <w:b/>
          <w:sz w:val="24"/>
          <w:szCs w:val="24"/>
        </w:rPr>
        <w:t>identifikační číslo, bylo-li přiděleno, jméno, popřípadě jména, příjmení a</w:t>
      </w:r>
      <w:r>
        <w:rPr>
          <w:rFonts w:ascii="Times New Roman" w:hAnsi="Times New Roman"/>
          <w:b/>
          <w:sz w:val="24"/>
          <w:szCs w:val="24"/>
        </w:rPr>
        <w:t> </w:t>
      </w:r>
      <w:r w:rsidRPr="00D24557">
        <w:rPr>
          <w:rFonts w:ascii="Times New Roman" w:hAnsi="Times New Roman"/>
          <w:b/>
          <w:sz w:val="24"/>
          <w:szCs w:val="24"/>
        </w:rPr>
        <w:t>bydliště osoby oprávněné jednat jménem této právnické osoby, popřípadě též označení a</w:t>
      </w:r>
      <w:r>
        <w:rPr>
          <w:rFonts w:ascii="Times New Roman" w:hAnsi="Times New Roman"/>
          <w:b/>
          <w:sz w:val="24"/>
          <w:szCs w:val="24"/>
        </w:rPr>
        <w:t> </w:t>
      </w:r>
      <w:r w:rsidRPr="00D24557">
        <w:rPr>
          <w:rFonts w:ascii="Times New Roman" w:hAnsi="Times New Roman"/>
          <w:b/>
          <w:sz w:val="24"/>
          <w:szCs w:val="24"/>
        </w:rPr>
        <w:t>adresu umístění odštěpného závodu na území České republiky a</w:t>
      </w:r>
      <w:r>
        <w:rPr>
          <w:rFonts w:ascii="Times New Roman" w:hAnsi="Times New Roman"/>
          <w:b/>
          <w:sz w:val="24"/>
          <w:szCs w:val="24"/>
        </w:rPr>
        <w:t> </w:t>
      </w:r>
      <w:r w:rsidRPr="00D24557">
        <w:rPr>
          <w:rFonts w:ascii="Times New Roman" w:hAnsi="Times New Roman"/>
          <w:b/>
          <w:sz w:val="24"/>
          <w:szCs w:val="24"/>
        </w:rPr>
        <w:t>identifikační číslo, bylo-li přiděleno,</w:t>
      </w:r>
    </w:p>
    <w:p w:rsidR="00671916" w:rsidRPr="00D24557" w:rsidRDefault="00671916" w:rsidP="00AA4950">
      <w:pPr>
        <w:widowControl w:val="0"/>
        <w:autoSpaceDE w:val="0"/>
        <w:autoSpaceDN w:val="0"/>
        <w:adjustRightInd w:val="0"/>
        <w:spacing w:after="0" w:line="240" w:lineRule="auto"/>
        <w:ind w:left="400"/>
        <w:jc w:val="both"/>
        <w:rPr>
          <w:rFonts w:ascii="Times New Roman" w:hAnsi="Times New Roman"/>
          <w:b/>
          <w:sz w:val="24"/>
          <w:szCs w:val="24"/>
        </w:rPr>
      </w:pPr>
      <w:r w:rsidRPr="00D24557">
        <w:rPr>
          <w:rFonts w:ascii="Times New Roman" w:hAnsi="Times New Roman"/>
          <w:b/>
          <w:sz w:val="24"/>
          <w:szCs w:val="24"/>
        </w:rPr>
        <w:t>2. podnikající fyzická osoba, jméno, popřípadě jména, a</w:t>
      </w:r>
      <w:r>
        <w:rPr>
          <w:rFonts w:ascii="Times New Roman" w:hAnsi="Times New Roman"/>
          <w:b/>
          <w:sz w:val="24"/>
          <w:szCs w:val="24"/>
        </w:rPr>
        <w:t> </w:t>
      </w:r>
      <w:r w:rsidRPr="00D24557">
        <w:rPr>
          <w:rFonts w:ascii="Times New Roman" w:hAnsi="Times New Roman"/>
          <w:b/>
          <w:sz w:val="24"/>
          <w:szCs w:val="24"/>
        </w:rPr>
        <w:t xml:space="preserve">příjmení, popřípadě obchodní firmu, bydliště, adresu </w:t>
      </w:r>
      <w:r>
        <w:rPr>
          <w:rFonts w:ascii="Times New Roman" w:hAnsi="Times New Roman"/>
          <w:b/>
          <w:sz w:val="24"/>
          <w:szCs w:val="24"/>
        </w:rPr>
        <w:t>sídla</w:t>
      </w:r>
      <w:r w:rsidRPr="00D24557">
        <w:rPr>
          <w:rFonts w:ascii="Times New Roman" w:hAnsi="Times New Roman"/>
          <w:b/>
          <w:sz w:val="24"/>
          <w:szCs w:val="24"/>
        </w:rPr>
        <w:t xml:space="preserve"> a</w:t>
      </w:r>
      <w:r>
        <w:rPr>
          <w:rFonts w:ascii="Times New Roman" w:hAnsi="Times New Roman"/>
          <w:b/>
          <w:sz w:val="24"/>
          <w:szCs w:val="24"/>
        </w:rPr>
        <w:t> </w:t>
      </w:r>
      <w:r w:rsidRPr="00D24557">
        <w:rPr>
          <w:rFonts w:ascii="Times New Roman" w:hAnsi="Times New Roman"/>
          <w:b/>
          <w:sz w:val="24"/>
          <w:szCs w:val="24"/>
        </w:rPr>
        <w:t>identifikační číslo, bylo-li přiděleno, popřípadě též označení a</w:t>
      </w:r>
      <w:r>
        <w:rPr>
          <w:rFonts w:ascii="Times New Roman" w:hAnsi="Times New Roman"/>
          <w:b/>
          <w:sz w:val="24"/>
          <w:szCs w:val="24"/>
        </w:rPr>
        <w:t> </w:t>
      </w:r>
      <w:r w:rsidRPr="00D24557">
        <w:rPr>
          <w:rFonts w:ascii="Times New Roman" w:hAnsi="Times New Roman"/>
          <w:b/>
          <w:sz w:val="24"/>
          <w:szCs w:val="24"/>
        </w:rPr>
        <w:t>adresu umístění odštěpného závodu na území České republiky a</w:t>
      </w:r>
      <w:r>
        <w:rPr>
          <w:rFonts w:ascii="Times New Roman" w:hAnsi="Times New Roman"/>
          <w:b/>
          <w:sz w:val="24"/>
          <w:szCs w:val="24"/>
        </w:rPr>
        <w:t> </w:t>
      </w:r>
      <w:r w:rsidRPr="00D24557">
        <w:rPr>
          <w:rFonts w:ascii="Times New Roman" w:hAnsi="Times New Roman"/>
          <w:b/>
          <w:sz w:val="24"/>
          <w:szCs w:val="24"/>
        </w:rPr>
        <w:t>identifikační číslo, bylo-li přiděleno,</w:t>
      </w:r>
    </w:p>
    <w:p w:rsidR="00671916" w:rsidRPr="00D24557" w:rsidRDefault="00671916" w:rsidP="00AA4950">
      <w:pPr>
        <w:widowControl w:val="0"/>
        <w:autoSpaceDE w:val="0"/>
        <w:autoSpaceDN w:val="0"/>
        <w:adjustRightInd w:val="0"/>
        <w:spacing w:after="0" w:line="240" w:lineRule="auto"/>
        <w:ind w:left="400"/>
        <w:jc w:val="both"/>
        <w:rPr>
          <w:rFonts w:ascii="Times New Roman" w:hAnsi="Times New Roman"/>
          <w:b/>
          <w:sz w:val="24"/>
          <w:szCs w:val="24"/>
        </w:rPr>
      </w:pPr>
      <w:r w:rsidRPr="00D24557">
        <w:rPr>
          <w:rFonts w:ascii="Times New Roman" w:hAnsi="Times New Roman"/>
          <w:b/>
          <w:sz w:val="24"/>
          <w:szCs w:val="24"/>
        </w:rPr>
        <w:t>3. nepodnikající právnická osoba, název, adresu sídla a</w:t>
      </w:r>
      <w:r>
        <w:rPr>
          <w:rFonts w:ascii="Times New Roman" w:hAnsi="Times New Roman"/>
          <w:b/>
          <w:sz w:val="24"/>
          <w:szCs w:val="24"/>
        </w:rPr>
        <w:t> </w:t>
      </w:r>
      <w:r w:rsidRPr="00D24557">
        <w:rPr>
          <w:rFonts w:ascii="Times New Roman" w:hAnsi="Times New Roman"/>
          <w:b/>
          <w:sz w:val="24"/>
          <w:szCs w:val="24"/>
        </w:rPr>
        <w:t xml:space="preserve">identifikační číslo, bylo-li přiděleno,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b) údaje o</w:t>
      </w:r>
      <w:r>
        <w:rPr>
          <w:rFonts w:ascii="Times New Roman" w:hAnsi="Times New Roman"/>
          <w:b/>
          <w:sz w:val="24"/>
          <w:szCs w:val="24"/>
        </w:rPr>
        <w:t> </w:t>
      </w:r>
      <w:r w:rsidRPr="00D24557">
        <w:rPr>
          <w:rFonts w:ascii="Times New Roman" w:hAnsi="Times New Roman"/>
          <w:b/>
          <w:sz w:val="24"/>
          <w:szCs w:val="24"/>
        </w:rPr>
        <w:t>číslech, která jsou požadována, a</w:t>
      </w:r>
      <w:r>
        <w:rPr>
          <w:rFonts w:ascii="Times New Roman" w:hAnsi="Times New Roman"/>
          <w:b/>
          <w:sz w:val="24"/>
          <w:szCs w:val="24"/>
        </w:rPr>
        <w:t> </w:t>
      </w:r>
      <w:r w:rsidRPr="00D24557">
        <w:rPr>
          <w:rFonts w:ascii="Times New Roman" w:hAnsi="Times New Roman"/>
          <w:b/>
          <w:sz w:val="24"/>
          <w:szCs w:val="24"/>
        </w:rPr>
        <w:t xml:space="preserve">účel jejich využívání,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c) požadovanou dobu využívání čísel,</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b/>
          <w:sz w:val="24"/>
          <w:szCs w:val="24"/>
        </w:rPr>
        <w:t>d) doložení schopnosti spravovat požadovaná čísla a</w:t>
      </w:r>
      <w:r>
        <w:rPr>
          <w:rFonts w:ascii="Times New Roman" w:hAnsi="Times New Roman"/>
          <w:b/>
          <w:sz w:val="24"/>
          <w:szCs w:val="24"/>
        </w:rPr>
        <w:t> </w:t>
      </w:r>
      <w:r w:rsidRPr="00D24557">
        <w:rPr>
          <w:rFonts w:ascii="Times New Roman" w:hAnsi="Times New Roman"/>
          <w:b/>
          <w:sz w:val="24"/>
          <w:szCs w:val="24"/>
        </w:rPr>
        <w:t>plnit zákonné požadavky v</w:t>
      </w:r>
      <w:r>
        <w:rPr>
          <w:rFonts w:ascii="Times New Roman" w:hAnsi="Times New Roman"/>
          <w:b/>
          <w:sz w:val="24"/>
          <w:szCs w:val="24"/>
        </w:rPr>
        <w:t> </w:t>
      </w:r>
      <w:r w:rsidRPr="00D24557">
        <w:rPr>
          <w:rFonts w:ascii="Times New Roman" w:hAnsi="Times New Roman"/>
          <w:b/>
          <w:sz w:val="24"/>
          <w:szCs w:val="24"/>
        </w:rPr>
        <w:t>případě osob, které nejsou podnikateli zajišťujícími sítě elektronických komunikací nebo poskytujícími služby elektronických komunikací.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Žádost musí být u</w:t>
      </w:r>
      <w:r>
        <w:rPr>
          <w:rFonts w:ascii="Times New Roman" w:hAnsi="Times New Roman"/>
          <w:sz w:val="24"/>
          <w:szCs w:val="24"/>
          <w:highlight w:val="white"/>
        </w:rPr>
        <w:t> </w:t>
      </w:r>
      <w:r w:rsidRPr="00D24557">
        <w:rPr>
          <w:rFonts w:ascii="Times New Roman" w:hAnsi="Times New Roman"/>
          <w:sz w:val="24"/>
          <w:szCs w:val="24"/>
          <w:highlight w:val="white"/>
        </w:rPr>
        <w:t>osob doposud nezapsaných v</w:t>
      </w:r>
      <w:r>
        <w:rPr>
          <w:rFonts w:ascii="Times New Roman" w:hAnsi="Times New Roman"/>
          <w:sz w:val="24"/>
          <w:szCs w:val="24"/>
          <w:highlight w:val="white"/>
        </w:rPr>
        <w:t> </w:t>
      </w:r>
      <w:r w:rsidRPr="00D24557">
        <w:rPr>
          <w:rFonts w:ascii="Times New Roman" w:hAnsi="Times New Roman"/>
          <w:strike/>
          <w:sz w:val="24"/>
          <w:szCs w:val="24"/>
          <w:highlight w:val="white"/>
        </w:rPr>
        <w:t>obchodním</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ve veřejném</w:t>
      </w:r>
      <w:r w:rsidRPr="00D24557">
        <w:rPr>
          <w:rFonts w:ascii="Times New Roman" w:hAnsi="Times New Roman"/>
          <w:sz w:val="24"/>
          <w:szCs w:val="24"/>
          <w:highlight w:val="white"/>
        </w:rPr>
        <w:t xml:space="preserve"> rejstříku doložena ověřenou kopií smlouvy nebo listiny o</w:t>
      </w:r>
      <w:r>
        <w:rPr>
          <w:rFonts w:ascii="Times New Roman" w:hAnsi="Times New Roman"/>
          <w:sz w:val="24"/>
          <w:szCs w:val="24"/>
          <w:highlight w:val="white"/>
        </w:rPr>
        <w:t> </w:t>
      </w:r>
      <w:r w:rsidRPr="00D24557">
        <w:rPr>
          <w:rFonts w:ascii="Times New Roman" w:hAnsi="Times New Roman"/>
          <w:sz w:val="24"/>
          <w:szCs w:val="24"/>
          <w:highlight w:val="white"/>
        </w:rPr>
        <w:t>zřízení nebo založení právnické osoby.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(5) Úřad rozhodne o</w:t>
      </w:r>
      <w:r>
        <w:rPr>
          <w:rFonts w:ascii="Times New Roman" w:hAnsi="Times New Roman"/>
          <w:sz w:val="24"/>
          <w:szCs w:val="24"/>
          <w:highlight w:val="white"/>
        </w:rPr>
        <w:t> </w:t>
      </w:r>
      <w:r w:rsidRPr="00D24557">
        <w:rPr>
          <w:rFonts w:ascii="Times New Roman" w:hAnsi="Times New Roman"/>
          <w:sz w:val="24"/>
          <w:szCs w:val="24"/>
          <w:highlight w:val="white"/>
        </w:rPr>
        <w:t>udělení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čísel bezodkladně. Jedná-li se o</w:t>
      </w:r>
      <w:r>
        <w:rPr>
          <w:rFonts w:ascii="Times New Roman" w:hAnsi="Times New Roman"/>
          <w:sz w:val="24"/>
          <w:szCs w:val="24"/>
          <w:highlight w:val="white"/>
        </w:rPr>
        <w:t> </w:t>
      </w:r>
      <w:r w:rsidRPr="00D24557">
        <w:rPr>
          <w:rFonts w:ascii="Times New Roman" w:hAnsi="Times New Roman"/>
          <w:sz w:val="24"/>
          <w:szCs w:val="24"/>
          <w:highlight w:val="white"/>
        </w:rPr>
        <w:t>čísla vyhrazená pro zvláštní účely v</w:t>
      </w:r>
      <w:r>
        <w:rPr>
          <w:rFonts w:ascii="Times New Roman" w:hAnsi="Times New Roman"/>
          <w:sz w:val="24"/>
          <w:szCs w:val="24"/>
          <w:highlight w:val="white"/>
        </w:rPr>
        <w:t> </w:t>
      </w:r>
      <w:r w:rsidRPr="00D24557">
        <w:rPr>
          <w:rFonts w:ascii="Times New Roman" w:hAnsi="Times New Roman"/>
          <w:sz w:val="24"/>
          <w:szCs w:val="24"/>
          <w:highlight w:val="white"/>
        </w:rPr>
        <w:t>rámci číslovacího plánu, rozhodne Úřad ve lhůtě do 3 týdnů ode dne doručení úplné žádosti.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(6) Úřad přeruší řízení o</w:t>
      </w:r>
      <w:r>
        <w:rPr>
          <w:rFonts w:ascii="Times New Roman" w:hAnsi="Times New Roman"/>
          <w:sz w:val="24"/>
          <w:szCs w:val="24"/>
          <w:highlight w:val="white"/>
        </w:rPr>
        <w:t> </w:t>
      </w:r>
      <w:r w:rsidRPr="00D24557">
        <w:rPr>
          <w:rFonts w:ascii="Times New Roman" w:hAnsi="Times New Roman"/>
          <w:sz w:val="24"/>
          <w:szCs w:val="24"/>
          <w:highlight w:val="white"/>
        </w:rPr>
        <w:t>udělení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čísel nejdéle na dobu 8 měsíců, nejsou-li vhodná čísla k</w:t>
      </w:r>
      <w:r>
        <w:rPr>
          <w:rFonts w:ascii="Times New Roman" w:hAnsi="Times New Roman"/>
          <w:sz w:val="24"/>
          <w:szCs w:val="24"/>
          <w:highlight w:val="white"/>
        </w:rPr>
        <w:t> </w:t>
      </w:r>
      <w:r w:rsidRPr="00D24557">
        <w:rPr>
          <w:rFonts w:ascii="Times New Roman" w:hAnsi="Times New Roman"/>
          <w:sz w:val="24"/>
          <w:szCs w:val="24"/>
          <w:highlight w:val="white"/>
        </w:rPr>
        <w:t>dispozici.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(7) Úřad uveřejní sdělení o</w:t>
      </w:r>
      <w:r>
        <w:rPr>
          <w:rFonts w:ascii="Times New Roman" w:hAnsi="Times New Roman"/>
          <w:sz w:val="24"/>
          <w:szCs w:val="24"/>
          <w:highlight w:val="white"/>
        </w:rPr>
        <w:t> </w:t>
      </w:r>
      <w:r w:rsidRPr="00D24557">
        <w:rPr>
          <w:rFonts w:ascii="Times New Roman" w:hAnsi="Times New Roman"/>
          <w:sz w:val="24"/>
          <w:szCs w:val="24"/>
          <w:highlight w:val="white"/>
        </w:rPr>
        <w:t>rozhodnutí o</w:t>
      </w:r>
      <w:r>
        <w:rPr>
          <w:rFonts w:ascii="Times New Roman" w:hAnsi="Times New Roman"/>
          <w:sz w:val="24"/>
          <w:szCs w:val="24"/>
          <w:highlight w:val="white"/>
        </w:rPr>
        <w:t> </w:t>
      </w:r>
      <w:r w:rsidRPr="00D24557">
        <w:rPr>
          <w:rFonts w:ascii="Times New Roman" w:hAnsi="Times New Roman"/>
          <w:sz w:val="24"/>
          <w:szCs w:val="24"/>
          <w:highlight w:val="white"/>
        </w:rPr>
        <w:t>udělení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čísel.</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(8) Úřad rozhodne, že neudělí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čísel, jestliže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využívání požadovaných čísel neumožňuje číslovací plán,</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to vyžaduje dodržení závazků vyplývajících z</w:t>
      </w:r>
      <w:r>
        <w:rPr>
          <w:rFonts w:ascii="Times New Roman" w:hAnsi="Times New Roman"/>
          <w:sz w:val="24"/>
          <w:szCs w:val="24"/>
          <w:highlight w:val="white"/>
        </w:rPr>
        <w:t> </w:t>
      </w:r>
      <w:r w:rsidRPr="00D24557">
        <w:rPr>
          <w:rFonts w:ascii="Times New Roman" w:hAnsi="Times New Roman"/>
          <w:sz w:val="24"/>
          <w:szCs w:val="24"/>
          <w:highlight w:val="white"/>
        </w:rPr>
        <w:t>mezinárodní smlouvy, kterou je Česká republika vázána a</w:t>
      </w:r>
      <w:r>
        <w:rPr>
          <w:rFonts w:ascii="Times New Roman" w:hAnsi="Times New Roman"/>
          <w:sz w:val="24"/>
          <w:szCs w:val="24"/>
          <w:highlight w:val="white"/>
        </w:rPr>
        <w:t> </w:t>
      </w:r>
      <w:r w:rsidRPr="00D24557">
        <w:rPr>
          <w:rFonts w:ascii="Times New Roman" w:hAnsi="Times New Roman"/>
          <w:sz w:val="24"/>
          <w:szCs w:val="24"/>
          <w:highlight w:val="white"/>
        </w:rPr>
        <w:t>která byla vyhlášena ve Sbírce zákonů nebo ve Sbírce mezinárodních smluv, anebo z</w:t>
      </w:r>
      <w:r>
        <w:rPr>
          <w:rFonts w:ascii="Times New Roman" w:hAnsi="Times New Roman"/>
          <w:sz w:val="24"/>
          <w:szCs w:val="24"/>
          <w:highlight w:val="white"/>
        </w:rPr>
        <w:t> </w:t>
      </w:r>
      <w:r w:rsidRPr="00D24557">
        <w:rPr>
          <w:rFonts w:ascii="Times New Roman" w:hAnsi="Times New Roman"/>
          <w:sz w:val="24"/>
          <w:szCs w:val="24"/>
          <w:highlight w:val="white"/>
        </w:rPr>
        <w:t>členství České republiky v</w:t>
      </w:r>
      <w:r>
        <w:rPr>
          <w:rFonts w:ascii="Times New Roman" w:hAnsi="Times New Roman"/>
          <w:sz w:val="24"/>
          <w:szCs w:val="24"/>
          <w:highlight w:val="white"/>
        </w:rPr>
        <w:t> </w:t>
      </w:r>
      <w:r w:rsidRPr="00D24557">
        <w:rPr>
          <w:rFonts w:ascii="Times New Roman" w:hAnsi="Times New Roman"/>
          <w:sz w:val="24"/>
          <w:szCs w:val="24"/>
          <w:highlight w:val="white"/>
        </w:rPr>
        <w:t>mezinárodních organizacích,</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žadatel ani na opakovanou výzvu Úřadu a</w:t>
      </w:r>
      <w:r>
        <w:rPr>
          <w:rFonts w:ascii="Times New Roman" w:hAnsi="Times New Roman"/>
          <w:sz w:val="24"/>
          <w:szCs w:val="24"/>
          <w:highlight w:val="white"/>
        </w:rPr>
        <w:t> </w:t>
      </w:r>
      <w:r w:rsidRPr="00D24557">
        <w:rPr>
          <w:rFonts w:ascii="Times New Roman" w:hAnsi="Times New Roman"/>
          <w:sz w:val="24"/>
          <w:szCs w:val="24"/>
          <w:highlight w:val="white"/>
        </w:rPr>
        <w:t>v jím stanovené lhůtě nepředložil úplnou žádost o</w:t>
      </w:r>
      <w:r>
        <w:rPr>
          <w:rFonts w:ascii="Times New Roman" w:hAnsi="Times New Roman"/>
          <w:sz w:val="24"/>
          <w:szCs w:val="24"/>
          <w:highlight w:val="white"/>
        </w:rPr>
        <w:t> </w:t>
      </w:r>
      <w:r w:rsidRPr="00D24557">
        <w:rPr>
          <w:rFonts w:ascii="Times New Roman" w:hAnsi="Times New Roman"/>
          <w:sz w:val="24"/>
          <w:szCs w:val="24"/>
          <w:highlight w:val="white"/>
        </w:rPr>
        <w:t>udělení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čísel,</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sz w:val="24"/>
          <w:szCs w:val="24"/>
          <w:highlight w:val="white"/>
        </w:rPr>
        <w:t>d) požadovaná čísla nejsou k</w:t>
      </w:r>
      <w:r>
        <w:rPr>
          <w:rFonts w:ascii="Times New Roman" w:hAnsi="Times New Roman"/>
          <w:sz w:val="24"/>
          <w:szCs w:val="24"/>
          <w:highlight w:val="white"/>
        </w:rPr>
        <w:t> </w:t>
      </w:r>
      <w:r w:rsidRPr="00D24557">
        <w:rPr>
          <w:rFonts w:ascii="Times New Roman" w:hAnsi="Times New Roman"/>
          <w:sz w:val="24"/>
          <w:szCs w:val="24"/>
          <w:highlight w:val="white"/>
        </w:rPr>
        <w:t>dispozici</w:t>
      </w:r>
      <w:r w:rsidRPr="00D24557">
        <w:rPr>
          <w:rFonts w:ascii="Times New Roman" w:hAnsi="Times New Roman"/>
          <w:strike/>
          <w:sz w:val="24"/>
          <w:szCs w:val="24"/>
          <w:highlight w:val="white"/>
        </w:rPr>
        <w:t>.</w:t>
      </w:r>
      <w:r w:rsidRPr="00D24557">
        <w:rPr>
          <w:rFonts w:ascii="Times New Roman" w:hAnsi="Times New Roman"/>
          <w:b/>
          <w:sz w:val="24"/>
          <w:szCs w:val="24"/>
          <w:highlight w:val="white"/>
        </w:rPr>
        <w:t>,</w:t>
      </w:r>
      <w:r>
        <w:rPr>
          <w:rFonts w:ascii="Times New Roman" w:hAnsi="Times New Roman"/>
          <w:b/>
          <w:sz w:val="24"/>
          <w:szCs w:val="24"/>
          <w:highlight w:val="white"/>
        </w:rPr>
        <w:t xml:space="preserve">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b/>
          <w:sz w:val="24"/>
          <w:szCs w:val="24"/>
          <w:highlight w:val="white"/>
        </w:rPr>
        <w:t xml:space="preserve">e) </w:t>
      </w:r>
      <w:r w:rsidRPr="00D24557">
        <w:rPr>
          <w:rFonts w:ascii="Times New Roman" w:hAnsi="Times New Roman"/>
          <w:b/>
          <w:sz w:val="24"/>
          <w:szCs w:val="24"/>
        </w:rPr>
        <w:t>žadatel nedoloží schopnost spravovat požadovaná čísla a</w:t>
      </w:r>
      <w:r>
        <w:rPr>
          <w:rFonts w:ascii="Times New Roman" w:hAnsi="Times New Roman"/>
          <w:b/>
          <w:sz w:val="24"/>
          <w:szCs w:val="24"/>
        </w:rPr>
        <w:t> </w:t>
      </w:r>
      <w:r w:rsidRPr="00D24557">
        <w:rPr>
          <w:rFonts w:ascii="Times New Roman" w:hAnsi="Times New Roman"/>
          <w:b/>
          <w:sz w:val="24"/>
          <w:szCs w:val="24"/>
        </w:rPr>
        <w:t>plnit zákonné požadavky podle odstavce 3 písm. d).</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(9) Úřad může rozhodnout, že neudělí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čísel žadateli, který má nedoplatky po lhůtě splatnosti na pokutách nebo poplatcích uložených podle tohoto zákona.</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(10) Podnikatel, jemuž bylo uděleno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čísel, nesmí diskriminovat jiné podnikatele poskytující služby elektronických komunikací, pokud jde o</w:t>
      </w:r>
      <w:r>
        <w:rPr>
          <w:rFonts w:ascii="Times New Roman" w:hAnsi="Times New Roman"/>
          <w:sz w:val="24"/>
          <w:szCs w:val="24"/>
          <w:highlight w:val="white"/>
        </w:rPr>
        <w:t> </w:t>
      </w:r>
      <w:r w:rsidRPr="00D24557">
        <w:rPr>
          <w:rFonts w:ascii="Times New Roman" w:hAnsi="Times New Roman"/>
          <w:sz w:val="24"/>
          <w:szCs w:val="24"/>
          <w:highlight w:val="white"/>
        </w:rPr>
        <w:t>číselné řady používané pro přístup k</w:t>
      </w:r>
      <w:r>
        <w:rPr>
          <w:rFonts w:ascii="Times New Roman" w:hAnsi="Times New Roman"/>
          <w:sz w:val="24"/>
          <w:szCs w:val="24"/>
          <w:highlight w:val="white"/>
        </w:rPr>
        <w:t> </w:t>
      </w:r>
      <w:r w:rsidRPr="00D24557">
        <w:rPr>
          <w:rFonts w:ascii="Times New Roman" w:hAnsi="Times New Roman"/>
          <w:sz w:val="24"/>
          <w:szCs w:val="24"/>
          <w:highlight w:val="white"/>
        </w:rPr>
        <w:t>jejich službám.</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(11) Podnikatel může převést své oprávnění k</w:t>
      </w:r>
      <w:r>
        <w:rPr>
          <w:rFonts w:ascii="Times New Roman" w:hAnsi="Times New Roman"/>
          <w:strike/>
          <w:sz w:val="24"/>
          <w:szCs w:val="24"/>
          <w:highlight w:val="white"/>
        </w:rPr>
        <w:t> </w:t>
      </w:r>
      <w:r w:rsidRPr="00D24557">
        <w:rPr>
          <w:rFonts w:ascii="Times New Roman" w:hAnsi="Times New Roman"/>
          <w:strike/>
          <w:sz w:val="24"/>
          <w:szCs w:val="24"/>
          <w:highlight w:val="white"/>
        </w:rPr>
        <w:t>využívání čísel na jiného podnikatele jen se souhlasem Úřadu. Pro převod oprávnění platí ustanovení § 23 obdobně. Tímto není dotčeno využívání čísel jiným podnikatelem na základě jejich přenesení podle § 34.</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(11) Ke změně držitele oprávnění k</w:t>
      </w:r>
      <w:r>
        <w:rPr>
          <w:rFonts w:ascii="Times New Roman" w:hAnsi="Times New Roman"/>
          <w:b/>
          <w:sz w:val="24"/>
          <w:szCs w:val="24"/>
        </w:rPr>
        <w:t> </w:t>
      </w:r>
      <w:r w:rsidRPr="00D24557">
        <w:rPr>
          <w:rFonts w:ascii="Times New Roman" w:hAnsi="Times New Roman"/>
          <w:b/>
          <w:sz w:val="24"/>
          <w:szCs w:val="24"/>
        </w:rPr>
        <w:t>využívání čísel může dojít, není-li v</w:t>
      </w:r>
      <w:r>
        <w:rPr>
          <w:rFonts w:ascii="Times New Roman" w:hAnsi="Times New Roman"/>
          <w:b/>
          <w:sz w:val="24"/>
          <w:szCs w:val="24"/>
        </w:rPr>
        <w:t> </w:t>
      </w:r>
      <w:r w:rsidRPr="00D24557">
        <w:rPr>
          <w:rFonts w:ascii="Times New Roman" w:hAnsi="Times New Roman"/>
          <w:b/>
          <w:sz w:val="24"/>
          <w:szCs w:val="24"/>
        </w:rPr>
        <w:t>rozhodnutí o</w:t>
      </w:r>
      <w:r>
        <w:rPr>
          <w:rFonts w:ascii="Times New Roman" w:hAnsi="Times New Roman"/>
          <w:b/>
          <w:sz w:val="24"/>
          <w:szCs w:val="24"/>
        </w:rPr>
        <w:t> </w:t>
      </w:r>
      <w:r w:rsidRPr="00D24557">
        <w:rPr>
          <w:rFonts w:ascii="Times New Roman" w:hAnsi="Times New Roman"/>
          <w:b/>
          <w:sz w:val="24"/>
          <w:szCs w:val="24"/>
        </w:rPr>
        <w:t>udělení oprávnění k</w:t>
      </w:r>
      <w:r>
        <w:rPr>
          <w:rFonts w:ascii="Times New Roman" w:hAnsi="Times New Roman"/>
          <w:b/>
          <w:sz w:val="24"/>
          <w:szCs w:val="24"/>
        </w:rPr>
        <w:t> </w:t>
      </w:r>
      <w:r w:rsidRPr="00D24557">
        <w:rPr>
          <w:rFonts w:ascii="Times New Roman" w:hAnsi="Times New Roman"/>
          <w:b/>
          <w:sz w:val="24"/>
          <w:szCs w:val="24"/>
        </w:rPr>
        <w:t>využívání čísel stanoveno jinak. Změna držitele oprávnění k</w:t>
      </w:r>
      <w:r>
        <w:rPr>
          <w:rFonts w:ascii="Times New Roman" w:hAnsi="Times New Roman"/>
          <w:b/>
          <w:sz w:val="24"/>
          <w:szCs w:val="24"/>
        </w:rPr>
        <w:t> </w:t>
      </w:r>
      <w:r w:rsidRPr="00D24557">
        <w:rPr>
          <w:rFonts w:ascii="Times New Roman" w:hAnsi="Times New Roman"/>
          <w:b/>
          <w:sz w:val="24"/>
          <w:szCs w:val="24"/>
        </w:rPr>
        <w:t>využívání čísel se uskutečňuje prostřednictvím udělení nového oprávnění k</w:t>
      </w:r>
      <w:r>
        <w:rPr>
          <w:rFonts w:ascii="Times New Roman" w:hAnsi="Times New Roman"/>
          <w:b/>
          <w:sz w:val="24"/>
          <w:szCs w:val="24"/>
        </w:rPr>
        <w:t> </w:t>
      </w:r>
      <w:r w:rsidRPr="00D24557">
        <w:rPr>
          <w:rFonts w:ascii="Times New Roman" w:hAnsi="Times New Roman"/>
          <w:b/>
          <w:sz w:val="24"/>
          <w:szCs w:val="24"/>
        </w:rPr>
        <w:t>využívání čísel podle § 32 na základě společné žádosti budoucího držitele oprávnění k</w:t>
      </w:r>
      <w:r>
        <w:rPr>
          <w:rFonts w:ascii="Times New Roman" w:hAnsi="Times New Roman"/>
          <w:b/>
          <w:sz w:val="24"/>
          <w:szCs w:val="24"/>
        </w:rPr>
        <w:t> </w:t>
      </w:r>
      <w:r w:rsidRPr="00D24557">
        <w:rPr>
          <w:rFonts w:ascii="Times New Roman" w:hAnsi="Times New Roman"/>
          <w:b/>
          <w:sz w:val="24"/>
          <w:szCs w:val="24"/>
        </w:rPr>
        <w:t>využívání čísel a</w:t>
      </w:r>
      <w:r>
        <w:rPr>
          <w:rFonts w:ascii="Times New Roman" w:hAnsi="Times New Roman"/>
          <w:b/>
          <w:sz w:val="24"/>
          <w:szCs w:val="24"/>
        </w:rPr>
        <w:t> </w:t>
      </w:r>
      <w:r w:rsidRPr="00D24557">
        <w:rPr>
          <w:rFonts w:ascii="Times New Roman" w:hAnsi="Times New Roman"/>
          <w:b/>
          <w:sz w:val="24"/>
          <w:szCs w:val="24"/>
        </w:rPr>
        <w:t>dosavadního držitele oprávnění k</w:t>
      </w:r>
      <w:r>
        <w:rPr>
          <w:rFonts w:ascii="Times New Roman" w:hAnsi="Times New Roman"/>
          <w:b/>
          <w:sz w:val="24"/>
          <w:szCs w:val="24"/>
        </w:rPr>
        <w:t> </w:t>
      </w:r>
      <w:r w:rsidRPr="00D24557">
        <w:rPr>
          <w:rFonts w:ascii="Times New Roman" w:hAnsi="Times New Roman"/>
          <w:b/>
          <w:sz w:val="24"/>
          <w:szCs w:val="24"/>
        </w:rPr>
        <w:t>využívání čísel. Pro vydání nového oprávnění se obdobně použije § 32. Oprávnění dosavadního držitele k</w:t>
      </w:r>
      <w:r>
        <w:rPr>
          <w:rFonts w:ascii="Times New Roman" w:hAnsi="Times New Roman"/>
          <w:b/>
          <w:sz w:val="24"/>
          <w:szCs w:val="24"/>
        </w:rPr>
        <w:t> </w:t>
      </w:r>
      <w:r w:rsidRPr="00D24557">
        <w:rPr>
          <w:rFonts w:ascii="Times New Roman" w:hAnsi="Times New Roman"/>
          <w:b/>
          <w:sz w:val="24"/>
          <w:szCs w:val="24"/>
        </w:rPr>
        <w:t>využívání čísel pozbude platnosti dnem nabytí právní moci nového oprávnění k</w:t>
      </w:r>
      <w:r>
        <w:rPr>
          <w:rFonts w:ascii="Times New Roman" w:hAnsi="Times New Roman"/>
          <w:b/>
          <w:sz w:val="24"/>
          <w:szCs w:val="24"/>
        </w:rPr>
        <w:t> </w:t>
      </w:r>
      <w:r w:rsidRPr="00D24557">
        <w:rPr>
          <w:rFonts w:ascii="Times New Roman" w:hAnsi="Times New Roman"/>
          <w:b/>
          <w:sz w:val="24"/>
          <w:szCs w:val="24"/>
        </w:rPr>
        <w:t>využívání čísel. Tímto není dotčeno využívání čísel jiným podnikatelem na základě jejich přenesení podle § 34.</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(12) Podání opravného prostředku proti rozhodnutí podle odstavce 5 nemá odkladný účinek.</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700A53" w:rsidRDefault="00671916">
      <w:pPr>
        <w:widowControl w:val="0"/>
        <w:autoSpaceDE w:val="0"/>
        <w:autoSpaceDN w:val="0"/>
        <w:adjustRightInd w:val="0"/>
        <w:spacing w:after="0" w:line="240" w:lineRule="auto"/>
        <w:rPr>
          <w:rFonts w:ascii="Times New Roman" w:hAnsi="Times New Roman"/>
          <w:i/>
          <w:iCs/>
          <w:sz w:val="20"/>
          <w:szCs w:val="20"/>
          <w:highlight w:val="white"/>
        </w:rPr>
      </w:pPr>
      <w:r w:rsidRPr="00700A53">
        <w:rPr>
          <w:rFonts w:ascii="Times New Roman" w:hAnsi="Times New Roman"/>
          <w:i/>
          <w:iCs/>
          <w:sz w:val="20"/>
          <w:szCs w:val="20"/>
          <w:highlight w:val="white"/>
        </w:rPr>
        <w:t>57) Doporučení Mezinárodní telekomunikační unie E.169 a E.152.</w:t>
      </w: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31</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jc w:val="center"/>
        <w:rPr>
          <w:rFonts w:ascii="Times New Roman" w:hAnsi="Times New Roman"/>
          <w:sz w:val="24"/>
          <w:szCs w:val="24"/>
        </w:rPr>
      </w:pPr>
      <w:r w:rsidRPr="00D24557">
        <w:rPr>
          <w:rFonts w:ascii="Times New Roman" w:hAnsi="Times New Roman"/>
          <w:b/>
          <w:bCs/>
          <w:sz w:val="24"/>
          <w:szCs w:val="24"/>
          <w:highlight w:val="white"/>
        </w:rPr>
        <w:t>Udělování oprávnění k</w:t>
      </w:r>
      <w:r>
        <w:rPr>
          <w:rFonts w:ascii="Times New Roman" w:hAnsi="Times New Roman"/>
          <w:b/>
          <w:bCs/>
          <w:sz w:val="24"/>
          <w:szCs w:val="24"/>
          <w:highlight w:val="white"/>
        </w:rPr>
        <w:t> </w:t>
      </w:r>
      <w:r w:rsidRPr="00D24557">
        <w:rPr>
          <w:rFonts w:ascii="Times New Roman" w:hAnsi="Times New Roman"/>
          <w:b/>
          <w:bCs/>
          <w:sz w:val="24"/>
          <w:szCs w:val="24"/>
          <w:highlight w:val="white"/>
        </w:rPr>
        <w:t>využívání čísel zvláštní ekonomické hodnoty</w:t>
      </w:r>
    </w:p>
    <w:p w:rsidR="00671916" w:rsidRPr="00D24557" w:rsidRDefault="00671916" w:rsidP="00D24557">
      <w:pPr>
        <w:widowControl w:val="0"/>
        <w:autoSpaceDE w:val="0"/>
        <w:autoSpaceDN w:val="0"/>
        <w:adjustRightInd w:val="0"/>
        <w:spacing w:after="0" w:line="240" w:lineRule="auto"/>
        <w:jc w:val="both"/>
        <w:rPr>
          <w:rFonts w:ascii="Times New Roman" w:hAnsi="Times New Roman"/>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(1) Úřad </w:t>
      </w:r>
      <w:r>
        <w:rPr>
          <w:rFonts w:ascii="Times New Roman" w:hAnsi="Times New Roman"/>
          <w:b/>
          <w:sz w:val="24"/>
          <w:szCs w:val="24"/>
        </w:rPr>
        <w:t>může</w:t>
      </w:r>
      <w:r w:rsidRPr="00D24557">
        <w:rPr>
          <w:rFonts w:ascii="Times New Roman" w:hAnsi="Times New Roman"/>
          <w:b/>
          <w:sz w:val="24"/>
          <w:szCs w:val="24"/>
        </w:rPr>
        <w:t>, po konzultaci s</w:t>
      </w:r>
      <w:r>
        <w:rPr>
          <w:rFonts w:ascii="Times New Roman" w:hAnsi="Times New Roman"/>
          <w:b/>
          <w:sz w:val="24"/>
          <w:szCs w:val="24"/>
        </w:rPr>
        <w:t> </w:t>
      </w:r>
      <w:r w:rsidRPr="00D24557">
        <w:rPr>
          <w:rFonts w:ascii="Times New Roman" w:hAnsi="Times New Roman"/>
          <w:b/>
          <w:sz w:val="24"/>
          <w:szCs w:val="24"/>
        </w:rPr>
        <w:t>dotčenými subjekty podle § 130, rozhodnout, zda oprávnění k</w:t>
      </w:r>
      <w:r>
        <w:rPr>
          <w:rFonts w:ascii="Times New Roman" w:hAnsi="Times New Roman"/>
          <w:b/>
          <w:sz w:val="24"/>
          <w:szCs w:val="24"/>
        </w:rPr>
        <w:t> </w:t>
      </w:r>
      <w:r w:rsidRPr="00D24557">
        <w:rPr>
          <w:rFonts w:ascii="Times New Roman" w:hAnsi="Times New Roman"/>
          <w:b/>
          <w:sz w:val="24"/>
          <w:szCs w:val="24"/>
        </w:rPr>
        <w:t xml:space="preserve">využívání čísel zvláštní ekonomické hodnoty udělí podle pořadí došlých žádostí nebo </w:t>
      </w:r>
      <w:r>
        <w:rPr>
          <w:rFonts w:ascii="Times New Roman" w:hAnsi="Times New Roman"/>
          <w:b/>
          <w:sz w:val="24"/>
          <w:szCs w:val="24"/>
        </w:rPr>
        <w:t>za účelem udělení oprávnění</w:t>
      </w:r>
      <w:r w:rsidRPr="00D24557">
        <w:rPr>
          <w:rFonts w:ascii="Times New Roman" w:hAnsi="Times New Roman"/>
          <w:b/>
          <w:sz w:val="24"/>
          <w:szCs w:val="24"/>
        </w:rPr>
        <w:t xml:space="preserve"> </w:t>
      </w:r>
      <w:r>
        <w:rPr>
          <w:rFonts w:ascii="Times New Roman" w:hAnsi="Times New Roman"/>
          <w:b/>
          <w:sz w:val="24"/>
          <w:szCs w:val="24"/>
        </w:rPr>
        <w:t>provede výběrové řízení</w:t>
      </w:r>
      <w:r w:rsidRPr="00D24557">
        <w:rPr>
          <w:rFonts w:ascii="Times New Roman" w:hAnsi="Times New Roman"/>
          <w:b/>
          <w:sz w:val="24"/>
          <w:szCs w:val="24"/>
        </w:rPr>
        <w:t>. Čísly zvláštní ekonomické hodnoty se rozumí čísla symetrická nebo lehce zapamatovatelná.</w:t>
      </w:r>
    </w:p>
    <w:p w:rsidR="00671916" w:rsidRPr="00D24557" w:rsidRDefault="00671916" w:rsidP="008D1149">
      <w:pPr>
        <w:widowControl w:val="0"/>
        <w:autoSpaceDE w:val="0"/>
        <w:autoSpaceDN w:val="0"/>
        <w:adjustRightInd w:val="0"/>
        <w:spacing w:after="0" w:line="240" w:lineRule="auto"/>
        <w:ind w:firstLine="600"/>
        <w:jc w:val="both"/>
        <w:rPr>
          <w:rFonts w:ascii="Times New Roman" w:hAnsi="Times New Roman"/>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(2) Na výběrové řízení o</w:t>
      </w:r>
      <w:r>
        <w:rPr>
          <w:rFonts w:ascii="Times New Roman" w:hAnsi="Times New Roman"/>
          <w:b/>
          <w:sz w:val="24"/>
          <w:szCs w:val="24"/>
        </w:rPr>
        <w:t> </w:t>
      </w:r>
      <w:r w:rsidRPr="00D24557">
        <w:rPr>
          <w:rFonts w:ascii="Times New Roman" w:hAnsi="Times New Roman"/>
          <w:b/>
          <w:sz w:val="24"/>
          <w:szCs w:val="24"/>
        </w:rPr>
        <w:t>udělení oprávnění k</w:t>
      </w:r>
      <w:r>
        <w:rPr>
          <w:rFonts w:ascii="Times New Roman" w:hAnsi="Times New Roman"/>
          <w:b/>
          <w:sz w:val="24"/>
          <w:szCs w:val="24"/>
        </w:rPr>
        <w:t> </w:t>
      </w:r>
      <w:r w:rsidRPr="00D24557">
        <w:rPr>
          <w:rFonts w:ascii="Times New Roman" w:hAnsi="Times New Roman"/>
          <w:b/>
          <w:sz w:val="24"/>
          <w:szCs w:val="24"/>
        </w:rPr>
        <w:t xml:space="preserve">využívání čísel zvláštní ekonomické hodnoty se </w:t>
      </w:r>
      <w:r>
        <w:rPr>
          <w:rFonts w:ascii="Times New Roman" w:hAnsi="Times New Roman"/>
          <w:b/>
          <w:sz w:val="24"/>
          <w:szCs w:val="24"/>
        </w:rPr>
        <w:t xml:space="preserve">přiměřeně použije </w:t>
      </w:r>
      <w:r w:rsidRPr="00D24557">
        <w:rPr>
          <w:rFonts w:ascii="Times New Roman" w:hAnsi="Times New Roman"/>
          <w:b/>
          <w:sz w:val="24"/>
          <w:szCs w:val="24"/>
        </w:rPr>
        <w:t xml:space="preserve">§ 21.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(3) Lhůtu pro vydání rozhodnutí o</w:t>
      </w:r>
      <w:r>
        <w:rPr>
          <w:rFonts w:ascii="Times New Roman" w:hAnsi="Times New Roman"/>
          <w:b/>
          <w:sz w:val="24"/>
          <w:szCs w:val="24"/>
        </w:rPr>
        <w:t> </w:t>
      </w:r>
      <w:r w:rsidRPr="00D24557">
        <w:rPr>
          <w:rFonts w:ascii="Times New Roman" w:hAnsi="Times New Roman"/>
          <w:b/>
          <w:sz w:val="24"/>
          <w:szCs w:val="24"/>
        </w:rPr>
        <w:t>oprávnění k</w:t>
      </w:r>
      <w:r>
        <w:rPr>
          <w:rFonts w:ascii="Times New Roman" w:hAnsi="Times New Roman"/>
          <w:b/>
          <w:sz w:val="24"/>
          <w:szCs w:val="24"/>
        </w:rPr>
        <w:t> </w:t>
      </w:r>
      <w:r w:rsidRPr="00D24557">
        <w:rPr>
          <w:rFonts w:ascii="Times New Roman" w:hAnsi="Times New Roman"/>
          <w:b/>
          <w:sz w:val="24"/>
          <w:szCs w:val="24"/>
        </w:rPr>
        <w:t xml:space="preserve">využívání čísel podle § 30 odst. 5 </w:t>
      </w:r>
      <w:r>
        <w:rPr>
          <w:rFonts w:ascii="Times New Roman" w:hAnsi="Times New Roman"/>
          <w:b/>
          <w:sz w:val="24"/>
          <w:szCs w:val="24"/>
        </w:rPr>
        <w:t>může</w:t>
      </w:r>
      <w:r w:rsidRPr="00D24557">
        <w:rPr>
          <w:rFonts w:ascii="Times New Roman" w:hAnsi="Times New Roman"/>
          <w:b/>
          <w:sz w:val="24"/>
          <w:szCs w:val="24"/>
        </w:rPr>
        <w:t xml:space="preserve"> Úřad prodloužit, je-li to nezbytné k</w:t>
      </w:r>
      <w:r>
        <w:rPr>
          <w:rFonts w:ascii="Times New Roman" w:hAnsi="Times New Roman"/>
          <w:b/>
          <w:sz w:val="24"/>
          <w:szCs w:val="24"/>
        </w:rPr>
        <w:t> </w:t>
      </w:r>
      <w:r w:rsidRPr="00D24557">
        <w:rPr>
          <w:rFonts w:ascii="Times New Roman" w:hAnsi="Times New Roman"/>
          <w:b/>
          <w:sz w:val="24"/>
          <w:szCs w:val="24"/>
        </w:rPr>
        <w:t>zajištění řádného a</w:t>
      </w:r>
      <w:r>
        <w:rPr>
          <w:rFonts w:ascii="Times New Roman" w:hAnsi="Times New Roman"/>
          <w:b/>
          <w:sz w:val="24"/>
          <w:szCs w:val="24"/>
        </w:rPr>
        <w:t> </w:t>
      </w:r>
      <w:r w:rsidRPr="00D24557">
        <w:rPr>
          <w:rFonts w:ascii="Times New Roman" w:hAnsi="Times New Roman"/>
          <w:b/>
          <w:sz w:val="24"/>
          <w:szCs w:val="24"/>
        </w:rPr>
        <w:t>transparentního průběhu výběrového řízení o</w:t>
      </w:r>
      <w:r>
        <w:rPr>
          <w:rFonts w:ascii="Times New Roman" w:hAnsi="Times New Roman"/>
          <w:b/>
          <w:sz w:val="24"/>
          <w:szCs w:val="24"/>
        </w:rPr>
        <w:t> </w:t>
      </w:r>
      <w:r w:rsidRPr="00D24557">
        <w:rPr>
          <w:rFonts w:ascii="Times New Roman" w:hAnsi="Times New Roman"/>
          <w:b/>
          <w:sz w:val="24"/>
          <w:szCs w:val="24"/>
        </w:rPr>
        <w:t>udělení oprávnění k</w:t>
      </w:r>
      <w:r>
        <w:rPr>
          <w:rFonts w:ascii="Times New Roman" w:hAnsi="Times New Roman"/>
          <w:b/>
          <w:sz w:val="24"/>
          <w:szCs w:val="24"/>
        </w:rPr>
        <w:t> </w:t>
      </w:r>
      <w:r w:rsidRPr="00D24557">
        <w:rPr>
          <w:rFonts w:ascii="Times New Roman" w:hAnsi="Times New Roman"/>
          <w:b/>
          <w:sz w:val="24"/>
          <w:szCs w:val="24"/>
        </w:rPr>
        <w:t>využívání čísel zvláštní ekonomické hodnoty, nejvýše však o</w:t>
      </w:r>
      <w:r>
        <w:rPr>
          <w:rFonts w:ascii="Times New Roman" w:hAnsi="Times New Roman"/>
          <w:b/>
          <w:sz w:val="24"/>
          <w:szCs w:val="24"/>
        </w:rPr>
        <w:t> </w:t>
      </w:r>
      <w:r w:rsidRPr="00D24557">
        <w:rPr>
          <w:rFonts w:ascii="Times New Roman" w:hAnsi="Times New Roman"/>
          <w:b/>
          <w:sz w:val="24"/>
          <w:szCs w:val="24"/>
        </w:rPr>
        <w:t>3 týdny.</w:t>
      </w:r>
    </w:p>
    <w:p w:rsidR="00671916" w:rsidRPr="00D24557"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32</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Vydání oprávnění k</w:t>
      </w:r>
      <w:r>
        <w:rPr>
          <w:rFonts w:ascii="Times New Roman" w:hAnsi="Times New Roman"/>
          <w:b/>
          <w:bCs/>
          <w:sz w:val="24"/>
          <w:szCs w:val="24"/>
          <w:highlight w:val="white"/>
        </w:rPr>
        <w:t> </w:t>
      </w:r>
      <w:r w:rsidRPr="00D24557">
        <w:rPr>
          <w:rFonts w:ascii="Times New Roman" w:hAnsi="Times New Roman"/>
          <w:b/>
          <w:bCs/>
          <w:sz w:val="24"/>
          <w:szCs w:val="24"/>
          <w:highlight w:val="white"/>
        </w:rPr>
        <w:t>využívání čísel</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Úřad v</w:t>
      </w:r>
      <w:r>
        <w:rPr>
          <w:rFonts w:ascii="Times New Roman" w:hAnsi="Times New Roman"/>
          <w:sz w:val="24"/>
          <w:szCs w:val="24"/>
          <w:highlight w:val="white"/>
        </w:rPr>
        <w:t> </w:t>
      </w:r>
      <w:r w:rsidRPr="00D24557">
        <w:rPr>
          <w:rFonts w:ascii="Times New Roman" w:hAnsi="Times New Roman"/>
          <w:sz w:val="24"/>
          <w:szCs w:val="24"/>
          <w:highlight w:val="white"/>
        </w:rPr>
        <w:t>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čísel uvede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a) byla-li žadatelem</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1. podnikající právnická osoba, obchodní firmu, adresu sídla, popřípadě umístění organizační složky na území České republiky, a</w:t>
      </w:r>
      <w:r>
        <w:rPr>
          <w:rFonts w:ascii="Times New Roman" w:hAnsi="Times New Roman"/>
          <w:strike/>
          <w:sz w:val="24"/>
          <w:szCs w:val="24"/>
          <w:highlight w:val="white"/>
        </w:rPr>
        <w:t> </w:t>
      </w:r>
      <w:r w:rsidRPr="00D24557">
        <w:rPr>
          <w:rFonts w:ascii="Times New Roman" w:hAnsi="Times New Roman"/>
          <w:strike/>
          <w:sz w:val="24"/>
          <w:szCs w:val="24"/>
          <w:highlight w:val="white"/>
        </w:rPr>
        <w:t>identifikační číslo, bylo-li přiděleno,</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2. podnikající fyzická osoba, jméno, popřípadě jména, a</w:t>
      </w:r>
      <w:r>
        <w:rPr>
          <w:rFonts w:ascii="Times New Roman" w:hAnsi="Times New Roman"/>
          <w:strike/>
          <w:sz w:val="24"/>
          <w:szCs w:val="24"/>
          <w:highlight w:val="white"/>
        </w:rPr>
        <w:t> </w:t>
      </w:r>
      <w:r w:rsidRPr="00D24557">
        <w:rPr>
          <w:rFonts w:ascii="Times New Roman" w:hAnsi="Times New Roman"/>
          <w:strike/>
          <w:sz w:val="24"/>
          <w:szCs w:val="24"/>
          <w:highlight w:val="white"/>
        </w:rPr>
        <w:t>příjmení, popřípadě obchodní firmu, bydliště, adresu sídla podnikání a</w:t>
      </w:r>
      <w:r>
        <w:rPr>
          <w:rFonts w:ascii="Times New Roman" w:hAnsi="Times New Roman"/>
          <w:strike/>
          <w:sz w:val="24"/>
          <w:szCs w:val="24"/>
          <w:highlight w:val="white"/>
        </w:rPr>
        <w:t> </w:t>
      </w:r>
      <w:r w:rsidRPr="00D24557">
        <w:rPr>
          <w:rFonts w:ascii="Times New Roman" w:hAnsi="Times New Roman"/>
          <w:strike/>
          <w:sz w:val="24"/>
          <w:szCs w:val="24"/>
          <w:highlight w:val="white"/>
        </w:rPr>
        <w:t>identifikační číslo, bylo-li přiděleno,</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3. nepodnikající právnická osoba, název, adresu sídla a</w:t>
      </w:r>
      <w:r>
        <w:rPr>
          <w:rFonts w:ascii="Times New Roman" w:hAnsi="Times New Roman"/>
          <w:strike/>
          <w:sz w:val="24"/>
          <w:szCs w:val="24"/>
          <w:highlight w:val="white"/>
        </w:rPr>
        <w:t> </w:t>
      </w:r>
      <w:r w:rsidRPr="00D24557">
        <w:rPr>
          <w:rFonts w:ascii="Times New Roman" w:hAnsi="Times New Roman"/>
          <w:strike/>
          <w:sz w:val="24"/>
          <w:szCs w:val="24"/>
          <w:highlight w:val="white"/>
        </w:rPr>
        <w:t>identifikační číslo, bylo-li přiděleno,</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 xml:space="preserve">a) byla-li žadatelem </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b/>
          <w:sz w:val="24"/>
          <w:szCs w:val="24"/>
        </w:rPr>
      </w:pPr>
      <w:r w:rsidRPr="00D24557">
        <w:rPr>
          <w:rFonts w:ascii="Times New Roman" w:hAnsi="Times New Roman"/>
          <w:b/>
          <w:sz w:val="24"/>
          <w:szCs w:val="24"/>
        </w:rPr>
        <w:t>1. podnikající právnická osoba, obchodní firmu nebo název, adresu sídla, popřípadě umístění organizační složky na území České republiky, a</w:t>
      </w:r>
      <w:r>
        <w:rPr>
          <w:rFonts w:ascii="Times New Roman" w:hAnsi="Times New Roman"/>
          <w:b/>
          <w:sz w:val="24"/>
          <w:szCs w:val="24"/>
        </w:rPr>
        <w:t> </w:t>
      </w:r>
      <w:r w:rsidRPr="00D24557">
        <w:rPr>
          <w:rFonts w:ascii="Times New Roman" w:hAnsi="Times New Roman"/>
          <w:b/>
          <w:sz w:val="24"/>
          <w:szCs w:val="24"/>
        </w:rPr>
        <w:t>identifikační číslo, bylo-li přiděleno, popřípadě též označení a</w:t>
      </w:r>
      <w:r>
        <w:rPr>
          <w:rFonts w:ascii="Times New Roman" w:hAnsi="Times New Roman"/>
          <w:b/>
          <w:sz w:val="24"/>
          <w:szCs w:val="24"/>
        </w:rPr>
        <w:t> </w:t>
      </w:r>
      <w:r w:rsidRPr="00D24557">
        <w:rPr>
          <w:rFonts w:ascii="Times New Roman" w:hAnsi="Times New Roman"/>
          <w:b/>
          <w:sz w:val="24"/>
          <w:szCs w:val="24"/>
        </w:rPr>
        <w:t>adresu umístění odštěpného závodu na území České republiky a</w:t>
      </w:r>
      <w:r>
        <w:rPr>
          <w:rFonts w:ascii="Times New Roman" w:hAnsi="Times New Roman"/>
          <w:b/>
          <w:sz w:val="24"/>
          <w:szCs w:val="24"/>
        </w:rPr>
        <w:t> </w:t>
      </w:r>
      <w:r w:rsidRPr="00D24557">
        <w:rPr>
          <w:rFonts w:ascii="Times New Roman" w:hAnsi="Times New Roman"/>
          <w:b/>
          <w:sz w:val="24"/>
          <w:szCs w:val="24"/>
        </w:rPr>
        <w:t>identifikační číslo, bylo-li přiděleno,</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b/>
          <w:sz w:val="24"/>
          <w:szCs w:val="24"/>
        </w:rPr>
      </w:pPr>
      <w:r w:rsidRPr="00D24557">
        <w:rPr>
          <w:rFonts w:ascii="Times New Roman" w:hAnsi="Times New Roman"/>
          <w:b/>
          <w:sz w:val="24"/>
          <w:szCs w:val="24"/>
        </w:rPr>
        <w:t>2. podnikající fyzická osoba, jméno, popřípadě jména, a</w:t>
      </w:r>
      <w:r>
        <w:rPr>
          <w:rFonts w:ascii="Times New Roman" w:hAnsi="Times New Roman"/>
          <w:b/>
          <w:sz w:val="24"/>
          <w:szCs w:val="24"/>
        </w:rPr>
        <w:t> </w:t>
      </w:r>
      <w:r w:rsidRPr="00D24557">
        <w:rPr>
          <w:rFonts w:ascii="Times New Roman" w:hAnsi="Times New Roman"/>
          <w:b/>
          <w:sz w:val="24"/>
          <w:szCs w:val="24"/>
        </w:rPr>
        <w:t>příjmení, popřípadě obchodní firmu, bydliště, adresu sídla a</w:t>
      </w:r>
      <w:r>
        <w:rPr>
          <w:rFonts w:ascii="Times New Roman" w:hAnsi="Times New Roman"/>
          <w:b/>
          <w:sz w:val="24"/>
          <w:szCs w:val="24"/>
        </w:rPr>
        <w:t> </w:t>
      </w:r>
      <w:r w:rsidRPr="00D24557">
        <w:rPr>
          <w:rFonts w:ascii="Times New Roman" w:hAnsi="Times New Roman"/>
          <w:b/>
          <w:sz w:val="24"/>
          <w:szCs w:val="24"/>
        </w:rPr>
        <w:t>identifikační číslo, bylo-li přiděleno, popřípadě též označení a</w:t>
      </w:r>
      <w:r>
        <w:rPr>
          <w:rFonts w:ascii="Times New Roman" w:hAnsi="Times New Roman"/>
          <w:b/>
          <w:sz w:val="24"/>
          <w:szCs w:val="24"/>
        </w:rPr>
        <w:t> </w:t>
      </w:r>
      <w:r w:rsidRPr="00D24557">
        <w:rPr>
          <w:rFonts w:ascii="Times New Roman" w:hAnsi="Times New Roman"/>
          <w:b/>
          <w:sz w:val="24"/>
          <w:szCs w:val="24"/>
        </w:rPr>
        <w:t>adresu umístění odštěpného závodu na území České republiky a</w:t>
      </w:r>
      <w:r>
        <w:rPr>
          <w:rFonts w:ascii="Times New Roman" w:hAnsi="Times New Roman"/>
          <w:b/>
          <w:sz w:val="24"/>
          <w:szCs w:val="24"/>
        </w:rPr>
        <w:t> </w:t>
      </w:r>
      <w:r w:rsidRPr="00D24557">
        <w:rPr>
          <w:rFonts w:ascii="Times New Roman" w:hAnsi="Times New Roman"/>
          <w:b/>
          <w:sz w:val="24"/>
          <w:szCs w:val="24"/>
        </w:rPr>
        <w:t>identifikační číslo, bylo-li přiděleno,</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trike/>
          <w:sz w:val="24"/>
          <w:szCs w:val="24"/>
          <w:highlight w:val="white"/>
        </w:rPr>
      </w:pPr>
      <w:r w:rsidRPr="00D24557">
        <w:rPr>
          <w:rFonts w:ascii="Times New Roman" w:hAnsi="Times New Roman"/>
          <w:b/>
          <w:sz w:val="24"/>
          <w:szCs w:val="24"/>
        </w:rPr>
        <w:t>3. nepodnikající právnická osoba, název, adresu sídla a</w:t>
      </w:r>
      <w:r>
        <w:rPr>
          <w:rFonts w:ascii="Times New Roman" w:hAnsi="Times New Roman"/>
          <w:b/>
          <w:sz w:val="24"/>
          <w:szCs w:val="24"/>
        </w:rPr>
        <w:t> </w:t>
      </w:r>
      <w:r w:rsidRPr="00D24557">
        <w:rPr>
          <w:rFonts w:ascii="Times New Roman" w:hAnsi="Times New Roman"/>
          <w:b/>
          <w:sz w:val="24"/>
          <w:szCs w:val="24"/>
        </w:rPr>
        <w:t>identifikační číslo, bylo-li přiděleno,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přidělená čísla,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označení služby, pro kterou budou čísla užívána, včetně všech požadavků spojených s</w:t>
      </w:r>
      <w:r>
        <w:rPr>
          <w:rFonts w:ascii="Times New Roman" w:hAnsi="Times New Roman"/>
          <w:sz w:val="24"/>
          <w:szCs w:val="24"/>
          <w:highlight w:val="white"/>
        </w:rPr>
        <w:t> </w:t>
      </w:r>
      <w:r w:rsidRPr="00D24557">
        <w:rPr>
          <w:rFonts w:ascii="Times New Roman" w:hAnsi="Times New Roman"/>
          <w:sz w:val="24"/>
          <w:szCs w:val="24"/>
          <w:highlight w:val="white"/>
        </w:rPr>
        <w:t>poskytováním dané služby,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výši poplatků podle § 37, nestanoví-li tento zákon jinak,</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sz w:val="24"/>
          <w:szCs w:val="24"/>
          <w:highlight w:val="white"/>
        </w:rPr>
        <w:t>e) dobu platnosti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čísel</w:t>
      </w:r>
      <w:r w:rsidRPr="00D24557">
        <w:rPr>
          <w:rFonts w:ascii="Times New Roman" w:hAnsi="Times New Roman"/>
          <w:strike/>
          <w:sz w:val="24"/>
          <w:szCs w:val="24"/>
          <w:highlight w:val="white"/>
        </w:rPr>
        <w:t>.</w:t>
      </w:r>
      <w:r w:rsidRPr="00D24557">
        <w:rPr>
          <w:rFonts w:ascii="Times New Roman" w:hAnsi="Times New Roman"/>
          <w:b/>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b/>
          <w:sz w:val="24"/>
          <w:szCs w:val="24"/>
        </w:rPr>
        <w:t>f) zvláštní podmínky využívání čísel pro poskytování služeb mimo území České republiky.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(2) Úřad dále může v</w:t>
      </w:r>
      <w:r>
        <w:rPr>
          <w:rFonts w:ascii="Times New Roman" w:hAnsi="Times New Roman"/>
          <w:strike/>
          <w:sz w:val="24"/>
          <w:szCs w:val="24"/>
          <w:highlight w:val="white"/>
        </w:rPr>
        <w:t> </w:t>
      </w:r>
      <w:r w:rsidRPr="00D24557">
        <w:rPr>
          <w:rFonts w:ascii="Times New Roman" w:hAnsi="Times New Roman"/>
          <w:strike/>
          <w:sz w:val="24"/>
          <w:szCs w:val="24"/>
          <w:highlight w:val="white"/>
        </w:rPr>
        <w:t>oprávnění k</w:t>
      </w:r>
      <w:r>
        <w:rPr>
          <w:rFonts w:ascii="Times New Roman" w:hAnsi="Times New Roman"/>
          <w:strike/>
          <w:sz w:val="24"/>
          <w:szCs w:val="24"/>
          <w:highlight w:val="white"/>
        </w:rPr>
        <w:t> </w:t>
      </w:r>
      <w:r w:rsidRPr="00D24557">
        <w:rPr>
          <w:rFonts w:ascii="Times New Roman" w:hAnsi="Times New Roman"/>
          <w:strike/>
          <w:sz w:val="24"/>
          <w:szCs w:val="24"/>
          <w:highlight w:val="white"/>
        </w:rPr>
        <w:t>využívání čísel uložit podmínky týkající se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a) účelného využívání čísel,</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b) povinnosti zajistit přístup k</w:t>
      </w:r>
      <w:r>
        <w:rPr>
          <w:rFonts w:ascii="Times New Roman" w:hAnsi="Times New Roman"/>
          <w:strike/>
          <w:sz w:val="24"/>
          <w:szCs w:val="24"/>
          <w:highlight w:val="white"/>
        </w:rPr>
        <w:t> </w:t>
      </w:r>
      <w:r w:rsidRPr="00D24557">
        <w:rPr>
          <w:rFonts w:ascii="Times New Roman" w:hAnsi="Times New Roman"/>
          <w:strike/>
          <w:sz w:val="24"/>
          <w:szCs w:val="24"/>
          <w:highlight w:val="white"/>
        </w:rPr>
        <w:t>operátorským službám a</w:t>
      </w:r>
      <w:r>
        <w:rPr>
          <w:rFonts w:ascii="Times New Roman" w:hAnsi="Times New Roman"/>
          <w:strike/>
          <w:sz w:val="24"/>
          <w:szCs w:val="24"/>
          <w:highlight w:val="white"/>
        </w:rPr>
        <w:t> </w:t>
      </w:r>
      <w:r w:rsidRPr="00D24557">
        <w:rPr>
          <w:rFonts w:ascii="Times New Roman" w:hAnsi="Times New Roman"/>
          <w:strike/>
          <w:sz w:val="24"/>
          <w:szCs w:val="24"/>
          <w:highlight w:val="white"/>
        </w:rPr>
        <w:t>k informačním službám o</w:t>
      </w:r>
      <w:r>
        <w:rPr>
          <w:rFonts w:ascii="Times New Roman" w:hAnsi="Times New Roman"/>
          <w:strike/>
          <w:sz w:val="24"/>
          <w:szCs w:val="24"/>
          <w:highlight w:val="white"/>
        </w:rPr>
        <w:t> </w:t>
      </w:r>
      <w:r w:rsidRPr="00D24557">
        <w:rPr>
          <w:rFonts w:ascii="Times New Roman" w:hAnsi="Times New Roman"/>
          <w:strike/>
          <w:sz w:val="24"/>
          <w:szCs w:val="24"/>
          <w:highlight w:val="white"/>
        </w:rPr>
        <w:t>telefonních číslech a</w:t>
      </w:r>
      <w:r>
        <w:rPr>
          <w:rFonts w:ascii="Times New Roman" w:hAnsi="Times New Roman"/>
          <w:strike/>
          <w:sz w:val="24"/>
          <w:szCs w:val="24"/>
          <w:highlight w:val="white"/>
        </w:rPr>
        <w:t> </w:t>
      </w:r>
      <w:r w:rsidRPr="00D24557">
        <w:rPr>
          <w:rFonts w:ascii="Times New Roman" w:hAnsi="Times New Roman"/>
          <w:strike/>
          <w:sz w:val="24"/>
          <w:szCs w:val="24"/>
          <w:highlight w:val="white"/>
        </w:rPr>
        <w:t>o telefonních seznamech účastníků,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c) převodu oprávnění k</w:t>
      </w:r>
      <w:r>
        <w:rPr>
          <w:rFonts w:ascii="Times New Roman" w:hAnsi="Times New Roman"/>
          <w:strike/>
          <w:sz w:val="24"/>
          <w:szCs w:val="24"/>
          <w:highlight w:val="white"/>
        </w:rPr>
        <w:t> </w:t>
      </w:r>
      <w:r w:rsidRPr="00D24557">
        <w:rPr>
          <w:rFonts w:ascii="Times New Roman" w:hAnsi="Times New Roman"/>
          <w:strike/>
          <w:sz w:val="24"/>
          <w:szCs w:val="24"/>
          <w:highlight w:val="white"/>
        </w:rPr>
        <w:t>využívání čísel z</w:t>
      </w:r>
      <w:r>
        <w:rPr>
          <w:rFonts w:ascii="Times New Roman" w:hAnsi="Times New Roman"/>
          <w:strike/>
          <w:sz w:val="24"/>
          <w:szCs w:val="24"/>
          <w:highlight w:val="white"/>
        </w:rPr>
        <w:t> </w:t>
      </w:r>
      <w:r w:rsidRPr="00D24557">
        <w:rPr>
          <w:rFonts w:ascii="Times New Roman" w:hAnsi="Times New Roman"/>
          <w:strike/>
          <w:sz w:val="24"/>
          <w:szCs w:val="24"/>
          <w:highlight w:val="white"/>
        </w:rPr>
        <w:t>podnětu jeho držitele a</w:t>
      </w:r>
      <w:r>
        <w:rPr>
          <w:rFonts w:ascii="Times New Roman" w:hAnsi="Times New Roman"/>
          <w:strike/>
          <w:sz w:val="24"/>
          <w:szCs w:val="24"/>
          <w:highlight w:val="white"/>
        </w:rPr>
        <w:t> </w:t>
      </w:r>
      <w:r w:rsidRPr="00D24557">
        <w:rPr>
          <w:rFonts w:ascii="Times New Roman" w:hAnsi="Times New Roman"/>
          <w:strike/>
          <w:sz w:val="24"/>
          <w:szCs w:val="24"/>
          <w:highlight w:val="white"/>
        </w:rPr>
        <w:t>podmínek pro takový převod,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d) povinností vyplývajících z</w:t>
      </w:r>
      <w:r>
        <w:rPr>
          <w:rFonts w:ascii="Times New Roman" w:hAnsi="Times New Roman"/>
          <w:strike/>
          <w:sz w:val="24"/>
          <w:szCs w:val="24"/>
          <w:highlight w:val="white"/>
        </w:rPr>
        <w:t> </w:t>
      </w:r>
      <w:r w:rsidRPr="00D24557">
        <w:rPr>
          <w:rFonts w:ascii="Times New Roman" w:hAnsi="Times New Roman"/>
          <w:strike/>
          <w:sz w:val="24"/>
          <w:szCs w:val="24"/>
          <w:highlight w:val="white"/>
        </w:rPr>
        <w:t>mezinárodních dohod týkajících se využívání čísel.</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p>
    <w:p w:rsidR="00671916" w:rsidRDefault="00671916" w:rsidP="00D24557">
      <w:pPr>
        <w:widowControl w:val="0"/>
        <w:autoSpaceDE w:val="0"/>
        <w:autoSpaceDN w:val="0"/>
        <w:adjustRightInd w:val="0"/>
        <w:spacing w:after="0" w:line="240" w:lineRule="auto"/>
        <w:jc w:val="both"/>
        <w:rPr>
          <w:rFonts w:ascii="Times New Roman" w:hAnsi="Times New Roman"/>
          <w:strike/>
          <w:sz w:val="24"/>
          <w:szCs w:val="24"/>
          <w:highlight w:val="white"/>
        </w:rPr>
      </w:pPr>
      <w:r w:rsidRPr="00D24557">
        <w:rPr>
          <w:rFonts w:ascii="Times New Roman" w:hAnsi="Times New Roman"/>
          <w:strike/>
          <w:sz w:val="24"/>
          <w:szCs w:val="24"/>
          <w:highlight w:val="white"/>
        </w:rPr>
        <w:t>Uvedené podmínky Úřad může stanovit, nestanoví-li je tento zákon, všeobecné oprávnění nebo zvláštní právní předpis.</w:t>
      </w:r>
    </w:p>
    <w:p w:rsidR="00671916" w:rsidRPr="00D24557" w:rsidRDefault="00671916" w:rsidP="00D24557">
      <w:pPr>
        <w:widowControl w:val="0"/>
        <w:autoSpaceDE w:val="0"/>
        <w:autoSpaceDN w:val="0"/>
        <w:adjustRightInd w:val="0"/>
        <w:spacing w:after="0" w:line="240" w:lineRule="auto"/>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(2) Úřad dále může v</w:t>
      </w:r>
      <w:r>
        <w:rPr>
          <w:rFonts w:ascii="Times New Roman" w:hAnsi="Times New Roman"/>
          <w:b/>
          <w:sz w:val="24"/>
          <w:szCs w:val="24"/>
        </w:rPr>
        <w:t> </w:t>
      </w:r>
      <w:r w:rsidRPr="00D24557">
        <w:rPr>
          <w:rFonts w:ascii="Times New Roman" w:hAnsi="Times New Roman"/>
          <w:b/>
          <w:sz w:val="24"/>
          <w:szCs w:val="24"/>
        </w:rPr>
        <w:t>oprávnění k</w:t>
      </w:r>
      <w:r>
        <w:rPr>
          <w:rFonts w:ascii="Times New Roman" w:hAnsi="Times New Roman"/>
          <w:b/>
          <w:sz w:val="24"/>
          <w:szCs w:val="24"/>
        </w:rPr>
        <w:t> </w:t>
      </w:r>
      <w:r w:rsidRPr="00D24557">
        <w:rPr>
          <w:rFonts w:ascii="Times New Roman" w:hAnsi="Times New Roman"/>
          <w:b/>
          <w:sz w:val="24"/>
          <w:szCs w:val="24"/>
        </w:rPr>
        <w:t xml:space="preserve">využívání čísel uložit podmínky týkající se </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 xml:space="preserve">a) účelného využívání čísel, </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b) změny držitele oprávnění k</w:t>
      </w:r>
      <w:r>
        <w:rPr>
          <w:rFonts w:ascii="Times New Roman" w:hAnsi="Times New Roman"/>
          <w:b/>
          <w:sz w:val="24"/>
          <w:szCs w:val="24"/>
        </w:rPr>
        <w:t> </w:t>
      </w:r>
      <w:r w:rsidRPr="00D24557">
        <w:rPr>
          <w:rFonts w:ascii="Times New Roman" w:hAnsi="Times New Roman"/>
          <w:b/>
          <w:sz w:val="24"/>
          <w:szCs w:val="24"/>
        </w:rPr>
        <w:t>využívání čísel z</w:t>
      </w:r>
      <w:r>
        <w:rPr>
          <w:rFonts w:ascii="Times New Roman" w:hAnsi="Times New Roman"/>
          <w:b/>
          <w:sz w:val="24"/>
          <w:szCs w:val="24"/>
        </w:rPr>
        <w:t> </w:t>
      </w:r>
      <w:r w:rsidRPr="00D24557">
        <w:rPr>
          <w:rFonts w:ascii="Times New Roman" w:hAnsi="Times New Roman"/>
          <w:b/>
          <w:sz w:val="24"/>
          <w:szCs w:val="24"/>
        </w:rPr>
        <w:t>podnětu jeho držitele a</w:t>
      </w:r>
      <w:r>
        <w:rPr>
          <w:rFonts w:ascii="Times New Roman" w:hAnsi="Times New Roman"/>
          <w:b/>
          <w:sz w:val="24"/>
          <w:szCs w:val="24"/>
        </w:rPr>
        <w:t> </w:t>
      </w:r>
      <w:r w:rsidRPr="00D24557">
        <w:rPr>
          <w:rFonts w:ascii="Times New Roman" w:hAnsi="Times New Roman"/>
          <w:b/>
          <w:sz w:val="24"/>
          <w:szCs w:val="24"/>
        </w:rPr>
        <w:t xml:space="preserve">podmínek pro takovou změnu, </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c) povinností vyplývajících z</w:t>
      </w:r>
      <w:r>
        <w:rPr>
          <w:rFonts w:ascii="Times New Roman" w:hAnsi="Times New Roman"/>
          <w:b/>
          <w:sz w:val="24"/>
          <w:szCs w:val="24"/>
        </w:rPr>
        <w:t> </w:t>
      </w:r>
      <w:r w:rsidRPr="00D24557">
        <w:rPr>
          <w:rFonts w:ascii="Times New Roman" w:hAnsi="Times New Roman"/>
          <w:b/>
          <w:sz w:val="24"/>
          <w:szCs w:val="24"/>
        </w:rPr>
        <w:t xml:space="preserve">mezinárodních dohod týkajících se využívání čísel, </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d) zvláštní podmínky na úseku ochrany spotřebitele v</w:t>
      </w:r>
      <w:r>
        <w:rPr>
          <w:rFonts w:ascii="Times New Roman" w:hAnsi="Times New Roman"/>
          <w:b/>
          <w:sz w:val="24"/>
          <w:szCs w:val="24"/>
        </w:rPr>
        <w:t> </w:t>
      </w:r>
      <w:r w:rsidRPr="00D24557">
        <w:rPr>
          <w:rFonts w:ascii="Times New Roman" w:hAnsi="Times New Roman"/>
          <w:b/>
          <w:sz w:val="24"/>
          <w:szCs w:val="24"/>
        </w:rPr>
        <w:t>případě využívání čísel podle § 29 odst. 2,</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 xml:space="preserve">e) </w:t>
      </w:r>
      <w:r>
        <w:rPr>
          <w:rFonts w:ascii="Times New Roman" w:hAnsi="Times New Roman"/>
          <w:b/>
          <w:sz w:val="24"/>
          <w:szCs w:val="24"/>
        </w:rPr>
        <w:t>výčtu</w:t>
      </w:r>
      <w:r w:rsidRPr="00D24557">
        <w:rPr>
          <w:rFonts w:ascii="Times New Roman" w:hAnsi="Times New Roman"/>
          <w:b/>
          <w:sz w:val="24"/>
          <w:szCs w:val="24"/>
        </w:rPr>
        <w:t xml:space="preserve"> závazků, které žadatel převzal v</w:t>
      </w:r>
      <w:r>
        <w:rPr>
          <w:rFonts w:ascii="Times New Roman" w:hAnsi="Times New Roman"/>
          <w:b/>
          <w:sz w:val="24"/>
          <w:szCs w:val="24"/>
        </w:rPr>
        <w:t> </w:t>
      </w:r>
      <w:r w:rsidRPr="00D24557">
        <w:rPr>
          <w:rFonts w:ascii="Times New Roman" w:hAnsi="Times New Roman"/>
          <w:b/>
          <w:sz w:val="24"/>
          <w:szCs w:val="24"/>
        </w:rPr>
        <w:t>průběhu výběrového řízení o</w:t>
      </w:r>
      <w:r>
        <w:rPr>
          <w:rFonts w:ascii="Times New Roman" w:hAnsi="Times New Roman"/>
          <w:b/>
          <w:sz w:val="24"/>
          <w:szCs w:val="24"/>
        </w:rPr>
        <w:t> </w:t>
      </w:r>
      <w:r w:rsidRPr="00D24557">
        <w:rPr>
          <w:rFonts w:ascii="Times New Roman" w:hAnsi="Times New Roman"/>
          <w:b/>
          <w:sz w:val="24"/>
          <w:szCs w:val="24"/>
        </w:rPr>
        <w:t>udělení oprávnění k</w:t>
      </w:r>
      <w:r>
        <w:rPr>
          <w:rFonts w:ascii="Times New Roman" w:hAnsi="Times New Roman"/>
          <w:b/>
          <w:sz w:val="24"/>
          <w:szCs w:val="24"/>
        </w:rPr>
        <w:t> </w:t>
      </w:r>
      <w:r w:rsidRPr="00D24557">
        <w:rPr>
          <w:rFonts w:ascii="Times New Roman" w:hAnsi="Times New Roman"/>
          <w:b/>
          <w:sz w:val="24"/>
          <w:szCs w:val="24"/>
        </w:rPr>
        <w:t>využívání čísel zvláštní ekonomické hodnoty, nebo</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f) požadavků na přenositelnost čísel.</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Držitel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čísel je povinen neprodleně Úřadu oznámit změnu skutečností, na základě kterých mu bylo toto oprávnění uděleno.</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Doba platnosti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čísel podle odstavce 1 písm. e) musí být přiměřená dané službě elektronických komunikací a</w:t>
      </w:r>
      <w:r>
        <w:rPr>
          <w:rFonts w:ascii="Times New Roman" w:hAnsi="Times New Roman"/>
          <w:sz w:val="24"/>
          <w:szCs w:val="24"/>
          <w:highlight w:val="white"/>
        </w:rPr>
        <w:t> </w:t>
      </w:r>
      <w:r w:rsidRPr="00D24557">
        <w:rPr>
          <w:rFonts w:ascii="Times New Roman" w:hAnsi="Times New Roman"/>
          <w:sz w:val="24"/>
          <w:szCs w:val="24"/>
          <w:highlight w:val="white"/>
        </w:rPr>
        <w:t>v souladu s</w:t>
      </w:r>
      <w:r>
        <w:rPr>
          <w:rFonts w:ascii="Times New Roman" w:hAnsi="Times New Roman"/>
          <w:sz w:val="24"/>
          <w:szCs w:val="24"/>
          <w:highlight w:val="white"/>
        </w:rPr>
        <w:t> </w:t>
      </w:r>
      <w:r w:rsidRPr="00D24557">
        <w:rPr>
          <w:rFonts w:ascii="Times New Roman" w:hAnsi="Times New Roman"/>
          <w:sz w:val="24"/>
          <w:szCs w:val="24"/>
          <w:highlight w:val="white"/>
        </w:rPr>
        <w:t>číslovacím plánem, harmonizačními záměry Evropské unie, mezinárodními smlouvami, kterými je Česká republika vázána a</w:t>
      </w:r>
      <w:r>
        <w:rPr>
          <w:rFonts w:ascii="Times New Roman" w:hAnsi="Times New Roman"/>
          <w:sz w:val="24"/>
          <w:szCs w:val="24"/>
          <w:highlight w:val="white"/>
        </w:rPr>
        <w:t> </w:t>
      </w:r>
      <w:r w:rsidRPr="00D24557">
        <w:rPr>
          <w:rFonts w:ascii="Times New Roman" w:hAnsi="Times New Roman"/>
          <w:sz w:val="24"/>
          <w:szCs w:val="24"/>
          <w:highlight w:val="white"/>
        </w:rPr>
        <w:t>které byly vyhlášeny ve Sbírce zákonů nebo ve Sbírce mezinárodních smluv, a</w:t>
      </w:r>
      <w:r>
        <w:rPr>
          <w:rFonts w:ascii="Times New Roman" w:hAnsi="Times New Roman"/>
          <w:sz w:val="24"/>
          <w:szCs w:val="24"/>
          <w:highlight w:val="white"/>
        </w:rPr>
        <w:t> </w:t>
      </w:r>
      <w:r w:rsidRPr="00D24557">
        <w:rPr>
          <w:rFonts w:ascii="Times New Roman" w:hAnsi="Times New Roman"/>
          <w:sz w:val="24"/>
          <w:szCs w:val="24"/>
          <w:highlight w:val="white"/>
        </w:rPr>
        <w:t>bezpečností státu.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(5) Zanikne-li podnikateli zajišťujícímu veřejnou komunikační síť nebo poskytujícímu veřejně dostupnou službu elektronických komunikací oprávnění k</w:t>
      </w:r>
      <w:r>
        <w:rPr>
          <w:rFonts w:ascii="Times New Roman" w:hAnsi="Times New Roman"/>
          <w:b/>
          <w:sz w:val="24"/>
          <w:szCs w:val="24"/>
        </w:rPr>
        <w:t> </w:t>
      </w:r>
      <w:r w:rsidRPr="00D24557">
        <w:rPr>
          <w:rFonts w:ascii="Times New Roman" w:hAnsi="Times New Roman"/>
          <w:b/>
          <w:sz w:val="24"/>
          <w:szCs w:val="24"/>
        </w:rPr>
        <w:t xml:space="preserve">využívání čísel týkající se číselné řady podle číslovacího plánu obsahující čísla, která byla přenesena </w:t>
      </w:r>
      <w:r>
        <w:rPr>
          <w:rFonts w:ascii="Times New Roman" w:hAnsi="Times New Roman"/>
          <w:b/>
          <w:sz w:val="24"/>
          <w:szCs w:val="24"/>
        </w:rPr>
        <w:t>podle</w:t>
      </w:r>
      <w:r w:rsidRPr="00D24557">
        <w:rPr>
          <w:rFonts w:ascii="Times New Roman" w:hAnsi="Times New Roman"/>
          <w:b/>
          <w:sz w:val="24"/>
          <w:szCs w:val="24"/>
        </w:rPr>
        <w:t xml:space="preserve"> § 34, a</w:t>
      </w:r>
      <w:r>
        <w:rPr>
          <w:rFonts w:ascii="Times New Roman" w:hAnsi="Times New Roman"/>
          <w:b/>
          <w:sz w:val="24"/>
          <w:szCs w:val="24"/>
        </w:rPr>
        <w:t> </w:t>
      </w:r>
      <w:r w:rsidRPr="00D24557">
        <w:rPr>
          <w:rFonts w:ascii="Times New Roman" w:hAnsi="Times New Roman"/>
          <w:b/>
          <w:sz w:val="24"/>
          <w:szCs w:val="24"/>
        </w:rPr>
        <w:t>nedošlo ke změně držitele oprávnění ani nebyla podána žádost o</w:t>
      </w:r>
      <w:r>
        <w:rPr>
          <w:rFonts w:ascii="Times New Roman" w:hAnsi="Times New Roman"/>
          <w:b/>
          <w:sz w:val="24"/>
          <w:szCs w:val="24"/>
        </w:rPr>
        <w:t> </w:t>
      </w:r>
      <w:r w:rsidRPr="00D24557">
        <w:rPr>
          <w:rFonts w:ascii="Times New Roman" w:hAnsi="Times New Roman"/>
          <w:b/>
          <w:sz w:val="24"/>
          <w:szCs w:val="24"/>
        </w:rPr>
        <w:t>udělení oprávnění k</w:t>
      </w:r>
      <w:r>
        <w:rPr>
          <w:rFonts w:ascii="Times New Roman" w:hAnsi="Times New Roman"/>
          <w:b/>
          <w:sz w:val="24"/>
          <w:szCs w:val="24"/>
        </w:rPr>
        <w:t> </w:t>
      </w:r>
      <w:r w:rsidRPr="00D24557">
        <w:rPr>
          <w:rFonts w:ascii="Times New Roman" w:hAnsi="Times New Roman"/>
          <w:b/>
          <w:sz w:val="24"/>
          <w:szCs w:val="24"/>
        </w:rPr>
        <w:t>využívání předmětných čísel splňující podmínky podle § 30, Úřad rozhodne o</w:t>
      </w:r>
      <w:r>
        <w:rPr>
          <w:rFonts w:ascii="Times New Roman" w:hAnsi="Times New Roman"/>
          <w:b/>
          <w:sz w:val="24"/>
          <w:szCs w:val="24"/>
        </w:rPr>
        <w:t> </w:t>
      </w:r>
      <w:r w:rsidRPr="00D24557">
        <w:rPr>
          <w:rFonts w:ascii="Times New Roman" w:hAnsi="Times New Roman"/>
          <w:b/>
          <w:sz w:val="24"/>
          <w:szCs w:val="24"/>
        </w:rPr>
        <w:t>udělení oprávnění k</w:t>
      </w:r>
      <w:r>
        <w:rPr>
          <w:rFonts w:ascii="Times New Roman" w:hAnsi="Times New Roman"/>
          <w:b/>
          <w:sz w:val="24"/>
          <w:szCs w:val="24"/>
        </w:rPr>
        <w:t> </w:t>
      </w:r>
      <w:r w:rsidRPr="00D24557">
        <w:rPr>
          <w:rFonts w:ascii="Times New Roman" w:hAnsi="Times New Roman"/>
          <w:b/>
          <w:sz w:val="24"/>
          <w:szCs w:val="24"/>
        </w:rPr>
        <w:t>využívání dotčené číselné řady jednomu z</w:t>
      </w:r>
      <w:r>
        <w:rPr>
          <w:rFonts w:ascii="Times New Roman" w:hAnsi="Times New Roman"/>
          <w:b/>
          <w:sz w:val="24"/>
          <w:szCs w:val="24"/>
        </w:rPr>
        <w:t> </w:t>
      </w:r>
      <w:r w:rsidRPr="00D24557">
        <w:rPr>
          <w:rFonts w:ascii="Times New Roman" w:hAnsi="Times New Roman"/>
          <w:b/>
          <w:sz w:val="24"/>
          <w:szCs w:val="24"/>
        </w:rPr>
        <w:t>podnikatelů, kteří poskytují na číslech z</w:t>
      </w:r>
      <w:r>
        <w:rPr>
          <w:rFonts w:ascii="Times New Roman" w:hAnsi="Times New Roman"/>
          <w:b/>
          <w:sz w:val="24"/>
          <w:szCs w:val="24"/>
        </w:rPr>
        <w:t> </w:t>
      </w:r>
      <w:r w:rsidRPr="00D24557">
        <w:rPr>
          <w:rFonts w:ascii="Times New Roman" w:hAnsi="Times New Roman"/>
          <w:b/>
          <w:sz w:val="24"/>
          <w:szCs w:val="24"/>
        </w:rPr>
        <w:t>této číselné řady veřejně dostupné služby elektronických komunikací. Při rozhodování Úřad zohlední zejména možné dopady na koncové uživatele, ekonomické postavení podnikatelů, kteří poskytují na číslech z</w:t>
      </w:r>
      <w:r>
        <w:rPr>
          <w:rFonts w:ascii="Times New Roman" w:hAnsi="Times New Roman"/>
          <w:b/>
          <w:sz w:val="24"/>
          <w:szCs w:val="24"/>
        </w:rPr>
        <w:t> </w:t>
      </w:r>
      <w:r w:rsidRPr="00D24557">
        <w:rPr>
          <w:rFonts w:ascii="Times New Roman" w:hAnsi="Times New Roman"/>
          <w:b/>
          <w:sz w:val="24"/>
          <w:szCs w:val="24"/>
        </w:rPr>
        <w:t>předmětné číselné řady veřejně dostupné služby elektronických komunikací, a</w:t>
      </w:r>
      <w:r>
        <w:rPr>
          <w:rFonts w:ascii="Times New Roman" w:hAnsi="Times New Roman"/>
          <w:b/>
          <w:sz w:val="24"/>
          <w:szCs w:val="24"/>
        </w:rPr>
        <w:t> </w:t>
      </w:r>
      <w:r w:rsidRPr="00D24557">
        <w:rPr>
          <w:rFonts w:ascii="Times New Roman" w:hAnsi="Times New Roman"/>
          <w:b/>
          <w:sz w:val="24"/>
          <w:szCs w:val="24"/>
        </w:rPr>
        <w:t>zájem na zajištění účelného využívání čísel.</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 33</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Přístup k</w:t>
      </w:r>
      <w:r>
        <w:rPr>
          <w:rFonts w:ascii="Times New Roman" w:hAnsi="Times New Roman"/>
          <w:b/>
          <w:bCs/>
          <w:strike/>
          <w:sz w:val="24"/>
          <w:szCs w:val="24"/>
          <w:highlight w:val="white"/>
        </w:rPr>
        <w:t> </w:t>
      </w:r>
      <w:r w:rsidRPr="00D24557">
        <w:rPr>
          <w:rFonts w:ascii="Times New Roman" w:hAnsi="Times New Roman"/>
          <w:b/>
          <w:bCs/>
          <w:strike/>
          <w:sz w:val="24"/>
          <w:szCs w:val="24"/>
          <w:highlight w:val="white"/>
        </w:rPr>
        <w:t>jednotnému evropskému číslu tísňového volání a</w:t>
      </w:r>
      <w:r>
        <w:rPr>
          <w:rFonts w:ascii="Times New Roman" w:hAnsi="Times New Roman"/>
          <w:b/>
          <w:bCs/>
          <w:strike/>
          <w:sz w:val="24"/>
          <w:szCs w:val="24"/>
          <w:highlight w:val="white"/>
        </w:rPr>
        <w:t> </w:t>
      </w:r>
      <w:r w:rsidRPr="00D24557">
        <w:rPr>
          <w:rFonts w:ascii="Times New Roman" w:hAnsi="Times New Roman"/>
          <w:b/>
          <w:bCs/>
          <w:strike/>
          <w:sz w:val="24"/>
          <w:szCs w:val="24"/>
          <w:highlight w:val="white"/>
        </w:rPr>
        <w:t>národním číslům tísňových volání</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(1) Podnikatel poskytující veřejně dostupnou službu elektronických komunikací pro originaci národních volání je povinen umožnit všem svým koncovým uživatelům, včetně uživatelů veřejných telefonních automatů, volání, které je bezplatné a</w:t>
      </w:r>
      <w:r>
        <w:rPr>
          <w:rFonts w:ascii="Times New Roman" w:hAnsi="Times New Roman"/>
          <w:strike/>
          <w:sz w:val="24"/>
          <w:szCs w:val="24"/>
          <w:highlight w:val="white"/>
        </w:rPr>
        <w:t> </w:t>
      </w:r>
      <w:r w:rsidRPr="00D24557">
        <w:rPr>
          <w:rFonts w:ascii="Times New Roman" w:hAnsi="Times New Roman"/>
          <w:strike/>
          <w:sz w:val="24"/>
          <w:szCs w:val="24"/>
          <w:highlight w:val="white"/>
        </w:rPr>
        <w:t>které nevyžaduje použití jakéhokoliv platebního prostředku, na čísla tísňového volání. Čísly tísňového volání jsou jednotné evropské číslo tísňového volání (112) a</w:t>
      </w:r>
      <w:r>
        <w:rPr>
          <w:rFonts w:ascii="Times New Roman" w:hAnsi="Times New Roman"/>
          <w:strike/>
          <w:sz w:val="24"/>
          <w:szCs w:val="24"/>
          <w:highlight w:val="white"/>
        </w:rPr>
        <w:t> </w:t>
      </w:r>
      <w:r w:rsidRPr="00D24557">
        <w:rPr>
          <w:rFonts w:ascii="Times New Roman" w:hAnsi="Times New Roman"/>
          <w:strike/>
          <w:sz w:val="24"/>
          <w:szCs w:val="24"/>
          <w:highlight w:val="white"/>
        </w:rPr>
        <w:t>národní čísla tísňového volání stanovená v</w:t>
      </w:r>
      <w:r>
        <w:rPr>
          <w:rFonts w:ascii="Times New Roman" w:hAnsi="Times New Roman"/>
          <w:strike/>
          <w:sz w:val="24"/>
          <w:szCs w:val="24"/>
          <w:highlight w:val="white"/>
        </w:rPr>
        <w:t> </w:t>
      </w:r>
      <w:r w:rsidRPr="00D24557">
        <w:rPr>
          <w:rFonts w:ascii="Times New Roman" w:hAnsi="Times New Roman"/>
          <w:strike/>
          <w:sz w:val="24"/>
          <w:szCs w:val="24"/>
          <w:highlight w:val="white"/>
        </w:rPr>
        <w:t>číslovacím plánu. Čísla tísňového volání slouží k</w:t>
      </w:r>
      <w:r>
        <w:rPr>
          <w:rFonts w:ascii="Times New Roman" w:hAnsi="Times New Roman"/>
          <w:strike/>
          <w:sz w:val="24"/>
          <w:szCs w:val="24"/>
          <w:highlight w:val="white"/>
        </w:rPr>
        <w:t> </w:t>
      </w:r>
      <w:r w:rsidRPr="00D24557">
        <w:rPr>
          <w:rFonts w:ascii="Times New Roman" w:hAnsi="Times New Roman"/>
          <w:strike/>
          <w:sz w:val="24"/>
          <w:szCs w:val="24"/>
          <w:highlight w:val="white"/>
        </w:rPr>
        <w:t>oznámení událostí v</w:t>
      </w:r>
      <w:r>
        <w:rPr>
          <w:rFonts w:ascii="Times New Roman" w:hAnsi="Times New Roman"/>
          <w:strike/>
          <w:sz w:val="24"/>
          <w:szCs w:val="24"/>
          <w:highlight w:val="white"/>
        </w:rPr>
        <w:t> </w:t>
      </w:r>
      <w:r w:rsidRPr="00D24557">
        <w:rPr>
          <w:rFonts w:ascii="Times New Roman" w:hAnsi="Times New Roman"/>
          <w:strike/>
          <w:sz w:val="24"/>
          <w:szCs w:val="24"/>
          <w:highlight w:val="white"/>
        </w:rPr>
        <w:t>případech, kdy je ohrožen život, zdraví, majetek nebo veřejný pořádek.</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(2) Podnikatel poskytující veřejně dostupnou službu elektronických komunikací pro originaci národních volání prostřednictvím veřejné pevné komunikační sítě je povinen poskytovat bezodkladně a</w:t>
      </w:r>
      <w:r>
        <w:rPr>
          <w:rFonts w:ascii="Times New Roman" w:hAnsi="Times New Roman"/>
          <w:strike/>
          <w:sz w:val="24"/>
          <w:szCs w:val="24"/>
          <w:highlight w:val="white"/>
        </w:rPr>
        <w:t> </w:t>
      </w:r>
      <w:r w:rsidRPr="00D24557">
        <w:rPr>
          <w:rFonts w:ascii="Times New Roman" w:hAnsi="Times New Roman"/>
          <w:strike/>
          <w:sz w:val="24"/>
          <w:szCs w:val="24"/>
          <w:highlight w:val="white"/>
        </w:rPr>
        <w:t>bezplatně podnikateli zajišťujícímu připojení k</w:t>
      </w:r>
      <w:r>
        <w:rPr>
          <w:rFonts w:ascii="Times New Roman" w:hAnsi="Times New Roman"/>
          <w:strike/>
          <w:sz w:val="24"/>
          <w:szCs w:val="24"/>
          <w:highlight w:val="white"/>
        </w:rPr>
        <w:t> </w:t>
      </w:r>
      <w:r w:rsidRPr="00D24557">
        <w:rPr>
          <w:rFonts w:ascii="Times New Roman" w:hAnsi="Times New Roman"/>
          <w:strike/>
          <w:sz w:val="24"/>
          <w:szCs w:val="24"/>
          <w:highlight w:val="white"/>
        </w:rPr>
        <w:t>veřejné pevné komunikační síti subjektu, který provozuje pracoviště pro příjem volání na čísla tísňového volání, aktuální osobní údaje všech svých účastníků-fyzických osob a</w:t>
      </w:r>
      <w:r>
        <w:rPr>
          <w:rFonts w:ascii="Times New Roman" w:hAnsi="Times New Roman"/>
          <w:strike/>
          <w:sz w:val="24"/>
          <w:szCs w:val="24"/>
          <w:highlight w:val="white"/>
        </w:rPr>
        <w:t> </w:t>
      </w:r>
      <w:r w:rsidRPr="00D24557">
        <w:rPr>
          <w:rFonts w:ascii="Times New Roman" w:hAnsi="Times New Roman"/>
          <w:strike/>
          <w:sz w:val="24"/>
          <w:szCs w:val="24"/>
          <w:highlight w:val="white"/>
        </w:rPr>
        <w:t>identifikační údaje všech svých účastníků-právnických osob pro lokalizaci, popřípadě identifikaci volajícího při volání na čísla tísňových volání. Tyto údaje je poskytující podnikatel povinen aktualizovat průběžně, nejméně však jednou za 14 dnů.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(3) Podnikatel zajišťující připojení k</w:t>
      </w:r>
      <w:r>
        <w:rPr>
          <w:rFonts w:ascii="Times New Roman" w:hAnsi="Times New Roman"/>
          <w:strike/>
          <w:sz w:val="24"/>
          <w:szCs w:val="24"/>
          <w:highlight w:val="white"/>
        </w:rPr>
        <w:t> </w:t>
      </w:r>
      <w:r w:rsidRPr="00D24557">
        <w:rPr>
          <w:rFonts w:ascii="Times New Roman" w:hAnsi="Times New Roman"/>
          <w:strike/>
          <w:sz w:val="24"/>
          <w:szCs w:val="24"/>
          <w:highlight w:val="white"/>
        </w:rPr>
        <w:t>veřejné pevné komunikační síti subjektu, který provozuje pracoviště pro příjem volání na čísla tísňového volání, je povinen</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a) zřídit a</w:t>
      </w:r>
      <w:r>
        <w:rPr>
          <w:rFonts w:ascii="Times New Roman" w:hAnsi="Times New Roman"/>
          <w:strike/>
          <w:sz w:val="24"/>
          <w:szCs w:val="24"/>
          <w:highlight w:val="white"/>
        </w:rPr>
        <w:t> </w:t>
      </w:r>
      <w:r w:rsidRPr="00D24557">
        <w:rPr>
          <w:rFonts w:ascii="Times New Roman" w:hAnsi="Times New Roman"/>
          <w:strike/>
          <w:sz w:val="24"/>
          <w:szCs w:val="24"/>
          <w:highlight w:val="white"/>
        </w:rPr>
        <w:t>vést aktuální databázi údajů uvedených v</w:t>
      </w:r>
      <w:r>
        <w:rPr>
          <w:rFonts w:ascii="Times New Roman" w:hAnsi="Times New Roman"/>
          <w:strike/>
          <w:sz w:val="24"/>
          <w:szCs w:val="24"/>
          <w:highlight w:val="white"/>
        </w:rPr>
        <w:t> </w:t>
      </w:r>
      <w:r w:rsidRPr="00D24557">
        <w:rPr>
          <w:rFonts w:ascii="Times New Roman" w:hAnsi="Times New Roman"/>
          <w:strike/>
          <w:sz w:val="24"/>
          <w:szCs w:val="24"/>
          <w:highlight w:val="white"/>
        </w:rPr>
        <w:t>odstavci 2 včetně údajů o</w:t>
      </w:r>
      <w:r>
        <w:rPr>
          <w:rFonts w:ascii="Times New Roman" w:hAnsi="Times New Roman"/>
          <w:strike/>
          <w:sz w:val="24"/>
          <w:szCs w:val="24"/>
          <w:highlight w:val="white"/>
        </w:rPr>
        <w:t> </w:t>
      </w:r>
      <w:r w:rsidRPr="00D24557">
        <w:rPr>
          <w:rFonts w:ascii="Times New Roman" w:hAnsi="Times New Roman"/>
          <w:strike/>
          <w:sz w:val="24"/>
          <w:szCs w:val="24"/>
          <w:highlight w:val="white"/>
        </w:rPr>
        <w:t>svých účastnících veřejně dostupné telefonní služby 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b) zajistit subjektu, který provozuje pracoviště pro příjem volání na čísla tísňového volání, bezodkladné a</w:t>
      </w:r>
      <w:r>
        <w:rPr>
          <w:rFonts w:ascii="Times New Roman" w:hAnsi="Times New Roman"/>
          <w:strike/>
          <w:sz w:val="24"/>
          <w:szCs w:val="24"/>
          <w:highlight w:val="white"/>
        </w:rPr>
        <w:t> </w:t>
      </w:r>
      <w:r w:rsidRPr="00D24557">
        <w:rPr>
          <w:rFonts w:ascii="Times New Roman" w:hAnsi="Times New Roman"/>
          <w:strike/>
          <w:sz w:val="24"/>
          <w:szCs w:val="24"/>
          <w:highlight w:val="white"/>
        </w:rPr>
        <w:t>bezplatné zpřístupnění jednotlivých údajů z</w:t>
      </w:r>
      <w:r>
        <w:rPr>
          <w:rFonts w:ascii="Times New Roman" w:hAnsi="Times New Roman"/>
          <w:strike/>
          <w:sz w:val="24"/>
          <w:szCs w:val="24"/>
          <w:highlight w:val="white"/>
        </w:rPr>
        <w:t> </w:t>
      </w:r>
      <w:r w:rsidRPr="00D24557">
        <w:rPr>
          <w:rFonts w:ascii="Times New Roman" w:hAnsi="Times New Roman"/>
          <w:strike/>
          <w:sz w:val="24"/>
          <w:szCs w:val="24"/>
          <w:highlight w:val="white"/>
        </w:rPr>
        <w:t>databáze uvedené v</w:t>
      </w:r>
      <w:r>
        <w:rPr>
          <w:rFonts w:ascii="Times New Roman" w:hAnsi="Times New Roman"/>
          <w:strike/>
          <w:sz w:val="24"/>
          <w:szCs w:val="24"/>
          <w:highlight w:val="white"/>
        </w:rPr>
        <w:t> </w:t>
      </w:r>
      <w:r w:rsidRPr="00D24557">
        <w:rPr>
          <w:rFonts w:ascii="Times New Roman" w:hAnsi="Times New Roman"/>
          <w:strike/>
          <w:sz w:val="24"/>
          <w:szCs w:val="24"/>
          <w:highlight w:val="white"/>
        </w:rPr>
        <w:t>písmenu a) způsobem umožňujícím dálkový přístup včetně bezodkladného a</w:t>
      </w:r>
      <w:r>
        <w:rPr>
          <w:rFonts w:ascii="Times New Roman" w:hAnsi="Times New Roman"/>
          <w:strike/>
          <w:sz w:val="24"/>
          <w:szCs w:val="24"/>
          <w:highlight w:val="white"/>
        </w:rPr>
        <w:t> </w:t>
      </w:r>
      <w:r w:rsidRPr="00D24557">
        <w:rPr>
          <w:rFonts w:ascii="Times New Roman" w:hAnsi="Times New Roman"/>
          <w:strike/>
          <w:sz w:val="24"/>
          <w:szCs w:val="24"/>
          <w:highlight w:val="white"/>
        </w:rPr>
        <w:t>bezplatného zpětného přenosu údajů z</w:t>
      </w:r>
      <w:r>
        <w:rPr>
          <w:rFonts w:ascii="Times New Roman" w:hAnsi="Times New Roman"/>
          <w:strike/>
          <w:sz w:val="24"/>
          <w:szCs w:val="24"/>
          <w:highlight w:val="white"/>
        </w:rPr>
        <w:t> </w:t>
      </w:r>
      <w:r w:rsidRPr="00D24557">
        <w:rPr>
          <w:rFonts w:ascii="Times New Roman" w:hAnsi="Times New Roman"/>
          <w:strike/>
          <w:sz w:val="24"/>
          <w:szCs w:val="24"/>
          <w:highlight w:val="white"/>
        </w:rPr>
        <w:t>této databáze.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strike/>
          <w:sz w:val="24"/>
          <w:szCs w:val="24"/>
          <w:highlight w:val="white"/>
        </w:rPr>
      </w:pPr>
      <w:r w:rsidRPr="00D24557">
        <w:rPr>
          <w:rFonts w:ascii="Times New Roman" w:hAnsi="Times New Roman"/>
          <w:strike/>
          <w:sz w:val="24"/>
          <w:szCs w:val="24"/>
          <w:highlight w:val="white"/>
        </w:rPr>
        <w:t>Údaje vedené v</w:t>
      </w:r>
      <w:r>
        <w:rPr>
          <w:rFonts w:ascii="Times New Roman" w:hAnsi="Times New Roman"/>
          <w:strike/>
          <w:sz w:val="24"/>
          <w:szCs w:val="24"/>
          <w:highlight w:val="white"/>
        </w:rPr>
        <w:t> </w:t>
      </w:r>
      <w:r w:rsidRPr="00D24557">
        <w:rPr>
          <w:rFonts w:ascii="Times New Roman" w:hAnsi="Times New Roman"/>
          <w:strike/>
          <w:sz w:val="24"/>
          <w:szCs w:val="24"/>
          <w:highlight w:val="white"/>
        </w:rPr>
        <w:t>databázi lze využívat jen pro lokalizaci, popřípadě identifikaci volajícího při volání na čísla tísňových volání.</w:t>
      </w:r>
    </w:p>
    <w:p w:rsidR="00671916" w:rsidRPr="00D24557" w:rsidRDefault="00671916" w:rsidP="00D24557">
      <w:pPr>
        <w:widowControl w:val="0"/>
        <w:autoSpaceDE w:val="0"/>
        <w:autoSpaceDN w:val="0"/>
        <w:adjustRightInd w:val="0"/>
        <w:spacing w:after="0" w:line="240" w:lineRule="auto"/>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(4) Podnikateli uvedenému v</w:t>
      </w:r>
      <w:r>
        <w:rPr>
          <w:rFonts w:ascii="Times New Roman" w:hAnsi="Times New Roman"/>
          <w:strike/>
          <w:sz w:val="24"/>
          <w:szCs w:val="24"/>
          <w:highlight w:val="white"/>
        </w:rPr>
        <w:t> </w:t>
      </w:r>
      <w:r w:rsidRPr="00D24557">
        <w:rPr>
          <w:rFonts w:ascii="Times New Roman" w:hAnsi="Times New Roman"/>
          <w:strike/>
          <w:sz w:val="24"/>
          <w:szCs w:val="24"/>
          <w:highlight w:val="white"/>
        </w:rPr>
        <w:t>odstavci 3 náleží úhrada nákladů za zřízení a</w:t>
      </w:r>
      <w:r>
        <w:rPr>
          <w:rFonts w:ascii="Times New Roman" w:hAnsi="Times New Roman"/>
          <w:strike/>
          <w:sz w:val="24"/>
          <w:szCs w:val="24"/>
          <w:highlight w:val="white"/>
        </w:rPr>
        <w:t> </w:t>
      </w:r>
      <w:r w:rsidRPr="00D24557">
        <w:rPr>
          <w:rFonts w:ascii="Times New Roman" w:hAnsi="Times New Roman"/>
          <w:strike/>
          <w:sz w:val="24"/>
          <w:szCs w:val="24"/>
          <w:highlight w:val="white"/>
        </w:rPr>
        <w:t>vedení databáze podle odstavce 3 písm. a) od subjektu, který provozuje pracoviště pro příjem volání na čísla tísňového volání. Výši a</w:t>
      </w:r>
      <w:r>
        <w:rPr>
          <w:rFonts w:ascii="Times New Roman" w:hAnsi="Times New Roman"/>
          <w:strike/>
          <w:sz w:val="24"/>
          <w:szCs w:val="24"/>
          <w:highlight w:val="white"/>
        </w:rPr>
        <w:t> </w:t>
      </w:r>
      <w:r w:rsidRPr="00D24557">
        <w:rPr>
          <w:rFonts w:ascii="Times New Roman" w:hAnsi="Times New Roman"/>
          <w:strike/>
          <w:sz w:val="24"/>
          <w:szCs w:val="24"/>
          <w:highlight w:val="white"/>
        </w:rPr>
        <w:t>způsob jejich úhrady stanoví prováděcí právní předpis.</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(5) Podnikatel zajišťující veřejnou mobilní komunikační síť je povinen u</w:t>
      </w:r>
      <w:r>
        <w:rPr>
          <w:rFonts w:ascii="Times New Roman" w:hAnsi="Times New Roman"/>
          <w:strike/>
          <w:sz w:val="24"/>
          <w:szCs w:val="24"/>
          <w:highlight w:val="white"/>
        </w:rPr>
        <w:t> </w:t>
      </w:r>
      <w:r w:rsidRPr="00D24557">
        <w:rPr>
          <w:rFonts w:ascii="Times New Roman" w:hAnsi="Times New Roman"/>
          <w:strike/>
          <w:sz w:val="24"/>
          <w:szCs w:val="24"/>
          <w:highlight w:val="white"/>
        </w:rPr>
        <w:t>všech volání na čísla tísňového volání bezodkladně zpřístupnit subjektu, který provozuje pracoviště pro příjem těchto volání, lokalizační (§ 91) a</w:t>
      </w:r>
      <w:r>
        <w:rPr>
          <w:rFonts w:ascii="Times New Roman" w:hAnsi="Times New Roman"/>
          <w:strike/>
          <w:sz w:val="24"/>
          <w:szCs w:val="24"/>
          <w:highlight w:val="white"/>
        </w:rPr>
        <w:t> </w:t>
      </w:r>
      <w:r w:rsidRPr="00D24557">
        <w:rPr>
          <w:rFonts w:ascii="Times New Roman" w:hAnsi="Times New Roman"/>
          <w:strike/>
          <w:sz w:val="24"/>
          <w:szCs w:val="24"/>
          <w:highlight w:val="white"/>
        </w:rPr>
        <w:t>jiné údaje, které umožňují identifikaci volajícího.</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(6) Podnikatel uvedený v</w:t>
      </w:r>
      <w:r>
        <w:rPr>
          <w:rFonts w:ascii="Times New Roman" w:hAnsi="Times New Roman"/>
          <w:strike/>
          <w:sz w:val="24"/>
          <w:szCs w:val="24"/>
          <w:highlight w:val="white"/>
        </w:rPr>
        <w:t> </w:t>
      </w:r>
      <w:r w:rsidRPr="00D24557">
        <w:rPr>
          <w:rFonts w:ascii="Times New Roman" w:hAnsi="Times New Roman"/>
          <w:strike/>
          <w:sz w:val="24"/>
          <w:szCs w:val="24"/>
          <w:highlight w:val="white"/>
        </w:rPr>
        <w:t>odstavci 1 je povinen zajistit informování veřejnosti o</w:t>
      </w:r>
      <w:r>
        <w:rPr>
          <w:rFonts w:ascii="Times New Roman" w:hAnsi="Times New Roman"/>
          <w:strike/>
          <w:sz w:val="24"/>
          <w:szCs w:val="24"/>
          <w:highlight w:val="white"/>
        </w:rPr>
        <w:t> </w:t>
      </w:r>
      <w:r w:rsidRPr="00D24557">
        <w:rPr>
          <w:rFonts w:ascii="Times New Roman" w:hAnsi="Times New Roman"/>
          <w:strike/>
          <w:sz w:val="24"/>
          <w:szCs w:val="24"/>
          <w:highlight w:val="white"/>
        </w:rPr>
        <w:t>existenci a</w:t>
      </w:r>
      <w:r>
        <w:rPr>
          <w:rFonts w:ascii="Times New Roman" w:hAnsi="Times New Roman"/>
          <w:strike/>
          <w:sz w:val="24"/>
          <w:szCs w:val="24"/>
          <w:highlight w:val="white"/>
        </w:rPr>
        <w:t> </w:t>
      </w:r>
      <w:r w:rsidRPr="00D24557">
        <w:rPr>
          <w:rFonts w:ascii="Times New Roman" w:hAnsi="Times New Roman"/>
          <w:strike/>
          <w:sz w:val="24"/>
          <w:szCs w:val="24"/>
          <w:highlight w:val="white"/>
        </w:rPr>
        <w:t>podmínkách používání čísel tísňového volání, zejména v</w:t>
      </w:r>
      <w:r>
        <w:rPr>
          <w:rFonts w:ascii="Times New Roman" w:hAnsi="Times New Roman"/>
          <w:strike/>
          <w:sz w:val="24"/>
          <w:szCs w:val="24"/>
          <w:highlight w:val="white"/>
        </w:rPr>
        <w:t> </w:t>
      </w:r>
      <w:r w:rsidRPr="00D24557">
        <w:rPr>
          <w:rFonts w:ascii="Times New Roman" w:hAnsi="Times New Roman"/>
          <w:strike/>
          <w:sz w:val="24"/>
          <w:szCs w:val="24"/>
          <w:highlight w:val="white"/>
        </w:rPr>
        <w:t>seznamech telefonních čísel účastníků veřejně dostupné telefonní služby (dále jen "účastnické seznamy"), v</w:t>
      </w:r>
      <w:r>
        <w:rPr>
          <w:rFonts w:ascii="Times New Roman" w:hAnsi="Times New Roman"/>
          <w:strike/>
          <w:sz w:val="24"/>
          <w:szCs w:val="24"/>
          <w:highlight w:val="white"/>
        </w:rPr>
        <w:t> </w:t>
      </w:r>
      <w:r w:rsidRPr="00D24557">
        <w:rPr>
          <w:rFonts w:ascii="Times New Roman" w:hAnsi="Times New Roman"/>
          <w:strike/>
          <w:sz w:val="24"/>
          <w:szCs w:val="24"/>
          <w:highlight w:val="white"/>
        </w:rPr>
        <w:t>místech umístění veřejných telefonních automatů a</w:t>
      </w:r>
      <w:r>
        <w:rPr>
          <w:rFonts w:ascii="Times New Roman" w:hAnsi="Times New Roman"/>
          <w:strike/>
          <w:sz w:val="24"/>
          <w:szCs w:val="24"/>
          <w:highlight w:val="white"/>
        </w:rPr>
        <w:t> </w:t>
      </w:r>
      <w:r w:rsidRPr="00D24557">
        <w:rPr>
          <w:rFonts w:ascii="Times New Roman" w:hAnsi="Times New Roman"/>
          <w:strike/>
          <w:sz w:val="24"/>
          <w:szCs w:val="24"/>
          <w:highlight w:val="white"/>
        </w:rPr>
        <w:t>způsobem umožňujícím dálkový přístup.</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(7) Podnikatel zajišťující síť elektronických komunikací nese veškeré náklady související s</w:t>
      </w:r>
      <w:r>
        <w:rPr>
          <w:rFonts w:ascii="Times New Roman" w:hAnsi="Times New Roman"/>
          <w:strike/>
          <w:sz w:val="24"/>
          <w:szCs w:val="24"/>
          <w:highlight w:val="white"/>
        </w:rPr>
        <w:t> </w:t>
      </w:r>
      <w:r w:rsidRPr="00D24557">
        <w:rPr>
          <w:rFonts w:ascii="Times New Roman" w:hAnsi="Times New Roman"/>
          <w:strike/>
          <w:sz w:val="24"/>
          <w:szCs w:val="24"/>
          <w:highlight w:val="white"/>
        </w:rPr>
        <w:t>originací a</w:t>
      </w:r>
      <w:r>
        <w:rPr>
          <w:rFonts w:ascii="Times New Roman" w:hAnsi="Times New Roman"/>
          <w:strike/>
          <w:sz w:val="24"/>
          <w:szCs w:val="24"/>
          <w:highlight w:val="white"/>
        </w:rPr>
        <w:t> </w:t>
      </w:r>
      <w:r w:rsidRPr="00D24557">
        <w:rPr>
          <w:rFonts w:ascii="Times New Roman" w:hAnsi="Times New Roman"/>
          <w:strike/>
          <w:sz w:val="24"/>
          <w:szCs w:val="24"/>
          <w:highlight w:val="white"/>
        </w:rPr>
        <w:t>přenosem volání na čísla tísňového volání a</w:t>
      </w:r>
      <w:r>
        <w:rPr>
          <w:rFonts w:ascii="Times New Roman" w:hAnsi="Times New Roman"/>
          <w:strike/>
          <w:sz w:val="24"/>
          <w:szCs w:val="24"/>
          <w:highlight w:val="white"/>
        </w:rPr>
        <w:t> </w:t>
      </w:r>
      <w:r w:rsidRPr="00D24557">
        <w:rPr>
          <w:rFonts w:ascii="Times New Roman" w:hAnsi="Times New Roman"/>
          <w:strike/>
          <w:sz w:val="24"/>
          <w:szCs w:val="24"/>
          <w:highlight w:val="white"/>
        </w:rPr>
        <w:t>informace o</w:t>
      </w:r>
      <w:r>
        <w:rPr>
          <w:rFonts w:ascii="Times New Roman" w:hAnsi="Times New Roman"/>
          <w:strike/>
          <w:sz w:val="24"/>
          <w:szCs w:val="24"/>
          <w:highlight w:val="white"/>
        </w:rPr>
        <w:t> </w:t>
      </w:r>
      <w:r w:rsidRPr="00D24557">
        <w:rPr>
          <w:rFonts w:ascii="Times New Roman" w:hAnsi="Times New Roman"/>
          <w:strike/>
          <w:sz w:val="24"/>
          <w:szCs w:val="24"/>
          <w:highlight w:val="white"/>
        </w:rPr>
        <w:t>tom, kde se volající nachází, ve své síti. Tato povinnost platí i</w:t>
      </w:r>
      <w:r>
        <w:rPr>
          <w:rFonts w:ascii="Times New Roman" w:hAnsi="Times New Roman"/>
          <w:strike/>
          <w:sz w:val="24"/>
          <w:szCs w:val="24"/>
          <w:highlight w:val="white"/>
        </w:rPr>
        <w:t> </w:t>
      </w:r>
      <w:r w:rsidRPr="00D24557">
        <w:rPr>
          <w:rFonts w:ascii="Times New Roman" w:hAnsi="Times New Roman"/>
          <w:strike/>
          <w:sz w:val="24"/>
          <w:szCs w:val="24"/>
          <w:highlight w:val="white"/>
        </w:rPr>
        <w:t>pro přenos těchto volání a</w:t>
      </w:r>
      <w:r>
        <w:rPr>
          <w:rFonts w:ascii="Times New Roman" w:hAnsi="Times New Roman"/>
          <w:strike/>
          <w:sz w:val="24"/>
          <w:szCs w:val="24"/>
          <w:highlight w:val="white"/>
        </w:rPr>
        <w:t> </w:t>
      </w:r>
      <w:r w:rsidRPr="00D24557">
        <w:rPr>
          <w:rFonts w:ascii="Times New Roman" w:hAnsi="Times New Roman"/>
          <w:strike/>
          <w:sz w:val="24"/>
          <w:szCs w:val="24"/>
          <w:highlight w:val="white"/>
        </w:rPr>
        <w:t>přenos informace o</w:t>
      </w:r>
      <w:r>
        <w:rPr>
          <w:rFonts w:ascii="Times New Roman" w:hAnsi="Times New Roman"/>
          <w:strike/>
          <w:sz w:val="24"/>
          <w:szCs w:val="24"/>
          <w:highlight w:val="white"/>
        </w:rPr>
        <w:t> </w:t>
      </w:r>
      <w:r w:rsidRPr="00D24557">
        <w:rPr>
          <w:rFonts w:ascii="Times New Roman" w:hAnsi="Times New Roman"/>
          <w:strike/>
          <w:sz w:val="24"/>
          <w:szCs w:val="24"/>
          <w:highlight w:val="white"/>
        </w:rPr>
        <w:t>tom, kde se volající nachází, ze sítí jiných podnikatelů.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(8) V</w:t>
      </w:r>
      <w:r>
        <w:rPr>
          <w:rFonts w:ascii="Times New Roman" w:hAnsi="Times New Roman"/>
          <w:strike/>
          <w:sz w:val="24"/>
          <w:szCs w:val="24"/>
          <w:highlight w:val="white"/>
        </w:rPr>
        <w:t> </w:t>
      </w:r>
      <w:r w:rsidRPr="00D24557">
        <w:rPr>
          <w:rFonts w:ascii="Times New Roman" w:hAnsi="Times New Roman"/>
          <w:strike/>
          <w:sz w:val="24"/>
          <w:szCs w:val="24"/>
          <w:highlight w:val="white"/>
        </w:rPr>
        <w:t>případech, kdy je ohroženo nebo přerušeno nepřetržité poskytování služby volání na čísla tísňového volání, je Úřad oprávněn rozhodnout o</w:t>
      </w:r>
      <w:r>
        <w:rPr>
          <w:rFonts w:ascii="Times New Roman" w:hAnsi="Times New Roman"/>
          <w:strike/>
          <w:sz w:val="24"/>
          <w:szCs w:val="24"/>
          <w:highlight w:val="white"/>
        </w:rPr>
        <w:t> </w:t>
      </w:r>
      <w:r w:rsidRPr="00D24557">
        <w:rPr>
          <w:rFonts w:ascii="Times New Roman" w:hAnsi="Times New Roman"/>
          <w:strike/>
          <w:sz w:val="24"/>
          <w:szCs w:val="24"/>
          <w:highlight w:val="white"/>
        </w:rPr>
        <w:t>opatřeních nezbytných k</w:t>
      </w:r>
      <w:r>
        <w:rPr>
          <w:rFonts w:ascii="Times New Roman" w:hAnsi="Times New Roman"/>
          <w:strike/>
          <w:sz w:val="24"/>
          <w:szCs w:val="24"/>
          <w:highlight w:val="white"/>
        </w:rPr>
        <w:t> </w:t>
      </w:r>
      <w:r w:rsidRPr="00D24557">
        <w:rPr>
          <w:rFonts w:ascii="Times New Roman" w:hAnsi="Times New Roman"/>
          <w:strike/>
          <w:sz w:val="24"/>
          <w:szCs w:val="24"/>
          <w:highlight w:val="white"/>
        </w:rPr>
        <w:t>udržení nebo obnovení tohoto poskytování a</w:t>
      </w:r>
      <w:r>
        <w:rPr>
          <w:rFonts w:ascii="Times New Roman" w:hAnsi="Times New Roman"/>
          <w:strike/>
          <w:sz w:val="24"/>
          <w:szCs w:val="24"/>
          <w:highlight w:val="white"/>
        </w:rPr>
        <w:t> </w:t>
      </w:r>
      <w:r w:rsidRPr="00D24557">
        <w:rPr>
          <w:rFonts w:ascii="Times New Roman" w:hAnsi="Times New Roman"/>
          <w:strike/>
          <w:sz w:val="24"/>
          <w:szCs w:val="24"/>
          <w:highlight w:val="white"/>
        </w:rPr>
        <w:t>v případě potřeby uloží podniku s</w:t>
      </w:r>
      <w:r>
        <w:rPr>
          <w:rFonts w:ascii="Times New Roman" w:hAnsi="Times New Roman"/>
          <w:strike/>
          <w:sz w:val="24"/>
          <w:szCs w:val="24"/>
          <w:highlight w:val="white"/>
        </w:rPr>
        <w:t> </w:t>
      </w:r>
      <w:r w:rsidRPr="00D24557">
        <w:rPr>
          <w:rFonts w:ascii="Times New Roman" w:hAnsi="Times New Roman"/>
          <w:strike/>
          <w:sz w:val="24"/>
          <w:szCs w:val="24"/>
          <w:highlight w:val="white"/>
        </w:rPr>
        <w:t>významnou tržní silou na relevantním trhu (§ 53 odst. 1), který poskytuje veřejně dostupnou službu elektronických komunikací pro originaci národních volání v</w:t>
      </w:r>
      <w:r>
        <w:rPr>
          <w:rFonts w:ascii="Times New Roman" w:hAnsi="Times New Roman"/>
          <w:strike/>
          <w:sz w:val="24"/>
          <w:szCs w:val="24"/>
          <w:highlight w:val="white"/>
        </w:rPr>
        <w:t> </w:t>
      </w:r>
      <w:r w:rsidRPr="00D24557">
        <w:rPr>
          <w:rFonts w:ascii="Times New Roman" w:hAnsi="Times New Roman"/>
          <w:strike/>
          <w:sz w:val="24"/>
          <w:szCs w:val="24"/>
          <w:highlight w:val="white"/>
        </w:rPr>
        <w:t>pevném místě, povinnost, aby zajistil další poskytování této služby.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(9) Rozsah, formu a</w:t>
      </w:r>
      <w:r>
        <w:rPr>
          <w:rFonts w:ascii="Times New Roman" w:hAnsi="Times New Roman"/>
          <w:strike/>
          <w:sz w:val="24"/>
          <w:szCs w:val="24"/>
          <w:highlight w:val="white"/>
        </w:rPr>
        <w:t> </w:t>
      </w:r>
      <w:r w:rsidRPr="00D24557">
        <w:rPr>
          <w:rFonts w:ascii="Times New Roman" w:hAnsi="Times New Roman"/>
          <w:strike/>
          <w:sz w:val="24"/>
          <w:szCs w:val="24"/>
          <w:highlight w:val="white"/>
        </w:rPr>
        <w:t>způsob předávání údajů podle odstavce 2, formu a</w:t>
      </w:r>
      <w:r>
        <w:rPr>
          <w:rFonts w:ascii="Times New Roman" w:hAnsi="Times New Roman"/>
          <w:strike/>
          <w:sz w:val="24"/>
          <w:szCs w:val="24"/>
          <w:highlight w:val="white"/>
        </w:rPr>
        <w:t> </w:t>
      </w:r>
      <w:r w:rsidRPr="00D24557">
        <w:rPr>
          <w:rFonts w:ascii="Times New Roman" w:hAnsi="Times New Roman"/>
          <w:strike/>
          <w:sz w:val="24"/>
          <w:szCs w:val="24"/>
          <w:highlight w:val="white"/>
        </w:rPr>
        <w:t>způsob vedení databáze podle odstavce 3 písm. a) a</w:t>
      </w:r>
      <w:r>
        <w:rPr>
          <w:rFonts w:ascii="Times New Roman" w:hAnsi="Times New Roman"/>
          <w:strike/>
          <w:sz w:val="24"/>
          <w:szCs w:val="24"/>
          <w:highlight w:val="white"/>
        </w:rPr>
        <w:t> </w:t>
      </w:r>
      <w:r w:rsidRPr="00D24557">
        <w:rPr>
          <w:rFonts w:ascii="Times New Roman" w:hAnsi="Times New Roman"/>
          <w:strike/>
          <w:sz w:val="24"/>
          <w:szCs w:val="24"/>
          <w:highlight w:val="white"/>
        </w:rPr>
        <w:t>rozsah, formu a</w:t>
      </w:r>
      <w:r>
        <w:rPr>
          <w:rFonts w:ascii="Times New Roman" w:hAnsi="Times New Roman"/>
          <w:strike/>
          <w:sz w:val="24"/>
          <w:szCs w:val="24"/>
          <w:highlight w:val="white"/>
        </w:rPr>
        <w:t> </w:t>
      </w:r>
      <w:r w:rsidRPr="00D24557">
        <w:rPr>
          <w:rFonts w:ascii="Times New Roman" w:hAnsi="Times New Roman"/>
          <w:strike/>
          <w:sz w:val="24"/>
          <w:szCs w:val="24"/>
          <w:highlight w:val="white"/>
        </w:rPr>
        <w:t>způsob předávání údajů podle odstavce 3 písm. b) a</w:t>
      </w:r>
      <w:r>
        <w:rPr>
          <w:rFonts w:ascii="Times New Roman" w:hAnsi="Times New Roman"/>
          <w:strike/>
          <w:sz w:val="24"/>
          <w:szCs w:val="24"/>
          <w:highlight w:val="white"/>
        </w:rPr>
        <w:t> </w:t>
      </w:r>
      <w:r w:rsidRPr="00D24557">
        <w:rPr>
          <w:rFonts w:ascii="Times New Roman" w:hAnsi="Times New Roman"/>
          <w:strike/>
          <w:sz w:val="24"/>
          <w:szCs w:val="24"/>
          <w:highlight w:val="white"/>
        </w:rPr>
        <w:t>odstavce 5 stanoví prováděcí právní předpis.</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(10) Pokud účastník, popřípadě uživatel, uskutečňuje zlomyslná volání na čísla tísňového volání, je podnikatel, v</w:t>
      </w:r>
      <w:r>
        <w:rPr>
          <w:rFonts w:ascii="Times New Roman" w:hAnsi="Times New Roman"/>
          <w:strike/>
          <w:sz w:val="24"/>
          <w:szCs w:val="24"/>
          <w:highlight w:val="white"/>
        </w:rPr>
        <w:t> </w:t>
      </w:r>
      <w:r w:rsidRPr="00D24557">
        <w:rPr>
          <w:rFonts w:ascii="Times New Roman" w:hAnsi="Times New Roman"/>
          <w:strike/>
          <w:sz w:val="24"/>
          <w:szCs w:val="24"/>
          <w:highlight w:val="white"/>
        </w:rPr>
        <w:t>jehož síti bylo takové volání započato, povinen na žádost subjektu, který provozuje pracoviště pro příjem volání na čísla tísňového volání, znemožnit ve své síti přístup telekomunikačního koncového zařízení, ze kterého jsou tato volání uskutečňována, s</w:t>
      </w:r>
      <w:r>
        <w:rPr>
          <w:rFonts w:ascii="Times New Roman" w:hAnsi="Times New Roman"/>
          <w:strike/>
          <w:sz w:val="24"/>
          <w:szCs w:val="24"/>
          <w:highlight w:val="white"/>
        </w:rPr>
        <w:t> </w:t>
      </w:r>
      <w:r w:rsidRPr="00D24557">
        <w:rPr>
          <w:rFonts w:ascii="Times New Roman" w:hAnsi="Times New Roman"/>
          <w:strike/>
          <w:sz w:val="24"/>
          <w:szCs w:val="24"/>
          <w:highlight w:val="white"/>
        </w:rPr>
        <w:t>výjimkou veřejných telefonních automatů, k</w:t>
      </w:r>
      <w:r>
        <w:rPr>
          <w:rFonts w:ascii="Times New Roman" w:hAnsi="Times New Roman"/>
          <w:strike/>
          <w:sz w:val="24"/>
          <w:szCs w:val="24"/>
          <w:highlight w:val="white"/>
        </w:rPr>
        <w:t> </w:t>
      </w:r>
      <w:r w:rsidRPr="00D24557">
        <w:rPr>
          <w:rFonts w:ascii="Times New Roman" w:hAnsi="Times New Roman"/>
          <w:strike/>
          <w:sz w:val="24"/>
          <w:szCs w:val="24"/>
          <w:highlight w:val="white"/>
        </w:rPr>
        <w:t>veřejné komunikační síti. Žádost podle věty první musí být učiněna v</w:t>
      </w:r>
      <w:r>
        <w:rPr>
          <w:rFonts w:ascii="Times New Roman" w:hAnsi="Times New Roman"/>
          <w:strike/>
          <w:sz w:val="24"/>
          <w:szCs w:val="24"/>
          <w:highlight w:val="white"/>
        </w:rPr>
        <w:t> </w:t>
      </w:r>
      <w:r w:rsidRPr="00D24557">
        <w:rPr>
          <w:rFonts w:ascii="Times New Roman" w:hAnsi="Times New Roman"/>
          <w:strike/>
          <w:sz w:val="24"/>
          <w:szCs w:val="24"/>
          <w:highlight w:val="white"/>
        </w:rPr>
        <w:t>elektronické podobě. Subjekt provozující pracoviště pro příjem volání na  čísla tísňového volání je oprávněn dočasně odmítnout komunikaci uskutečňovanou prostřednictvím telekomunikačního koncového zařízení, ze kterého bylo uskutečňováno opakované zlomyslné volání.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(11) O</w:t>
      </w:r>
      <w:r>
        <w:rPr>
          <w:rFonts w:ascii="Times New Roman" w:hAnsi="Times New Roman"/>
          <w:strike/>
          <w:sz w:val="24"/>
          <w:szCs w:val="24"/>
          <w:highlight w:val="white"/>
        </w:rPr>
        <w:t> </w:t>
      </w:r>
      <w:r w:rsidRPr="00D24557">
        <w:rPr>
          <w:rFonts w:ascii="Times New Roman" w:hAnsi="Times New Roman"/>
          <w:strike/>
          <w:sz w:val="24"/>
          <w:szCs w:val="24"/>
          <w:highlight w:val="white"/>
        </w:rPr>
        <w:t>opětovném umožnění přístupu telekomunikačního koncového zařízení k</w:t>
      </w:r>
      <w:r>
        <w:rPr>
          <w:rFonts w:ascii="Times New Roman" w:hAnsi="Times New Roman"/>
          <w:strike/>
          <w:sz w:val="24"/>
          <w:szCs w:val="24"/>
          <w:highlight w:val="white"/>
        </w:rPr>
        <w:t> </w:t>
      </w:r>
      <w:r w:rsidRPr="00D24557">
        <w:rPr>
          <w:rFonts w:ascii="Times New Roman" w:hAnsi="Times New Roman"/>
          <w:strike/>
          <w:sz w:val="24"/>
          <w:szCs w:val="24"/>
          <w:highlight w:val="white"/>
        </w:rPr>
        <w:t>veřejné komunikační síti rozhodne Úřad na žádost dotčeného účastníka. Při rozhodování Úřad přihlédne k</w:t>
      </w:r>
      <w:r>
        <w:rPr>
          <w:rFonts w:ascii="Times New Roman" w:hAnsi="Times New Roman"/>
          <w:strike/>
          <w:sz w:val="24"/>
          <w:szCs w:val="24"/>
          <w:highlight w:val="white"/>
        </w:rPr>
        <w:t> </w:t>
      </w:r>
      <w:r w:rsidRPr="00D24557">
        <w:rPr>
          <w:rFonts w:ascii="Times New Roman" w:hAnsi="Times New Roman"/>
          <w:strike/>
          <w:sz w:val="24"/>
          <w:szCs w:val="24"/>
          <w:highlight w:val="white"/>
        </w:rPr>
        <w:t>závažnosti jednání, zejména ke způsobu, rozsahu a</w:t>
      </w:r>
      <w:r>
        <w:rPr>
          <w:rFonts w:ascii="Times New Roman" w:hAnsi="Times New Roman"/>
          <w:strike/>
          <w:sz w:val="24"/>
          <w:szCs w:val="24"/>
          <w:highlight w:val="white"/>
        </w:rPr>
        <w:t> </w:t>
      </w:r>
      <w:r w:rsidRPr="00D24557">
        <w:rPr>
          <w:rFonts w:ascii="Times New Roman" w:hAnsi="Times New Roman"/>
          <w:strike/>
          <w:sz w:val="24"/>
          <w:szCs w:val="24"/>
          <w:highlight w:val="white"/>
        </w:rPr>
        <w:t>následkům zlomyslného volání.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(12) Zlomyslným voláním na čísla tísňového volání se rozumí volání na tato čísla za jiným účelem, než který je stanoven v</w:t>
      </w:r>
      <w:r>
        <w:rPr>
          <w:rFonts w:ascii="Times New Roman" w:hAnsi="Times New Roman"/>
          <w:strike/>
          <w:sz w:val="24"/>
          <w:szCs w:val="24"/>
          <w:highlight w:val="white"/>
        </w:rPr>
        <w:t> </w:t>
      </w:r>
      <w:r w:rsidRPr="00D24557">
        <w:rPr>
          <w:rFonts w:ascii="Times New Roman" w:hAnsi="Times New Roman"/>
          <w:strike/>
          <w:sz w:val="24"/>
          <w:szCs w:val="24"/>
          <w:highlight w:val="white"/>
        </w:rPr>
        <w:t>odstavci 1.</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rsidP="001F0A14">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33</w:t>
      </w:r>
    </w:p>
    <w:p w:rsidR="00671916" w:rsidRDefault="00671916" w:rsidP="001F0A14">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Tísňová komunikace</w:t>
      </w:r>
    </w:p>
    <w:p w:rsidR="00671916" w:rsidRPr="00D24557" w:rsidRDefault="00671916" w:rsidP="001F0A14">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(1) Podnikatel poskytující veřejně dostupnou interpersonální komunikační službu založenou na číslech umožňující koncovým uživatelům volání na čísla v</w:t>
      </w:r>
      <w:r>
        <w:rPr>
          <w:rFonts w:ascii="Times New Roman" w:hAnsi="Times New Roman"/>
          <w:b/>
          <w:sz w:val="24"/>
          <w:szCs w:val="24"/>
        </w:rPr>
        <w:t> </w:t>
      </w:r>
      <w:r w:rsidRPr="00D24557">
        <w:rPr>
          <w:rFonts w:ascii="Times New Roman" w:hAnsi="Times New Roman"/>
          <w:b/>
          <w:sz w:val="24"/>
          <w:szCs w:val="24"/>
        </w:rPr>
        <w:t>národním nebo mezinárodním číslovacím plánu je povinen poskytovat všem svým koncovým uživatelům, včetně zdravotně postižených uživatelů a</w:t>
      </w:r>
      <w:r>
        <w:rPr>
          <w:rFonts w:ascii="Times New Roman" w:hAnsi="Times New Roman"/>
          <w:b/>
          <w:sz w:val="24"/>
          <w:szCs w:val="24"/>
        </w:rPr>
        <w:t> </w:t>
      </w:r>
      <w:r w:rsidRPr="00D24557">
        <w:rPr>
          <w:rFonts w:ascii="Times New Roman" w:hAnsi="Times New Roman"/>
          <w:b/>
          <w:sz w:val="24"/>
          <w:szCs w:val="24"/>
        </w:rPr>
        <w:t>uživatelů veřejných telefonních automatů, přístup k</w:t>
      </w:r>
      <w:r>
        <w:rPr>
          <w:rFonts w:ascii="Times New Roman" w:hAnsi="Times New Roman"/>
          <w:b/>
          <w:sz w:val="24"/>
          <w:szCs w:val="24"/>
        </w:rPr>
        <w:t> </w:t>
      </w:r>
      <w:r w:rsidRPr="00D24557">
        <w:rPr>
          <w:rFonts w:ascii="Times New Roman" w:hAnsi="Times New Roman"/>
          <w:b/>
          <w:sz w:val="24"/>
          <w:szCs w:val="24"/>
        </w:rPr>
        <w:t>tísňovým službám prostřednictvím tísňové komunikace na tísňová čísla s</w:t>
      </w:r>
      <w:r>
        <w:rPr>
          <w:rFonts w:ascii="Times New Roman" w:hAnsi="Times New Roman"/>
          <w:b/>
          <w:sz w:val="24"/>
          <w:szCs w:val="24"/>
        </w:rPr>
        <w:t> </w:t>
      </w:r>
      <w:r w:rsidRPr="00D24557">
        <w:rPr>
          <w:rFonts w:ascii="Times New Roman" w:hAnsi="Times New Roman"/>
          <w:b/>
          <w:sz w:val="24"/>
          <w:szCs w:val="24"/>
        </w:rPr>
        <w:t>centrem tísňové komunikace, který je bezplatný a</w:t>
      </w:r>
      <w:r>
        <w:rPr>
          <w:rFonts w:ascii="Times New Roman" w:hAnsi="Times New Roman"/>
          <w:b/>
          <w:sz w:val="24"/>
          <w:szCs w:val="24"/>
        </w:rPr>
        <w:t> </w:t>
      </w:r>
      <w:r w:rsidRPr="00D24557">
        <w:rPr>
          <w:rFonts w:ascii="Times New Roman" w:hAnsi="Times New Roman"/>
          <w:b/>
          <w:sz w:val="24"/>
          <w:szCs w:val="24"/>
        </w:rPr>
        <w:t xml:space="preserve">který nevyžaduje použití jakéhokoliv platebního prostředku. </w:t>
      </w:r>
      <w:r>
        <w:rPr>
          <w:rFonts w:ascii="Times New Roman" w:hAnsi="Times New Roman"/>
          <w:b/>
          <w:sz w:val="24"/>
          <w:szCs w:val="24"/>
        </w:rPr>
        <w:t>Tento podnikatel</w:t>
      </w:r>
      <w:r w:rsidRPr="00D24557">
        <w:rPr>
          <w:rFonts w:ascii="Times New Roman" w:hAnsi="Times New Roman"/>
          <w:b/>
          <w:sz w:val="24"/>
          <w:szCs w:val="24"/>
        </w:rPr>
        <w:t xml:space="preserve"> je povinen zajistit přístup zdravotně postižených uživatelů k</w:t>
      </w:r>
      <w:r>
        <w:rPr>
          <w:rFonts w:ascii="Times New Roman" w:hAnsi="Times New Roman"/>
          <w:b/>
          <w:sz w:val="24"/>
          <w:szCs w:val="24"/>
        </w:rPr>
        <w:t> </w:t>
      </w:r>
      <w:r w:rsidRPr="00D24557">
        <w:rPr>
          <w:rFonts w:ascii="Times New Roman" w:hAnsi="Times New Roman"/>
          <w:b/>
          <w:sz w:val="24"/>
          <w:szCs w:val="24"/>
        </w:rPr>
        <w:t>tísňovým službám, který je rovnocenný s</w:t>
      </w:r>
      <w:r>
        <w:rPr>
          <w:rFonts w:ascii="Times New Roman" w:hAnsi="Times New Roman"/>
          <w:b/>
          <w:sz w:val="24"/>
          <w:szCs w:val="24"/>
        </w:rPr>
        <w:t> </w:t>
      </w:r>
      <w:r w:rsidRPr="00D24557">
        <w:rPr>
          <w:rFonts w:ascii="Times New Roman" w:hAnsi="Times New Roman"/>
          <w:b/>
          <w:sz w:val="24"/>
          <w:szCs w:val="24"/>
        </w:rPr>
        <w:t>přístupem dostupným ostatním uživatelům. Tísňovými čísly jsou jednotné evropské tísňové číslo 112 a</w:t>
      </w:r>
      <w:r>
        <w:rPr>
          <w:rFonts w:ascii="Times New Roman" w:hAnsi="Times New Roman"/>
          <w:b/>
          <w:sz w:val="24"/>
          <w:szCs w:val="24"/>
        </w:rPr>
        <w:t> </w:t>
      </w:r>
      <w:r w:rsidRPr="00D24557">
        <w:rPr>
          <w:rFonts w:ascii="Times New Roman" w:hAnsi="Times New Roman"/>
          <w:b/>
          <w:sz w:val="24"/>
          <w:szCs w:val="24"/>
        </w:rPr>
        <w:t xml:space="preserve">národní tísňová čísla 150, 155, 158, </w:t>
      </w:r>
      <w:r>
        <w:rPr>
          <w:rFonts w:ascii="Times New Roman" w:hAnsi="Times New Roman"/>
          <w:b/>
          <w:sz w:val="24"/>
          <w:szCs w:val="24"/>
        </w:rPr>
        <w:t>popřípadě</w:t>
      </w:r>
      <w:r w:rsidRPr="00D24557">
        <w:rPr>
          <w:rFonts w:ascii="Times New Roman" w:hAnsi="Times New Roman"/>
          <w:b/>
          <w:sz w:val="24"/>
          <w:szCs w:val="24"/>
        </w:rPr>
        <w:t xml:space="preserve"> další čísla stanovená v</w:t>
      </w:r>
      <w:r>
        <w:rPr>
          <w:rFonts w:ascii="Times New Roman" w:hAnsi="Times New Roman"/>
          <w:b/>
          <w:sz w:val="24"/>
          <w:szCs w:val="24"/>
        </w:rPr>
        <w:t> </w:t>
      </w:r>
      <w:r w:rsidRPr="00D24557">
        <w:rPr>
          <w:rFonts w:ascii="Times New Roman" w:hAnsi="Times New Roman"/>
          <w:b/>
          <w:sz w:val="24"/>
          <w:szCs w:val="24"/>
        </w:rPr>
        <w:t>číslovacím plánu. Tísňová čísla slouží k</w:t>
      </w:r>
      <w:r>
        <w:rPr>
          <w:rFonts w:ascii="Times New Roman" w:hAnsi="Times New Roman"/>
          <w:b/>
          <w:sz w:val="24"/>
          <w:szCs w:val="24"/>
        </w:rPr>
        <w:t> </w:t>
      </w:r>
      <w:r w:rsidRPr="00D24557">
        <w:rPr>
          <w:rFonts w:ascii="Times New Roman" w:hAnsi="Times New Roman"/>
          <w:b/>
          <w:sz w:val="24"/>
          <w:szCs w:val="24"/>
        </w:rPr>
        <w:t>oznámení událostí v</w:t>
      </w:r>
      <w:r>
        <w:rPr>
          <w:rFonts w:ascii="Times New Roman" w:hAnsi="Times New Roman"/>
          <w:b/>
          <w:sz w:val="24"/>
          <w:szCs w:val="24"/>
        </w:rPr>
        <w:t> </w:t>
      </w:r>
      <w:r w:rsidRPr="00D24557">
        <w:rPr>
          <w:rFonts w:ascii="Times New Roman" w:hAnsi="Times New Roman"/>
          <w:b/>
          <w:sz w:val="24"/>
          <w:szCs w:val="24"/>
        </w:rPr>
        <w:t xml:space="preserve">případech, kdy je ohrožen život, zdraví, majetek nebo veřejný pořádek.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(2) Podnikatel poskytující veřejně dostupnou službu elektronických komunikací umožňující koncovým uživatelům volání prostřednictvím veřejné pevné komunikační sítě je povinen poskytovat bezodkladně a</w:t>
      </w:r>
      <w:r>
        <w:rPr>
          <w:rFonts w:ascii="Times New Roman" w:hAnsi="Times New Roman"/>
          <w:b/>
          <w:sz w:val="24"/>
          <w:szCs w:val="24"/>
        </w:rPr>
        <w:t> </w:t>
      </w:r>
      <w:r w:rsidRPr="00D24557">
        <w:rPr>
          <w:rFonts w:ascii="Times New Roman" w:hAnsi="Times New Roman"/>
          <w:b/>
          <w:sz w:val="24"/>
          <w:szCs w:val="24"/>
        </w:rPr>
        <w:t>bezplatně podnikateli zajišťujícímu připojení k</w:t>
      </w:r>
      <w:r>
        <w:rPr>
          <w:rFonts w:ascii="Times New Roman" w:hAnsi="Times New Roman"/>
          <w:b/>
          <w:sz w:val="24"/>
          <w:szCs w:val="24"/>
        </w:rPr>
        <w:t> </w:t>
      </w:r>
      <w:r w:rsidRPr="00D24557">
        <w:rPr>
          <w:rFonts w:ascii="Times New Roman" w:hAnsi="Times New Roman"/>
          <w:b/>
          <w:sz w:val="24"/>
          <w:szCs w:val="24"/>
        </w:rPr>
        <w:t>veřejné pevné komunikační síti subjektu, který provozuje centrum tísňové komunikace, aktuální osobní údaje všech svých účastníků-fyzických osob a</w:t>
      </w:r>
      <w:r>
        <w:rPr>
          <w:rFonts w:ascii="Times New Roman" w:hAnsi="Times New Roman"/>
          <w:b/>
          <w:sz w:val="24"/>
          <w:szCs w:val="24"/>
        </w:rPr>
        <w:t> </w:t>
      </w:r>
      <w:r w:rsidRPr="00D24557">
        <w:rPr>
          <w:rFonts w:ascii="Times New Roman" w:hAnsi="Times New Roman"/>
          <w:b/>
          <w:sz w:val="24"/>
          <w:szCs w:val="24"/>
        </w:rPr>
        <w:t xml:space="preserve">identifikační údaje všech svých účastníků právnických osob pro lokalizaci, popřípadě identifikaci účastníka tísňové komunikace při komunikaci na tísňová čísla. Tyto údaje je poskytující podnikatel povinen aktualizovat průběžně, nejméně však jednou za 14 dnů.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(3) Podnikatel zajišťující připojení centra tísňové komunikace k</w:t>
      </w:r>
      <w:r>
        <w:rPr>
          <w:rFonts w:ascii="Times New Roman" w:hAnsi="Times New Roman"/>
          <w:b/>
          <w:sz w:val="24"/>
          <w:szCs w:val="24"/>
        </w:rPr>
        <w:t> </w:t>
      </w:r>
      <w:r w:rsidRPr="00D24557">
        <w:rPr>
          <w:rFonts w:ascii="Times New Roman" w:hAnsi="Times New Roman"/>
          <w:b/>
          <w:sz w:val="24"/>
          <w:szCs w:val="24"/>
        </w:rPr>
        <w:t xml:space="preserve">veřejné pevné komunikační síti, je povinen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a) zřídit a</w:t>
      </w:r>
      <w:r>
        <w:rPr>
          <w:rFonts w:ascii="Times New Roman" w:hAnsi="Times New Roman"/>
          <w:b/>
          <w:sz w:val="24"/>
          <w:szCs w:val="24"/>
        </w:rPr>
        <w:t> </w:t>
      </w:r>
      <w:r w:rsidRPr="00D24557">
        <w:rPr>
          <w:rFonts w:ascii="Times New Roman" w:hAnsi="Times New Roman"/>
          <w:b/>
          <w:sz w:val="24"/>
          <w:szCs w:val="24"/>
        </w:rPr>
        <w:t>vést aktuální databázi údajů</w:t>
      </w:r>
      <w:r>
        <w:rPr>
          <w:rFonts w:ascii="Times New Roman" w:hAnsi="Times New Roman"/>
          <w:b/>
          <w:sz w:val="24"/>
          <w:szCs w:val="24"/>
        </w:rPr>
        <w:t> podle odstavce</w:t>
      </w:r>
      <w:r w:rsidRPr="00D24557">
        <w:rPr>
          <w:rFonts w:ascii="Times New Roman" w:hAnsi="Times New Roman"/>
          <w:b/>
          <w:sz w:val="24"/>
          <w:szCs w:val="24"/>
        </w:rPr>
        <w:t xml:space="preserve"> 2 včetně údajů o</w:t>
      </w:r>
      <w:r>
        <w:rPr>
          <w:rFonts w:ascii="Times New Roman" w:hAnsi="Times New Roman"/>
          <w:b/>
          <w:sz w:val="24"/>
          <w:szCs w:val="24"/>
        </w:rPr>
        <w:t> </w:t>
      </w:r>
      <w:r w:rsidRPr="00D24557">
        <w:rPr>
          <w:rFonts w:ascii="Times New Roman" w:hAnsi="Times New Roman"/>
          <w:b/>
          <w:sz w:val="24"/>
          <w:szCs w:val="24"/>
        </w:rPr>
        <w:t>svých účastnících veřejně dostupné interpersonální komunikační služby založené na číslech a</w:t>
      </w:r>
      <w:r>
        <w:rPr>
          <w:rFonts w:ascii="Times New Roman" w:hAnsi="Times New Roman"/>
          <w:b/>
          <w:sz w:val="24"/>
          <w:szCs w:val="24"/>
        </w:rPr>
        <w:t> </w:t>
      </w:r>
      <w:r w:rsidRPr="00D24557">
        <w:rPr>
          <w:rFonts w:ascii="Times New Roman" w:hAnsi="Times New Roman"/>
          <w:b/>
          <w:sz w:val="24"/>
          <w:szCs w:val="24"/>
        </w:rPr>
        <w:t xml:space="preserve"> </w:t>
      </w:r>
    </w:p>
    <w:p w:rsidR="00671916" w:rsidRPr="00D24557" w:rsidRDefault="00671916" w:rsidP="00422EF6">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b) zajistit bezodkladné a</w:t>
      </w:r>
      <w:r>
        <w:rPr>
          <w:rFonts w:ascii="Times New Roman" w:hAnsi="Times New Roman"/>
          <w:b/>
          <w:sz w:val="24"/>
          <w:szCs w:val="24"/>
        </w:rPr>
        <w:t> </w:t>
      </w:r>
      <w:r w:rsidRPr="00D24557">
        <w:rPr>
          <w:rFonts w:ascii="Times New Roman" w:hAnsi="Times New Roman"/>
          <w:b/>
          <w:sz w:val="24"/>
          <w:szCs w:val="24"/>
        </w:rPr>
        <w:t>bezplatné zpřístupnění jednotlivých údajů z</w:t>
      </w:r>
      <w:r>
        <w:rPr>
          <w:rFonts w:ascii="Times New Roman" w:hAnsi="Times New Roman"/>
          <w:b/>
          <w:sz w:val="24"/>
          <w:szCs w:val="24"/>
        </w:rPr>
        <w:t> </w:t>
      </w:r>
      <w:r w:rsidRPr="00D24557">
        <w:rPr>
          <w:rFonts w:ascii="Times New Roman" w:hAnsi="Times New Roman"/>
          <w:b/>
          <w:sz w:val="24"/>
          <w:szCs w:val="24"/>
        </w:rPr>
        <w:t xml:space="preserve">databáze </w:t>
      </w:r>
      <w:r>
        <w:rPr>
          <w:rFonts w:ascii="Times New Roman" w:hAnsi="Times New Roman"/>
          <w:b/>
          <w:sz w:val="24"/>
          <w:szCs w:val="24"/>
        </w:rPr>
        <w:t>podle písmene</w:t>
      </w:r>
      <w:r w:rsidRPr="00D24557">
        <w:rPr>
          <w:rFonts w:ascii="Times New Roman" w:hAnsi="Times New Roman"/>
          <w:b/>
          <w:sz w:val="24"/>
          <w:szCs w:val="24"/>
        </w:rPr>
        <w:t xml:space="preserve"> a) centru tísňové komunikace způsobem umožňujícím dálkový přístup včetně bezodkladného a</w:t>
      </w:r>
      <w:r>
        <w:rPr>
          <w:rFonts w:ascii="Times New Roman" w:hAnsi="Times New Roman"/>
          <w:b/>
          <w:sz w:val="24"/>
          <w:szCs w:val="24"/>
        </w:rPr>
        <w:t> </w:t>
      </w:r>
      <w:r w:rsidRPr="00D24557">
        <w:rPr>
          <w:rFonts w:ascii="Times New Roman" w:hAnsi="Times New Roman"/>
          <w:b/>
          <w:sz w:val="24"/>
          <w:szCs w:val="24"/>
        </w:rPr>
        <w:t>bezplatného zpětného přenosu údajů z</w:t>
      </w:r>
      <w:r>
        <w:rPr>
          <w:rFonts w:ascii="Times New Roman" w:hAnsi="Times New Roman"/>
          <w:b/>
          <w:sz w:val="24"/>
          <w:szCs w:val="24"/>
        </w:rPr>
        <w:t> </w:t>
      </w:r>
      <w:r w:rsidRPr="00D24557">
        <w:rPr>
          <w:rFonts w:ascii="Times New Roman" w:hAnsi="Times New Roman"/>
          <w:b/>
          <w:sz w:val="24"/>
          <w:szCs w:val="24"/>
        </w:rPr>
        <w:t xml:space="preserve">této databáze.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(4) Podnikateli</w:t>
      </w:r>
      <w:r>
        <w:rPr>
          <w:rFonts w:ascii="Times New Roman" w:hAnsi="Times New Roman"/>
          <w:b/>
          <w:sz w:val="24"/>
          <w:szCs w:val="24"/>
        </w:rPr>
        <w:t xml:space="preserve"> podle </w:t>
      </w:r>
      <w:r w:rsidRPr="00D24557">
        <w:rPr>
          <w:rFonts w:ascii="Times New Roman" w:hAnsi="Times New Roman"/>
          <w:b/>
          <w:sz w:val="24"/>
          <w:szCs w:val="24"/>
        </w:rPr>
        <w:t>odstavc</w:t>
      </w:r>
      <w:r>
        <w:rPr>
          <w:rFonts w:ascii="Times New Roman" w:hAnsi="Times New Roman"/>
          <w:b/>
          <w:sz w:val="24"/>
          <w:szCs w:val="24"/>
        </w:rPr>
        <w:t>e</w:t>
      </w:r>
      <w:r w:rsidRPr="00D24557">
        <w:rPr>
          <w:rFonts w:ascii="Times New Roman" w:hAnsi="Times New Roman"/>
          <w:b/>
          <w:sz w:val="24"/>
          <w:szCs w:val="24"/>
        </w:rPr>
        <w:t xml:space="preserve"> 3 náleží úhrada </w:t>
      </w:r>
      <w:r>
        <w:rPr>
          <w:rFonts w:ascii="Times New Roman" w:hAnsi="Times New Roman"/>
          <w:b/>
          <w:sz w:val="24"/>
          <w:szCs w:val="24"/>
        </w:rPr>
        <w:t xml:space="preserve">efektivně vynaložených </w:t>
      </w:r>
      <w:r w:rsidRPr="00D24557">
        <w:rPr>
          <w:rFonts w:ascii="Times New Roman" w:hAnsi="Times New Roman"/>
          <w:b/>
          <w:sz w:val="24"/>
          <w:szCs w:val="24"/>
        </w:rPr>
        <w:t>nákladů za zřízení a</w:t>
      </w:r>
      <w:r>
        <w:rPr>
          <w:rFonts w:ascii="Times New Roman" w:hAnsi="Times New Roman"/>
          <w:b/>
          <w:sz w:val="24"/>
          <w:szCs w:val="24"/>
        </w:rPr>
        <w:t> </w:t>
      </w:r>
      <w:r w:rsidRPr="00D24557">
        <w:rPr>
          <w:rFonts w:ascii="Times New Roman" w:hAnsi="Times New Roman"/>
          <w:b/>
          <w:sz w:val="24"/>
          <w:szCs w:val="24"/>
        </w:rPr>
        <w:t xml:space="preserve">vedení databáze podle odstavce 3 písm. a) od subjektu, který provozuje centrum tísňové komunikace. </w:t>
      </w:r>
      <w:r w:rsidRPr="00AB64D4">
        <w:rPr>
          <w:rFonts w:ascii="Times New Roman" w:hAnsi="Times New Roman"/>
          <w:b/>
          <w:sz w:val="24"/>
          <w:szCs w:val="24"/>
        </w:rPr>
        <w:t>Účelně vynaložené náklady se stanoví jako součet výše odpisů majetku a provozních nákladů vynaložených na zřízení a vedení databáze. Prováděcí právní předpis stanoví, jaké veškeré odpisy majetku a provozní náklady se považují za účelně vynaložené náklady, období, za které podnikateli náleží náhrada účelně vynaložených nákladů, způsob jejich úhrady a způsob výpočtu měsíční výše jejich úhrady</w:t>
      </w:r>
      <w:r>
        <w:rPr>
          <w:rFonts w:ascii="Times New Roman" w:hAnsi="Times New Roman"/>
          <w:b/>
          <w:sz w:val="24"/>
          <w:szCs w:val="24"/>
        </w:rPr>
        <w:t>.</w:t>
      </w:r>
      <w:r w:rsidRPr="00D24557">
        <w:rPr>
          <w:rFonts w:ascii="Times New Roman" w:hAnsi="Times New Roman"/>
          <w:b/>
          <w:sz w:val="24"/>
          <w:szCs w:val="24"/>
        </w:rPr>
        <w:t xml:space="preserve">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(5) Podnikatel</w:t>
      </w:r>
      <w:r>
        <w:rPr>
          <w:rFonts w:ascii="Times New Roman" w:hAnsi="Times New Roman"/>
          <w:b/>
          <w:sz w:val="24"/>
          <w:szCs w:val="24"/>
        </w:rPr>
        <w:t> podle odstavce</w:t>
      </w:r>
      <w:r w:rsidRPr="00D24557">
        <w:rPr>
          <w:rFonts w:ascii="Times New Roman" w:hAnsi="Times New Roman"/>
          <w:b/>
          <w:sz w:val="24"/>
          <w:szCs w:val="24"/>
        </w:rPr>
        <w:t xml:space="preserve"> 1 poskytující služby v</w:t>
      </w:r>
      <w:r>
        <w:rPr>
          <w:rFonts w:ascii="Times New Roman" w:hAnsi="Times New Roman"/>
          <w:b/>
          <w:sz w:val="24"/>
          <w:szCs w:val="24"/>
        </w:rPr>
        <w:t> </w:t>
      </w:r>
      <w:r w:rsidRPr="00D24557">
        <w:rPr>
          <w:rFonts w:ascii="Times New Roman" w:hAnsi="Times New Roman"/>
          <w:b/>
          <w:sz w:val="24"/>
          <w:szCs w:val="24"/>
        </w:rPr>
        <w:t>mobilní veřejné komunikační síti je povinen pro každou tísňovou komunikaci bezodkladně a</w:t>
      </w:r>
      <w:r>
        <w:rPr>
          <w:rFonts w:ascii="Times New Roman" w:hAnsi="Times New Roman"/>
          <w:b/>
          <w:sz w:val="24"/>
          <w:szCs w:val="24"/>
        </w:rPr>
        <w:t> </w:t>
      </w:r>
      <w:r w:rsidRPr="00D24557">
        <w:rPr>
          <w:rFonts w:ascii="Times New Roman" w:hAnsi="Times New Roman"/>
          <w:b/>
          <w:sz w:val="24"/>
          <w:szCs w:val="24"/>
        </w:rPr>
        <w:t>bezplatně zpřístupnit centru tísňové komunikace, lokalizační údaje (§ 91) a</w:t>
      </w:r>
      <w:r>
        <w:rPr>
          <w:rFonts w:ascii="Times New Roman" w:hAnsi="Times New Roman"/>
          <w:b/>
          <w:sz w:val="24"/>
          <w:szCs w:val="24"/>
        </w:rPr>
        <w:t> </w:t>
      </w:r>
      <w:r w:rsidRPr="00D24557">
        <w:rPr>
          <w:rFonts w:ascii="Times New Roman" w:hAnsi="Times New Roman"/>
          <w:b/>
          <w:sz w:val="24"/>
          <w:szCs w:val="24"/>
        </w:rPr>
        <w:t>jiné údaje, které umožňují lokalizaci a</w:t>
      </w:r>
      <w:r>
        <w:rPr>
          <w:rFonts w:ascii="Times New Roman" w:hAnsi="Times New Roman"/>
          <w:b/>
          <w:sz w:val="24"/>
          <w:szCs w:val="24"/>
        </w:rPr>
        <w:t> </w:t>
      </w:r>
      <w:r w:rsidRPr="00D24557">
        <w:rPr>
          <w:rFonts w:ascii="Times New Roman" w:hAnsi="Times New Roman"/>
          <w:b/>
          <w:sz w:val="24"/>
          <w:szCs w:val="24"/>
        </w:rPr>
        <w:t xml:space="preserve">identifikaci účastníka tísňové komunikace, včetně údajů generovaných telekomunikačním koncovým zařízením. </w:t>
      </w:r>
      <w:r>
        <w:rPr>
          <w:rFonts w:ascii="Times New Roman" w:hAnsi="Times New Roman"/>
          <w:b/>
          <w:sz w:val="24"/>
          <w:szCs w:val="24"/>
        </w:rPr>
        <w:t>Jsou-li</w:t>
      </w:r>
      <w:r w:rsidRPr="00D24557">
        <w:rPr>
          <w:rFonts w:ascii="Times New Roman" w:hAnsi="Times New Roman"/>
          <w:b/>
          <w:sz w:val="24"/>
          <w:szCs w:val="24"/>
        </w:rPr>
        <w:t xml:space="preserve"> v</w:t>
      </w:r>
      <w:r>
        <w:rPr>
          <w:rFonts w:ascii="Times New Roman" w:hAnsi="Times New Roman"/>
          <w:b/>
          <w:sz w:val="24"/>
          <w:szCs w:val="24"/>
        </w:rPr>
        <w:t> </w:t>
      </w:r>
      <w:r w:rsidRPr="00D24557">
        <w:rPr>
          <w:rFonts w:ascii="Times New Roman" w:hAnsi="Times New Roman"/>
          <w:b/>
          <w:sz w:val="24"/>
          <w:szCs w:val="24"/>
        </w:rPr>
        <w:t>souvislosti s</w:t>
      </w:r>
      <w:r>
        <w:rPr>
          <w:rFonts w:ascii="Times New Roman" w:hAnsi="Times New Roman"/>
          <w:b/>
          <w:sz w:val="24"/>
          <w:szCs w:val="24"/>
        </w:rPr>
        <w:t> </w:t>
      </w:r>
      <w:r w:rsidRPr="00D24557">
        <w:rPr>
          <w:rFonts w:ascii="Times New Roman" w:hAnsi="Times New Roman"/>
          <w:b/>
          <w:sz w:val="24"/>
          <w:szCs w:val="24"/>
        </w:rPr>
        <w:t>tísňovou komunikací telekomunikačním koncovým zařízením, z</w:t>
      </w:r>
      <w:r>
        <w:rPr>
          <w:rFonts w:ascii="Times New Roman" w:hAnsi="Times New Roman"/>
          <w:b/>
          <w:sz w:val="24"/>
          <w:szCs w:val="24"/>
        </w:rPr>
        <w:t> </w:t>
      </w:r>
      <w:r w:rsidRPr="00D24557">
        <w:rPr>
          <w:rFonts w:ascii="Times New Roman" w:hAnsi="Times New Roman"/>
          <w:b/>
          <w:sz w:val="24"/>
          <w:szCs w:val="24"/>
        </w:rPr>
        <w:t>něhož je komunikace uskutečněna, automaticky vytvářeny a</w:t>
      </w:r>
      <w:r>
        <w:rPr>
          <w:rFonts w:ascii="Times New Roman" w:hAnsi="Times New Roman"/>
          <w:b/>
          <w:sz w:val="24"/>
          <w:szCs w:val="24"/>
        </w:rPr>
        <w:t> </w:t>
      </w:r>
      <w:r w:rsidRPr="00D24557">
        <w:rPr>
          <w:rFonts w:ascii="Times New Roman" w:hAnsi="Times New Roman"/>
          <w:b/>
          <w:sz w:val="24"/>
          <w:szCs w:val="24"/>
        </w:rPr>
        <w:t>centru tísňové komunikace odesílány informace obsahující údaje o</w:t>
      </w:r>
      <w:r>
        <w:rPr>
          <w:rFonts w:ascii="Times New Roman" w:hAnsi="Times New Roman"/>
          <w:b/>
          <w:sz w:val="24"/>
          <w:szCs w:val="24"/>
        </w:rPr>
        <w:t> </w:t>
      </w:r>
      <w:r w:rsidRPr="00D24557">
        <w:rPr>
          <w:rFonts w:ascii="Times New Roman" w:hAnsi="Times New Roman"/>
          <w:b/>
          <w:sz w:val="24"/>
          <w:szCs w:val="24"/>
        </w:rPr>
        <w:t>tom, kde se účastník tísňové komunikace nachází, není k</w:t>
      </w:r>
      <w:r>
        <w:rPr>
          <w:rFonts w:ascii="Times New Roman" w:hAnsi="Times New Roman"/>
          <w:b/>
          <w:sz w:val="24"/>
          <w:szCs w:val="24"/>
        </w:rPr>
        <w:t> </w:t>
      </w:r>
      <w:r w:rsidRPr="00D24557">
        <w:rPr>
          <w:rFonts w:ascii="Times New Roman" w:hAnsi="Times New Roman"/>
          <w:b/>
          <w:sz w:val="24"/>
          <w:szCs w:val="24"/>
        </w:rPr>
        <w:t>tomu třeba souhlasu osoby, jíž se údaje týkají.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(6) Podnikatel</w:t>
      </w:r>
      <w:r>
        <w:rPr>
          <w:rFonts w:ascii="Times New Roman" w:hAnsi="Times New Roman"/>
          <w:b/>
          <w:sz w:val="24"/>
          <w:szCs w:val="24"/>
        </w:rPr>
        <w:t> podle odstavce</w:t>
      </w:r>
      <w:r w:rsidRPr="00D24557">
        <w:rPr>
          <w:rFonts w:ascii="Times New Roman" w:hAnsi="Times New Roman"/>
          <w:b/>
          <w:sz w:val="24"/>
          <w:szCs w:val="24"/>
        </w:rPr>
        <w:t xml:space="preserve"> 1 je povinen zajistit informování veřejnosti o</w:t>
      </w:r>
      <w:r>
        <w:rPr>
          <w:rFonts w:ascii="Times New Roman" w:hAnsi="Times New Roman"/>
          <w:b/>
          <w:sz w:val="24"/>
          <w:szCs w:val="24"/>
        </w:rPr>
        <w:t> </w:t>
      </w:r>
      <w:r w:rsidRPr="00D24557">
        <w:rPr>
          <w:rFonts w:ascii="Times New Roman" w:hAnsi="Times New Roman"/>
          <w:b/>
          <w:sz w:val="24"/>
          <w:szCs w:val="24"/>
        </w:rPr>
        <w:t>existenci a</w:t>
      </w:r>
      <w:r>
        <w:rPr>
          <w:rFonts w:ascii="Times New Roman" w:hAnsi="Times New Roman"/>
          <w:b/>
          <w:sz w:val="24"/>
          <w:szCs w:val="24"/>
        </w:rPr>
        <w:t> </w:t>
      </w:r>
      <w:r w:rsidRPr="00D24557">
        <w:rPr>
          <w:rFonts w:ascii="Times New Roman" w:hAnsi="Times New Roman"/>
          <w:b/>
          <w:sz w:val="24"/>
          <w:szCs w:val="24"/>
        </w:rPr>
        <w:t>podmínkách používání tísňových čísel, a</w:t>
      </w:r>
      <w:r>
        <w:rPr>
          <w:rFonts w:ascii="Times New Roman" w:hAnsi="Times New Roman"/>
          <w:b/>
          <w:sz w:val="24"/>
          <w:szCs w:val="24"/>
        </w:rPr>
        <w:t> </w:t>
      </w:r>
      <w:r w:rsidRPr="00D24557">
        <w:rPr>
          <w:rFonts w:ascii="Times New Roman" w:hAnsi="Times New Roman"/>
          <w:b/>
          <w:sz w:val="24"/>
          <w:szCs w:val="24"/>
        </w:rPr>
        <w:t>jejich vlastnostech zajišťujících dostupnost, jakož i</w:t>
      </w:r>
      <w:r>
        <w:rPr>
          <w:rFonts w:ascii="Times New Roman" w:hAnsi="Times New Roman"/>
          <w:b/>
          <w:sz w:val="24"/>
          <w:szCs w:val="24"/>
        </w:rPr>
        <w:t> </w:t>
      </w:r>
      <w:r w:rsidRPr="00D24557">
        <w:rPr>
          <w:rFonts w:ascii="Times New Roman" w:hAnsi="Times New Roman"/>
          <w:b/>
          <w:sz w:val="24"/>
          <w:szCs w:val="24"/>
        </w:rPr>
        <w:t>o automatickém vytváření a</w:t>
      </w:r>
      <w:r>
        <w:rPr>
          <w:rFonts w:ascii="Times New Roman" w:hAnsi="Times New Roman"/>
          <w:b/>
          <w:sz w:val="24"/>
          <w:szCs w:val="24"/>
        </w:rPr>
        <w:t> </w:t>
      </w:r>
      <w:r w:rsidRPr="00D24557">
        <w:rPr>
          <w:rFonts w:ascii="Times New Roman" w:hAnsi="Times New Roman"/>
          <w:b/>
          <w:sz w:val="24"/>
          <w:szCs w:val="24"/>
        </w:rPr>
        <w:t>odesílání informací obsahujících údaje o</w:t>
      </w:r>
      <w:r>
        <w:rPr>
          <w:rFonts w:ascii="Times New Roman" w:hAnsi="Times New Roman"/>
          <w:b/>
          <w:sz w:val="24"/>
          <w:szCs w:val="24"/>
        </w:rPr>
        <w:t> </w:t>
      </w:r>
      <w:r w:rsidRPr="00D24557">
        <w:rPr>
          <w:rFonts w:ascii="Times New Roman" w:hAnsi="Times New Roman"/>
          <w:b/>
          <w:sz w:val="24"/>
          <w:szCs w:val="24"/>
        </w:rPr>
        <w:t>tom, kde se účastník tísňové komunikace nachází, mimo jiné prostřednictvím iniciativ konkrétně zaměřených na osoby cestující mezi členskými státy nebo v</w:t>
      </w:r>
      <w:r>
        <w:rPr>
          <w:rFonts w:ascii="Times New Roman" w:hAnsi="Times New Roman"/>
          <w:b/>
          <w:sz w:val="24"/>
          <w:szCs w:val="24"/>
        </w:rPr>
        <w:t> </w:t>
      </w:r>
      <w:r w:rsidRPr="00D24557">
        <w:rPr>
          <w:rFonts w:ascii="Times New Roman" w:hAnsi="Times New Roman"/>
          <w:b/>
          <w:sz w:val="24"/>
          <w:szCs w:val="24"/>
        </w:rPr>
        <w:t>místech umístění veřejných telefonních automatů. Informace podnikatel poskytuje i</w:t>
      </w:r>
      <w:r>
        <w:rPr>
          <w:rFonts w:ascii="Times New Roman" w:hAnsi="Times New Roman"/>
          <w:b/>
          <w:sz w:val="24"/>
          <w:szCs w:val="24"/>
        </w:rPr>
        <w:t> </w:t>
      </w:r>
      <w:r w:rsidRPr="00D24557">
        <w:rPr>
          <w:rFonts w:ascii="Times New Roman" w:hAnsi="Times New Roman"/>
          <w:b/>
          <w:sz w:val="24"/>
          <w:szCs w:val="24"/>
        </w:rPr>
        <w:t>způsobem umožňujícím dálkový přístup a</w:t>
      </w:r>
      <w:r>
        <w:rPr>
          <w:rFonts w:ascii="Times New Roman" w:hAnsi="Times New Roman"/>
          <w:b/>
          <w:sz w:val="24"/>
          <w:szCs w:val="24"/>
        </w:rPr>
        <w:t> </w:t>
      </w:r>
      <w:r w:rsidRPr="00D24557">
        <w:rPr>
          <w:rFonts w:ascii="Times New Roman" w:hAnsi="Times New Roman"/>
          <w:b/>
          <w:sz w:val="24"/>
          <w:szCs w:val="24"/>
        </w:rPr>
        <w:t>ve formátu zajišťujícím dostupnost těchto informací i</w:t>
      </w:r>
      <w:r>
        <w:rPr>
          <w:rFonts w:ascii="Times New Roman" w:hAnsi="Times New Roman"/>
          <w:b/>
          <w:sz w:val="24"/>
          <w:szCs w:val="24"/>
        </w:rPr>
        <w:t> </w:t>
      </w:r>
      <w:r w:rsidRPr="00D24557">
        <w:rPr>
          <w:rFonts w:ascii="Times New Roman" w:hAnsi="Times New Roman"/>
          <w:b/>
          <w:sz w:val="24"/>
          <w:szCs w:val="24"/>
        </w:rPr>
        <w:t>pro zdravotně postižené osoby, s</w:t>
      </w:r>
      <w:r>
        <w:rPr>
          <w:rFonts w:ascii="Times New Roman" w:hAnsi="Times New Roman"/>
          <w:b/>
          <w:sz w:val="24"/>
          <w:szCs w:val="24"/>
        </w:rPr>
        <w:t> </w:t>
      </w:r>
      <w:r w:rsidRPr="00D24557">
        <w:rPr>
          <w:rFonts w:ascii="Times New Roman" w:hAnsi="Times New Roman"/>
          <w:b/>
          <w:sz w:val="24"/>
          <w:szCs w:val="24"/>
        </w:rPr>
        <w:t>ohledem na různé druhy zdravotního postižení.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(7) Podnikatel </w:t>
      </w:r>
      <w:r>
        <w:rPr>
          <w:rFonts w:ascii="Times New Roman" w:hAnsi="Times New Roman"/>
          <w:b/>
          <w:sz w:val="24"/>
          <w:szCs w:val="24"/>
        </w:rPr>
        <w:t xml:space="preserve">podle odstavce </w:t>
      </w:r>
      <w:r w:rsidRPr="00D24557">
        <w:rPr>
          <w:rFonts w:ascii="Times New Roman" w:hAnsi="Times New Roman"/>
          <w:b/>
          <w:sz w:val="24"/>
          <w:szCs w:val="24"/>
        </w:rPr>
        <w:t>1 nese veškeré náklady související s</w:t>
      </w:r>
      <w:r>
        <w:rPr>
          <w:rFonts w:ascii="Times New Roman" w:hAnsi="Times New Roman"/>
          <w:b/>
          <w:sz w:val="24"/>
          <w:szCs w:val="24"/>
        </w:rPr>
        <w:t> </w:t>
      </w:r>
      <w:r w:rsidRPr="00D24557">
        <w:rPr>
          <w:rFonts w:ascii="Times New Roman" w:hAnsi="Times New Roman"/>
          <w:b/>
          <w:sz w:val="24"/>
          <w:szCs w:val="24"/>
        </w:rPr>
        <w:t>přenosem tísňové komunikace a</w:t>
      </w:r>
      <w:r>
        <w:rPr>
          <w:rFonts w:ascii="Times New Roman" w:hAnsi="Times New Roman"/>
          <w:b/>
          <w:sz w:val="24"/>
          <w:szCs w:val="24"/>
        </w:rPr>
        <w:t> </w:t>
      </w:r>
      <w:r w:rsidRPr="00D24557">
        <w:rPr>
          <w:rFonts w:ascii="Times New Roman" w:hAnsi="Times New Roman"/>
          <w:b/>
          <w:sz w:val="24"/>
          <w:szCs w:val="24"/>
        </w:rPr>
        <w:t>informace o</w:t>
      </w:r>
      <w:r>
        <w:rPr>
          <w:rFonts w:ascii="Times New Roman" w:hAnsi="Times New Roman"/>
          <w:b/>
          <w:sz w:val="24"/>
          <w:szCs w:val="24"/>
        </w:rPr>
        <w:t> </w:t>
      </w:r>
      <w:r w:rsidRPr="00D24557">
        <w:rPr>
          <w:rFonts w:ascii="Times New Roman" w:hAnsi="Times New Roman"/>
          <w:b/>
          <w:sz w:val="24"/>
          <w:szCs w:val="24"/>
        </w:rPr>
        <w:t>tom, kde se účastník tísňové komunikace nachází, ve své síti. Tato povinnost platí i</w:t>
      </w:r>
      <w:r>
        <w:rPr>
          <w:rFonts w:ascii="Times New Roman" w:hAnsi="Times New Roman"/>
          <w:b/>
          <w:sz w:val="24"/>
          <w:szCs w:val="24"/>
        </w:rPr>
        <w:t> </w:t>
      </w:r>
      <w:r w:rsidRPr="00D24557">
        <w:rPr>
          <w:rFonts w:ascii="Times New Roman" w:hAnsi="Times New Roman"/>
          <w:b/>
          <w:sz w:val="24"/>
          <w:szCs w:val="24"/>
        </w:rPr>
        <w:t xml:space="preserve">pro přenos tísňové komunikace ze sítí jiných podnikatelů.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(8) V</w:t>
      </w:r>
      <w:r>
        <w:rPr>
          <w:rFonts w:ascii="Times New Roman" w:hAnsi="Times New Roman"/>
          <w:b/>
          <w:sz w:val="24"/>
          <w:szCs w:val="24"/>
        </w:rPr>
        <w:t> </w:t>
      </w:r>
      <w:r w:rsidRPr="00D24557">
        <w:rPr>
          <w:rFonts w:ascii="Times New Roman" w:hAnsi="Times New Roman"/>
          <w:b/>
          <w:sz w:val="24"/>
          <w:szCs w:val="24"/>
        </w:rPr>
        <w:t>případech, kdy je ohroženo nebo přerušeno nepřetržité poskytování přístupu k</w:t>
      </w:r>
      <w:r>
        <w:rPr>
          <w:rFonts w:ascii="Times New Roman" w:hAnsi="Times New Roman"/>
          <w:b/>
          <w:sz w:val="24"/>
          <w:szCs w:val="24"/>
        </w:rPr>
        <w:t> </w:t>
      </w:r>
      <w:r w:rsidRPr="00D24557">
        <w:rPr>
          <w:rFonts w:ascii="Times New Roman" w:hAnsi="Times New Roman"/>
          <w:b/>
          <w:sz w:val="24"/>
          <w:szCs w:val="24"/>
        </w:rPr>
        <w:t xml:space="preserve">tísňovým službám prostřednictvím tísňové komunikace, </w:t>
      </w:r>
      <w:r>
        <w:rPr>
          <w:rFonts w:ascii="Times New Roman" w:hAnsi="Times New Roman"/>
          <w:b/>
          <w:sz w:val="24"/>
          <w:szCs w:val="24"/>
        </w:rPr>
        <w:t>může</w:t>
      </w:r>
      <w:r w:rsidRPr="00D24557">
        <w:rPr>
          <w:rFonts w:ascii="Times New Roman" w:hAnsi="Times New Roman"/>
          <w:b/>
          <w:sz w:val="24"/>
          <w:szCs w:val="24"/>
        </w:rPr>
        <w:t xml:space="preserve"> Úřad rozhodnout o</w:t>
      </w:r>
      <w:r>
        <w:rPr>
          <w:rFonts w:ascii="Times New Roman" w:hAnsi="Times New Roman"/>
          <w:b/>
          <w:sz w:val="24"/>
          <w:szCs w:val="24"/>
        </w:rPr>
        <w:t> </w:t>
      </w:r>
      <w:r w:rsidRPr="00D24557">
        <w:rPr>
          <w:rFonts w:ascii="Times New Roman" w:hAnsi="Times New Roman"/>
          <w:b/>
          <w:sz w:val="24"/>
          <w:szCs w:val="24"/>
        </w:rPr>
        <w:t>opatřeních nezbytných k</w:t>
      </w:r>
      <w:r>
        <w:rPr>
          <w:rFonts w:ascii="Times New Roman" w:hAnsi="Times New Roman"/>
          <w:b/>
          <w:sz w:val="24"/>
          <w:szCs w:val="24"/>
        </w:rPr>
        <w:t> </w:t>
      </w:r>
      <w:r w:rsidRPr="00D24557">
        <w:rPr>
          <w:rFonts w:ascii="Times New Roman" w:hAnsi="Times New Roman"/>
          <w:b/>
          <w:sz w:val="24"/>
          <w:szCs w:val="24"/>
        </w:rPr>
        <w:t>udržení nebo obnovení tohoto přístupu a</w:t>
      </w:r>
      <w:r>
        <w:rPr>
          <w:rFonts w:ascii="Times New Roman" w:hAnsi="Times New Roman"/>
          <w:b/>
          <w:sz w:val="24"/>
          <w:szCs w:val="24"/>
        </w:rPr>
        <w:t> </w:t>
      </w:r>
      <w:r w:rsidRPr="00D24557">
        <w:rPr>
          <w:rFonts w:ascii="Times New Roman" w:hAnsi="Times New Roman"/>
          <w:b/>
          <w:sz w:val="24"/>
          <w:szCs w:val="24"/>
        </w:rPr>
        <w:t>v případě potřeby uloží podniku s</w:t>
      </w:r>
      <w:r>
        <w:rPr>
          <w:rFonts w:ascii="Times New Roman" w:hAnsi="Times New Roman"/>
          <w:b/>
          <w:sz w:val="24"/>
          <w:szCs w:val="24"/>
        </w:rPr>
        <w:t> </w:t>
      </w:r>
      <w:r w:rsidRPr="00D24557">
        <w:rPr>
          <w:rFonts w:ascii="Times New Roman" w:hAnsi="Times New Roman"/>
          <w:b/>
          <w:sz w:val="24"/>
          <w:szCs w:val="24"/>
        </w:rPr>
        <w:t>významnou tržní silou na relevantním trhu (§ 53 odst. 1), který poskytuje veřejně dostupnou službu elektronických komunikací umožňující volání v</w:t>
      </w:r>
      <w:r>
        <w:rPr>
          <w:rFonts w:ascii="Times New Roman" w:hAnsi="Times New Roman"/>
          <w:b/>
          <w:sz w:val="24"/>
          <w:szCs w:val="24"/>
        </w:rPr>
        <w:t> </w:t>
      </w:r>
      <w:r w:rsidRPr="00D24557">
        <w:rPr>
          <w:rFonts w:ascii="Times New Roman" w:hAnsi="Times New Roman"/>
          <w:b/>
          <w:sz w:val="24"/>
          <w:szCs w:val="24"/>
        </w:rPr>
        <w:t>pevném místě, povinnost, aby zajistil další poskytování přístupu k</w:t>
      </w:r>
      <w:r>
        <w:rPr>
          <w:rFonts w:ascii="Times New Roman" w:hAnsi="Times New Roman"/>
          <w:b/>
          <w:sz w:val="24"/>
          <w:szCs w:val="24"/>
        </w:rPr>
        <w:t> </w:t>
      </w:r>
      <w:r w:rsidRPr="00D24557">
        <w:rPr>
          <w:rFonts w:ascii="Times New Roman" w:hAnsi="Times New Roman"/>
          <w:b/>
          <w:sz w:val="24"/>
          <w:szCs w:val="24"/>
        </w:rPr>
        <w:t>tísňovým službám prostřednictvím tísňové komunikace.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23BF0A7B">
      <w:pPr>
        <w:widowControl w:val="0"/>
        <w:autoSpaceDE w:val="0"/>
        <w:autoSpaceDN w:val="0"/>
        <w:adjustRightInd w:val="0"/>
        <w:spacing w:after="0" w:line="240" w:lineRule="auto"/>
        <w:ind w:firstLine="600"/>
        <w:jc w:val="both"/>
        <w:rPr>
          <w:rFonts w:ascii="Times New Roman" w:hAnsi="Times New Roman"/>
          <w:b/>
          <w:bCs/>
          <w:sz w:val="24"/>
          <w:szCs w:val="24"/>
        </w:rPr>
      </w:pPr>
      <w:r w:rsidRPr="23BF0A7B">
        <w:rPr>
          <w:rFonts w:ascii="Times New Roman" w:hAnsi="Times New Roman"/>
          <w:b/>
          <w:bCs/>
          <w:sz w:val="24"/>
          <w:szCs w:val="24"/>
        </w:rPr>
        <w:t xml:space="preserve">(9) Rozsah, formu a způsob předávání údajů podle odstavce 2, formu a způsob vedení databáze podle odstavce 3 písm. a) a rozsah, formu a způsob předávání údajů podle odstavce 3 písm. b) a odstavce 5, včetně případných kritérií přesnosti a spolehlivosti poskytovaných údajů po konzultaci se Sdružením BEREC, stanoví prováděcí právní předpis.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(10) </w:t>
      </w:r>
      <w:r>
        <w:rPr>
          <w:rFonts w:ascii="Times New Roman" w:hAnsi="Times New Roman"/>
          <w:b/>
          <w:sz w:val="24"/>
          <w:szCs w:val="24"/>
        </w:rPr>
        <w:t xml:space="preserve">Uskutečňuje-li </w:t>
      </w:r>
      <w:r w:rsidRPr="00D24557">
        <w:rPr>
          <w:rFonts w:ascii="Times New Roman" w:hAnsi="Times New Roman"/>
          <w:b/>
          <w:sz w:val="24"/>
          <w:szCs w:val="24"/>
        </w:rPr>
        <w:t>účastník, popřípadě uživatel, zlomyslná volání nebo jinou zlomyslnou komunikaci na tísňová čísla, je podnikatel, v</w:t>
      </w:r>
      <w:r>
        <w:rPr>
          <w:rFonts w:ascii="Times New Roman" w:hAnsi="Times New Roman"/>
          <w:b/>
          <w:sz w:val="24"/>
          <w:szCs w:val="24"/>
        </w:rPr>
        <w:t> </w:t>
      </w:r>
      <w:r w:rsidRPr="00D24557">
        <w:rPr>
          <w:rFonts w:ascii="Times New Roman" w:hAnsi="Times New Roman"/>
          <w:b/>
          <w:sz w:val="24"/>
          <w:szCs w:val="24"/>
        </w:rPr>
        <w:t>jehož síti byla tato komunikace započata, povinen na žádost subjektu, který provozuje centrum tísňové komunikace, znemožnit ve své síti přístup telekomunikačního koncového zařízení, ze kterého je tato komunikace uskutečňována, s</w:t>
      </w:r>
      <w:r>
        <w:rPr>
          <w:rFonts w:ascii="Times New Roman" w:hAnsi="Times New Roman"/>
          <w:b/>
          <w:sz w:val="24"/>
          <w:szCs w:val="24"/>
        </w:rPr>
        <w:t> </w:t>
      </w:r>
      <w:r w:rsidRPr="00D24557">
        <w:rPr>
          <w:rFonts w:ascii="Times New Roman" w:hAnsi="Times New Roman"/>
          <w:b/>
          <w:sz w:val="24"/>
          <w:szCs w:val="24"/>
        </w:rPr>
        <w:t>výjimkou veřejných telefonních automatů, k</w:t>
      </w:r>
      <w:r>
        <w:rPr>
          <w:rFonts w:ascii="Times New Roman" w:hAnsi="Times New Roman"/>
          <w:b/>
          <w:sz w:val="24"/>
          <w:szCs w:val="24"/>
        </w:rPr>
        <w:t> </w:t>
      </w:r>
      <w:r w:rsidRPr="00D24557">
        <w:rPr>
          <w:rFonts w:ascii="Times New Roman" w:hAnsi="Times New Roman"/>
          <w:b/>
          <w:sz w:val="24"/>
          <w:szCs w:val="24"/>
        </w:rPr>
        <w:t xml:space="preserve">veřejné komunikační síti. </w:t>
      </w:r>
      <w:r>
        <w:rPr>
          <w:rFonts w:ascii="Times New Roman" w:hAnsi="Times New Roman"/>
          <w:b/>
          <w:sz w:val="24"/>
          <w:szCs w:val="24"/>
        </w:rPr>
        <w:t xml:space="preserve">Taková žádost </w:t>
      </w:r>
      <w:r w:rsidRPr="00D24557">
        <w:rPr>
          <w:rFonts w:ascii="Times New Roman" w:hAnsi="Times New Roman"/>
          <w:b/>
          <w:sz w:val="24"/>
          <w:szCs w:val="24"/>
        </w:rPr>
        <w:t>musí být učiněna v</w:t>
      </w:r>
      <w:r>
        <w:rPr>
          <w:rFonts w:ascii="Times New Roman" w:hAnsi="Times New Roman"/>
          <w:b/>
          <w:sz w:val="24"/>
          <w:szCs w:val="24"/>
        </w:rPr>
        <w:t> </w:t>
      </w:r>
      <w:r w:rsidRPr="00D24557">
        <w:rPr>
          <w:rFonts w:ascii="Times New Roman" w:hAnsi="Times New Roman"/>
          <w:b/>
          <w:sz w:val="24"/>
          <w:szCs w:val="24"/>
        </w:rPr>
        <w:t xml:space="preserve">elektronické podobě. Centrum tísňové komunikace </w:t>
      </w:r>
      <w:r>
        <w:rPr>
          <w:rFonts w:ascii="Times New Roman" w:hAnsi="Times New Roman"/>
          <w:b/>
          <w:sz w:val="24"/>
          <w:szCs w:val="24"/>
        </w:rPr>
        <w:t>může</w:t>
      </w:r>
      <w:r w:rsidRPr="00D24557">
        <w:rPr>
          <w:rFonts w:ascii="Times New Roman" w:hAnsi="Times New Roman"/>
          <w:b/>
          <w:sz w:val="24"/>
          <w:szCs w:val="24"/>
        </w:rPr>
        <w:t xml:space="preserve"> dočasně odmítnout komunikaci uskutečňovanou prostřednictvím telekomunikačního koncového zařízení, ze kterého bylo uskutečňováno opakované zlomyslné volání nebo jiná zlomyslná komunikace.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(11) O</w:t>
      </w:r>
      <w:r>
        <w:rPr>
          <w:rFonts w:ascii="Times New Roman" w:hAnsi="Times New Roman"/>
          <w:b/>
          <w:sz w:val="24"/>
          <w:szCs w:val="24"/>
        </w:rPr>
        <w:t> </w:t>
      </w:r>
      <w:r w:rsidRPr="00D24557">
        <w:rPr>
          <w:rFonts w:ascii="Times New Roman" w:hAnsi="Times New Roman"/>
          <w:b/>
          <w:sz w:val="24"/>
          <w:szCs w:val="24"/>
        </w:rPr>
        <w:t>opětovném umožnění přístupu telekomunikačního koncového zařízení k</w:t>
      </w:r>
      <w:r>
        <w:rPr>
          <w:rFonts w:ascii="Times New Roman" w:hAnsi="Times New Roman"/>
          <w:b/>
          <w:sz w:val="24"/>
          <w:szCs w:val="24"/>
        </w:rPr>
        <w:t> </w:t>
      </w:r>
      <w:r w:rsidRPr="00D24557">
        <w:rPr>
          <w:rFonts w:ascii="Times New Roman" w:hAnsi="Times New Roman"/>
          <w:b/>
          <w:sz w:val="24"/>
          <w:szCs w:val="24"/>
        </w:rPr>
        <w:t>veřejné komunikační síti rozhodne Úřad na žádost dotčeného účastníka. Při rozhodování Úřad přihlédne k</w:t>
      </w:r>
      <w:r>
        <w:rPr>
          <w:rFonts w:ascii="Times New Roman" w:hAnsi="Times New Roman"/>
          <w:b/>
          <w:sz w:val="24"/>
          <w:szCs w:val="24"/>
        </w:rPr>
        <w:t> </w:t>
      </w:r>
      <w:r w:rsidRPr="00D24557">
        <w:rPr>
          <w:rFonts w:ascii="Times New Roman" w:hAnsi="Times New Roman"/>
          <w:b/>
          <w:sz w:val="24"/>
          <w:szCs w:val="24"/>
        </w:rPr>
        <w:t>závažnosti jednání, zejména ke způsobu, rozsahu a</w:t>
      </w:r>
      <w:r>
        <w:rPr>
          <w:rFonts w:ascii="Times New Roman" w:hAnsi="Times New Roman"/>
          <w:b/>
          <w:sz w:val="24"/>
          <w:szCs w:val="24"/>
        </w:rPr>
        <w:t> </w:t>
      </w:r>
      <w:r w:rsidRPr="00D24557">
        <w:rPr>
          <w:rFonts w:ascii="Times New Roman" w:hAnsi="Times New Roman"/>
          <w:b/>
          <w:sz w:val="24"/>
          <w:szCs w:val="24"/>
        </w:rPr>
        <w:t>následkům zlomyslného volání a</w:t>
      </w:r>
      <w:r>
        <w:rPr>
          <w:rFonts w:ascii="Times New Roman" w:hAnsi="Times New Roman"/>
          <w:b/>
          <w:sz w:val="24"/>
          <w:szCs w:val="24"/>
        </w:rPr>
        <w:t> </w:t>
      </w:r>
      <w:r w:rsidRPr="00D24557">
        <w:rPr>
          <w:rFonts w:ascii="Times New Roman" w:hAnsi="Times New Roman"/>
          <w:b/>
          <w:sz w:val="24"/>
          <w:szCs w:val="24"/>
        </w:rPr>
        <w:t xml:space="preserve">jiné zlomyslné komunikace.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(12) Zlomyslným voláním nebo jinou zlomyslnou komunikací na tísňová čísla se rozumí volání nebo jiná komunikace na tato čísla za jiným účelem, </w:t>
      </w:r>
      <w:r>
        <w:rPr>
          <w:rFonts w:ascii="Times New Roman" w:hAnsi="Times New Roman"/>
          <w:b/>
          <w:sz w:val="24"/>
          <w:szCs w:val="24"/>
        </w:rPr>
        <w:t>než podle odstavce 1</w:t>
      </w:r>
      <w:r w:rsidRPr="00D24557">
        <w:rPr>
          <w:rFonts w:ascii="Times New Roman" w:hAnsi="Times New Roman"/>
          <w:b/>
          <w:sz w:val="24"/>
          <w:szCs w:val="24"/>
        </w:rPr>
        <w:t xml:space="preserve">.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(13) Podnikatel podle odstavce 1 je povinen tísňovou komunikaci směrovat na nejvhodnější centrum tísňové komunikace.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(14) Tísňová komunikace zahrnuje: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a) volání,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b) zasílání zpráv SMS,</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c) další způsoby komunikace podle odstavce 15, pokud jimi bude dosaženo účelu tísňové komunikace podle tohoto zákona.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(15) Podnikatelé podle odstavce 1 spolupracují s</w:t>
      </w:r>
      <w:r>
        <w:rPr>
          <w:rFonts w:ascii="Times New Roman" w:hAnsi="Times New Roman"/>
          <w:b/>
          <w:sz w:val="24"/>
          <w:szCs w:val="24"/>
        </w:rPr>
        <w:t> </w:t>
      </w:r>
      <w:r w:rsidRPr="00D24557">
        <w:rPr>
          <w:rFonts w:ascii="Times New Roman" w:hAnsi="Times New Roman"/>
          <w:b/>
          <w:sz w:val="24"/>
          <w:szCs w:val="24"/>
        </w:rPr>
        <w:t>Ministerstvem vnitra v</w:t>
      </w:r>
      <w:r>
        <w:rPr>
          <w:rFonts w:ascii="Times New Roman" w:hAnsi="Times New Roman"/>
          <w:b/>
          <w:sz w:val="24"/>
          <w:szCs w:val="24"/>
        </w:rPr>
        <w:t> </w:t>
      </w:r>
      <w:r w:rsidRPr="00D24557">
        <w:rPr>
          <w:rFonts w:ascii="Times New Roman" w:hAnsi="Times New Roman"/>
          <w:b/>
          <w:sz w:val="24"/>
          <w:szCs w:val="24"/>
        </w:rPr>
        <w:t>součinnosti s</w:t>
      </w:r>
      <w:r>
        <w:rPr>
          <w:rFonts w:ascii="Times New Roman" w:hAnsi="Times New Roman"/>
          <w:b/>
          <w:sz w:val="24"/>
          <w:szCs w:val="24"/>
        </w:rPr>
        <w:t> </w:t>
      </w:r>
      <w:r w:rsidRPr="00D24557">
        <w:rPr>
          <w:rFonts w:ascii="Times New Roman" w:hAnsi="Times New Roman"/>
          <w:b/>
          <w:sz w:val="24"/>
          <w:szCs w:val="24"/>
        </w:rPr>
        <w:t>Ministerstvem, Ministerstvem zdravotnictví a</w:t>
      </w:r>
      <w:r>
        <w:rPr>
          <w:rFonts w:ascii="Times New Roman" w:hAnsi="Times New Roman"/>
          <w:b/>
          <w:sz w:val="24"/>
          <w:szCs w:val="24"/>
        </w:rPr>
        <w:t> </w:t>
      </w:r>
      <w:r w:rsidRPr="00D24557">
        <w:rPr>
          <w:rFonts w:ascii="Times New Roman" w:hAnsi="Times New Roman"/>
          <w:b/>
          <w:sz w:val="24"/>
          <w:szCs w:val="24"/>
        </w:rPr>
        <w:t>Úřadem na rozvoji dalších forem a</w:t>
      </w:r>
      <w:r>
        <w:rPr>
          <w:rFonts w:ascii="Times New Roman" w:hAnsi="Times New Roman"/>
          <w:b/>
          <w:sz w:val="24"/>
          <w:szCs w:val="24"/>
        </w:rPr>
        <w:t> </w:t>
      </w:r>
      <w:r w:rsidRPr="00D24557">
        <w:rPr>
          <w:rFonts w:ascii="Times New Roman" w:hAnsi="Times New Roman"/>
          <w:b/>
          <w:sz w:val="24"/>
          <w:szCs w:val="24"/>
        </w:rPr>
        <w:t>způsobů tísňové komunikace včetně zajištění rovnocenného přístupu zdravotně postižených uživatelů k</w:t>
      </w:r>
      <w:r>
        <w:rPr>
          <w:rFonts w:ascii="Times New Roman" w:hAnsi="Times New Roman"/>
          <w:b/>
          <w:sz w:val="24"/>
          <w:szCs w:val="24"/>
        </w:rPr>
        <w:t> </w:t>
      </w:r>
      <w:r w:rsidRPr="00D24557">
        <w:rPr>
          <w:rFonts w:ascii="Times New Roman" w:hAnsi="Times New Roman"/>
          <w:b/>
          <w:sz w:val="24"/>
          <w:szCs w:val="24"/>
        </w:rPr>
        <w:t>tísňovým službám prostřednictvím tísňové komunikace a</w:t>
      </w:r>
      <w:r>
        <w:rPr>
          <w:rFonts w:ascii="Times New Roman" w:hAnsi="Times New Roman"/>
          <w:b/>
          <w:sz w:val="24"/>
          <w:szCs w:val="24"/>
        </w:rPr>
        <w:t> </w:t>
      </w:r>
      <w:r w:rsidRPr="00D24557">
        <w:rPr>
          <w:rFonts w:ascii="Times New Roman" w:hAnsi="Times New Roman"/>
          <w:b/>
          <w:sz w:val="24"/>
          <w:szCs w:val="24"/>
        </w:rPr>
        <w:t>zohledňují pokyny Sdružení BEREC.</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23BF0A7B">
      <w:pPr>
        <w:widowControl w:val="0"/>
        <w:autoSpaceDE w:val="0"/>
        <w:autoSpaceDN w:val="0"/>
        <w:adjustRightInd w:val="0"/>
        <w:spacing w:after="0" w:line="240" w:lineRule="auto"/>
        <w:ind w:firstLine="600"/>
        <w:jc w:val="both"/>
        <w:rPr>
          <w:rFonts w:ascii="Times New Roman" w:hAnsi="Times New Roman"/>
          <w:b/>
          <w:bCs/>
          <w:sz w:val="24"/>
          <w:szCs w:val="24"/>
        </w:rPr>
      </w:pPr>
      <w:r w:rsidRPr="23BF0A7B">
        <w:rPr>
          <w:rFonts w:ascii="Times New Roman" w:hAnsi="Times New Roman"/>
          <w:b/>
          <w:bCs/>
          <w:sz w:val="24"/>
          <w:szCs w:val="24"/>
        </w:rPr>
        <w:t>(16) Ministerstvo vnitra ve spolupráci s Úřadem přijímají vhodná opatření k zajištění toho, aby koncoví uživatelé se zdravotním postižením z jiných členských států měli při cestách na území České republiky přístup k tísňovým službám za rovnocenných podmínek jako ostatní koncoví uživatelé, je-li to možné, a to bez předchozí registrace.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23BF0A7B">
      <w:pPr>
        <w:widowControl w:val="0"/>
        <w:autoSpaceDE w:val="0"/>
        <w:autoSpaceDN w:val="0"/>
        <w:adjustRightInd w:val="0"/>
        <w:spacing w:after="0" w:line="240" w:lineRule="auto"/>
        <w:ind w:firstLine="600"/>
        <w:jc w:val="both"/>
        <w:rPr>
          <w:rFonts w:ascii="Times New Roman" w:hAnsi="Times New Roman"/>
          <w:b/>
          <w:bCs/>
          <w:sz w:val="24"/>
          <w:szCs w:val="24"/>
        </w:rPr>
      </w:pPr>
      <w:r w:rsidRPr="23BF0A7B">
        <w:rPr>
          <w:rFonts w:ascii="Times New Roman" w:hAnsi="Times New Roman"/>
          <w:b/>
          <w:bCs/>
          <w:sz w:val="24"/>
          <w:szCs w:val="24"/>
        </w:rPr>
        <w:t>(17) Ministerstvo vnitra může stanovit vyhláškou požadavky na formu a způsob tísňové komunikace podle odstavce 14.</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23BF0A7B">
      <w:pPr>
        <w:widowControl w:val="0"/>
        <w:autoSpaceDE w:val="0"/>
        <w:autoSpaceDN w:val="0"/>
        <w:adjustRightInd w:val="0"/>
        <w:spacing w:after="0" w:line="240" w:lineRule="auto"/>
        <w:ind w:firstLine="600"/>
        <w:jc w:val="both"/>
        <w:rPr>
          <w:rFonts w:ascii="Times New Roman" w:hAnsi="Times New Roman"/>
          <w:b/>
          <w:bCs/>
          <w:sz w:val="24"/>
          <w:szCs w:val="24"/>
          <w:highlight w:val="white"/>
        </w:rPr>
      </w:pPr>
      <w:r w:rsidRPr="23BF0A7B">
        <w:rPr>
          <w:rFonts w:ascii="Times New Roman" w:hAnsi="Times New Roman"/>
          <w:b/>
          <w:bCs/>
          <w:sz w:val="24"/>
          <w:szCs w:val="24"/>
        </w:rPr>
        <w:t xml:space="preserve">(18) </w:t>
      </w:r>
      <w:r>
        <w:rPr>
          <w:rFonts w:ascii="Times New Roman" w:hAnsi="Times New Roman"/>
          <w:b/>
          <w:bCs/>
          <w:sz w:val="24"/>
          <w:szCs w:val="24"/>
        </w:rPr>
        <w:t>Poskytuje-li</w:t>
      </w:r>
      <w:r w:rsidRPr="23BF0A7B">
        <w:rPr>
          <w:rFonts w:ascii="Times New Roman" w:hAnsi="Times New Roman"/>
          <w:b/>
          <w:bCs/>
          <w:sz w:val="24"/>
          <w:szCs w:val="24"/>
        </w:rPr>
        <w:t xml:space="preserve"> podnikatel neuvedený v odstavci 1 přístup k tísňovým službám prostřednictvím tísňové komunikace, </w:t>
      </w:r>
      <w:r>
        <w:rPr>
          <w:rFonts w:ascii="Times New Roman" w:hAnsi="Times New Roman"/>
          <w:b/>
          <w:bCs/>
          <w:sz w:val="24"/>
          <w:szCs w:val="24"/>
        </w:rPr>
        <w:t xml:space="preserve">použijí se na </w:t>
      </w:r>
      <w:r w:rsidRPr="23BF0A7B">
        <w:rPr>
          <w:rFonts w:ascii="Times New Roman" w:hAnsi="Times New Roman"/>
          <w:b/>
          <w:bCs/>
          <w:sz w:val="24"/>
          <w:szCs w:val="24"/>
        </w:rPr>
        <w:t>něj odstavce 2, 5 až 7, 10 a 13 až 15 obdobně.</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33a</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Přístup k</w:t>
      </w:r>
      <w:r>
        <w:rPr>
          <w:rFonts w:ascii="Times New Roman" w:hAnsi="Times New Roman"/>
          <w:b/>
          <w:bCs/>
          <w:sz w:val="24"/>
          <w:szCs w:val="24"/>
          <w:highlight w:val="white"/>
        </w:rPr>
        <w:t> </w:t>
      </w:r>
      <w:r w:rsidRPr="00D24557">
        <w:rPr>
          <w:rFonts w:ascii="Times New Roman" w:hAnsi="Times New Roman"/>
          <w:b/>
          <w:bCs/>
          <w:sz w:val="24"/>
          <w:szCs w:val="24"/>
          <w:highlight w:val="white"/>
        </w:rPr>
        <w:t>evropským harmonizovaným číslům</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(1) Podnikatel poskytující </w:t>
      </w:r>
      <w:r w:rsidRPr="00D24557">
        <w:rPr>
          <w:rFonts w:ascii="Times New Roman" w:hAnsi="Times New Roman"/>
          <w:strike/>
          <w:sz w:val="24"/>
          <w:szCs w:val="24"/>
          <w:highlight w:val="white"/>
        </w:rPr>
        <w:t>veřejně dostupnou telefonní službu</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hlasovou komunikační službu </w:t>
      </w:r>
      <w:r w:rsidRPr="00D24557">
        <w:rPr>
          <w:rFonts w:ascii="Times New Roman" w:hAnsi="Times New Roman"/>
          <w:sz w:val="24"/>
          <w:szCs w:val="24"/>
          <w:highlight w:val="white"/>
        </w:rPr>
        <w:t>je povinen umožnit všem svým koncovým uživatelům, včetně uživatelů veřejných telefonních automatů, volání, které je bezplatné a</w:t>
      </w:r>
      <w:r>
        <w:rPr>
          <w:rFonts w:ascii="Times New Roman" w:hAnsi="Times New Roman"/>
          <w:sz w:val="24"/>
          <w:szCs w:val="24"/>
          <w:highlight w:val="white"/>
        </w:rPr>
        <w:t> </w:t>
      </w:r>
      <w:r w:rsidRPr="00D24557">
        <w:rPr>
          <w:rFonts w:ascii="Times New Roman" w:hAnsi="Times New Roman"/>
          <w:sz w:val="24"/>
          <w:szCs w:val="24"/>
          <w:highlight w:val="white"/>
        </w:rPr>
        <w:t xml:space="preserve">které nevyžaduje použití jakéhokoliv platebního prostředku, na evropská harmonizovaná čísla </w:t>
      </w:r>
      <w:r w:rsidRPr="00D24557">
        <w:rPr>
          <w:rFonts w:ascii="Times New Roman" w:hAnsi="Times New Roman"/>
          <w:sz w:val="24"/>
          <w:szCs w:val="24"/>
          <w:highlight w:val="white"/>
          <w:vertAlign w:val="superscript"/>
        </w:rPr>
        <w:t>18a)</w:t>
      </w:r>
      <w:r w:rsidRPr="00D24557">
        <w:rPr>
          <w:rFonts w:ascii="Times New Roman" w:hAnsi="Times New Roman"/>
          <w:sz w:val="24"/>
          <w:szCs w:val="24"/>
          <w:highlight w:val="white"/>
        </w:rPr>
        <w:t xml:space="preserve">. Právo podnikatele poskytujícího </w:t>
      </w:r>
      <w:r w:rsidRPr="00D24557">
        <w:rPr>
          <w:rFonts w:ascii="Times New Roman" w:hAnsi="Times New Roman"/>
          <w:strike/>
          <w:sz w:val="24"/>
          <w:szCs w:val="24"/>
          <w:highlight w:val="white"/>
        </w:rPr>
        <w:t>veřejně dostupnou telefonní službu</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hlasovou komunikační službu</w:t>
      </w:r>
      <w:r w:rsidRPr="00D24557">
        <w:rPr>
          <w:rFonts w:ascii="Times New Roman" w:hAnsi="Times New Roman"/>
          <w:sz w:val="24"/>
          <w:szCs w:val="24"/>
          <w:highlight w:val="white"/>
        </w:rPr>
        <w:t xml:space="preserve"> na náhradu nákladů vůči osobě, která tato harmonizovaná čísla využívá, není dotčeno.</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(2) Podnikatel poskytující </w:t>
      </w:r>
      <w:r w:rsidRPr="00D24557">
        <w:rPr>
          <w:rFonts w:ascii="Times New Roman" w:hAnsi="Times New Roman"/>
          <w:strike/>
          <w:sz w:val="24"/>
          <w:szCs w:val="24"/>
          <w:highlight w:val="white"/>
        </w:rPr>
        <w:t>veřejně dostupnou telefonní službu</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hlasovou komunikační službu </w:t>
      </w:r>
      <w:r w:rsidRPr="00D24557">
        <w:rPr>
          <w:rFonts w:ascii="Times New Roman" w:hAnsi="Times New Roman"/>
          <w:sz w:val="24"/>
          <w:szCs w:val="24"/>
          <w:highlight w:val="white"/>
        </w:rPr>
        <w:t>je povinen zajistit informování účastníků a</w:t>
      </w:r>
      <w:r>
        <w:rPr>
          <w:rFonts w:ascii="Times New Roman" w:hAnsi="Times New Roman"/>
          <w:sz w:val="24"/>
          <w:szCs w:val="24"/>
          <w:highlight w:val="white"/>
        </w:rPr>
        <w:t> </w:t>
      </w:r>
      <w:r w:rsidRPr="00D24557">
        <w:rPr>
          <w:rFonts w:ascii="Times New Roman" w:hAnsi="Times New Roman"/>
          <w:sz w:val="24"/>
          <w:szCs w:val="24"/>
          <w:highlight w:val="white"/>
        </w:rPr>
        <w:t>uživatelů o</w:t>
      </w:r>
      <w:r>
        <w:rPr>
          <w:rFonts w:ascii="Times New Roman" w:hAnsi="Times New Roman"/>
          <w:sz w:val="24"/>
          <w:szCs w:val="24"/>
          <w:highlight w:val="white"/>
        </w:rPr>
        <w:t> </w:t>
      </w:r>
      <w:r w:rsidRPr="00D24557">
        <w:rPr>
          <w:rFonts w:ascii="Times New Roman" w:hAnsi="Times New Roman"/>
          <w:sz w:val="24"/>
          <w:szCs w:val="24"/>
          <w:highlight w:val="white"/>
        </w:rPr>
        <w:t>existenci a</w:t>
      </w:r>
      <w:r>
        <w:rPr>
          <w:rFonts w:ascii="Times New Roman" w:hAnsi="Times New Roman"/>
          <w:sz w:val="24"/>
          <w:szCs w:val="24"/>
          <w:highlight w:val="white"/>
        </w:rPr>
        <w:t> </w:t>
      </w:r>
      <w:r w:rsidRPr="00D24557">
        <w:rPr>
          <w:rFonts w:ascii="Times New Roman" w:hAnsi="Times New Roman"/>
          <w:sz w:val="24"/>
          <w:szCs w:val="24"/>
          <w:highlight w:val="white"/>
        </w:rPr>
        <w:t>podmínkách používání evropských harmonizovaných čísel, zejména způsobem umožňujícím dálkový přístup.</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700A5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700A53">
        <w:rPr>
          <w:rFonts w:ascii="Times New Roman" w:hAnsi="Times New Roman"/>
          <w:i/>
          <w:iCs/>
          <w:sz w:val="20"/>
          <w:szCs w:val="20"/>
          <w:highlight w:val="white"/>
        </w:rPr>
        <w:t>18a) Rozhodnutí Komise 2007/116/ES ze dne 15. února 2007 o vyhrazení vnitrostátního číselného rozsahu pro harmonizovaná čísla harmonizovaných služeb se sociální hodnotou.</w:t>
      </w: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EE15E4" w:rsidRDefault="00671916" w:rsidP="001F0A14">
      <w:pPr>
        <w:widowControl w:val="0"/>
        <w:autoSpaceDE w:val="0"/>
        <w:autoSpaceDN w:val="0"/>
        <w:adjustRightInd w:val="0"/>
        <w:spacing w:after="0" w:line="240" w:lineRule="auto"/>
        <w:jc w:val="center"/>
        <w:rPr>
          <w:rFonts w:ascii="Times New Roman" w:hAnsi="Times New Roman"/>
          <w:b/>
          <w:bCs/>
          <w:i/>
          <w:sz w:val="24"/>
          <w:szCs w:val="24"/>
          <w:highlight w:val="white"/>
        </w:rPr>
      </w:pPr>
      <w:r w:rsidRPr="00EE15E4">
        <w:rPr>
          <w:rFonts w:ascii="Times New Roman" w:hAnsi="Times New Roman"/>
          <w:b/>
          <w:bCs/>
          <w:i/>
          <w:sz w:val="24"/>
          <w:szCs w:val="24"/>
          <w:highlight w:val="white"/>
        </w:rPr>
        <w:t>§ 33b</w:t>
      </w:r>
    </w:p>
    <w:p w:rsidR="00671916" w:rsidRPr="00EE15E4" w:rsidRDefault="00671916" w:rsidP="001F0A14">
      <w:pPr>
        <w:widowControl w:val="0"/>
        <w:autoSpaceDE w:val="0"/>
        <w:autoSpaceDN w:val="0"/>
        <w:adjustRightInd w:val="0"/>
        <w:spacing w:after="0" w:line="240" w:lineRule="auto"/>
        <w:jc w:val="center"/>
        <w:rPr>
          <w:rFonts w:ascii="Times New Roman" w:hAnsi="Times New Roman"/>
          <w:b/>
          <w:bCs/>
          <w:i/>
          <w:sz w:val="24"/>
          <w:szCs w:val="24"/>
          <w:highlight w:val="white"/>
        </w:rPr>
      </w:pPr>
    </w:p>
    <w:p w:rsidR="00671916" w:rsidRPr="00EE15E4" w:rsidRDefault="00671916" w:rsidP="00D24557">
      <w:pPr>
        <w:widowControl w:val="0"/>
        <w:autoSpaceDE w:val="0"/>
        <w:autoSpaceDN w:val="0"/>
        <w:adjustRightInd w:val="0"/>
        <w:spacing w:after="0" w:line="240" w:lineRule="auto"/>
        <w:jc w:val="center"/>
        <w:rPr>
          <w:rFonts w:ascii="Times New Roman" w:hAnsi="Times New Roman"/>
          <w:b/>
          <w:bCs/>
          <w:i/>
          <w:sz w:val="24"/>
          <w:szCs w:val="24"/>
          <w:highlight w:val="white"/>
        </w:rPr>
      </w:pPr>
      <w:r w:rsidRPr="00EE15E4">
        <w:rPr>
          <w:rFonts w:ascii="Times New Roman" w:hAnsi="Times New Roman"/>
          <w:b/>
          <w:bCs/>
          <w:i/>
          <w:sz w:val="24"/>
          <w:szCs w:val="24"/>
          <w:highlight w:val="white"/>
        </w:rPr>
        <w:t>Systém veřejné výstrahy</w:t>
      </w:r>
    </w:p>
    <w:p w:rsidR="00671916" w:rsidRPr="00EE15E4" w:rsidRDefault="00671916" w:rsidP="00D24557">
      <w:pPr>
        <w:widowControl w:val="0"/>
        <w:autoSpaceDE w:val="0"/>
        <w:autoSpaceDN w:val="0"/>
        <w:adjustRightInd w:val="0"/>
        <w:spacing w:after="0" w:line="240" w:lineRule="auto"/>
        <w:jc w:val="both"/>
        <w:rPr>
          <w:rFonts w:ascii="Times New Roman" w:hAnsi="Times New Roman"/>
          <w:b/>
          <w:bCs/>
          <w:i/>
          <w:sz w:val="24"/>
          <w:szCs w:val="24"/>
          <w:highlight w:val="white"/>
        </w:rPr>
      </w:pPr>
    </w:p>
    <w:p w:rsidR="00671916" w:rsidRPr="00EE15E4" w:rsidRDefault="00671916" w:rsidP="00D24557">
      <w:pPr>
        <w:widowControl w:val="0"/>
        <w:autoSpaceDE w:val="0"/>
        <w:autoSpaceDN w:val="0"/>
        <w:adjustRightInd w:val="0"/>
        <w:spacing w:after="0" w:line="240" w:lineRule="auto"/>
        <w:ind w:firstLine="720"/>
        <w:jc w:val="both"/>
        <w:rPr>
          <w:rFonts w:ascii="Times New Roman" w:hAnsi="Times New Roman"/>
          <w:b/>
          <w:i/>
          <w:sz w:val="24"/>
          <w:szCs w:val="24"/>
          <w:highlight w:val="white"/>
        </w:rPr>
      </w:pPr>
      <w:r w:rsidRPr="00EE15E4">
        <w:rPr>
          <w:rFonts w:ascii="Times New Roman" w:hAnsi="Times New Roman"/>
          <w:b/>
          <w:i/>
          <w:sz w:val="24"/>
          <w:szCs w:val="24"/>
          <w:highlight w:val="white"/>
        </w:rPr>
        <w:t>(1) Podnikatel poskytující veřejně dostupnou mobilní interpersonální komunikační službu založenou na číslech je povinen bezplatně předávat dotčeným koncovým uživatelům v určité územní oblasti veřejné výstrahy týkající se bezprostředně hrozících nebo nastalých mimořádných událostí, krizových situací a jiných závažných událostí ohrožujících život a zdraví osob.</w:t>
      </w:r>
      <w:r>
        <w:rPr>
          <w:rFonts w:ascii="Times New Roman" w:hAnsi="Times New Roman"/>
          <w:b/>
          <w:i/>
          <w:sz w:val="24"/>
          <w:szCs w:val="24"/>
          <w:highlight w:val="white"/>
        </w:rPr>
        <w:t xml:space="preserve"> Tomuto podnikateli</w:t>
      </w:r>
      <w:r w:rsidRPr="00EE15E4">
        <w:rPr>
          <w:rFonts w:ascii="Times New Roman" w:hAnsi="Times New Roman"/>
          <w:b/>
          <w:i/>
          <w:sz w:val="24"/>
          <w:szCs w:val="24"/>
          <w:highlight w:val="white"/>
        </w:rPr>
        <w:t xml:space="preserve"> náleží náhrada efektivně a účelně vynaložených nákladů za zajištění předávání veřejných výstrah koncovým uživatelům.</w:t>
      </w:r>
    </w:p>
    <w:p w:rsidR="00671916" w:rsidRPr="00EE15E4" w:rsidRDefault="00671916" w:rsidP="00D24557">
      <w:pPr>
        <w:widowControl w:val="0"/>
        <w:autoSpaceDE w:val="0"/>
        <w:autoSpaceDN w:val="0"/>
        <w:adjustRightInd w:val="0"/>
        <w:spacing w:after="0" w:line="240" w:lineRule="auto"/>
        <w:ind w:firstLine="720"/>
        <w:jc w:val="both"/>
        <w:rPr>
          <w:rFonts w:ascii="Times New Roman" w:hAnsi="Times New Roman"/>
          <w:b/>
          <w:i/>
          <w:sz w:val="24"/>
          <w:szCs w:val="24"/>
          <w:highlight w:val="white"/>
        </w:rPr>
      </w:pPr>
    </w:p>
    <w:p w:rsidR="00671916" w:rsidRPr="00EE15E4" w:rsidRDefault="00671916" w:rsidP="00D24557">
      <w:pPr>
        <w:widowControl w:val="0"/>
        <w:autoSpaceDE w:val="0"/>
        <w:autoSpaceDN w:val="0"/>
        <w:adjustRightInd w:val="0"/>
        <w:spacing w:after="0" w:line="240" w:lineRule="auto"/>
        <w:ind w:firstLine="720"/>
        <w:jc w:val="both"/>
        <w:rPr>
          <w:rFonts w:ascii="Times New Roman" w:hAnsi="Times New Roman"/>
          <w:b/>
          <w:i/>
          <w:sz w:val="24"/>
          <w:szCs w:val="24"/>
          <w:highlight w:val="white"/>
        </w:rPr>
      </w:pPr>
      <w:r w:rsidRPr="00EE15E4">
        <w:rPr>
          <w:rFonts w:ascii="Times New Roman" w:hAnsi="Times New Roman"/>
          <w:b/>
          <w:i/>
          <w:sz w:val="24"/>
          <w:szCs w:val="24"/>
          <w:highlight w:val="white"/>
        </w:rPr>
        <w:t xml:space="preserve">(2) Pravidla pro aktivaci systému, rozsah předávaných informací podle odstavce 1, iniciátora předávání těchto informací, formu a způsob jejich předávání a výši a způsob určení výše nákladů za jejich předávání stanoví prováděcí právní předpis. </w:t>
      </w:r>
    </w:p>
    <w:p w:rsidR="00671916" w:rsidRPr="00EE15E4" w:rsidRDefault="00671916" w:rsidP="00D24557">
      <w:pPr>
        <w:widowControl w:val="0"/>
        <w:autoSpaceDE w:val="0"/>
        <w:autoSpaceDN w:val="0"/>
        <w:adjustRightInd w:val="0"/>
        <w:spacing w:after="0" w:line="240" w:lineRule="auto"/>
        <w:ind w:firstLine="720"/>
        <w:jc w:val="both"/>
        <w:rPr>
          <w:rFonts w:ascii="Times New Roman" w:hAnsi="Times New Roman"/>
          <w:b/>
          <w:i/>
          <w:sz w:val="24"/>
          <w:szCs w:val="24"/>
          <w:highlight w:val="white"/>
        </w:rPr>
      </w:pPr>
    </w:p>
    <w:p w:rsidR="00671916" w:rsidRPr="00EE15E4" w:rsidRDefault="00671916" w:rsidP="00D24557">
      <w:pPr>
        <w:widowControl w:val="0"/>
        <w:autoSpaceDE w:val="0"/>
        <w:autoSpaceDN w:val="0"/>
        <w:adjustRightInd w:val="0"/>
        <w:spacing w:after="0" w:line="240" w:lineRule="auto"/>
        <w:ind w:firstLine="720"/>
        <w:jc w:val="both"/>
        <w:rPr>
          <w:rFonts w:ascii="Times New Roman" w:hAnsi="Times New Roman"/>
          <w:b/>
          <w:i/>
          <w:sz w:val="24"/>
          <w:szCs w:val="24"/>
          <w:highlight w:val="white"/>
        </w:rPr>
      </w:pPr>
      <w:r w:rsidRPr="00EE15E4">
        <w:rPr>
          <w:rFonts w:ascii="Times New Roman" w:hAnsi="Times New Roman"/>
          <w:b/>
          <w:i/>
          <w:sz w:val="24"/>
          <w:szCs w:val="24"/>
          <w:highlight w:val="white"/>
        </w:rPr>
        <w:t>(3) Systém veřejné výstrahy zahrnuje alespoň službu zasílání zpráv SMS.</w:t>
      </w:r>
    </w:p>
    <w:p w:rsidR="00671916" w:rsidRPr="00EE15E4" w:rsidRDefault="00671916" w:rsidP="00D24557">
      <w:pPr>
        <w:widowControl w:val="0"/>
        <w:autoSpaceDE w:val="0"/>
        <w:autoSpaceDN w:val="0"/>
        <w:adjustRightInd w:val="0"/>
        <w:spacing w:after="0" w:line="240" w:lineRule="auto"/>
        <w:ind w:firstLine="720"/>
        <w:jc w:val="both"/>
        <w:rPr>
          <w:rFonts w:ascii="Times New Roman" w:hAnsi="Times New Roman"/>
          <w:b/>
          <w:i/>
          <w:sz w:val="24"/>
          <w:szCs w:val="24"/>
          <w:highlight w:val="white"/>
        </w:rPr>
      </w:pPr>
    </w:p>
    <w:p w:rsidR="00671916" w:rsidRPr="00EE15E4" w:rsidRDefault="00671916" w:rsidP="00D24557">
      <w:pPr>
        <w:widowControl w:val="0"/>
        <w:autoSpaceDE w:val="0"/>
        <w:autoSpaceDN w:val="0"/>
        <w:adjustRightInd w:val="0"/>
        <w:spacing w:after="0" w:line="240" w:lineRule="auto"/>
        <w:ind w:firstLine="720"/>
        <w:jc w:val="both"/>
        <w:rPr>
          <w:rFonts w:ascii="Times New Roman" w:hAnsi="Times New Roman"/>
          <w:b/>
          <w:i/>
          <w:sz w:val="24"/>
          <w:szCs w:val="24"/>
          <w:highlight w:val="white"/>
        </w:rPr>
      </w:pPr>
      <w:r w:rsidRPr="00EE15E4">
        <w:rPr>
          <w:rFonts w:ascii="Times New Roman" w:hAnsi="Times New Roman"/>
          <w:b/>
          <w:i/>
          <w:sz w:val="24"/>
          <w:szCs w:val="24"/>
          <w:highlight w:val="white"/>
        </w:rPr>
        <w:t>(4) Podnikatelé podle odstavce 1 spolupracují s Ministerstvem vnitra v součinnosti s Ministerstvem a Úřadem na rozvoji dalších forem a způsobů realizace systému veřejné výstrahy podle tohoto ustanovení.</w:t>
      </w: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highlight w:val="white"/>
        </w:rPr>
      </w:pPr>
    </w:p>
    <w:p w:rsidR="00671916" w:rsidRDefault="00671916">
      <w:pPr>
        <w:widowControl w:val="0"/>
        <w:autoSpaceDE w:val="0"/>
        <w:autoSpaceDN w:val="0"/>
        <w:adjustRightInd w:val="0"/>
        <w:spacing w:after="0" w:line="240" w:lineRule="auto"/>
        <w:rPr>
          <w:rFonts w:ascii="Times New Roman" w:hAnsi="Times New Roman"/>
          <w:i/>
          <w:iCs/>
          <w:sz w:val="24"/>
          <w:szCs w:val="24"/>
          <w:highlight w:val="white"/>
        </w:rPr>
      </w:pPr>
      <w:r>
        <w:rPr>
          <w:rFonts w:ascii="Times New Roman" w:hAnsi="Times New Roman"/>
          <w:i/>
          <w:iCs/>
          <w:sz w:val="24"/>
          <w:szCs w:val="24"/>
          <w:highlight w:val="white"/>
        </w:rPr>
        <w:t>(ustanovení § 33b nabývá účinnosti 1. 1. 2022)</w:t>
      </w: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 34</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rsidP="005B111A">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Přenositelnost telefonních čísel</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bCs/>
          <w:strike/>
          <w:sz w:val="24"/>
          <w:szCs w:val="24"/>
          <w:highlight w:val="white"/>
        </w:rPr>
      </w:pPr>
    </w:p>
    <w:p w:rsidR="00671916" w:rsidRPr="008D1149"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8D1149">
        <w:rPr>
          <w:rFonts w:ascii="Times New Roman" w:hAnsi="Times New Roman"/>
          <w:strike/>
          <w:sz w:val="24"/>
          <w:szCs w:val="24"/>
          <w:highlight w:val="white"/>
        </w:rPr>
        <w:t xml:space="preserve"> (1) Podnikatel zajišťující veřejnou komunikační síť nebo poskytující veřejně dostupnou službu elektronických komunikací je povinen zajistit, aby každý účastník, který o to požádá, si mohl bezplatně ponechat své telefonní číslo, popřípadě čísla, z rozsahu číslovacího plánu, nezávisle na podnikateli, který službu poskytuje, v případě</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a) geografických telefonních čísel na určeném území,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b) negeografických telefonních čísel kdekoli na území státu.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strike/>
          <w:sz w:val="24"/>
          <w:szCs w:val="24"/>
          <w:highlight w:val="white"/>
        </w:rPr>
      </w:pPr>
      <w:r w:rsidRPr="00D24557">
        <w:rPr>
          <w:rFonts w:ascii="Times New Roman" w:hAnsi="Times New Roman"/>
          <w:strike/>
          <w:sz w:val="24"/>
          <w:szCs w:val="24"/>
          <w:highlight w:val="white"/>
        </w:rPr>
        <w:t>Tato povinnost se nevztahuje na přenositelnost telefonních čísel mezi veřejnou pevnou a</w:t>
      </w:r>
      <w:r>
        <w:rPr>
          <w:rFonts w:ascii="Times New Roman" w:hAnsi="Times New Roman"/>
          <w:strike/>
          <w:sz w:val="24"/>
          <w:szCs w:val="24"/>
          <w:highlight w:val="white"/>
        </w:rPr>
        <w:t> </w:t>
      </w:r>
      <w:r w:rsidRPr="00D24557">
        <w:rPr>
          <w:rFonts w:ascii="Times New Roman" w:hAnsi="Times New Roman"/>
          <w:strike/>
          <w:sz w:val="24"/>
          <w:szCs w:val="24"/>
          <w:highlight w:val="white"/>
        </w:rPr>
        <w:t>veřejnou mobilní komunikační sítí. To neplatí v</w:t>
      </w:r>
      <w:r>
        <w:rPr>
          <w:rFonts w:ascii="Times New Roman" w:hAnsi="Times New Roman"/>
          <w:strike/>
          <w:sz w:val="24"/>
          <w:szCs w:val="24"/>
          <w:highlight w:val="white"/>
        </w:rPr>
        <w:t> </w:t>
      </w:r>
      <w:r w:rsidRPr="00D24557">
        <w:rPr>
          <w:rFonts w:ascii="Times New Roman" w:hAnsi="Times New Roman"/>
          <w:strike/>
          <w:sz w:val="24"/>
          <w:szCs w:val="24"/>
          <w:highlight w:val="white"/>
        </w:rPr>
        <w:t>případě telefonních čísel, u</w:t>
      </w:r>
      <w:r>
        <w:rPr>
          <w:rFonts w:ascii="Times New Roman" w:hAnsi="Times New Roman"/>
          <w:strike/>
          <w:sz w:val="24"/>
          <w:szCs w:val="24"/>
          <w:highlight w:val="white"/>
        </w:rPr>
        <w:t> </w:t>
      </w:r>
      <w:r w:rsidRPr="00D24557">
        <w:rPr>
          <w:rFonts w:ascii="Times New Roman" w:hAnsi="Times New Roman"/>
          <w:strike/>
          <w:sz w:val="24"/>
          <w:szCs w:val="24"/>
          <w:highlight w:val="white"/>
        </w:rPr>
        <w:t>kterých to stanoví prováděcí právní předpis podle § 29 odst. 4.</w:t>
      </w:r>
    </w:p>
    <w:p w:rsidR="00671916" w:rsidRPr="00D24557" w:rsidRDefault="00671916" w:rsidP="00D24557">
      <w:pPr>
        <w:widowControl w:val="0"/>
        <w:autoSpaceDE w:val="0"/>
        <w:autoSpaceDN w:val="0"/>
        <w:adjustRightInd w:val="0"/>
        <w:spacing w:after="0" w:line="240" w:lineRule="auto"/>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(2) Geografickým telefonním číslem se rozumí číslo z</w:t>
      </w:r>
      <w:r>
        <w:rPr>
          <w:rFonts w:ascii="Times New Roman" w:hAnsi="Times New Roman"/>
          <w:strike/>
          <w:sz w:val="24"/>
          <w:szCs w:val="24"/>
          <w:highlight w:val="white"/>
        </w:rPr>
        <w:t> </w:t>
      </w:r>
      <w:r w:rsidRPr="00D24557">
        <w:rPr>
          <w:rFonts w:ascii="Times New Roman" w:hAnsi="Times New Roman"/>
          <w:strike/>
          <w:sz w:val="24"/>
          <w:szCs w:val="24"/>
          <w:highlight w:val="white"/>
        </w:rPr>
        <w:t>číslovacího plánu, kde část jeho číselné struktury obsahuje geografický význam užívaný pro směrování volání na fyzické umístění koncového bodu veřejné komunikační sítě.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(3) Negeografickým telefonním číslem se rozumí číslo z</w:t>
      </w:r>
      <w:r>
        <w:rPr>
          <w:rFonts w:ascii="Times New Roman" w:hAnsi="Times New Roman"/>
          <w:strike/>
          <w:sz w:val="24"/>
          <w:szCs w:val="24"/>
          <w:highlight w:val="white"/>
        </w:rPr>
        <w:t> </w:t>
      </w:r>
      <w:r w:rsidRPr="00D24557">
        <w:rPr>
          <w:rFonts w:ascii="Times New Roman" w:hAnsi="Times New Roman"/>
          <w:strike/>
          <w:sz w:val="24"/>
          <w:szCs w:val="24"/>
          <w:highlight w:val="white"/>
        </w:rPr>
        <w:t>číslovacího plánu, které není geograficky vázaným číslem, zejména čísla pro přístup ke službám na účet volaného, služeb s</w:t>
      </w:r>
      <w:r>
        <w:rPr>
          <w:rFonts w:ascii="Times New Roman" w:hAnsi="Times New Roman"/>
          <w:strike/>
          <w:sz w:val="24"/>
          <w:szCs w:val="24"/>
          <w:highlight w:val="white"/>
        </w:rPr>
        <w:t> </w:t>
      </w:r>
      <w:r w:rsidRPr="00D24557">
        <w:rPr>
          <w:rFonts w:ascii="Times New Roman" w:hAnsi="Times New Roman"/>
          <w:strike/>
          <w:sz w:val="24"/>
          <w:szCs w:val="24"/>
          <w:highlight w:val="white"/>
        </w:rPr>
        <w:t>vyjádřenou cenou a</w:t>
      </w:r>
      <w:r>
        <w:rPr>
          <w:rFonts w:ascii="Times New Roman" w:hAnsi="Times New Roman"/>
          <w:strike/>
          <w:sz w:val="24"/>
          <w:szCs w:val="24"/>
          <w:highlight w:val="white"/>
        </w:rPr>
        <w:t> </w:t>
      </w:r>
      <w:r w:rsidRPr="00D24557">
        <w:rPr>
          <w:rFonts w:ascii="Times New Roman" w:hAnsi="Times New Roman"/>
          <w:strike/>
          <w:sz w:val="24"/>
          <w:szCs w:val="24"/>
          <w:highlight w:val="white"/>
        </w:rPr>
        <w:t>účastnická čísla veřejných mobilních komunikačních sítí.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(4) Technické a</w:t>
      </w:r>
      <w:r>
        <w:rPr>
          <w:rFonts w:ascii="Times New Roman" w:hAnsi="Times New Roman"/>
          <w:strike/>
          <w:sz w:val="24"/>
          <w:szCs w:val="24"/>
          <w:highlight w:val="white"/>
        </w:rPr>
        <w:t> </w:t>
      </w:r>
      <w:r w:rsidRPr="00D24557">
        <w:rPr>
          <w:rFonts w:ascii="Times New Roman" w:hAnsi="Times New Roman"/>
          <w:strike/>
          <w:sz w:val="24"/>
          <w:szCs w:val="24"/>
          <w:highlight w:val="white"/>
        </w:rPr>
        <w:t>organizační podmínky pro realizaci přenositelnosti telefonních čísel a</w:t>
      </w:r>
      <w:r>
        <w:rPr>
          <w:rFonts w:ascii="Times New Roman" w:hAnsi="Times New Roman"/>
          <w:strike/>
          <w:sz w:val="24"/>
          <w:szCs w:val="24"/>
          <w:highlight w:val="white"/>
        </w:rPr>
        <w:t> </w:t>
      </w:r>
      <w:r w:rsidRPr="00D24557">
        <w:rPr>
          <w:rFonts w:ascii="Times New Roman" w:hAnsi="Times New Roman"/>
          <w:strike/>
          <w:sz w:val="24"/>
          <w:szCs w:val="24"/>
          <w:highlight w:val="white"/>
        </w:rPr>
        <w:t>zásady pro účtování ceny mezi podnikateli v</w:t>
      </w:r>
      <w:r>
        <w:rPr>
          <w:rFonts w:ascii="Times New Roman" w:hAnsi="Times New Roman"/>
          <w:strike/>
          <w:sz w:val="24"/>
          <w:szCs w:val="24"/>
          <w:highlight w:val="white"/>
        </w:rPr>
        <w:t> </w:t>
      </w:r>
      <w:r w:rsidRPr="00D24557">
        <w:rPr>
          <w:rFonts w:ascii="Times New Roman" w:hAnsi="Times New Roman"/>
          <w:strike/>
          <w:sz w:val="24"/>
          <w:szCs w:val="24"/>
          <w:highlight w:val="white"/>
        </w:rPr>
        <w:t>souvislosti s</w:t>
      </w:r>
      <w:r>
        <w:rPr>
          <w:rFonts w:ascii="Times New Roman" w:hAnsi="Times New Roman"/>
          <w:strike/>
          <w:sz w:val="24"/>
          <w:szCs w:val="24"/>
          <w:highlight w:val="white"/>
        </w:rPr>
        <w:t> </w:t>
      </w:r>
      <w:r w:rsidRPr="00D24557">
        <w:rPr>
          <w:rFonts w:ascii="Times New Roman" w:hAnsi="Times New Roman"/>
          <w:strike/>
          <w:sz w:val="24"/>
          <w:szCs w:val="24"/>
          <w:highlight w:val="white"/>
        </w:rPr>
        <w:t>přenositelností telefonních čísel stanoví Úřad opatřením obecné povahy.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(5) Doba, po kterou není účastníkovi během procesu přenesení telefonního čísla na tomto čísle poskytována veřejně dostupná služba elektronických komunikací, nesmí přesáhnout jeden pracovní den.</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8D1149"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8D1149">
        <w:rPr>
          <w:rFonts w:ascii="Times New Roman" w:hAnsi="Times New Roman"/>
          <w:strike/>
          <w:sz w:val="24"/>
          <w:szCs w:val="24"/>
          <w:highlight w:val="white"/>
        </w:rPr>
        <w:t>(6) Účastník, který hodlá uzavřít smlouvu o poskytování veřejně dostupné služby elektronických komunikací nebo připojení k veřejné komunikační síti s jiným podnikatelem zajišťujícím veřejnou komunikační síť nebo poskytujícím veřejně dostupnou službu elektronických komunikací, než se kterým má uzavřenu smlouvu o poskytování veřejně dostupné služby elektronických komunikací nebo připojení k veřejné komunikační síti (dále jen "přejímající poskytovatel služby"), může zároveň přejímajícího poskytovatele služby požádat o zajištění přenesení telefonního čísla. V žádosti uvede zejména</w:t>
      </w:r>
    </w:p>
    <w:p w:rsidR="00671916" w:rsidRPr="008D1149"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8D1149">
        <w:rPr>
          <w:rFonts w:ascii="Times New Roman" w:hAnsi="Times New Roman"/>
          <w:strike/>
          <w:sz w:val="24"/>
          <w:szCs w:val="24"/>
          <w:highlight w:val="white"/>
        </w:rPr>
        <w:t>a) identifikační údaje účastníka,</w:t>
      </w:r>
    </w:p>
    <w:p w:rsidR="00671916" w:rsidRPr="008D1149"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8D1149">
        <w:rPr>
          <w:rFonts w:ascii="Times New Roman" w:hAnsi="Times New Roman"/>
          <w:strike/>
          <w:sz w:val="24"/>
          <w:szCs w:val="24"/>
          <w:highlight w:val="white"/>
        </w:rPr>
        <w:t>b) podnikatele doposud zajišťujícího účastníkovi veřejnou komunikační síť nebo poskytujícího účastníkovi veřejně dostupnou službu elektronických komunikací (dále jen "opouštěný poskytovatel služby"),</w:t>
      </w:r>
    </w:p>
    <w:p w:rsidR="00671916" w:rsidRPr="008D1149"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8D1149">
        <w:rPr>
          <w:rFonts w:ascii="Times New Roman" w:hAnsi="Times New Roman"/>
          <w:strike/>
          <w:sz w:val="24"/>
          <w:szCs w:val="24"/>
          <w:highlight w:val="white"/>
        </w:rPr>
        <w:t>c) telefonní číslo, o jehož přenesení žádá,</w:t>
      </w:r>
    </w:p>
    <w:p w:rsidR="00671916" w:rsidRPr="008D1149"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8D1149">
        <w:rPr>
          <w:rFonts w:ascii="Times New Roman" w:hAnsi="Times New Roman"/>
          <w:strike/>
          <w:sz w:val="24"/>
          <w:szCs w:val="24"/>
          <w:highlight w:val="white"/>
        </w:rPr>
        <w:t>d) ověřovací kód účastníka pro přenesení telefonního čísla vydaný opouštěným poskytovatelem služby (dále jen "ověřovací kód účastníka") a</w:t>
      </w:r>
    </w:p>
    <w:p w:rsidR="00671916" w:rsidRPr="008D1149"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8D1149">
        <w:rPr>
          <w:rFonts w:ascii="Times New Roman" w:hAnsi="Times New Roman"/>
          <w:strike/>
          <w:sz w:val="24"/>
          <w:szCs w:val="24"/>
          <w:highlight w:val="white"/>
        </w:rPr>
        <w:t>e) den, ke kterému má přenos telefonního čísla proběhnout; přejímající poskytovatel služby neprodleně po splnění podmínek přenositelnosti telefonního čísla zajistí provedení úkonů potřebných k přenesení telefonního čísla a informuje účastníka o dni, ke kterému má přenos telefonního čísla proběhnout a který je zároveň dnem ukončení smluvního vztahu s opouštěným poskytovatelem služby.</w:t>
      </w:r>
    </w:p>
    <w:p w:rsidR="00671916" w:rsidRPr="008D1149"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p>
    <w:p w:rsidR="00671916" w:rsidRPr="008D1149"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8D1149">
        <w:rPr>
          <w:rFonts w:ascii="Times New Roman" w:hAnsi="Times New Roman"/>
          <w:strike/>
          <w:sz w:val="24"/>
          <w:szCs w:val="24"/>
          <w:highlight w:val="white"/>
        </w:rPr>
        <w:t>(7) Přejímající poskytovatel služby je oprávněn ověřit totožnost účastníka před tím, než jeho jménem požádá opouštěného poskytovatele služby o přenesení telefonního čísla; neposkytne-li účastník na výzvu přejímajícího poskytovatele služby potřebnou součinnost při ověření své totožnosti, hledí se na něho, jako by o přenesení telefonního čísla nepožádal.</w:t>
      </w:r>
    </w:p>
    <w:p w:rsidR="00671916" w:rsidRPr="008D1149"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8D1149"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8D1149">
        <w:rPr>
          <w:rFonts w:ascii="Times New Roman" w:hAnsi="Times New Roman"/>
          <w:strike/>
          <w:sz w:val="24"/>
          <w:szCs w:val="24"/>
          <w:highlight w:val="white"/>
        </w:rPr>
        <w:t>(8) Přejímající poskytovatel služby do jednoho pracovního dne od obdržení žádosti účastníka podle odstavce 6 vyrozumí opouštěného poskytovatele služby o žádosti účastníka o přenesení telefonního čísla, včetně ověřovacího kódu účastníka, a okamžiku zániku smlouvy podle § 63 odst. 12 a společně s ním zajistí, aby jimi poskytované služby na sebe přímo navazovaly.</w:t>
      </w:r>
    </w:p>
    <w:p w:rsidR="00671916" w:rsidRPr="008D1149"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rPr>
      </w:pPr>
      <w:r w:rsidRPr="008D1149">
        <w:rPr>
          <w:rFonts w:ascii="Times New Roman" w:hAnsi="Times New Roman"/>
          <w:strike/>
          <w:sz w:val="24"/>
          <w:szCs w:val="24"/>
          <w:highlight w:val="white"/>
        </w:rPr>
        <w:t>(9) Opouštěný poskytovatel služby na žádost spotřebitele využívajícího předplacené služby podanou nejpozději do 30 dnů ode dne ukončení smlouvy vrátí zbývající zůstatek předplatného. Vrácení zůstatku může být zpoplatněno, pouze pokud je tak uvedeno ve smlouvě, a výše zpoplatnění musí odpovídat skutečným nákladům, které opouštěnému poskytovateli služby prokazatelně vznikly při vrácení zůstatku.</w:t>
      </w:r>
    </w:p>
    <w:p w:rsidR="00671916" w:rsidRPr="00B52BA7" w:rsidRDefault="00671916" w:rsidP="00D24557">
      <w:pPr>
        <w:widowControl w:val="0"/>
        <w:autoSpaceDE w:val="0"/>
        <w:autoSpaceDN w:val="0"/>
        <w:adjustRightInd w:val="0"/>
        <w:spacing w:after="0" w:line="240" w:lineRule="auto"/>
        <w:ind w:firstLine="600"/>
        <w:jc w:val="both"/>
        <w:rPr>
          <w:rFonts w:ascii="Times New Roman" w:hAnsi="Times New Roman"/>
          <w:sz w:val="24"/>
          <w:szCs w:val="24"/>
        </w:rPr>
      </w:pPr>
    </w:p>
    <w:p w:rsidR="00671916" w:rsidRPr="00D24557" w:rsidRDefault="00671916" w:rsidP="00CF7533">
      <w:pPr>
        <w:widowControl w:val="0"/>
        <w:autoSpaceDE w:val="0"/>
        <w:autoSpaceDN w:val="0"/>
        <w:adjustRightInd w:val="0"/>
        <w:spacing w:after="0" w:line="240" w:lineRule="auto"/>
        <w:ind w:firstLine="600"/>
        <w:rPr>
          <w:rFonts w:ascii="Times New Roman" w:hAnsi="Times New Roman"/>
          <w:sz w:val="24"/>
          <w:szCs w:val="24"/>
        </w:rPr>
      </w:pPr>
    </w:p>
    <w:p w:rsidR="00671916" w:rsidRPr="00D24557" w:rsidRDefault="00671916" w:rsidP="00CF7533">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34</w:t>
      </w:r>
    </w:p>
    <w:p w:rsidR="00671916" w:rsidRPr="00D24557" w:rsidRDefault="00671916" w:rsidP="00CF7533">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CF7533">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Přenositelnost čísel</w:t>
      </w:r>
    </w:p>
    <w:p w:rsidR="00671916" w:rsidRPr="00D24557" w:rsidRDefault="00671916" w:rsidP="00CF7533">
      <w:pPr>
        <w:widowControl w:val="0"/>
        <w:autoSpaceDE w:val="0"/>
        <w:autoSpaceDN w:val="0"/>
        <w:adjustRightInd w:val="0"/>
        <w:spacing w:after="0" w:line="240" w:lineRule="auto"/>
        <w:ind w:firstLine="600"/>
        <w:rPr>
          <w:rFonts w:ascii="Times New Roman" w:hAnsi="Times New Roman"/>
          <w:b/>
          <w:bCs/>
          <w:sz w:val="24"/>
          <w:szCs w:val="24"/>
        </w:rPr>
      </w:pPr>
    </w:p>
    <w:p w:rsidR="00671916" w:rsidRPr="00D24557" w:rsidRDefault="00671916" w:rsidP="00454180">
      <w:pPr>
        <w:widowControl w:val="0"/>
        <w:autoSpaceDE w:val="0"/>
        <w:autoSpaceDN w:val="0"/>
        <w:adjustRightInd w:val="0"/>
        <w:spacing w:after="0" w:line="240" w:lineRule="auto"/>
        <w:ind w:firstLine="600"/>
        <w:jc w:val="both"/>
        <w:rPr>
          <w:rFonts w:ascii="Times New Roman" w:hAnsi="Times New Roman"/>
          <w:b/>
          <w:bCs/>
          <w:sz w:val="24"/>
          <w:szCs w:val="24"/>
        </w:rPr>
      </w:pPr>
      <w:r w:rsidRPr="00D24557">
        <w:rPr>
          <w:rFonts w:ascii="Times New Roman" w:hAnsi="Times New Roman"/>
          <w:b/>
          <w:bCs/>
          <w:sz w:val="24"/>
          <w:szCs w:val="24"/>
        </w:rPr>
        <w:t>(1) Podnikatel zajišťující veřejnou komunikační síť nebo poskytující veřejně dostupnou službu elektronických komunikací je povinen zajistit, aby každý účastník, který o</w:t>
      </w:r>
      <w:r>
        <w:rPr>
          <w:rFonts w:ascii="Times New Roman" w:hAnsi="Times New Roman"/>
          <w:b/>
          <w:bCs/>
          <w:sz w:val="24"/>
          <w:szCs w:val="24"/>
        </w:rPr>
        <w:t> </w:t>
      </w:r>
      <w:r w:rsidRPr="00D24557">
        <w:rPr>
          <w:rFonts w:ascii="Times New Roman" w:hAnsi="Times New Roman"/>
          <w:b/>
          <w:bCs/>
          <w:sz w:val="24"/>
          <w:szCs w:val="24"/>
        </w:rPr>
        <w:t>to požádá, si mohl bezplatně ponechat své číslo, popřípadě čísla, z</w:t>
      </w:r>
      <w:r>
        <w:rPr>
          <w:rFonts w:ascii="Times New Roman" w:hAnsi="Times New Roman"/>
          <w:b/>
          <w:bCs/>
          <w:sz w:val="24"/>
          <w:szCs w:val="24"/>
        </w:rPr>
        <w:t> </w:t>
      </w:r>
      <w:r w:rsidRPr="00D24557">
        <w:rPr>
          <w:rFonts w:ascii="Times New Roman" w:hAnsi="Times New Roman"/>
          <w:b/>
          <w:bCs/>
          <w:sz w:val="24"/>
          <w:szCs w:val="24"/>
        </w:rPr>
        <w:t>rozsahu číslovacího plánu, nezávisle na podnikateli, který službu poskytuje, v</w:t>
      </w:r>
      <w:r>
        <w:rPr>
          <w:rFonts w:ascii="Times New Roman" w:hAnsi="Times New Roman"/>
          <w:b/>
          <w:bCs/>
          <w:sz w:val="24"/>
          <w:szCs w:val="24"/>
        </w:rPr>
        <w:t> </w:t>
      </w:r>
      <w:r w:rsidRPr="00D24557">
        <w:rPr>
          <w:rFonts w:ascii="Times New Roman" w:hAnsi="Times New Roman"/>
          <w:b/>
          <w:bCs/>
          <w:sz w:val="24"/>
          <w:szCs w:val="24"/>
        </w:rPr>
        <w:t>případě</w:t>
      </w:r>
      <w:r>
        <w:rPr>
          <w:rFonts w:ascii="Times New Roman" w:hAnsi="Times New Roman"/>
          <w:b/>
          <w:bCs/>
          <w:sz w:val="24"/>
          <w:szCs w:val="24"/>
        </w:rPr>
        <w:t xml:space="preserve"> </w:t>
      </w:r>
      <w:r w:rsidRPr="00D24557">
        <w:rPr>
          <w:rFonts w:ascii="Times New Roman" w:hAnsi="Times New Roman"/>
          <w:b/>
          <w:bCs/>
          <w:sz w:val="24"/>
          <w:szCs w:val="24"/>
        </w:rPr>
        <w:t>geografických čísel na určeném území</w:t>
      </w:r>
      <w:r>
        <w:rPr>
          <w:rFonts w:ascii="Times New Roman" w:hAnsi="Times New Roman"/>
          <w:b/>
          <w:bCs/>
          <w:sz w:val="24"/>
          <w:szCs w:val="24"/>
        </w:rPr>
        <w:t xml:space="preserve"> a v případě </w:t>
      </w:r>
      <w:r w:rsidRPr="00D24557">
        <w:rPr>
          <w:rFonts w:ascii="Times New Roman" w:hAnsi="Times New Roman"/>
          <w:b/>
          <w:bCs/>
          <w:sz w:val="24"/>
          <w:szCs w:val="24"/>
        </w:rPr>
        <w:t>negeografických čísel kdekoli na území státu.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bCs/>
          <w:sz w:val="24"/>
          <w:szCs w:val="24"/>
        </w:rPr>
      </w:pPr>
      <w:r w:rsidRPr="00D24557">
        <w:rPr>
          <w:rFonts w:ascii="Times New Roman" w:hAnsi="Times New Roman"/>
          <w:b/>
          <w:bCs/>
          <w:sz w:val="24"/>
          <w:szCs w:val="24"/>
        </w:rPr>
        <w:tab/>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bCs/>
          <w:sz w:val="24"/>
          <w:szCs w:val="24"/>
        </w:rPr>
      </w:pPr>
      <w:r>
        <w:rPr>
          <w:rFonts w:ascii="Times New Roman" w:hAnsi="Times New Roman"/>
          <w:b/>
          <w:bCs/>
          <w:sz w:val="24"/>
          <w:szCs w:val="24"/>
        </w:rPr>
        <w:t xml:space="preserve">(2) Povinnost podle odstavce 1 </w:t>
      </w:r>
      <w:r w:rsidRPr="00D24557">
        <w:rPr>
          <w:rFonts w:ascii="Times New Roman" w:hAnsi="Times New Roman"/>
          <w:b/>
          <w:bCs/>
          <w:sz w:val="24"/>
          <w:szCs w:val="24"/>
        </w:rPr>
        <w:t>se nevztahuje na přenositelnost mezi veřejnou pevnou a</w:t>
      </w:r>
      <w:r>
        <w:rPr>
          <w:rFonts w:ascii="Times New Roman" w:hAnsi="Times New Roman"/>
          <w:b/>
          <w:bCs/>
          <w:sz w:val="24"/>
          <w:szCs w:val="24"/>
        </w:rPr>
        <w:t> </w:t>
      </w:r>
      <w:r w:rsidRPr="00D24557">
        <w:rPr>
          <w:rFonts w:ascii="Times New Roman" w:hAnsi="Times New Roman"/>
          <w:b/>
          <w:bCs/>
          <w:sz w:val="24"/>
          <w:szCs w:val="24"/>
        </w:rPr>
        <w:t>veřejnou mobilní komunikační sítí. To neplatí v</w:t>
      </w:r>
      <w:r>
        <w:rPr>
          <w:rFonts w:ascii="Times New Roman" w:hAnsi="Times New Roman"/>
          <w:b/>
          <w:bCs/>
          <w:sz w:val="24"/>
          <w:szCs w:val="24"/>
        </w:rPr>
        <w:t> </w:t>
      </w:r>
      <w:r w:rsidRPr="00D24557">
        <w:rPr>
          <w:rFonts w:ascii="Times New Roman" w:hAnsi="Times New Roman"/>
          <w:b/>
          <w:bCs/>
          <w:sz w:val="24"/>
          <w:szCs w:val="24"/>
        </w:rPr>
        <w:t>případě čísel, u</w:t>
      </w:r>
      <w:r>
        <w:rPr>
          <w:rFonts w:ascii="Times New Roman" w:hAnsi="Times New Roman"/>
          <w:b/>
          <w:bCs/>
          <w:sz w:val="24"/>
          <w:szCs w:val="24"/>
        </w:rPr>
        <w:t> </w:t>
      </w:r>
      <w:r w:rsidRPr="00D24557">
        <w:rPr>
          <w:rFonts w:ascii="Times New Roman" w:hAnsi="Times New Roman"/>
          <w:b/>
          <w:bCs/>
          <w:sz w:val="24"/>
          <w:szCs w:val="24"/>
        </w:rPr>
        <w:t>kterých to stanoví prováděcí právní předpis podle § 29 odst. 4.</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bCs/>
          <w:sz w:val="24"/>
          <w:szCs w:val="24"/>
        </w:rPr>
      </w:pPr>
      <w:r w:rsidRPr="00D24557">
        <w:rPr>
          <w:rFonts w:ascii="Times New Roman" w:hAnsi="Times New Roman"/>
          <w:b/>
          <w:bCs/>
          <w:sz w:val="24"/>
          <w:szCs w:val="24"/>
        </w:rPr>
        <w:tab/>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bCs/>
          <w:sz w:val="24"/>
          <w:szCs w:val="24"/>
        </w:rPr>
      </w:pPr>
      <w:r w:rsidRPr="00D24557">
        <w:rPr>
          <w:rFonts w:ascii="Times New Roman" w:hAnsi="Times New Roman"/>
          <w:b/>
          <w:bCs/>
          <w:sz w:val="24"/>
          <w:szCs w:val="24"/>
        </w:rPr>
        <w:t>(</w:t>
      </w:r>
      <w:r>
        <w:rPr>
          <w:rFonts w:ascii="Times New Roman" w:hAnsi="Times New Roman"/>
          <w:b/>
          <w:bCs/>
          <w:sz w:val="24"/>
          <w:szCs w:val="24"/>
        </w:rPr>
        <w:t>3</w:t>
      </w:r>
      <w:r w:rsidRPr="00D24557">
        <w:rPr>
          <w:rFonts w:ascii="Times New Roman" w:hAnsi="Times New Roman"/>
          <w:b/>
          <w:bCs/>
          <w:sz w:val="24"/>
          <w:szCs w:val="24"/>
        </w:rPr>
        <w:t>) Geografickým číslem se rozumí číslo z</w:t>
      </w:r>
      <w:r>
        <w:rPr>
          <w:rFonts w:ascii="Times New Roman" w:hAnsi="Times New Roman"/>
          <w:b/>
          <w:bCs/>
          <w:sz w:val="24"/>
          <w:szCs w:val="24"/>
        </w:rPr>
        <w:t> </w:t>
      </w:r>
      <w:r w:rsidRPr="00D24557">
        <w:rPr>
          <w:rFonts w:ascii="Times New Roman" w:hAnsi="Times New Roman"/>
          <w:b/>
          <w:bCs/>
          <w:sz w:val="24"/>
          <w:szCs w:val="24"/>
        </w:rPr>
        <w:t>číslovacího plánu, kde část jeho číselné struktury obsahuje geografický význam užívaný pro směrování komunikace na fyzické umístění koncového bodu veřejné komunikační sítě.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bCs/>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bCs/>
          <w:sz w:val="24"/>
          <w:szCs w:val="24"/>
        </w:rPr>
      </w:pPr>
      <w:r w:rsidRPr="00D24557">
        <w:rPr>
          <w:rFonts w:ascii="Times New Roman" w:hAnsi="Times New Roman"/>
          <w:b/>
          <w:bCs/>
          <w:sz w:val="24"/>
          <w:szCs w:val="24"/>
        </w:rPr>
        <w:t>(</w:t>
      </w:r>
      <w:r>
        <w:rPr>
          <w:rFonts w:ascii="Times New Roman" w:hAnsi="Times New Roman"/>
          <w:b/>
          <w:bCs/>
          <w:sz w:val="24"/>
          <w:szCs w:val="24"/>
        </w:rPr>
        <w:t>4</w:t>
      </w:r>
      <w:r w:rsidRPr="00D24557">
        <w:rPr>
          <w:rFonts w:ascii="Times New Roman" w:hAnsi="Times New Roman"/>
          <w:b/>
          <w:bCs/>
          <w:sz w:val="24"/>
          <w:szCs w:val="24"/>
        </w:rPr>
        <w:t>) Negeografickým číslem se rozumí číslo z</w:t>
      </w:r>
      <w:r>
        <w:rPr>
          <w:rFonts w:ascii="Times New Roman" w:hAnsi="Times New Roman"/>
          <w:b/>
          <w:bCs/>
          <w:sz w:val="24"/>
          <w:szCs w:val="24"/>
        </w:rPr>
        <w:t> </w:t>
      </w:r>
      <w:r w:rsidRPr="00D24557">
        <w:rPr>
          <w:rFonts w:ascii="Times New Roman" w:hAnsi="Times New Roman"/>
          <w:b/>
          <w:bCs/>
          <w:sz w:val="24"/>
          <w:szCs w:val="24"/>
        </w:rPr>
        <w:t xml:space="preserve">číslovacího plánu, které není geograficky vázaným číslem, zejména </w:t>
      </w:r>
      <w:r>
        <w:rPr>
          <w:rFonts w:ascii="Times New Roman" w:hAnsi="Times New Roman"/>
          <w:b/>
          <w:bCs/>
          <w:sz w:val="24"/>
          <w:szCs w:val="24"/>
        </w:rPr>
        <w:t>číslo</w:t>
      </w:r>
      <w:r w:rsidRPr="00D24557">
        <w:rPr>
          <w:rFonts w:ascii="Times New Roman" w:hAnsi="Times New Roman"/>
          <w:b/>
          <w:bCs/>
          <w:sz w:val="24"/>
          <w:szCs w:val="24"/>
        </w:rPr>
        <w:t xml:space="preserve"> pro přístup ke službám na účet volaného, </w:t>
      </w:r>
      <w:r>
        <w:rPr>
          <w:rFonts w:ascii="Times New Roman" w:hAnsi="Times New Roman"/>
          <w:b/>
          <w:bCs/>
          <w:sz w:val="24"/>
          <w:szCs w:val="24"/>
        </w:rPr>
        <w:t>ke službám</w:t>
      </w:r>
      <w:r w:rsidRPr="00D24557">
        <w:rPr>
          <w:rFonts w:ascii="Times New Roman" w:hAnsi="Times New Roman"/>
          <w:b/>
          <w:bCs/>
          <w:sz w:val="24"/>
          <w:szCs w:val="24"/>
        </w:rPr>
        <w:t xml:space="preserve"> s</w:t>
      </w:r>
      <w:r>
        <w:rPr>
          <w:rFonts w:ascii="Times New Roman" w:hAnsi="Times New Roman"/>
          <w:b/>
          <w:bCs/>
          <w:sz w:val="24"/>
          <w:szCs w:val="24"/>
        </w:rPr>
        <w:t> </w:t>
      </w:r>
      <w:r w:rsidRPr="00D24557">
        <w:rPr>
          <w:rFonts w:ascii="Times New Roman" w:hAnsi="Times New Roman"/>
          <w:b/>
          <w:bCs/>
          <w:sz w:val="24"/>
          <w:szCs w:val="24"/>
        </w:rPr>
        <w:t>vyjádřenou cenou a</w:t>
      </w:r>
      <w:r>
        <w:rPr>
          <w:rFonts w:ascii="Times New Roman" w:hAnsi="Times New Roman"/>
          <w:b/>
          <w:bCs/>
          <w:sz w:val="24"/>
          <w:szCs w:val="24"/>
        </w:rPr>
        <w:t> účastnické číslo veřejné mobilní komunikační sítě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bCs/>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bCs/>
          <w:sz w:val="24"/>
          <w:szCs w:val="24"/>
        </w:rPr>
      </w:pPr>
      <w:r w:rsidRPr="00D24557">
        <w:rPr>
          <w:rFonts w:ascii="Times New Roman" w:hAnsi="Times New Roman"/>
          <w:b/>
          <w:bCs/>
          <w:sz w:val="24"/>
          <w:szCs w:val="24"/>
        </w:rPr>
        <w:t>(</w:t>
      </w:r>
      <w:r>
        <w:rPr>
          <w:rFonts w:ascii="Times New Roman" w:hAnsi="Times New Roman"/>
          <w:b/>
          <w:bCs/>
          <w:sz w:val="24"/>
          <w:szCs w:val="24"/>
        </w:rPr>
        <w:t>5</w:t>
      </w:r>
      <w:r w:rsidRPr="00D24557">
        <w:rPr>
          <w:rFonts w:ascii="Times New Roman" w:hAnsi="Times New Roman"/>
          <w:b/>
          <w:bCs/>
          <w:sz w:val="24"/>
          <w:szCs w:val="24"/>
        </w:rPr>
        <w:t xml:space="preserve">) </w:t>
      </w:r>
      <w:r w:rsidRPr="00BC2876">
        <w:rPr>
          <w:rFonts w:ascii="Times New Roman" w:hAnsi="Times New Roman"/>
          <w:b/>
          <w:sz w:val="24"/>
          <w:szCs w:val="24"/>
        </w:rPr>
        <w:t>Technické a organizační podmínky pro realizaci přenositelnosti mezi podnikateli, včetně souvisejících postupů a lhůt, a zásady pro účtování ceny v souvislosti s přenositelností čísel stanoví Úřad prováděcím právním předpisem. Prováděcí právní předpis rovněž stanoví požadavky na změnu poskytovatele přístupu k internetu podle § 34a odst. 9 a podrobnosti pro realizaci přenesení čísla</w:t>
      </w:r>
      <w:r>
        <w:rPr>
          <w:rFonts w:ascii="Times New Roman" w:hAnsi="Times New Roman"/>
          <w:b/>
          <w:sz w:val="24"/>
          <w:szCs w:val="24"/>
        </w:rPr>
        <w:t xml:space="preserve"> a</w:t>
      </w:r>
      <w:r w:rsidRPr="00BC2876">
        <w:rPr>
          <w:rFonts w:ascii="Times New Roman" w:hAnsi="Times New Roman"/>
          <w:b/>
          <w:sz w:val="24"/>
          <w:szCs w:val="24"/>
        </w:rPr>
        <w:t xml:space="preserve"> změny poskytovatele přístupu k internetu za využití vzdáleného přístupu, pokud účastník nepožaduje jinak a je to technicky proveditelné.</w:t>
      </w:r>
      <w:r w:rsidRPr="007C16D3">
        <w:rPr>
          <w:rFonts w:ascii="Times New Roman" w:hAnsi="Times New Roman"/>
          <w:b/>
          <w:sz w:val="24"/>
          <w:szCs w:val="24"/>
        </w:rPr>
        <w:t xml:space="preserve">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bCs/>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bCs/>
          <w:sz w:val="24"/>
          <w:szCs w:val="24"/>
        </w:rPr>
      </w:pPr>
      <w:r w:rsidRPr="00D24557">
        <w:rPr>
          <w:rFonts w:ascii="Times New Roman" w:hAnsi="Times New Roman"/>
          <w:b/>
          <w:bCs/>
          <w:sz w:val="24"/>
          <w:szCs w:val="24"/>
        </w:rPr>
        <w:t>(</w:t>
      </w:r>
      <w:r>
        <w:rPr>
          <w:rFonts w:ascii="Times New Roman" w:hAnsi="Times New Roman"/>
          <w:b/>
          <w:bCs/>
          <w:sz w:val="24"/>
          <w:szCs w:val="24"/>
        </w:rPr>
        <w:t>6</w:t>
      </w:r>
      <w:r w:rsidRPr="00D24557">
        <w:rPr>
          <w:rFonts w:ascii="Times New Roman" w:hAnsi="Times New Roman"/>
          <w:b/>
          <w:bCs/>
          <w:sz w:val="24"/>
          <w:szCs w:val="24"/>
        </w:rPr>
        <w:t xml:space="preserve">) Doba, po kterou není účastníkovi během procesu přenesení čísla na tomto čísle poskytována veřejně dostupná služba elektronických komunikací, nesmí přesáhnout </w:t>
      </w:r>
      <w:r>
        <w:rPr>
          <w:rFonts w:ascii="Times New Roman" w:hAnsi="Times New Roman"/>
          <w:b/>
          <w:bCs/>
          <w:sz w:val="24"/>
          <w:szCs w:val="24"/>
        </w:rPr>
        <w:t>1</w:t>
      </w:r>
      <w:r w:rsidRPr="00D24557">
        <w:rPr>
          <w:rFonts w:ascii="Times New Roman" w:hAnsi="Times New Roman"/>
          <w:b/>
          <w:bCs/>
          <w:sz w:val="24"/>
          <w:szCs w:val="24"/>
        </w:rPr>
        <w:t xml:space="preserve"> pracovní den.</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bCs/>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bCs/>
          <w:sz w:val="24"/>
          <w:szCs w:val="24"/>
        </w:rPr>
      </w:pPr>
      <w:r w:rsidRPr="00D24557">
        <w:rPr>
          <w:rFonts w:ascii="Times New Roman" w:hAnsi="Times New Roman"/>
          <w:b/>
          <w:bCs/>
          <w:sz w:val="24"/>
          <w:szCs w:val="24"/>
        </w:rPr>
        <w:t>(</w:t>
      </w:r>
      <w:r>
        <w:rPr>
          <w:rFonts w:ascii="Times New Roman" w:hAnsi="Times New Roman"/>
          <w:b/>
          <w:bCs/>
          <w:sz w:val="24"/>
          <w:szCs w:val="24"/>
        </w:rPr>
        <w:t>7</w:t>
      </w:r>
      <w:r w:rsidRPr="00D24557">
        <w:rPr>
          <w:rFonts w:ascii="Times New Roman" w:hAnsi="Times New Roman"/>
          <w:b/>
          <w:bCs/>
          <w:sz w:val="24"/>
          <w:szCs w:val="24"/>
        </w:rPr>
        <w:t>) Účastník, který hodlá uzavřít smlouvu o</w:t>
      </w:r>
      <w:r>
        <w:rPr>
          <w:rFonts w:ascii="Times New Roman" w:hAnsi="Times New Roman"/>
          <w:b/>
          <w:bCs/>
          <w:sz w:val="24"/>
          <w:szCs w:val="24"/>
        </w:rPr>
        <w:t> </w:t>
      </w:r>
      <w:r w:rsidRPr="00D24557">
        <w:rPr>
          <w:rFonts w:ascii="Times New Roman" w:hAnsi="Times New Roman"/>
          <w:b/>
          <w:bCs/>
          <w:sz w:val="24"/>
          <w:szCs w:val="24"/>
        </w:rPr>
        <w:t>poskytování veřejně dostupné služby elektronických komunikací nebo připojení k</w:t>
      </w:r>
      <w:r>
        <w:rPr>
          <w:rFonts w:ascii="Times New Roman" w:hAnsi="Times New Roman"/>
          <w:b/>
          <w:bCs/>
          <w:sz w:val="24"/>
          <w:szCs w:val="24"/>
        </w:rPr>
        <w:t> </w:t>
      </w:r>
      <w:r w:rsidRPr="00D24557">
        <w:rPr>
          <w:rFonts w:ascii="Times New Roman" w:hAnsi="Times New Roman"/>
          <w:b/>
          <w:bCs/>
          <w:sz w:val="24"/>
          <w:szCs w:val="24"/>
        </w:rPr>
        <w:t>veřejné komunikační síti s</w:t>
      </w:r>
      <w:r>
        <w:rPr>
          <w:rFonts w:ascii="Times New Roman" w:hAnsi="Times New Roman"/>
          <w:b/>
          <w:bCs/>
          <w:sz w:val="24"/>
          <w:szCs w:val="24"/>
        </w:rPr>
        <w:t> </w:t>
      </w:r>
      <w:r w:rsidRPr="00D24557">
        <w:rPr>
          <w:rFonts w:ascii="Times New Roman" w:hAnsi="Times New Roman"/>
          <w:b/>
          <w:bCs/>
          <w:sz w:val="24"/>
          <w:szCs w:val="24"/>
        </w:rPr>
        <w:t>jiným podnikatelem zajišťujícím veřejnou komunikační síť nebo poskytujícím veřejně dostupnou službu elektronických komunikací, než se kterým má uzavřenou smlouvu o</w:t>
      </w:r>
      <w:r>
        <w:rPr>
          <w:rFonts w:ascii="Times New Roman" w:hAnsi="Times New Roman"/>
          <w:b/>
          <w:bCs/>
          <w:sz w:val="24"/>
          <w:szCs w:val="24"/>
        </w:rPr>
        <w:t> </w:t>
      </w:r>
      <w:r w:rsidRPr="00D24557">
        <w:rPr>
          <w:rFonts w:ascii="Times New Roman" w:hAnsi="Times New Roman"/>
          <w:b/>
          <w:bCs/>
          <w:sz w:val="24"/>
          <w:szCs w:val="24"/>
        </w:rPr>
        <w:t>poskytování veřejně dostupné služby elektronických komunikací nebo připojení k</w:t>
      </w:r>
      <w:r>
        <w:rPr>
          <w:rFonts w:ascii="Times New Roman" w:hAnsi="Times New Roman"/>
          <w:b/>
          <w:bCs/>
          <w:sz w:val="24"/>
          <w:szCs w:val="24"/>
        </w:rPr>
        <w:t> </w:t>
      </w:r>
      <w:r w:rsidRPr="00D24557">
        <w:rPr>
          <w:rFonts w:ascii="Times New Roman" w:hAnsi="Times New Roman"/>
          <w:b/>
          <w:bCs/>
          <w:sz w:val="24"/>
          <w:szCs w:val="24"/>
        </w:rPr>
        <w:t>veřejné komunikační síti (dále jen „přejímající poskytovatel služby“), může zároveň přejímajícího poskytovatele služby požádat o</w:t>
      </w:r>
      <w:r>
        <w:rPr>
          <w:rFonts w:ascii="Times New Roman" w:hAnsi="Times New Roman"/>
          <w:b/>
          <w:bCs/>
          <w:sz w:val="24"/>
          <w:szCs w:val="24"/>
        </w:rPr>
        <w:t> </w:t>
      </w:r>
      <w:r w:rsidRPr="00D24557">
        <w:rPr>
          <w:rFonts w:ascii="Times New Roman" w:hAnsi="Times New Roman"/>
          <w:b/>
          <w:bCs/>
          <w:sz w:val="24"/>
          <w:szCs w:val="24"/>
        </w:rPr>
        <w:t>zajištění přenesení čísla. V</w:t>
      </w:r>
      <w:r>
        <w:rPr>
          <w:rFonts w:ascii="Times New Roman" w:hAnsi="Times New Roman"/>
          <w:b/>
          <w:bCs/>
          <w:sz w:val="24"/>
          <w:szCs w:val="24"/>
        </w:rPr>
        <w:t> </w:t>
      </w:r>
      <w:r w:rsidRPr="00D24557">
        <w:rPr>
          <w:rFonts w:ascii="Times New Roman" w:hAnsi="Times New Roman"/>
          <w:b/>
          <w:bCs/>
          <w:sz w:val="24"/>
          <w:szCs w:val="24"/>
        </w:rPr>
        <w:t xml:space="preserve">žádosti uvede </w:t>
      </w:r>
      <w:r>
        <w:rPr>
          <w:rFonts w:ascii="Times New Roman" w:hAnsi="Times New Roman"/>
          <w:b/>
          <w:bCs/>
          <w:sz w:val="24"/>
          <w:szCs w:val="24"/>
        </w:rPr>
        <w:t>alespoň</w:t>
      </w:r>
      <w:r w:rsidRPr="00D24557">
        <w:rPr>
          <w:rFonts w:ascii="Times New Roman" w:hAnsi="Times New Roman"/>
          <w:b/>
          <w:bCs/>
          <w:sz w:val="24"/>
          <w:szCs w:val="24"/>
        </w:rPr>
        <w:t xml:space="preserve"> </w:t>
      </w:r>
    </w:p>
    <w:p w:rsidR="00671916" w:rsidRPr="00D24557" w:rsidRDefault="00671916" w:rsidP="00F1021C">
      <w:pPr>
        <w:widowControl w:val="0"/>
        <w:autoSpaceDE w:val="0"/>
        <w:autoSpaceDN w:val="0"/>
        <w:adjustRightInd w:val="0"/>
        <w:spacing w:after="0" w:line="240" w:lineRule="auto"/>
        <w:jc w:val="both"/>
        <w:rPr>
          <w:rFonts w:ascii="Times New Roman" w:hAnsi="Times New Roman"/>
          <w:b/>
          <w:bCs/>
          <w:sz w:val="24"/>
          <w:szCs w:val="24"/>
        </w:rPr>
      </w:pPr>
      <w:r w:rsidRPr="00D24557">
        <w:rPr>
          <w:rFonts w:ascii="Times New Roman" w:hAnsi="Times New Roman"/>
          <w:b/>
          <w:bCs/>
          <w:sz w:val="24"/>
          <w:szCs w:val="24"/>
        </w:rPr>
        <w:t xml:space="preserve">a) </w:t>
      </w:r>
      <w:r>
        <w:rPr>
          <w:rFonts w:ascii="Times New Roman" w:hAnsi="Times New Roman"/>
          <w:b/>
          <w:bCs/>
          <w:sz w:val="24"/>
          <w:szCs w:val="24"/>
        </w:rPr>
        <w:t xml:space="preserve">své </w:t>
      </w:r>
      <w:r w:rsidRPr="00D24557">
        <w:rPr>
          <w:rFonts w:ascii="Times New Roman" w:hAnsi="Times New Roman"/>
          <w:b/>
          <w:bCs/>
          <w:sz w:val="24"/>
          <w:szCs w:val="24"/>
        </w:rPr>
        <w:t>identifikační údaje,</w:t>
      </w:r>
    </w:p>
    <w:p w:rsidR="00671916" w:rsidRPr="00D24557" w:rsidRDefault="00671916" w:rsidP="00F1021C">
      <w:pPr>
        <w:widowControl w:val="0"/>
        <w:autoSpaceDE w:val="0"/>
        <w:autoSpaceDN w:val="0"/>
        <w:adjustRightInd w:val="0"/>
        <w:spacing w:after="0" w:line="240" w:lineRule="auto"/>
        <w:jc w:val="both"/>
        <w:rPr>
          <w:rFonts w:ascii="Times New Roman" w:hAnsi="Times New Roman"/>
          <w:b/>
          <w:bCs/>
          <w:sz w:val="24"/>
          <w:szCs w:val="24"/>
        </w:rPr>
      </w:pPr>
      <w:r w:rsidRPr="00D24557">
        <w:rPr>
          <w:rFonts w:ascii="Times New Roman" w:hAnsi="Times New Roman"/>
          <w:b/>
          <w:bCs/>
          <w:sz w:val="24"/>
          <w:szCs w:val="24"/>
        </w:rPr>
        <w:t xml:space="preserve">b) </w:t>
      </w:r>
      <w:r>
        <w:rPr>
          <w:rFonts w:ascii="Times New Roman" w:hAnsi="Times New Roman"/>
          <w:b/>
          <w:bCs/>
          <w:sz w:val="24"/>
          <w:szCs w:val="24"/>
        </w:rPr>
        <w:t xml:space="preserve">identifikační údaje </w:t>
      </w:r>
      <w:r w:rsidRPr="00D24557">
        <w:rPr>
          <w:rFonts w:ascii="Times New Roman" w:hAnsi="Times New Roman"/>
          <w:b/>
          <w:bCs/>
          <w:sz w:val="24"/>
          <w:szCs w:val="24"/>
        </w:rPr>
        <w:t xml:space="preserve">podnikatele doposud zajišťujícího účastníkovi veřejnou komunikační síť nebo poskytujícího účastníkovi veřejně dostupnou službu elektronických komunikací (dále jen „opouštěný poskytovatel služby“),  </w:t>
      </w:r>
    </w:p>
    <w:p w:rsidR="00671916" w:rsidRPr="00D24557" w:rsidRDefault="00671916" w:rsidP="00BC2876">
      <w:pPr>
        <w:widowControl w:val="0"/>
        <w:autoSpaceDE w:val="0"/>
        <w:autoSpaceDN w:val="0"/>
        <w:adjustRightInd w:val="0"/>
        <w:spacing w:after="0" w:line="240" w:lineRule="auto"/>
        <w:jc w:val="both"/>
        <w:rPr>
          <w:rFonts w:ascii="Times New Roman" w:hAnsi="Times New Roman"/>
          <w:b/>
          <w:bCs/>
          <w:sz w:val="24"/>
          <w:szCs w:val="24"/>
        </w:rPr>
      </w:pPr>
      <w:r w:rsidRPr="00D24557">
        <w:rPr>
          <w:rFonts w:ascii="Times New Roman" w:hAnsi="Times New Roman"/>
          <w:b/>
          <w:bCs/>
          <w:sz w:val="24"/>
          <w:szCs w:val="24"/>
        </w:rPr>
        <w:t>c) číslo, o</w:t>
      </w:r>
      <w:r>
        <w:rPr>
          <w:rFonts w:ascii="Times New Roman" w:hAnsi="Times New Roman"/>
          <w:b/>
          <w:bCs/>
          <w:sz w:val="24"/>
          <w:szCs w:val="24"/>
        </w:rPr>
        <w:t> </w:t>
      </w:r>
      <w:r w:rsidRPr="00D24557">
        <w:rPr>
          <w:rFonts w:ascii="Times New Roman" w:hAnsi="Times New Roman"/>
          <w:b/>
          <w:bCs/>
          <w:sz w:val="24"/>
          <w:szCs w:val="24"/>
        </w:rPr>
        <w:t xml:space="preserve">jehož přenesení žádá, </w:t>
      </w:r>
    </w:p>
    <w:p w:rsidR="00671916" w:rsidRPr="00D24557" w:rsidRDefault="00671916" w:rsidP="00BC2876">
      <w:pPr>
        <w:widowControl w:val="0"/>
        <w:autoSpaceDE w:val="0"/>
        <w:autoSpaceDN w:val="0"/>
        <w:adjustRightInd w:val="0"/>
        <w:spacing w:after="0" w:line="240" w:lineRule="auto"/>
        <w:jc w:val="both"/>
        <w:rPr>
          <w:rFonts w:ascii="Times New Roman" w:hAnsi="Times New Roman"/>
          <w:b/>
          <w:bCs/>
          <w:sz w:val="24"/>
          <w:szCs w:val="24"/>
        </w:rPr>
      </w:pPr>
      <w:r w:rsidRPr="00D24557">
        <w:rPr>
          <w:rFonts w:ascii="Times New Roman" w:hAnsi="Times New Roman"/>
          <w:b/>
          <w:bCs/>
          <w:sz w:val="24"/>
          <w:szCs w:val="24"/>
        </w:rPr>
        <w:t>d) ověřovací kód účastníka pro přenesení čísla vydaný opouštěným poskytovatelem služby, a</w:t>
      </w:r>
    </w:p>
    <w:p w:rsidR="00671916" w:rsidRPr="00D24557" w:rsidRDefault="00671916" w:rsidP="00F1021C">
      <w:pPr>
        <w:widowControl w:val="0"/>
        <w:autoSpaceDE w:val="0"/>
        <w:autoSpaceDN w:val="0"/>
        <w:adjustRightInd w:val="0"/>
        <w:spacing w:after="0" w:line="240" w:lineRule="auto"/>
        <w:jc w:val="both"/>
        <w:rPr>
          <w:rFonts w:ascii="Times New Roman" w:hAnsi="Times New Roman"/>
          <w:b/>
          <w:bCs/>
          <w:sz w:val="24"/>
          <w:szCs w:val="24"/>
        </w:rPr>
      </w:pPr>
      <w:r w:rsidRPr="00D24557">
        <w:rPr>
          <w:rFonts w:ascii="Times New Roman" w:hAnsi="Times New Roman"/>
          <w:b/>
          <w:bCs/>
          <w:sz w:val="24"/>
          <w:szCs w:val="24"/>
        </w:rPr>
        <w:t>e) den, ke kterému má přenos čísla proběhnout; přejímající poskytovatel služby neprodleně po splnění podmínek přenositelnosti čísla zajistí provedení úkonů potřebných k</w:t>
      </w:r>
      <w:r>
        <w:rPr>
          <w:rFonts w:ascii="Times New Roman" w:hAnsi="Times New Roman"/>
          <w:b/>
          <w:bCs/>
          <w:sz w:val="24"/>
          <w:szCs w:val="24"/>
        </w:rPr>
        <w:t> </w:t>
      </w:r>
      <w:r w:rsidRPr="00D24557">
        <w:rPr>
          <w:rFonts w:ascii="Times New Roman" w:hAnsi="Times New Roman"/>
          <w:b/>
          <w:bCs/>
          <w:sz w:val="24"/>
          <w:szCs w:val="24"/>
        </w:rPr>
        <w:t>přenesení čísla a</w:t>
      </w:r>
      <w:r>
        <w:rPr>
          <w:rFonts w:ascii="Times New Roman" w:hAnsi="Times New Roman"/>
          <w:b/>
          <w:bCs/>
          <w:sz w:val="24"/>
          <w:szCs w:val="24"/>
        </w:rPr>
        <w:t> </w:t>
      </w:r>
      <w:r w:rsidRPr="00D24557">
        <w:rPr>
          <w:rFonts w:ascii="Times New Roman" w:hAnsi="Times New Roman"/>
          <w:b/>
          <w:bCs/>
          <w:sz w:val="24"/>
          <w:szCs w:val="24"/>
        </w:rPr>
        <w:t>informuje účastníka o</w:t>
      </w:r>
      <w:r>
        <w:rPr>
          <w:rFonts w:ascii="Times New Roman" w:hAnsi="Times New Roman"/>
          <w:b/>
          <w:bCs/>
          <w:sz w:val="24"/>
          <w:szCs w:val="24"/>
        </w:rPr>
        <w:t> </w:t>
      </w:r>
      <w:r w:rsidRPr="00D24557">
        <w:rPr>
          <w:rFonts w:ascii="Times New Roman" w:hAnsi="Times New Roman"/>
          <w:b/>
          <w:bCs/>
          <w:sz w:val="24"/>
          <w:szCs w:val="24"/>
        </w:rPr>
        <w:t>dni, ke kterému má přenos čísla proběhnout a</w:t>
      </w:r>
      <w:r>
        <w:rPr>
          <w:rFonts w:ascii="Times New Roman" w:hAnsi="Times New Roman"/>
          <w:b/>
          <w:bCs/>
          <w:sz w:val="24"/>
          <w:szCs w:val="24"/>
        </w:rPr>
        <w:t> </w:t>
      </w:r>
      <w:r w:rsidRPr="00D24557">
        <w:rPr>
          <w:rFonts w:ascii="Times New Roman" w:hAnsi="Times New Roman"/>
          <w:b/>
          <w:bCs/>
          <w:sz w:val="24"/>
          <w:szCs w:val="24"/>
        </w:rPr>
        <w:t xml:space="preserve">který je zároveň dnem </w:t>
      </w:r>
      <w:r>
        <w:rPr>
          <w:rFonts w:ascii="Times New Roman" w:hAnsi="Times New Roman"/>
          <w:b/>
          <w:bCs/>
          <w:sz w:val="24"/>
          <w:szCs w:val="24"/>
        </w:rPr>
        <w:t>zániku závazku ze smlouvy</w:t>
      </w:r>
      <w:r w:rsidRPr="00D24557">
        <w:rPr>
          <w:rFonts w:ascii="Times New Roman" w:hAnsi="Times New Roman"/>
          <w:b/>
          <w:bCs/>
          <w:sz w:val="24"/>
          <w:szCs w:val="24"/>
        </w:rPr>
        <w:t xml:space="preserve"> s</w:t>
      </w:r>
      <w:r>
        <w:rPr>
          <w:rFonts w:ascii="Times New Roman" w:hAnsi="Times New Roman"/>
          <w:b/>
          <w:bCs/>
          <w:sz w:val="24"/>
          <w:szCs w:val="24"/>
        </w:rPr>
        <w:t> </w:t>
      </w:r>
      <w:r w:rsidRPr="00D24557">
        <w:rPr>
          <w:rFonts w:ascii="Times New Roman" w:hAnsi="Times New Roman"/>
          <w:b/>
          <w:bCs/>
          <w:sz w:val="24"/>
          <w:szCs w:val="24"/>
        </w:rPr>
        <w:t xml:space="preserve">opouštěným poskytovatelem služby.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bCs/>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bCs/>
          <w:sz w:val="24"/>
          <w:szCs w:val="24"/>
        </w:rPr>
      </w:pPr>
      <w:r w:rsidRPr="00D24557">
        <w:rPr>
          <w:rFonts w:ascii="Times New Roman" w:hAnsi="Times New Roman"/>
          <w:b/>
          <w:bCs/>
          <w:sz w:val="24"/>
          <w:szCs w:val="24"/>
        </w:rPr>
        <w:t>(</w:t>
      </w:r>
      <w:r>
        <w:rPr>
          <w:rFonts w:ascii="Times New Roman" w:hAnsi="Times New Roman"/>
          <w:b/>
          <w:bCs/>
          <w:sz w:val="24"/>
          <w:szCs w:val="24"/>
        </w:rPr>
        <w:t>8</w:t>
      </w:r>
      <w:r w:rsidRPr="00D24557">
        <w:rPr>
          <w:rFonts w:ascii="Times New Roman" w:hAnsi="Times New Roman"/>
          <w:b/>
          <w:bCs/>
          <w:sz w:val="24"/>
          <w:szCs w:val="24"/>
        </w:rPr>
        <w:t>) Přejímající poskytovatel služby je oprávněn ověřit totožnost účastníka před tím, než jeho jménem požádá opouštěného poskytovatele služby o</w:t>
      </w:r>
      <w:r>
        <w:rPr>
          <w:rFonts w:ascii="Times New Roman" w:hAnsi="Times New Roman"/>
          <w:b/>
          <w:bCs/>
          <w:sz w:val="24"/>
          <w:szCs w:val="24"/>
        </w:rPr>
        <w:t> </w:t>
      </w:r>
      <w:r w:rsidRPr="00D24557">
        <w:rPr>
          <w:rFonts w:ascii="Times New Roman" w:hAnsi="Times New Roman"/>
          <w:b/>
          <w:bCs/>
          <w:sz w:val="24"/>
          <w:szCs w:val="24"/>
        </w:rPr>
        <w:t>přenesení čísla; neposkytne-li účastník na výzvu přejímajícího poskytovatele služby potřebnou součinnost při ověření své totožnosti, hledí se na něho, jako by o</w:t>
      </w:r>
      <w:r>
        <w:rPr>
          <w:rFonts w:ascii="Times New Roman" w:hAnsi="Times New Roman"/>
          <w:b/>
          <w:bCs/>
          <w:sz w:val="24"/>
          <w:szCs w:val="24"/>
        </w:rPr>
        <w:t> </w:t>
      </w:r>
      <w:r w:rsidRPr="00D24557">
        <w:rPr>
          <w:rFonts w:ascii="Times New Roman" w:hAnsi="Times New Roman"/>
          <w:b/>
          <w:bCs/>
          <w:sz w:val="24"/>
          <w:szCs w:val="24"/>
        </w:rPr>
        <w:t>přenesení čísla nepožádal.</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bCs/>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bCs/>
          <w:sz w:val="24"/>
          <w:szCs w:val="24"/>
        </w:rPr>
      </w:pPr>
      <w:r w:rsidRPr="00D24557">
        <w:rPr>
          <w:rFonts w:ascii="Times New Roman" w:hAnsi="Times New Roman"/>
          <w:b/>
          <w:bCs/>
          <w:sz w:val="24"/>
          <w:szCs w:val="24"/>
        </w:rPr>
        <w:t>(</w:t>
      </w:r>
      <w:r>
        <w:rPr>
          <w:rFonts w:ascii="Times New Roman" w:hAnsi="Times New Roman"/>
          <w:b/>
          <w:bCs/>
          <w:sz w:val="24"/>
          <w:szCs w:val="24"/>
        </w:rPr>
        <w:t>9</w:t>
      </w:r>
      <w:r w:rsidRPr="00D24557">
        <w:rPr>
          <w:rFonts w:ascii="Times New Roman" w:hAnsi="Times New Roman"/>
          <w:b/>
          <w:bCs/>
          <w:sz w:val="24"/>
          <w:szCs w:val="24"/>
        </w:rPr>
        <w:t xml:space="preserve">) Přejímající poskytovatel služby do </w:t>
      </w:r>
      <w:r>
        <w:rPr>
          <w:rFonts w:ascii="Times New Roman" w:hAnsi="Times New Roman"/>
          <w:b/>
          <w:bCs/>
          <w:sz w:val="24"/>
          <w:szCs w:val="24"/>
        </w:rPr>
        <w:t>1</w:t>
      </w:r>
      <w:r w:rsidRPr="00D24557">
        <w:rPr>
          <w:rFonts w:ascii="Times New Roman" w:hAnsi="Times New Roman"/>
          <w:b/>
          <w:bCs/>
          <w:sz w:val="24"/>
          <w:szCs w:val="24"/>
        </w:rPr>
        <w:t xml:space="preserve"> pracovního dne od obdržení žádosti účastníka podle odstavce 6 vyrozumí opouštěného poskytovatele služby o</w:t>
      </w:r>
      <w:r>
        <w:rPr>
          <w:rFonts w:ascii="Times New Roman" w:hAnsi="Times New Roman"/>
          <w:b/>
          <w:bCs/>
          <w:sz w:val="24"/>
          <w:szCs w:val="24"/>
        </w:rPr>
        <w:t> </w:t>
      </w:r>
      <w:r w:rsidRPr="00D24557">
        <w:rPr>
          <w:rFonts w:ascii="Times New Roman" w:hAnsi="Times New Roman"/>
          <w:b/>
          <w:bCs/>
          <w:sz w:val="24"/>
          <w:szCs w:val="24"/>
        </w:rPr>
        <w:t>žádosti účastníka o</w:t>
      </w:r>
      <w:r>
        <w:rPr>
          <w:rFonts w:ascii="Times New Roman" w:hAnsi="Times New Roman"/>
          <w:b/>
          <w:bCs/>
          <w:sz w:val="24"/>
          <w:szCs w:val="24"/>
        </w:rPr>
        <w:t> </w:t>
      </w:r>
      <w:r w:rsidRPr="00D24557">
        <w:rPr>
          <w:rFonts w:ascii="Times New Roman" w:hAnsi="Times New Roman"/>
          <w:b/>
          <w:bCs/>
          <w:sz w:val="24"/>
          <w:szCs w:val="24"/>
        </w:rPr>
        <w:t>přenesení čísla, včetně ověřovacího kódu účastníka, a</w:t>
      </w:r>
      <w:r>
        <w:rPr>
          <w:rFonts w:ascii="Times New Roman" w:hAnsi="Times New Roman"/>
          <w:b/>
          <w:bCs/>
          <w:sz w:val="24"/>
          <w:szCs w:val="24"/>
        </w:rPr>
        <w:t> </w:t>
      </w:r>
      <w:r w:rsidRPr="00D24557">
        <w:rPr>
          <w:rFonts w:ascii="Times New Roman" w:hAnsi="Times New Roman"/>
          <w:b/>
          <w:bCs/>
          <w:sz w:val="24"/>
          <w:szCs w:val="24"/>
        </w:rPr>
        <w:t xml:space="preserve">okamžiku zániku </w:t>
      </w:r>
      <w:r>
        <w:rPr>
          <w:rFonts w:ascii="Times New Roman" w:hAnsi="Times New Roman"/>
          <w:b/>
          <w:bCs/>
          <w:sz w:val="24"/>
          <w:szCs w:val="24"/>
        </w:rPr>
        <w:t>závazku ze smlouvy</w:t>
      </w:r>
      <w:r w:rsidRPr="00D24557">
        <w:rPr>
          <w:rFonts w:ascii="Times New Roman" w:hAnsi="Times New Roman"/>
          <w:b/>
          <w:bCs/>
          <w:sz w:val="24"/>
          <w:szCs w:val="24"/>
        </w:rPr>
        <w:t xml:space="preserve"> podle § 63b odst. 10.</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bCs/>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bCs/>
          <w:sz w:val="24"/>
          <w:szCs w:val="24"/>
        </w:rPr>
      </w:pPr>
      <w:r w:rsidRPr="00D24557">
        <w:rPr>
          <w:rFonts w:ascii="Times New Roman" w:hAnsi="Times New Roman"/>
          <w:b/>
          <w:bCs/>
          <w:sz w:val="24"/>
          <w:szCs w:val="24"/>
        </w:rPr>
        <w:t>(</w:t>
      </w:r>
      <w:r>
        <w:rPr>
          <w:rFonts w:ascii="Times New Roman" w:hAnsi="Times New Roman"/>
          <w:b/>
          <w:bCs/>
          <w:sz w:val="24"/>
          <w:szCs w:val="24"/>
        </w:rPr>
        <w:t>10</w:t>
      </w:r>
      <w:r w:rsidRPr="00D24557">
        <w:rPr>
          <w:rFonts w:ascii="Times New Roman" w:hAnsi="Times New Roman"/>
          <w:b/>
          <w:bCs/>
          <w:sz w:val="24"/>
          <w:szCs w:val="24"/>
        </w:rPr>
        <w:t xml:space="preserve">) Opouštěný poskytovatel služby na žádost spotřebitele využívajícího předplacené služby podanou nejpozději do 30 dnů ode dne </w:t>
      </w:r>
      <w:r>
        <w:rPr>
          <w:rFonts w:ascii="Times New Roman" w:hAnsi="Times New Roman"/>
          <w:b/>
          <w:bCs/>
          <w:sz w:val="24"/>
          <w:szCs w:val="24"/>
        </w:rPr>
        <w:t>zániku závazku ze smlouvy</w:t>
      </w:r>
      <w:r w:rsidRPr="00D24557">
        <w:rPr>
          <w:rFonts w:ascii="Times New Roman" w:hAnsi="Times New Roman"/>
          <w:b/>
          <w:bCs/>
          <w:sz w:val="24"/>
          <w:szCs w:val="24"/>
        </w:rPr>
        <w:t xml:space="preserve"> vrátí zbývající zůstatek předplatného. </w:t>
      </w:r>
      <w:r>
        <w:rPr>
          <w:rFonts w:ascii="Times New Roman" w:hAnsi="Times New Roman"/>
          <w:b/>
          <w:bCs/>
          <w:sz w:val="24"/>
          <w:szCs w:val="24"/>
        </w:rPr>
        <w:t>Je-li to ujednáno</w:t>
      </w:r>
      <w:r w:rsidRPr="00D24557">
        <w:rPr>
          <w:rFonts w:ascii="Times New Roman" w:hAnsi="Times New Roman"/>
          <w:b/>
          <w:bCs/>
          <w:sz w:val="24"/>
          <w:szCs w:val="24"/>
        </w:rPr>
        <w:t xml:space="preserve"> ve smlouvě,</w:t>
      </w:r>
      <w:r>
        <w:rPr>
          <w:rFonts w:ascii="Times New Roman" w:hAnsi="Times New Roman"/>
          <w:b/>
          <w:bCs/>
          <w:sz w:val="24"/>
          <w:szCs w:val="24"/>
        </w:rPr>
        <w:t xml:space="preserve"> má opouštěný poskytovatel služby právo na náhradu nákladů ve výši,</w:t>
      </w:r>
      <w:r w:rsidRPr="00D24557">
        <w:rPr>
          <w:rFonts w:ascii="Times New Roman" w:hAnsi="Times New Roman"/>
          <w:b/>
          <w:bCs/>
          <w:sz w:val="24"/>
          <w:szCs w:val="24"/>
        </w:rPr>
        <w:t xml:space="preserve"> které </w:t>
      </w:r>
      <w:r>
        <w:rPr>
          <w:rFonts w:ascii="Times New Roman" w:hAnsi="Times New Roman"/>
          <w:b/>
          <w:bCs/>
          <w:sz w:val="24"/>
          <w:szCs w:val="24"/>
        </w:rPr>
        <w:t>mu</w:t>
      </w:r>
      <w:r w:rsidRPr="00D24557">
        <w:rPr>
          <w:rFonts w:ascii="Times New Roman" w:hAnsi="Times New Roman"/>
          <w:b/>
          <w:bCs/>
          <w:sz w:val="24"/>
          <w:szCs w:val="24"/>
        </w:rPr>
        <w:t xml:space="preserve"> prokazatelně vznikly vrácení</w:t>
      </w:r>
      <w:r>
        <w:rPr>
          <w:rFonts w:ascii="Times New Roman" w:hAnsi="Times New Roman"/>
          <w:b/>
          <w:bCs/>
          <w:sz w:val="24"/>
          <w:szCs w:val="24"/>
        </w:rPr>
        <w:t>m</w:t>
      </w:r>
      <w:r w:rsidRPr="00D24557">
        <w:rPr>
          <w:rFonts w:ascii="Times New Roman" w:hAnsi="Times New Roman"/>
          <w:b/>
          <w:bCs/>
          <w:sz w:val="24"/>
          <w:szCs w:val="24"/>
        </w:rPr>
        <w:t xml:space="preserve"> zůstatku</w:t>
      </w:r>
      <w:r>
        <w:rPr>
          <w:rFonts w:ascii="Times New Roman" w:hAnsi="Times New Roman"/>
          <w:b/>
          <w:bCs/>
          <w:sz w:val="24"/>
          <w:szCs w:val="24"/>
        </w:rPr>
        <w:t xml:space="preserve"> předplatného</w:t>
      </w:r>
      <w:r w:rsidRPr="00D24557">
        <w:rPr>
          <w:rFonts w:ascii="Times New Roman" w:hAnsi="Times New Roman"/>
          <w:b/>
          <w:bCs/>
          <w:sz w:val="24"/>
          <w:szCs w:val="24"/>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bCs/>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bCs/>
          <w:sz w:val="24"/>
          <w:szCs w:val="24"/>
        </w:rPr>
      </w:pPr>
      <w:r w:rsidRPr="00D24557">
        <w:rPr>
          <w:rFonts w:ascii="Times New Roman" w:hAnsi="Times New Roman"/>
          <w:b/>
          <w:bCs/>
          <w:sz w:val="24"/>
          <w:szCs w:val="24"/>
        </w:rPr>
        <w:t>(1</w:t>
      </w:r>
      <w:r>
        <w:rPr>
          <w:rFonts w:ascii="Times New Roman" w:hAnsi="Times New Roman"/>
          <w:b/>
          <w:bCs/>
          <w:sz w:val="24"/>
          <w:szCs w:val="24"/>
        </w:rPr>
        <w:t>1</w:t>
      </w:r>
      <w:r w:rsidRPr="00D24557">
        <w:rPr>
          <w:rFonts w:ascii="Times New Roman" w:hAnsi="Times New Roman"/>
          <w:b/>
          <w:bCs/>
          <w:sz w:val="24"/>
          <w:szCs w:val="24"/>
        </w:rPr>
        <w:t xml:space="preserve">) Účastník má právo na </w:t>
      </w:r>
      <w:r>
        <w:rPr>
          <w:rFonts w:ascii="Times New Roman" w:hAnsi="Times New Roman"/>
          <w:b/>
          <w:bCs/>
          <w:sz w:val="24"/>
          <w:szCs w:val="24"/>
        </w:rPr>
        <w:t xml:space="preserve">paušální </w:t>
      </w:r>
      <w:r w:rsidRPr="00D24557">
        <w:rPr>
          <w:rFonts w:ascii="Times New Roman" w:hAnsi="Times New Roman"/>
          <w:b/>
          <w:bCs/>
          <w:sz w:val="24"/>
          <w:szCs w:val="24"/>
        </w:rPr>
        <w:t>náhradu</w:t>
      </w:r>
      <w:r>
        <w:rPr>
          <w:rFonts w:ascii="Times New Roman" w:hAnsi="Times New Roman"/>
          <w:b/>
          <w:bCs/>
          <w:sz w:val="24"/>
          <w:szCs w:val="24"/>
        </w:rPr>
        <w:t>,</w:t>
      </w:r>
      <w:r w:rsidRPr="00D24557">
        <w:rPr>
          <w:rFonts w:ascii="Times New Roman" w:hAnsi="Times New Roman"/>
          <w:b/>
          <w:bCs/>
          <w:sz w:val="24"/>
          <w:szCs w:val="24"/>
        </w:rPr>
        <w:t xml:space="preserve"> pokud dojde k</w:t>
      </w:r>
      <w:r>
        <w:rPr>
          <w:rFonts w:ascii="Times New Roman" w:hAnsi="Times New Roman"/>
          <w:b/>
          <w:bCs/>
          <w:sz w:val="24"/>
          <w:szCs w:val="24"/>
        </w:rPr>
        <w:t> </w:t>
      </w:r>
      <w:r w:rsidRPr="00D24557">
        <w:rPr>
          <w:rFonts w:ascii="Times New Roman" w:hAnsi="Times New Roman"/>
          <w:b/>
          <w:bCs/>
          <w:sz w:val="24"/>
          <w:szCs w:val="24"/>
        </w:rPr>
        <w:t>přenesení čísla se zpožděním</w:t>
      </w:r>
      <w:r>
        <w:rPr>
          <w:rFonts w:ascii="Times New Roman" w:hAnsi="Times New Roman"/>
          <w:b/>
          <w:bCs/>
          <w:sz w:val="24"/>
          <w:szCs w:val="24"/>
        </w:rPr>
        <w:t xml:space="preserve"> nebo</w:t>
      </w:r>
      <w:r w:rsidRPr="00D24557">
        <w:rPr>
          <w:rFonts w:ascii="Times New Roman" w:hAnsi="Times New Roman"/>
          <w:b/>
          <w:bCs/>
          <w:sz w:val="24"/>
          <w:szCs w:val="24"/>
        </w:rPr>
        <w:t xml:space="preserve"> dojde ke zneužití přenosu v</w:t>
      </w:r>
      <w:r>
        <w:rPr>
          <w:rFonts w:ascii="Times New Roman" w:hAnsi="Times New Roman"/>
          <w:b/>
          <w:bCs/>
          <w:sz w:val="24"/>
          <w:szCs w:val="24"/>
        </w:rPr>
        <w:t> </w:t>
      </w:r>
      <w:r w:rsidRPr="00D24557">
        <w:rPr>
          <w:rFonts w:ascii="Times New Roman" w:hAnsi="Times New Roman"/>
          <w:b/>
          <w:bCs/>
          <w:sz w:val="24"/>
          <w:szCs w:val="24"/>
        </w:rPr>
        <w:t>důsledku porušení povinnosti přejímajícího nebo opouštěného poskytovatele služby</w:t>
      </w:r>
      <w:r>
        <w:rPr>
          <w:rFonts w:ascii="Times New Roman" w:hAnsi="Times New Roman"/>
          <w:b/>
          <w:bCs/>
          <w:sz w:val="24"/>
          <w:szCs w:val="24"/>
        </w:rPr>
        <w:t xml:space="preserve"> </w:t>
      </w:r>
      <w:r w:rsidRPr="00BC2876">
        <w:rPr>
          <w:rFonts w:ascii="Times New Roman" w:hAnsi="Times New Roman"/>
          <w:b/>
          <w:sz w:val="24"/>
          <w:szCs w:val="24"/>
        </w:rPr>
        <w:t>nebo</w:t>
      </w:r>
      <w:r>
        <w:rPr>
          <w:rFonts w:ascii="Times New Roman" w:hAnsi="Times New Roman"/>
          <w:b/>
          <w:bCs/>
          <w:sz w:val="24"/>
          <w:szCs w:val="24"/>
        </w:rPr>
        <w:t xml:space="preserve"> dojde k</w:t>
      </w:r>
      <w:r w:rsidRPr="00BC2876">
        <w:rPr>
          <w:rFonts w:ascii="Times New Roman" w:hAnsi="Times New Roman"/>
          <w:b/>
          <w:sz w:val="24"/>
          <w:szCs w:val="24"/>
        </w:rPr>
        <w:t xml:space="preserve"> nedodržení dohodnutých termínů opravy a instalace</w:t>
      </w:r>
      <w:r w:rsidRPr="00D24557">
        <w:rPr>
          <w:rFonts w:ascii="Times New Roman" w:hAnsi="Times New Roman"/>
          <w:b/>
          <w:bCs/>
          <w:sz w:val="24"/>
          <w:szCs w:val="24"/>
        </w:rPr>
        <w:t>.</w:t>
      </w:r>
      <w:r>
        <w:rPr>
          <w:rFonts w:ascii="Times New Roman" w:hAnsi="Times New Roman"/>
          <w:b/>
          <w:bCs/>
          <w:sz w:val="24"/>
          <w:szCs w:val="24"/>
        </w:rPr>
        <w:t xml:space="preserve"> Způsob</w:t>
      </w:r>
      <w:r w:rsidRPr="00D24557">
        <w:rPr>
          <w:rFonts w:ascii="Times New Roman" w:hAnsi="Times New Roman"/>
          <w:b/>
          <w:bCs/>
          <w:sz w:val="24"/>
          <w:szCs w:val="24"/>
        </w:rPr>
        <w:t xml:space="preserve"> určení výše</w:t>
      </w:r>
      <w:r>
        <w:rPr>
          <w:rFonts w:ascii="Times New Roman" w:hAnsi="Times New Roman"/>
          <w:b/>
          <w:bCs/>
          <w:sz w:val="24"/>
          <w:szCs w:val="24"/>
        </w:rPr>
        <w:t xml:space="preserve"> paušální náhrady</w:t>
      </w:r>
      <w:r w:rsidRPr="00D24557">
        <w:rPr>
          <w:rFonts w:ascii="Times New Roman" w:hAnsi="Times New Roman"/>
          <w:b/>
          <w:bCs/>
          <w:sz w:val="24"/>
          <w:szCs w:val="24"/>
        </w:rPr>
        <w:t xml:space="preserve"> v</w:t>
      </w:r>
      <w:r>
        <w:rPr>
          <w:rFonts w:ascii="Times New Roman" w:hAnsi="Times New Roman"/>
          <w:b/>
          <w:bCs/>
          <w:sz w:val="24"/>
          <w:szCs w:val="24"/>
        </w:rPr>
        <w:t> </w:t>
      </w:r>
      <w:r w:rsidRPr="00D24557">
        <w:rPr>
          <w:rFonts w:ascii="Times New Roman" w:hAnsi="Times New Roman"/>
          <w:b/>
          <w:bCs/>
          <w:sz w:val="24"/>
          <w:szCs w:val="24"/>
        </w:rPr>
        <w:t>případě, zpoždění nebo zneužití postupů přene</w:t>
      </w:r>
      <w:r>
        <w:rPr>
          <w:rFonts w:ascii="Times New Roman" w:hAnsi="Times New Roman"/>
          <w:b/>
          <w:bCs/>
          <w:sz w:val="24"/>
          <w:szCs w:val="24"/>
        </w:rPr>
        <w:t xml:space="preserve">sení čísla, </w:t>
      </w:r>
      <w:r w:rsidRPr="00D24557">
        <w:rPr>
          <w:rFonts w:ascii="Times New Roman" w:hAnsi="Times New Roman"/>
          <w:b/>
          <w:bCs/>
          <w:sz w:val="24"/>
          <w:szCs w:val="24"/>
        </w:rPr>
        <w:t xml:space="preserve">nebo nedodržení dohodnutých termínů opravy </w:t>
      </w:r>
      <w:r>
        <w:rPr>
          <w:rFonts w:ascii="Times New Roman" w:hAnsi="Times New Roman"/>
          <w:b/>
          <w:bCs/>
          <w:sz w:val="24"/>
          <w:szCs w:val="24"/>
        </w:rPr>
        <w:t xml:space="preserve">a </w:t>
      </w:r>
      <w:r w:rsidRPr="00C918E1">
        <w:rPr>
          <w:rFonts w:ascii="Times New Roman" w:hAnsi="Times New Roman"/>
          <w:b/>
          <w:bCs/>
          <w:sz w:val="24"/>
          <w:szCs w:val="24"/>
        </w:rPr>
        <w:t>instalace a způsob uveřejnění informací o právu na paušální náhradu stanoví prováděcí právní předpis, přičemž paušální náhrada nesmí být nižší než 100 Kč za den a vyšší než 1 000 Kč za den. Právo na náhradu škody podle občanského zákoníku</w:t>
      </w:r>
      <w:r w:rsidRPr="008D1149">
        <w:rPr>
          <w:rFonts w:ascii="Times New Roman" w:hAnsi="Times New Roman"/>
          <w:b/>
          <w:bCs/>
          <w:sz w:val="24"/>
          <w:szCs w:val="24"/>
        </w:rPr>
        <w:t xml:space="preserve"> v rozsahu převyšujícím paušální náhradu</w:t>
      </w:r>
      <w:r w:rsidRPr="00C918E1">
        <w:rPr>
          <w:rFonts w:ascii="Times New Roman" w:hAnsi="Times New Roman"/>
          <w:b/>
          <w:bCs/>
          <w:sz w:val="24"/>
          <w:szCs w:val="24"/>
        </w:rPr>
        <w:t xml:space="preserve"> tím není dotčeno.</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bCs/>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bCs/>
          <w:sz w:val="24"/>
          <w:szCs w:val="24"/>
        </w:rPr>
      </w:pPr>
      <w:r w:rsidRPr="00D24557">
        <w:rPr>
          <w:rFonts w:ascii="Times New Roman" w:hAnsi="Times New Roman"/>
          <w:b/>
          <w:bCs/>
          <w:sz w:val="24"/>
          <w:szCs w:val="24"/>
        </w:rPr>
        <w:t>(1</w:t>
      </w:r>
      <w:r>
        <w:rPr>
          <w:rFonts w:ascii="Times New Roman" w:hAnsi="Times New Roman"/>
          <w:b/>
          <w:bCs/>
          <w:sz w:val="24"/>
          <w:szCs w:val="24"/>
        </w:rPr>
        <w:t>2</w:t>
      </w:r>
      <w:r w:rsidRPr="00D24557">
        <w:rPr>
          <w:rFonts w:ascii="Times New Roman" w:hAnsi="Times New Roman"/>
          <w:b/>
          <w:bCs/>
          <w:sz w:val="24"/>
          <w:szCs w:val="24"/>
        </w:rPr>
        <w:t xml:space="preserve">) </w:t>
      </w:r>
      <w:r>
        <w:rPr>
          <w:rFonts w:ascii="Times New Roman" w:hAnsi="Times New Roman"/>
          <w:b/>
          <w:bCs/>
          <w:sz w:val="24"/>
          <w:szCs w:val="24"/>
        </w:rPr>
        <w:t>Opouštěný poskytovatel služby</w:t>
      </w:r>
      <w:r w:rsidRPr="00D24557">
        <w:rPr>
          <w:rFonts w:ascii="Times New Roman" w:hAnsi="Times New Roman"/>
          <w:b/>
          <w:bCs/>
          <w:sz w:val="24"/>
          <w:szCs w:val="24"/>
        </w:rPr>
        <w:t xml:space="preserve"> je povinen zajistit, aby účastník,</w:t>
      </w:r>
      <w:r>
        <w:rPr>
          <w:rFonts w:ascii="Times New Roman" w:hAnsi="Times New Roman"/>
          <w:b/>
          <w:bCs/>
          <w:sz w:val="24"/>
          <w:szCs w:val="24"/>
        </w:rPr>
        <w:t xml:space="preserve"> jehož závazek ze smlouvy skončil</w:t>
      </w:r>
      <w:r w:rsidRPr="00D24557">
        <w:rPr>
          <w:rFonts w:ascii="Times New Roman" w:hAnsi="Times New Roman"/>
          <w:b/>
          <w:bCs/>
          <w:sz w:val="24"/>
          <w:szCs w:val="24"/>
        </w:rPr>
        <w:t>, si mohl přenést číslo k</w:t>
      </w:r>
      <w:r>
        <w:rPr>
          <w:rFonts w:ascii="Times New Roman" w:hAnsi="Times New Roman"/>
          <w:b/>
          <w:bCs/>
          <w:sz w:val="24"/>
          <w:szCs w:val="24"/>
        </w:rPr>
        <w:t> </w:t>
      </w:r>
      <w:r w:rsidRPr="00D24557">
        <w:rPr>
          <w:rFonts w:ascii="Times New Roman" w:hAnsi="Times New Roman"/>
          <w:b/>
          <w:bCs/>
          <w:sz w:val="24"/>
          <w:szCs w:val="24"/>
        </w:rPr>
        <w:t xml:space="preserve">jinému poskytovateli po dobu nejméně </w:t>
      </w:r>
      <w:r>
        <w:rPr>
          <w:rFonts w:ascii="Times New Roman" w:hAnsi="Times New Roman"/>
          <w:b/>
          <w:bCs/>
          <w:sz w:val="24"/>
          <w:szCs w:val="24"/>
        </w:rPr>
        <w:t>1</w:t>
      </w:r>
      <w:r w:rsidRPr="00D24557">
        <w:rPr>
          <w:rFonts w:ascii="Times New Roman" w:hAnsi="Times New Roman"/>
          <w:b/>
          <w:bCs/>
          <w:sz w:val="24"/>
          <w:szCs w:val="24"/>
        </w:rPr>
        <w:t xml:space="preserve"> měsíce ode dne </w:t>
      </w:r>
      <w:r>
        <w:rPr>
          <w:rFonts w:ascii="Times New Roman" w:hAnsi="Times New Roman"/>
          <w:b/>
          <w:bCs/>
          <w:sz w:val="24"/>
          <w:szCs w:val="24"/>
        </w:rPr>
        <w:t>zániku závazku ze smlouvy</w:t>
      </w:r>
      <w:r w:rsidRPr="00D24557">
        <w:rPr>
          <w:rFonts w:ascii="Times New Roman" w:hAnsi="Times New Roman"/>
          <w:b/>
          <w:bCs/>
          <w:sz w:val="24"/>
          <w:szCs w:val="24"/>
        </w:rPr>
        <w:t>, pokud se tohoto práva výslovně nevzdá.</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bCs/>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bCs/>
          <w:sz w:val="24"/>
          <w:szCs w:val="24"/>
        </w:rPr>
      </w:pPr>
      <w:r w:rsidRPr="00D24557">
        <w:rPr>
          <w:rFonts w:ascii="Times New Roman" w:hAnsi="Times New Roman"/>
          <w:b/>
          <w:bCs/>
          <w:sz w:val="24"/>
          <w:szCs w:val="24"/>
        </w:rPr>
        <w:t>(1</w:t>
      </w:r>
      <w:r>
        <w:rPr>
          <w:rFonts w:ascii="Times New Roman" w:hAnsi="Times New Roman"/>
          <w:b/>
          <w:bCs/>
          <w:sz w:val="24"/>
          <w:szCs w:val="24"/>
        </w:rPr>
        <w:t>3</w:t>
      </w:r>
      <w:r w:rsidRPr="00D24557">
        <w:rPr>
          <w:rFonts w:ascii="Times New Roman" w:hAnsi="Times New Roman"/>
          <w:b/>
          <w:bCs/>
          <w:sz w:val="24"/>
          <w:szCs w:val="24"/>
        </w:rPr>
        <w:t>) Přenesení čísla a</w:t>
      </w:r>
      <w:r>
        <w:rPr>
          <w:rFonts w:ascii="Times New Roman" w:hAnsi="Times New Roman"/>
          <w:b/>
          <w:bCs/>
          <w:sz w:val="24"/>
          <w:szCs w:val="24"/>
        </w:rPr>
        <w:t> </w:t>
      </w:r>
      <w:r w:rsidRPr="00D24557">
        <w:rPr>
          <w:rFonts w:ascii="Times New Roman" w:hAnsi="Times New Roman"/>
          <w:b/>
          <w:bCs/>
          <w:sz w:val="24"/>
          <w:szCs w:val="24"/>
        </w:rPr>
        <w:t>jeho následná aktivace se provede v</w:t>
      </w:r>
      <w:r>
        <w:rPr>
          <w:rFonts w:ascii="Times New Roman" w:hAnsi="Times New Roman"/>
          <w:b/>
          <w:bCs/>
          <w:sz w:val="24"/>
          <w:szCs w:val="24"/>
        </w:rPr>
        <w:t> </w:t>
      </w:r>
      <w:r w:rsidRPr="00D24557">
        <w:rPr>
          <w:rFonts w:ascii="Times New Roman" w:hAnsi="Times New Roman"/>
          <w:b/>
          <w:bCs/>
          <w:sz w:val="24"/>
          <w:szCs w:val="24"/>
        </w:rPr>
        <w:t xml:space="preserve">nejkratší možné lhůtě </w:t>
      </w:r>
      <w:r>
        <w:rPr>
          <w:rFonts w:ascii="Times New Roman" w:hAnsi="Times New Roman"/>
          <w:b/>
          <w:bCs/>
          <w:sz w:val="24"/>
          <w:szCs w:val="24"/>
        </w:rPr>
        <w:t xml:space="preserve">a </w:t>
      </w:r>
      <w:r w:rsidRPr="00D24557">
        <w:rPr>
          <w:rFonts w:ascii="Times New Roman" w:hAnsi="Times New Roman"/>
          <w:b/>
          <w:bCs/>
          <w:sz w:val="24"/>
          <w:szCs w:val="24"/>
        </w:rPr>
        <w:t>k</w:t>
      </w:r>
      <w:r>
        <w:rPr>
          <w:rFonts w:ascii="Times New Roman" w:hAnsi="Times New Roman"/>
          <w:b/>
          <w:bCs/>
          <w:sz w:val="24"/>
          <w:szCs w:val="24"/>
        </w:rPr>
        <w:t> </w:t>
      </w:r>
      <w:r w:rsidRPr="00D24557">
        <w:rPr>
          <w:rFonts w:ascii="Times New Roman" w:hAnsi="Times New Roman"/>
          <w:b/>
          <w:bCs/>
          <w:sz w:val="24"/>
          <w:szCs w:val="24"/>
        </w:rPr>
        <w:t xml:space="preserve">datu výslovně </w:t>
      </w:r>
      <w:r>
        <w:rPr>
          <w:rFonts w:ascii="Times New Roman" w:hAnsi="Times New Roman"/>
          <w:b/>
          <w:bCs/>
          <w:sz w:val="24"/>
          <w:szCs w:val="24"/>
        </w:rPr>
        <w:t>ujednanému</w:t>
      </w:r>
      <w:r w:rsidRPr="00D24557">
        <w:rPr>
          <w:rFonts w:ascii="Times New Roman" w:hAnsi="Times New Roman"/>
          <w:b/>
          <w:bCs/>
          <w:sz w:val="24"/>
          <w:szCs w:val="24"/>
        </w:rPr>
        <w:t xml:space="preserve"> s</w:t>
      </w:r>
      <w:r>
        <w:rPr>
          <w:rFonts w:ascii="Times New Roman" w:hAnsi="Times New Roman"/>
          <w:b/>
          <w:bCs/>
          <w:sz w:val="24"/>
          <w:szCs w:val="24"/>
        </w:rPr>
        <w:t> </w:t>
      </w:r>
      <w:r w:rsidRPr="00D24557">
        <w:rPr>
          <w:rFonts w:ascii="Times New Roman" w:hAnsi="Times New Roman"/>
          <w:b/>
          <w:bCs/>
          <w:sz w:val="24"/>
          <w:szCs w:val="24"/>
        </w:rPr>
        <w:t xml:space="preserve">účastníkem podle odstavce </w:t>
      </w:r>
      <w:r>
        <w:rPr>
          <w:rFonts w:ascii="Times New Roman" w:hAnsi="Times New Roman"/>
          <w:b/>
          <w:bCs/>
          <w:sz w:val="24"/>
          <w:szCs w:val="24"/>
        </w:rPr>
        <w:t>7</w:t>
      </w:r>
      <w:r w:rsidRPr="00D24557">
        <w:rPr>
          <w:rFonts w:ascii="Times New Roman" w:hAnsi="Times New Roman"/>
          <w:b/>
          <w:bCs/>
          <w:sz w:val="24"/>
          <w:szCs w:val="24"/>
        </w:rPr>
        <w:t>. Účastník, který podal žádost o</w:t>
      </w:r>
      <w:r>
        <w:rPr>
          <w:rFonts w:ascii="Times New Roman" w:hAnsi="Times New Roman"/>
          <w:b/>
          <w:bCs/>
          <w:sz w:val="24"/>
          <w:szCs w:val="24"/>
        </w:rPr>
        <w:t> </w:t>
      </w:r>
      <w:r w:rsidRPr="00D24557">
        <w:rPr>
          <w:rFonts w:ascii="Times New Roman" w:hAnsi="Times New Roman"/>
          <w:b/>
          <w:bCs/>
          <w:sz w:val="24"/>
          <w:szCs w:val="24"/>
        </w:rPr>
        <w:t>přenesení čísla k</w:t>
      </w:r>
      <w:r>
        <w:rPr>
          <w:rFonts w:ascii="Times New Roman" w:hAnsi="Times New Roman"/>
          <w:b/>
          <w:bCs/>
          <w:sz w:val="24"/>
          <w:szCs w:val="24"/>
        </w:rPr>
        <w:t> </w:t>
      </w:r>
      <w:r w:rsidRPr="00D24557">
        <w:rPr>
          <w:rFonts w:ascii="Times New Roman" w:hAnsi="Times New Roman"/>
          <w:b/>
          <w:bCs/>
          <w:sz w:val="24"/>
          <w:szCs w:val="24"/>
        </w:rPr>
        <w:t>novému poskytovateli, musí mít v</w:t>
      </w:r>
      <w:r>
        <w:rPr>
          <w:rFonts w:ascii="Times New Roman" w:hAnsi="Times New Roman"/>
          <w:b/>
          <w:bCs/>
          <w:sz w:val="24"/>
          <w:szCs w:val="24"/>
        </w:rPr>
        <w:t> </w:t>
      </w:r>
      <w:r w:rsidRPr="00D24557">
        <w:rPr>
          <w:rFonts w:ascii="Times New Roman" w:hAnsi="Times New Roman"/>
          <w:b/>
          <w:bCs/>
          <w:sz w:val="24"/>
          <w:szCs w:val="24"/>
        </w:rPr>
        <w:t xml:space="preserve">každém případě toto číslo aktivované do </w:t>
      </w:r>
      <w:r>
        <w:rPr>
          <w:rFonts w:ascii="Times New Roman" w:hAnsi="Times New Roman"/>
          <w:b/>
          <w:bCs/>
          <w:sz w:val="24"/>
          <w:szCs w:val="24"/>
        </w:rPr>
        <w:t>1</w:t>
      </w:r>
      <w:r w:rsidRPr="00D24557">
        <w:rPr>
          <w:rFonts w:ascii="Times New Roman" w:hAnsi="Times New Roman"/>
          <w:b/>
          <w:bCs/>
          <w:sz w:val="24"/>
          <w:szCs w:val="24"/>
        </w:rPr>
        <w:t xml:space="preserve"> pracovního dne od data, které s</w:t>
      </w:r>
      <w:r>
        <w:rPr>
          <w:rFonts w:ascii="Times New Roman" w:hAnsi="Times New Roman"/>
          <w:b/>
          <w:bCs/>
          <w:sz w:val="24"/>
          <w:szCs w:val="24"/>
        </w:rPr>
        <w:t> </w:t>
      </w:r>
      <w:r w:rsidRPr="00D24557">
        <w:rPr>
          <w:rFonts w:ascii="Times New Roman" w:hAnsi="Times New Roman"/>
          <w:b/>
          <w:bCs/>
          <w:sz w:val="24"/>
          <w:szCs w:val="24"/>
        </w:rPr>
        <w:t xml:space="preserve">ním bylo dohodnuto.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bCs/>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bCs/>
          <w:sz w:val="24"/>
          <w:szCs w:val="24"/>
        </w:rPr>
      </w:pPr>
      <w:r w:rsidRPr="00D24557">
        <w:rPr>
          <w:rFonts w:ascii="Times New Roman" w:hAnsi="Times New Roman"/>
          <w:b/>
          <w:bCs/>
          <w:sz w:val="24"/>
          <w:szCs w:val="24"/>
        </w:rPr>
        <w:t>(1</w:t>
      </w:r>
      <w:r>
        <w:rPr>
          <w:rFonts w:ascii="Times New Roman" w:hAnsi="Times New Roman"/>
          <w:b/>
          <w:bCs/>
          <w:sz w:val="24"/>
          <w:szCs w:val="24"/>
        </w:rPr>
        <w:t>4</w:t>
      </w:r>
      <w:r w:rsidRPr="00D24557">
        <w:rPr>
          <w:rFonts w:ascii="Times New Roman" w:hAnsi="Times New Roman"/>
          <w:b/>
          <w:bCs/>
          <w:sz w:val="24"/>
          <w:szCs w:val="24"/>
        </w:rPr>
        <w:t>) V</w:t>
      </w:r>
      <w:r>
        <w:rPr>
          <w:rFonts w:ascii="Times New Roman" w:hAnsi="Times New Roman"/>
          <w:b/>
          <w:bCs/>
          <w:sz w:val="24"/>
          <w:szCs w:val="24"/>
        </w:rPr>
        <w:t> </w:t>
      </w:r>
      <w:r w:rsidRPr="00D24557">
        <w:rPr>
          <w:rFonts w:ascii="Times New Roman" w:hAnsi="Times New Roman"/>
          <w:b/>
          <w:bCs/>
          <w:sz w:val="24"/>
          <w:szCs w:val="24"/>
        </w:rPr>
        <w:t>případě selhání procesu přenesení čísla musí opouštěný poskytovatel služby znovu aktivovat číslo a</w:t>
      </w:r>
      <w:r>
        <w:rPr>
          <w:rFonts w:ascii="Times New Roman" w:hAnsi="Times New Roman"/>
          <w:b/>
          <w:bCs/>
          <w:sz w:val="24"/>
          <w:szCs w:val="24"/>
        </w:rPr>
        <w:t> </w:t>
      </w:r>
      <w:r w:rsidRPr="00D24557">
        <w:rPr>
          <w:rFonts w:ascii="Times New Roman" w:hAnsi="Times New Roman"/>
          <w:b/>
          <w:bCs/>
          <w:sz w:val="24"/>
          <w:szCs w:val="24"/>
        </w:rPr>
        <w:t>službu účastníkovi, a</w:t>
      </w:r>
      <w:r>
        <w:rPr>
          <w:rFonts w:ascii="Times New Roman" w:hAnsi="Times New Roman"/>
          <w:b/>
          <w:bCs/>
          <w:sz w:val="24"/>
          <w:szCs w:val="24"/>
        </w:rPr>
        <w:t> </w:t>
      </w:r>
      <w:r w:rsidRPr="00D24557">
        <w:rPr>
          <w:rFonts w:ascii="Times New Roman" w:hAnsi="Times New Roman"/>
          <w:b/>
          <w:bCs/>
          <w:sz w:val="24"/>
          <w:szCs w:val="24"/>
        </w:rPr>
        <w:t xml:space="preserve">to za stejných podmínek sjednaných </w:t>
      </w:r>
      <w:r>
        <w:rPr>
          <w:rFonts w:ascii="Times New Roman" w:hAnsi="Times New Roman"/>
          <w:b/>
          <w:bCs/>
          <w:sz w:val="24"/>
          <w:szCs w:val="24"/>
        </w:rPr>
        <w:t xml:space="preserve">s ním </w:t>
      </w:r>
      <w:r w:rsidRPr="00D24557">
        <w:rPr>
          <w:rFonts w:ascii="Times New Roman" w:hAnsi="Times New Roman"/>
          <w:b/>
          <w:bCs/>
          <w:sz w:val="24"/>
          <w:szCs w:val="24"/>
        </w:rPr>
        <w:t>ve smlouvě, a</w:t>
      </w:r>
      <w:r>
        <w:rPr>
          <w:rFonts w:ascii="Times New Roman" w:hAnsi="Times New Roman"/>
          <w:b/>
          <w:bCs/>
          <w:sz w:val="24"/>
          <w:szCs w:val="24"/>
        </w:rPr>
        <w:t> </w:t>
      </w:r>
      <w:r w:rsidRPr="00D24557">
        <w:rPr>
          <w:rFonts w:ascii="Times New Roman" w:hAnsi="Times New Roman"/>
          <w:b/>
          <w:bCs/>
          <w:sz w:val="24"/>
          <w:szCs w:val="24"/>
        </w:rPr>
        <w:t>to až do doby, než dojde k</w:t>
      </w:r>
      <w:r>
        <w:rPr>
          <w:rFonts w:ascii="Times New Roman" w:hAnsi="Times New Roman"/>
          <w:b/>
          <w:bCs/>
          <w:sz w:val="24"/>
          <w:szCs w:val="24"/>
        </w:rPr>
        <w:t> </w:t>
      </w:r>
      <w:r w:rsidRPr="00D24557">
        <w:rPr>
          <w:rFonts w:ascii="Times New Roman" w:hAnsi="Times New Roman"/>
          <w:b/>
          <w:bCs/>
          <w:sz w:val="24"/>
          <w:szCs w:val="24"/>
        </w:rPr>
        <w:t>úspěšnému přenesení čísla a</w:t>
      </w:r>
      <w:r>
        <w:rPr>
          <w:rFonts w:ascii="Times New Roman" w:hAnsi="Times New Roman"/>
          <w:b/>
          <w:bCs/>
          <w:sz w:val="24"/>
          <w:szCs w:val="24"/>
        </w:rPr>
        <w:t> </w:t>
      </w:r>
      <w:r w:rsidRPr="00D24557">
        <w:rPr>
          <w:rFonts w:ascii="Times New Roman" w:hAnsi="Times New Roman"/>
          <w:b/>
          <w:bCs/>
          <w:sz w:val="24"/>
          <w:szCs w:val="24"/>
        </w:rPr>
        <w:t>aktivaci služeb přejímajícího poskytovatele služby.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bCs/>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bCs/>
          <w:sz w:val="24"/>
          <w:szCs w:val="24"/>
          <w:highlight w:val="white"/>
        </w:rPr>
      </w:pPr>
      <w:r w:rsidRPr="00D24557">
        <w:rPr>
          <w:rFonts w:ascii="Times New Roman" w:hAnsi="Times New Roman"/>
          <w:b/>
          <w:bCs/>
          <w:sz w:val="24"/>
          <w:szCs w:val="24"/>
        </w:rPr>
        <w:t>(1</w:t>
      </w:r>
      <w:r>
        <w:rPr>
          <w:rFonts w:ascii="Times New Roman" w:hAnsi="Times New Roman"/>
          <w:b/>
          <w:bCs/>
          <w:sz w:val="24"/>
          <w:szCs w:val="24"/>
        </w:rPr>
        <w:t>5</w:t>
      </w:r>
      <w:r w:rsidRPr="00D24557">
        <w:rPr>
          <w:rFonts w:ascii="Times New Roman" w:hAnsi="Times New Roman"/>
          <w:b/>
          <w:bCs/>
          <w:sz w:val="24"/>
          <w:szCs w:val="24"/>
        </w:rPr>
        <w:t>) Podnikatel zajišťující veřejnou komunikační síť, která je využívána podnikatel</w:t>
      </w:r>
      <w:r>
        <w:rPr>
          <w:rFonts w:ascii="Times New Roman" w:hAnsi="Times New Roman"/>
          <w:b/>
          <w:bCs/>
          <w:sz w:val="24"/>
          <w:szCs w:val="24"/>
        </w:rPr>
        <w:t>em</w:t>
      </w:r>
      <w:r w:rsidRPr="00D24557">
        <w:rPr>
          <w:rFonts w:ascii="Times New Roman" w:hAnsi="Times New Roman"/>
          <w:b/>
          <w:bCs/>
          <w:sz w:val="24"/>
          <w:szCs w:val="24"/>
        </w:rPr>
        <w:t>, od kterého nebo ke kterému se přenáší číslo, nesmí bránit procesu přenosu čísla.</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u w:val="singl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u w:val="single"/>
        </w:rPr>
      </w:pPr>
    </w:p>
    <w:p w:rsidR="00671916" w:rsidRDefault="00671916" w:rsidP="00CF7533">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34a</w:t>
      </w:r>
    </w:p>
    <w:p w:rsidR="00671916" w:rsidRPr="00D24557" w:rsidRDefault="00671916" w:rsidP="00700A53">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700A53">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Změna poskytovatele služby přístupu k</w:t>
      </w:r>
      <w:r>
        <w:rPr>
          <w:rFonts w:ascii="Times New Roman" w:hAnsi="Times New Roman"/>
          <w:b/>
          <w:bCs/>
          <w:sz w:val="24"/>
          <w:szCs w:val="24"/>
          <w:highlight w:val="white"/>
        </w:rPr>
        <w:t> </w:t>
      </w:r>
      <w:r w:rsidRPr="00D24557">
        <w:rPr>
          <w:rFonts w:ascii="Times New Roman" w:hAnsi="Times New Roman"/>
          <w:b/>
          <w:bCs/>
          <w:sz w:val="24"/>
          <w:szCs w:val="24"/>
          <w:highlight w:val="white"/>
        </w:rPr>
        <w:t>internetu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(1) Poskytovatel služby přístupu k</w:t>
      </w:r>
      <w:r>
        <w:rPr>
          <w:rFonts w:ascii="Times New Roman" w:hAnsi="Times New Roman"/>
          <w:b/>
          <w:sz w:val="24"/>
          <w:szCs w:val="24"/>
        </w:rPr>
        <w:t> </w:t>
      </w:r>
      <w:r w:rsidRPr="00D24557">
        <w:rPr>
          <w:rFonts w:ascii="Times New Roman" w:hAnsi="Times New Roman"/>
          <w:b/>
          <w:sz w:val="24"/>
          <w:szCs w:val="24"/>
        </w:rPr>
        <w:t>internetu je povinen zajistit, aby každý účastník, který o</w:t>
      </w:r>
      <w:r>
        <w:rPr>
          <w:rFonts w:ascii="Times New Roman" w:hAnsi="Times New Roman"/>
          <w:b/>
          <w:sz w:val="24"/>
          <w:szCs w:val="24"/>
        </w:rPr>
        <w:t> </w:t>
      </w:r>
      <w:r w:rsidRPr="00D24557">
        <w:rPr>
          <w:rFonts w:ascii="Times New Roman" w:hAnsi="Times New Roman"/>
          <w:b/>
          <w:sz w:val="24"/>
          <w:szCs w:val="24"/>
        </w:rPr>
        <w:t>to požádá, mohl změnit poskytovatele služby přístupu k</w:t>
      </w:r>
      <w:r>
        <w:rPr>
          <w:rFonts w:ascii="Times New Roman" w:hAnsi="Times New Roman"/>
          <w:b/>
          <w:sz w:val="24"/>
          <w:szCs w:val="24"/>
        </w:rPr>
        <w:t> </w:t>
      </w:r>
      <w:r w:rsidRPr="00D24557">
        <w:rPr>
          <w:rFonts w:ascii="Times New Roman" w:hAnsi="Times New Roman"/>
          <w:b/>
          <w:sz w:val="24"/>
          <w:szCs w:val="24"/>
        </w:rPr>
        <w:t>internetu tak, aby byla zajištěna kontinuita poskytovaných služeb, pokud je to technicky možné.</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(2) V</w:t>
      </w:r>
      <w:r>
        <w:rPr>
          <w:rFonts w:ascii="Times New Roman" w:hAnsi="Times New Roman"/>
          <w:b/>
          <w:sz w:val="24"/>
          <w:szCs w:val="24"/>
        </w:rPr>
        <w:t> </w:t>
      </w:r>
      <w:r w:rsidRPr="00D24557">
        <w:rPr>
          <w:rFonts w:ascii="Times New Roman" w:hAnsi="Times New Roman"/>
          <w:b/>
          <w:sz w:val="24"/>
          <w:szCs w:val="24"/>
        </w:rPr>
        <w:t>případě, že se účastník rozhodne změnit poskytovatele služby přístupu k</w:t>
      </w:r>
      <w:r>
        <w:rPr>
          <w:rFonts w:ascii="Times New Roman" w:hAnsi="Times New Roman"/>
          <w:b/>
          <w:sz w:val="24"/>
          <w:szCs w:val="24"/>
        </w:rPr>
        <w:t> </w:t>
      </w:r>
      <w:r w:rsidRPr="00D24557">
        <w:rPr>
          <w:rFonts w:ascii="Times New Roman" w:hAnsi="Times New Roman"/>
          <w:b/>
          <w:sz w:val="24"/>
          <w:szCs w:val="24"/>
        </w:rPr>
        <w:t>internetu, je každý poskytovatel služby přístupu k</w:t>
      </w:r>
      <w:r>
        <w:rPr>
          <w:rFonts w:ascii="Times New Roman" w:hAnsi="Times New Roman"/>
          <w:b/>
          <w:sz w:val="24"/>
          <w:szCs w:val="24"/>
        </w:rPr>
        <w:t> </w:t>
      </w:r>
      <w:r w:rsidRPr="00D24557">
        <w:rPr>
          <w:rFonts w:ascii="Times New Roman" w:hAnsi="Times New Roman"/>
          <w:b/>
          <w:sz w:val="24"/>
          <w:szCs w:val="24"/>
        </w:rPr>
        <w:t>internetu dotčený touto změnou povinen poskytnout mu před touto změnou a</w:t>
      </w:r>
      <w:r>
        <w:rPr>
          <w:rFonts w:ascii="Times New Roman" w:hAnsi="Times New Roman"/>
          <w:b/>
          <w:sz w:val="24"/>
          <w:szCs w:val="24"/>
        </w:rPr>
        <w:t> </w:t>
      </w:r>
      <w:r w:rsidRPr="00D24557">
        <w:rPr>
          <w:rFonts w:ascii="Times New Roman" w:hAnsi="Times New Roman"/>
          <w:b/>
          <w:sz w:val="24"/>
          <w:szCs w:val="24"/>
        </w:rPr>
        <w:t xml:space="preserve">v jejím průběhu odpovídající informace.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(3) Poskytovatel služby přístupu k</w:t>
      </w:r>
      <w:r>
        <w:rPr>
          <w:rFonts w:ascii="Times New Roman" w:hAnsi="Times New Roman"/>
          <w:b/>
          <w:sz w:val="24"/>
          <w:szCs w:val="24"/>
        </w:rPr>
        <w:t> </w:t>
      </w:r>
      <w:r w:rsidRPr="00D24557">
        <w:rPr>
          <w:rFonts w:ascii="Times New Roman" w:hAnsi="Times New Roman"/>
          <w:b/>
          <w:sz w:val="24"/>
          <w:szCs w:val="24"/>
        </w:rPr>
        <w:t>internetu, se kterým hodlá účastník uzavřít smlouvu (dále jen „přejímající poskytovatel služby přístupu k</w:t>
      </w:r>
      <w:r>
        <w:rPr>
          <w:rFonts w:ascii="Times New Roman" w:hAnsi="Times New Roman"/>
          <w:b/>
          <w:sz w:val="24"/>
          <w:szCs w:val="24"/>
        </w:rPr>
        <w:t> </w:t>
      </w:r>
      <w:r w:rsidRPr="00D24557">
        <w:rPr>
          <w:rFonts w:ascii="Times New Roman" w:hAnsi="Times New Roman"/>
          <w:b/>
          <w:sz w:val="24"/>
          <w:szCs w:val="24"/>
        </w:rPr>
        <w:t>internetu“), poskytovatel přístupu k</w:t>
      </w:r>
      <w:r>
        <w:rPr>
          <w:rFonts w:ascii="Times New Roman" w:hAnsi="Times New Roman"/>
          <w:b/>
          <w:sz w:val="24"/>
          <w:szCs w:val="24"/>
        </w:rPr>
        <w:t> </w:t>
      </w:r>
      <w:r w:rsidRPr="00D24557">
        <w:rPr>
          <w:rFonts w:ascii="Times New Roman" w:hAnsi="Times New Roman"/>
          <w:b/>
          <w:sz w:val="24"/>
          <w:szCs w:val="24"/>
        </w:rPr>
        <w:t>internetu, který doposud poskytuje účastníkovi službu přístupu k</w:t>
      </w:r>
      <w:r>
        <w:rPr>
          <w:rFonts w:ascii="Times New Roman" w:hAnsi="Times New Roman"/>
          <w:b/>
          <w:sz w:val="24"/>
          <w:szCs w:val="24"/>
        </w:rPr>
        <w:t> </w:t>
      </w:r>
      <w:r w:rsidRPr="00D24557">
        <w:rPr>
          <w:rFonts w:ascii="Times New Roman" w:hAnsi="Times New Roman"/>
          <w:b/>
          <w:sz w:val="24"/>
          <w:szCs w:val="24"/>
        </w:rPr>
        <w:t>internetu (dále jen „opouštěný poskytovatel služby přístupu k</w:t>
      </w:r>
      <w:r>
        <w:rPr>
          <w:rFonts w:ascii="Times New Roman" w:hAnsi="Times New Roman"/>
          <w:b/>
          <w:sz w:val="24"/>
          <w:szCs w:val="24"/>
        </w:rPr>
        <w:t> </w:t>
      </w:r>
      <w:r w:rsidRPr="00D24557">
        <w:rPr>
          <w:rFonts w:ascii="Times New Roman" w:hAnsi="Times New Roman"/>
          <w:b/>
          <w:sz w:val="24"/>
          <w:szCs w:val="24"/>
        </w:rPr>
        <w:t>internetu“) a</w:t>
      </w:r>
      <w:r>
        <w:rPr>
          <w:rFonts w:ascii="Times New Roman" w:hAnsi="Times New Roman"/>
          <w:b/>
          <w:sz w:val="24"/>
          <w:szCs w:val="24"/>
        </w:rPr>
        <w:t> </w:t>
      </w:r>
      <w:r w:rsidRPr="00D24557">
        <w:rPr>
          <w:rFonts w:ascii="Times New Roman" w:hAnsi="Times New Roman"/>
          <w:b/>
          <w:sz w:val="24"/>
          <w:szCs w:val="24"/>
        </w:rPr>
        <w:t xml:space="preserve">ostatní dotčení podnikatelé zajišťující veřejnou komunikační síť nebo poskytující veřejně </w:t>
      </w:r>
      <w:r>
        <w:rPr>
          <w:rFonts w:ascii="Times New Roman" w:hAnsi="Times New Roman"/>
          <w:b/>
          <w:sz w:val="24"/>
          <w:szCs w:val="24"/>
        </w:rPr>
        <w:t>dostupnou</w:t>
      </w:r>
      <w:r w:rsidRPr="00D24557">
        <w:rPr>
          <w:rFonts w:ascii="Times New Roman" w:hAnsi="Times New Roman"/>
          <w:b/>
          <w:sz w:val="24"/>
          <w:szCs w:val="24"/>
        </w:rPr>
        <w:t xml:space="preserve"> službu elektronických komunikací jsou povinni spolupracovat na zajištění změny poskytovatele služby přístupu k</w:t>
      </w:r>
      <w:r>
        <w:rPr>
          <w:rFonts w:ascii="Times New Roman" w:hAnsi="Times New Roman"/>
          <w:b/>
          <w:sz w:val="24"/>
          <w:szCs w:val="24"/>
        </w:rPr>
        <w:t> </w:t>
      </w:r>
      <w:r w:rsidRPr="00D24557">
        <w:rPr>
          <w:rFonts w:ascii="Times New Roman" w:hAnsi="Times New Roman"/>
          <w:b/>
          <w:sz w:val="24"/>
          <w:szCs w:val="24"/>
        </w:rPr>
        <w:t>internetu.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(4) Účastník, který hodlá změnit poskytovatele služby přístupu k</w:t>
      </w:r>
      <w:r>
        <w:rPr>
          <w:rFonts w:ascii="Times New Roman" w:hAnsi="Times New Roman"/>
          <w:b/>
          <w:sz w:val="24"/>
          <w:szCs w:val="24"/>
        </w:rPr>
        <w:t> </w:t>
      </w:r>
      <w:r w:rsidRPr="00D24557">
        <w:rPr>
          <w:rFonts w:ascii="Times New Roman" w:hAnsi="Times New Roman"/>
          <w:b/>
          <w:sz w:val="24"/>
          <w:szCs w:val="24"/>
        </w:rPr>
        <w:t>internetu, může požádat přejímajícího poskytovatele služby přístupu k</w:t>
      </w:r>
      <w:r>
        <w:rPr>
          <w:rFonts w:ascii="Times New Roman" w:hAnsi="Times New Roman"/>
          <w:b/>
          <w:sz w:val="24"/>
          <w:szCs w:val="24"/>
        </w:rPr>
        <w:t> </w:t>
      </w:r>
      <w:r w:rsidRPr="00D24557">
        <w:rPr>
          <w:rFonts w:ascii="Times New Roman" w:hAnsi="Times New Roman"/>
          <w:b/>
          <w:sz w:val="24"/>
          <w:szCs w:val="24"/>
        </w:rPr>
        <w:t>internetu o</w:t>
      </w:r>
      <w:r>
        <w:rPr>
          <w:rFonts w:ascii="Times New Roman" w:hAnsi="Times New Roman"/>
          <w:b/>
          <w:sz w:val="24"/>
          <w:szCs w:val="24"/>
        </w:rPr>
        <w:t> </w:t>
      </w:r>
      <w:r w:rsidRPr="00D24557">
        <w:rPr>
          <w:rFonts w:ascii="Times New Roman" w:hAnsi="Times New Roman"/>
          <w:b/>
          <w:sz w:val="24"/>
          <w:szCs w:val="24"/>
        </w:rPr>
        <w:t>zajištění změny poskytovatele služby přístupu k</w:t>
      </w:r>
      <w:r>
        <w:rPr>
          <w:rFonts w:ascii="Times New Roman" w:hAnsi="Times New Roman"/>
          <w:b/>
          <w:sz w:val="24"/>
          <w:szCs w:val="24"/>
        </w:rPr>
        <w:t> </w:t>
      </w:r>
      <w:r w:rsidRPr="00D24557">
        <w:rPr>
          <w:rFonts w:ascii="Times New Roman" w:hAnsi="Times New Roman"/>
          <w:b/>
          <w:sz w:val="24"/>
          <w:szCs w:val="24"/>
        </w:rPr>
        <w:t>internetu. Postup změny poskytovatele služby přístupu k</w:t>
      </w:r>
      <w:r>
        <w:rPr>
          <w:rFonts w:ascii="Times New Roman" w:hAnsi="Times New Roman"/>
          <w:b/>
          <w:sz w:val="24"/>
          <w:szCs w:val="24"/>
        </w:rPr>
        <w:t> </w:t>
      </w:r>
      <w:r w:rsidRPr="00D24557">
        <w:rPr>
          <w:rFonts w:ascii="Times New Roman" w:hAnsi="Times New Roman"/>
          <w:b/>
          <w:sz w:val="24"/>
          <w:szCs w:val="24"/>
        </w:rPr>
        <w:t>internetu vede přejímající poskytovatel služby přístupu k</w:t>
      </w:r>
      <w:r>
        <w:rPr>
          <w:rFonts w:ascii="Times New Roman" w:hAnsi="Times New Roman"/>
          <w:b/>
          <w:sz w:val="24"/>
          <w:szCs w:val="24"/>
        </w:rPr>
        <w:t> </w:t>
      </w:r>
      <w:r w:rsidRPr="00D24557">
        <w:rPr>
          <w:rFonts w:ascii="Times New Roman" w:hAnsi="Times New Roman"/>
          <w:b/>
          <w:sz w:val="24"/>
          <w:szCs w:val="24"/>
        </w:rPr>
        <w:t>internetu.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(5) Účastník v</w:t>
      </w:r>
      <w:r>
        <w:rPr>
          <w:rFonts w:ascii="Times New Roman" w:hAnsi="Times New Roman"/>
          <w:b/>
          <w:sz w:val="24"/>
          <w:szCs w:val="24"/>
        </w:rPr>
        <w:t> </w:t>
      </w:r>
      <w:r w:rsidRPr="00D24557">
        <w:rPr>
          <w:rFonts w:ascii="Times New Roman" w:hAnsi="Times New Roman"/>
          <w:b/>
          <w:sz w:val="24"/>
          <w:szCs w:val="24"/>
        </w:rPr>
        <w:t xml:space="preserve">žádosti podle odstavce 4 uvede </w:t>
      </w:r>
      <w:r>
        <w:rPr>
          <w:rFonts w:ascii="Times New Roman" w:hAnsi="Times New Roman"/>
          <w:b/>
          <w:sz w:val="24"/>
          <w:szCs w:val="24"/>
        </w:rPr>
        <w:t>alespoň</w:t>
      </w:r>
      <w:r w:rsidRPr="00D24557">
        <w:rPr>
          <w:rFonts w:ascii="Times New Roman" w:hAnsi="Times New Roman"/>
          <w:b/>
          <w:sz w:val="24"/>
          <w:szCs w:val="24"/>
        </w:rPr>
        <w:t xml:space="preserve">:        </w:t>
      </w:r>
    </w:p>
    <w:p w:rsidR="00671916" w:rsidRPr="00D24557" w:rsidRDefault="00671916" w:rsidP="00BC2876">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a) své identifikační údaje,</w:t>
      </w:r>
    </w:p>
    <w:p w:rsidR="00671916" w:rsidRPr="00D24557" w:rsidRDefault="00671916" w:rsidP="00BC2876">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b) identifikační údaje opouštěného poskytovatele služby přístupu k</w:t>
      </w:r>
      <w:r>
        <w:rPr>
          <w:rFonts w:ascii="Times New Roman" w:hAnsi="Times New Roman"/>
          <w:b/>
          <w:sz w:val="24"/>
          <w:szCs w:val="24"/>
        </w:rPr>
        <w:t> </w:t>
      </w:r>
      <w:r w:rsidRPr="00D24557">
        <w:rPr>
          <w:rFonts w:ascii="Times New Roman" w:hAnsi="Times New Roman"/>
          <w:b/>
          <w:sz w:val="24"/>
          <w:szCs w:val="24"/>
        </w:rPr>
        <w:t>internetu,</w:t>
      </w:r>
    </w:p>
    <w:p w:rsidR="00671916" w:rsidRPr="00D24557" w:rsidRDefault="00671916" w:rsidP="00BC2876">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c) identifikaci služeb, které mají být předmětem změny poskytovatele služby přístupu k</w:t>
      </w:r>
      <w:r>
        <w:rPr>
          <w:rFonts w:ascii="Times New Roman" w:hAnsi="Times New Roman"/>
          <w:b/>
          <w:sz w:val="24"/>
          <w:szCs w:val="24"/>
        </w:rPr>
        <w:t> </w:t>
      </w:r>
      <w:r w:rsidRPr="00D24557">
        <w:rPr>
          <w:rFonts w:ascii="Times New Roman" w:hAnsi="Times New Roman"/>
          <w:b/>
          <w:sz w:val="24"/>
          <w:szCs w:val="24"/>
        </w:rPr>
        <w:t xml:space="preserve">internetu, </w:t>
      </w:r>
    </w:p>
    <w:p w:rsidR="00671916" w:rsidRPr="00D24557" w:rsidRDefault="00671916" w:rsidP="00BC2876">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d) den, ke kterému má změna poskytovatele služby přístupu k</w:t>
      </w:r>
      <w:r>
        <w:rPr>
          <w:rFonts w:ascii="Times New Roman" w:hAnsi="Times New Roman"/>
          <w:b/>
          <w:sz w:val="24"/>
          <w:szCs w:val="24"/>
        </w:rPr>
        <w:t> </w:t>
      </w:r>
      <w:r w:rsidRPr="00D24557">
        <w:rPr>
          <w:rFonts w:ascii="Times New Roman" w:hAnsi="Times New Roman"/>
          <w:b/>
          <w:sz w:val="24"/>
          <w:szCs w:val="24"/>
        </w:rPr>
        <w:t>internetu proběhnout, a</w:t>
      </w:r>
    </w:p>
    <w:p w:rsidR="00671916" w:rsidRPr="00D24557" w:rsidRDefault="00671916" w:rsidP="00BC2876">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e) ověřovací kód pro změnu poskytovatele služby přístupu k</w:t>
      </w:r>
      <w:r>
        <w:rPr>
          <w:rFonts w:ascii="Times New Roman" w:hAnsi="Times New Roman"/>
          <w:b/>
          <w:sz w:val="24"/>
          <w:szCs w:val="24"/>
        </w:rPr>
        <w:t> </w:t>
      </w:r>
      <w:r w:rsidRPr="00D24557">
        <w:rPr>
          <w:rFonts w:ascii="Times New Roman" w:hAnsi="Times New Roman"/>
          <w:b/>
          <w:sz w:val="24"/>
          <w:szCs w:val="24"/>
        </w:rPr>
        <w:t>internetu vydaný opouštěným poskytovatelem služby přístupu k</w:t>
      </w:r>
      <w:r>
        <w:rPr>
          <w:rFonts w:ascii="Times New Roman" w:hAnsi="Times New Roman"/>
          <w:b/>
          <w:sz w:val="24"/>
          <w:szCs w:val="24"/>
        </w:rPr>
        <w:t> </w:t>
      </w:r>
      <w:r w:rsidRPr="00D24557">
        <w:rPr>
          <w:rFonts w:ascii="Times New Roman" w:hAnsi="Times New Roman"/>
          <w:b/>
          <w:sz w:val="24"/>
          <w:szCs w:val="24"/>
        </w:rPr>
        <w:t>internetu.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(6) Přejímající poskytovatel služby přístupu k</w:t>
      </w:r>
      <w:r>
        <w:rPr>
          <w:rFonts w:ascii="Times New Roman" w:hAnsi="Times New Roman"/>
          <w:b/>
          <w:sz w:val="24"/>
          <w:szCs w:val="24"/>
        </w:rPr>
        <w:t> </w:t>
      </w:r>
      <w:r w:rsidRPr="00D24557">
        <w:rPr>
          <w:rFonts w:ascii="Times New Roman" w:hAnsi="Times New Roman"/>
          <w:b/>
          <w:sz w:val="24"/>
          <w:szCs w:val="24"/>
        </w:rPr>
        <w:t xml:space="preserve">internetu do </w:t>
      </w:r>
      <w:r>
        <w:rPr>
          <w:rFonts w:ascii="Times New Roman" w:hAnsi="Times New Roman"/>
          <w:b/>
          <w:sz w:val="24"/>
          <w:szCs w:val="24"/>
        </w:rPr>
        <w:t>1</w:t>
      </w:r>
      <w:r w:rsidRPr="00D24557">
        <w:rPr>
          <w:rFonts w:ascii="Times New Roman" w:hAnsi="Times New Roman"/>
          <w:b/>
          <w:sz w:val="24"/>
          <w:szCs w:val="24"/>
        </w:rPr>
        <w:t xml:space="preserve"> pracovního dne od obdržení žádosti účastníka podle odstavce 5 vyrozumí opouštěného poskytovatele služby přístupu k</w:t>
      </w:r>
      <w:r>
        <w:rPr>
          <w:rFonts w:ascii="Times New Roman" w:hAnsi="Times New Roman"/>
          <w:b/>
          <w:sz w:val="24"/>
          <w:szCs w:val="24"/>
        </w:rPr>
        <w:t> </w:t>
      </w:r>
      <w:r w:rsidRPr="00D24557">
        <w:rPr>
          <w:rFonts w:ascii="Times New Roman" w:hAnsi="Times New Roman"/>
          <w:b/>
          <w:sz w:val="24"/>
          <w:szCs w:val="24"/>
        </w:rPr>
        <w:t>internetu o</w:t>
      </w:r>
      <w:r>
        <w:rPr>
          <w:rFonts w:ascii="Times New Roman" w:hAnsi="Times New Roman"/>
          <w:b/>
          <w:sz w:val="24"/>
          <w:szCs w:val="24"/>
        </w:rPr>
        <w:t> </w:t>
      </w:r>
      <w:r w:rsidRPr="00D24557">
        <w:rPr>
          <w:rFonts w:ascii="Times New Roman" w:hAnsi="Times New Roman"/>
          <w:b/>
          <w:sz w:val="24"/>
          <w:szCs w:val="24"/>
        </w:rPr>
        <w:t>žádosti účastníka o</w:t>
      </w:r>
      <w:r>
        <w:rPr>
          <w:rFonts w:ascii="Times New Roman" w:hAnsi="Times New Roman"/>
          <w:b/>
          <w:sz w:val="24"/>
          <w:szCs w:val="24"/>
        </w:rPr>
        <w:t> </w:t>
      </w:r>
      <w:r w:rsidRPr="00D24557">
        <w:rPr>
          <w:rFonts w:ascii="Times New Roman" w:hAnsi="Times New Roman"/>
          <w:b/>
          <w:sz w:val="24"/>
          <w:szCs w:val="24"/>
        </w:rPr>
        <w:t>změnu poskytovatele služby přístupu k</w:t>
      </w:r>
      <w:r>
        <w:rPr>
          <w:rFonts w:ascii="Times New Roman" w:hAnsi="Times New Roman"/>
          <w:b/>
          <w:sz w:val="24"/>
          <w:szCs w:val="24"/>
        </w:rPr>
        <w:t> </w:t>
      </w:r>
      <w:r w:rsidRPr="00D24557">
        <w:rPr>
          <w:rFonts w:ascii="Times New Roman" w:hAnsi="Times New Roman"/>
          <w:b/>
          <w:sz w:val="24"/>
          <w:szCs w:val="24"/>
        </w:rPr>
        <w:t xml:space="preserve">internetu, </w:t>
      </w:r>
      <w:r>
        <w:rPr>
          <w:rFonts w:ascii="Times New Roman" w:hAnsi="Times New Roman"/>
          <w:b/>
          <w:sz w:val="24"/>
          <w:szCs w:val="24"/>
        </w:rPr>
        <w:t xml:space="preserve">sdělí mu všechny náležitosti nutné </w:t>
      </w:r>
      <w:r w:rsidRPr="00D24557">
        <w:rPr>
          <w:rFonts w:ascii="Times New Roman" w:hAnsi="Times New Roman"/>
          <w:b/>
          <w:sz w:val="24"/>
          <w:szCs w:val="24"/>
        </w:rPr>
        <w:t>pro provedení změny poskytovatele služby přístupu k</w:t>
      </w:r>
      <w:r>
        <w:rPr>
          <w:rFonts w:ascii="Times New Roman" w:hAnsi="Times New Roman"/>
          <w:b/>
          <w:sz w:val="24"/>
          <w:szCs w:val="24"/>
        </w:rPr>
        <w:t> </w:t>
      </w:r>
      <w:r w:rsidRPr="00D24557">
        <w:rPr>
          <w:rFonts w:ascii="Times New Roman" w:hAnsi="Times New Roman"/>
          <w:b/>
          <w:sz w:val="24"/>
          <w:szCs w:val="24"/>
        </w:rPr>
        <w:t>internetu a</w:t>
      </w:r>
      <w:r>
        <w:rPr>
          <w:rFonts w:ascii="Times New Roman" w:hAnsi="Times New Roman"/>
          <w:b/>
          <w:sz w:val="24"/>
          <w:szCs w:val="24"/>
        </w:rPr>
        <w:t> </w:t>
      </w:r>
      <w:r w:rsidRPr="00D24557">
        <w:rPr>
          <w:rFonts w:ascii="Times New Roman" w:hAnsi="Times New Roman"/>
          <w:b/>
          <w:sz w:val="24"/>
          <w:szCs w:val="24"/>
        </w:rPr>
        <w:t>informace o</w:t>
      </w:r>
      <w:r>
        <w:rPr>
          <w:rFonts w:ascii="Times New Roman" w:hAnsi="Times New Roman"/>
          <w:b/>
          <w:sz w:val="24"/>
          <w:szCs w:val="24"/>
        </w:rPr>
        <w:t> </w:t>
      </w:r>
      <w:r w:rsidRPr="00D24557">
        <w:rPr>
          <w:rFonts w:ascii="Times New Roman" w:hAnsi="Times New Roman"/>
          <w:b/>
          <w:sz w:val="24"/>
          <w:szCs w:val="24"/>
        </w:rPr>
        <w:t>dni, ke kterému má změna poskytovatele služby přístupu k</w:t>
      </w:r>
      <w:r>
        <w:rPr>
          <w:rFonts w:ascii="Times New Roman" w:hAnsi="Times New Roman"/>
          <w:b/>
          <w:sz w:val="24"/>
          <w:szCs w:val="24"/>
        </w:rPr>
        <w:t> </w:t>
      </w:r>
      <w:r w:rsidRPr="00D24557">
        <w:rPr>
          <w:rFonts w:ascii="Times New Roman" w:hAnsi="Times New Roman"/>
          <w:b/>
          <w:sz w:val="24"/>
          <w:szCs w:val="24"/>
        </w:rPr>
        <w:t>internetu proběhnout, a</w:t>
      </w:r>
      <w:r>
        <w:rPr>
          <w:rFonts w:ascii="Times New Roman" w:hAnsi="Times New Roman"/>
          <w:b/>
          <w:sz w:val="24"/>
          <w:szCs w:val="24"/>
        </w:rPr>
        <w:t> </w:t>
      </w:r>
      <w:r w:rsidRPr="00D24557">
        <w:rPr>
          <w:rFonts w:ascii="Times New Roman" w:hAnsi="Times New Roman"/>
          <w:b/>
          <w:sz w:val="24"/>
          <w:szCs w:val="24"/>
        </w:rPr>
        <w:t>společně neprodleně ověří možnost provedení změny poskytovatele služby přístupu k</w:t>
      </w:r>
      <w:r>
        <w:rPr>
          <w:rFonts w:ascii="Times New Roman" w:hAnsi="Times New Roman"/>
          <w:b/>
          <w:sz w:val="24"/>
          <w:szCs w:val="24"/>
        </w:rPr>
        <w:t> </w:t>
      </w:r>
      <w:r w:rsidRPr="00D24557">
        <w:rPr>
          <w:rFonts w:ascii="Times New Roman" w:hAnsi="Times New Roman"/>
          <w:b/>
          <w:sz w:val="24"/>
          <w:szCs w:val="24"/>
        </w:rPr>
        <w:t xml:space="preserve">internetu.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(7) Při postupu podle odstavce 4 přejímající poskytovatel služby přístupu k</w:t>
      </w:r>
      <w:r>
        <w:rPr>
          <w:rFonts w:ascii="Times New Roman" w:hAnsi="Times New Roman"/>
          <w:b/>
          <w:sz w:val="24"/>
          <w:szCs w:val="24"/>
        </w:rPr>
        <w:t> </w:t>
      </w:r>
      <w:r w:rsidRPr="00D24557">
        <w:rPr>
          <w:rFonts w:ascii="Times New Roman" w:hAnsi="Times New Roman"/>
          <w:b/>
          <w:sz w:val="24"/>
          <w:szCs w:val="24"/>
        </w:rPr>
        <w:t>internetu je oprávněn ověřit totožnost účastníka před tím, než jeho jménem požádá opouštěného poskytovatele služby o</w:t>
      </w:r>
      <w:r>
        <w:rPr>
          <w:rFonts w:ascii="Times New Roman" w:hAnsi="Times New Roman"/>
          <w:b/>
          <w:sz w:val="24"/>
          <w:szCs w:val="24"/>
        </w:rPr>
        <w:t> </w:t>
      </w:r>
      <w:r w:rsidRPr="00D24557">
        <w:rPr>
          <w:rFonts w:ascii="Times New Roman" w:hAnsi="Times New Roman"/>
          <w:b/>
          <w:sz w:val="24"/>
          <w:szCs w:val="24"/>
        </w:rPr>
        <w:t>změnu poskytovatele služby přístupu k</w:t>
      </w:r>
      <w:r>
        <w:rPr>
          <w:rFonts w:ascii="Times New Roman" w:hAnsi="Times New Roman"/>
          <w:b/>
          <w:sz w:val="24"/>
          <w:szCs w:val="24"/>
        </w:rPr>
        <w:t> </w:t>
      </w:r>
      <w:r w:rsidRPr="00D24557">
        <w:rPr>
          <w:rFonts w:ascii="Times New Roman" w:hAnsi="Times New Roman"/>
          <w:b/>
          <w:sz w:val="24"/>
          <w:szCs w:val="24"/>
        </w:rPr>
        <w:t>internetu; neposkytne-li účastník na výzvu přejímajícího poskytovatele služby přístupu k</w:t>
      </w:r>
      <w:r>
        <w:rPr>
          <w:rFonts w:ascii="Times New Roman" w:hAnsi="Times New Roman"/>
          <w:b/>
          <w:sz w:val="24"/>
          <w:szCs w:val="24"/>
        </w:rPr>
        <w:t> </w:t>
      </w:r>
      <w:r w:rsidRPr="00D24557">
        <w:rPr>
          <w:rFonts w:ascii="Times New Roman" w:hAnsi="Times New Roman"/>
          <w:b/>
          <w:sz w:val="24"/>
          <w:szCs w:val="24"/>
        </w:rPr>
        <w:t>internetu potřebnou součinnost při ověření své totožnosti, hledí se na něho, jako by o</w:t>
      </w:r>
      <w:r>
        <w:rPr>
          <w:rFonts w:ascii="Times New Roman" w:hAnsi="Times New Roman"/>
          <w:b/>
          <w:sz w:val="24"/>
          <w:szCs w:val="24"/>
        </w:rPr>
        <w:t> </w:t>
      </w:r>
      <w:r w:rsidRPr="00D24557">
        <w:rPr>
          <w:rFonts w:ascii="Times New Roman" w:hAnsi="Times New Roman"/>
          <w:b/>
          <w:sz w:val="24"/>
          <w:szCs w:val="24"/>
        </w:rPr>
        <w:t>změnu poskytovatele služby přístupu k</w:t>
      </w:r>
      <w:r>
        <w:rPr>
          <w:rFonts w:ascii="Times New Roman" w:hAnsi="Times New Roman"/>
          <w:b/>
          <w:sz w:val="24"/>
          <w:szCs w:val="24"/>
        </w:rPr>
        <w:t> </w:t>
      </w:r>
      <w:r w:rsidRPr="00D24557">
        <w:rPr>
          <w:rFonts w:ascii="Times New Roman" w:hAnsi="Times New Roman"/>
          <w:b/>
          <w:sz w:val="24"/>
          <w:szCs w:val="24"/>
        </w:rPr>
        <w:t>internetu nepožádal.</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(8) Při postupu podle odstavce 4 přejímající poskytovatel služby přístupu k</w:t>
      </w:r>
      <w:r>
        <w:rPr>
          <w:rFonts w:ascii="Times New Roman" w:hAnsi="Times New Roman"/>
          <w:b/>
          <w:sz w:val="24"/>
          <w:szCs w:val="24"/>
        </w:rPr>
        <w:t> </w:t>
      </w:r>
      <w:r w:rsidRPr="00D24557">
        <w:rPr>
          <w:rFonts w:ascii="Times New Roman" w:hAnsi="Times New Roman"/>
          <w:b/>
          <w:sz w:val="24"/>
          <w:szCs w:val="24"/>
        </w:rPr>
        <w:t>internetu zajistí, aby k</w:t>
      </w:r>
      <w:r>
        <w:rPr>
          <w:rFonts w:ascii="Times New Roman" w:hAnsi="Times New Roman"/>
          <w:b/>
          <w:sz w:val="24"/>
          <w:szCs w:val="24"/>
        </w:rPr>
        <w:t> </w:t>
      </w:r>
      <w:r w:rsidRPr="00D24557">
        <w:rPr>
          <w:rFonts w:ascii="Times New Roman" w:hAnsi="Times New Roman"/>
          <w:b/>
          <w:sz w:val="24"/>
          <w:szCs w:val="24"/>
        </w:rPr>
        <w:t>aktivaci služeb došlo v</w:t>
      </w:r>
      <w:r>
        <w:rPr>
          <w:rFonts w:ascii="Times New Roman" w:hAnsi="Times New Roman"/>
          <w:b/>
          <w:sz w:val="24"/>
          <w:szCs w:val="24"/>
        </w:rPr>
        <w:t> </w:t>
      </w:r>
      <w:r w:rsidRPr="00D24557">
        <w:rPr>
          <w:rFonts w:ascii="Times New Roman" w:hAnsi="Times New Roman"/>
          <w:b/>
          <w:sz w:val="24"/>
          <w:szCs w:val="24"/>
        </w:rPr>
        <w:t>nejkratší možné době, nebo ve lhůtě dohodnuté s</w:t>
      </w:r>
      <w:r>
        <w:rPr>
          <w:rFonts w:ascii="Times New Roman" w:hAnsi="Times New Roman"/>
          <w:b/>
          <w:sz w:val="24"/>
          <w:szCs w:val="24"/>
        </w:rPr>
        <w:t> </w:t>
      </w:r>
      <w:r w:rsidRPr="00D24557">
        <w:rPr>
          <w:rFonts w:ascii="Times New Roman" w:hAnsi="Times New Roman"/>
          <w:b/>
          <w:sz w:val="24"/>
          <w:szCs w:val="24"/>
        </w:rPr>
        <w:t>účastníkem. Opouštěný poskytovatel služby přístupu k</w:t>
      </w:r>
      <w:r>
        <w:rPr>
          <w:rFonts w:ascii="Times New Roman" w:hAnsi="Times New Roman"/>
          <w:b/>
          <w:sz w:val="24"/>
          <w:szCs w:val="24"/>
        </w:rPr>
        <w:t> </w:t>
      </w:r>
      <w:r w:rsidRPr="00D24557">
        <w:rPr>
          <w:rFonts w:ascii="Times New Roman" w:hAnsi="Times New Roman"/>
          <w:b/>
          <w:sz w:val="24"/>
          <w:szCs w:val="24"/>
        </w:rPr>
        <w:t>internetu je povinen poskytovat své služby za stejných podmínek až do doby, kdy jsou aktivovány služby přejímajícího poskytovatele služby přístupu k</w:t>
      </w:r>
      <w:r>
        <w:rPr>
          <w:rFonts w:ascii="Times New Roman" w:hAnsi="Times New Roman"/>
          <w:b/>
          <w:sz w:val="24"/>
          <w:szCs w:val="24"/>
        </w:rPr>
        <w:t> </w:t>
      </w:r>
      <w:r w:rsidRPr="00D24557">
        <w:rPr>
          <w:rFonts w:ascii="Times New Roman" w:hAnsi="Times New Roman"/>
          <w:b/>
          <w:sz w:val="24"/>
          <w:szCs w:val="24"/>
        </w:rPr>
        <w:t>internetu. Přerušení poskytování služby během změny poskytovatele služby přístupu k</w:t>
      </w:r>
      <w:r>
        <w:rPr>
          <w:rFonts w:ascii="Times New Roman" w:hAnsi="Times New Roman"/>
          <w:b/>
          <w:sz w:val="24"/>
          <w:szCs w:val="24"/>
        </w:rPr>
        <w:t> </w:t>
      </w:r>
      <w:r w:rsidRPr="00D24557">
        <w:rPr>
          <w:rFonts w:ascii="Times New Roman" w:hAnsi="Times New Roman"/>
          <w:b/>
          <w:sz w:val="24"/>
          <w:szCs w:val="24"/>
        </w:rPr>
        <w:t xml:space="preserve">internetu nesmí přesáhnout </w:t>
      </w:r>
      <w:r>
        <w:rPr>
          <w:rFonts w:ascii="Times New Roman" w:hAnsi="Times New Roman"/>
          <w:b/>
          <w:sz w:val="24"/>
          <w:szCs w:val="24"/>
        </w:rPr>
        <w:t>1</w:t>
      </w:r>
      <w:r w:rsidRPr="00D24557">
        <w:rPr>
          <w:rFonts w:ascii="Times New Roman" w:hAnsi="Times New Roman"/>
          <w:b/>
          <w:sz w:val="24"/>
          <w:szCs w:val="24"/>
        </w:rPr>
        <w:t xml:space="preserve"> pracovní den.</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(9) Technické a</w:t>
      </w:r>
      <w:r>
        <w:rPr>
          <w:rFonts w:ascii="Times New Roman" w:hAnsi="Times New Roman"/>
          <w:b/>
          <w:sz w:val="24"/>
          <w:szCs w:val="24"/>
        </w:rPr>
        <w:t> </w:t>
      </w:r>
      <w:r w:rsidRPr="00D24557">
        <w:rPr>
          <w:rFonts w:ascii="Times New Roman" w:hAnsi="Times New Roman"/>
          <w:b/>
          <w:sz w:val="24"/>
          <w:szCs w:val="24"/>
        </w:rPr>
        <w:t>organizační podmínky pro realizaci změny poskytovatele služby přístupu k</w:t>
      </w:r>
      <w:r>
        <w:rPr>
          <w:rFonts w:ascii="Times New Roman" w:hAnsi="Times New Roman"/>
          <w:b/>
          <w:sz w:val="24"/>
          <w:szCs w:val="24"/>
        </w:rPr>
        <w:t> </w:t>
      </w:r>
      <w:r w:rsidRPr="00D24557">
        <w:rPr>
          <w:rFonts w:ascii="Times New Roman" w:hAnsi="Times New Roman"/>
          <w:b/>
          <w:sz w:val="24"/>
          <w:szCs w:val="24"/>
        </w:rPr>
        <w:t>internetu mezi podnikateli</w:t>
      </w:r>
      <w:r>
        <w:rPr>
          <w:rFonts w:ascii="Times New Roman" w:hAnsi="Times New Roman"/>
          <w:b/>
          <w:sz w:val="24"/>
          <w:szCs w:val="24"/>
        </w:rPr>
        <w:t>, včetně souvisejících postupů a lhůt,</w:t>
      </w:r>
      <w:r w:rsidRPr="00D24557">
        <w:rPr>
          <w:rFonts w:ascii="Times New Roman" w:hAnsi="Times New Roman"/>
          <w:b/>
          <w:sz w:val="24"/>
          <w:szCs w:val="24"/>
        </w:rPr>
        <w:t xml:space="preserve"> stanoví Úřad </w:t>
      </w:r>
      <w:r w:rsidRPr="008D1149">
        <w:rPr>
          <w:rFonts w:ascii="Times New Roman" w:hAnsi="Times New Roman"/>
          <w:b/>
          <w:sz w:val="24"/>
          <w:szCs w:val="24"/>
        </w:rPr>
        <w:t>prováděcím právním předpisem</w:t>
      </w:r>
      <w:r w:rsidRPr="00D24557" w:rsidDel="00FF05F5">
        <w:rPr>
          <w:rFonts w:ascii="Times New Roman" w:hAnsi="Times New Roman"/>
          <w:b/>
          <w:sz w:val="24"/>
          <w:szCs w:val="24"/>
        </w:rPr>
        <w:t xml:space="preserve"> </w:t>
      </w:r>
      <w:r w:rsidRPr="00D24557">
        <w:rPr>
          <w:rFonts w:ascii="Times New Roman" w:hAnsi="Times New Roman"/>
          <w:b/>
          <w:sz w:val="24"/>
          <w:szCs w:val="24"/>
        </w:rPr>
        <w:t xml:space="preserve">podle § 34 odst. </w:t>
      </w:r>
      <w:r>
        <w:rPr>
          <w:rFonts w:ascii="Times New Roman" w:hAnsi="Times New Roman"/>
          <w:b/>
          <w:sz w:val="24"/>
          <w:szCs w:val="24"/>
        </w:rPr>
        <w:t>5</w:t>
      </w:r>
      <w:r w:rsidRPr="00D24557">
        <w:rPr>
          <w:rFonts w:ascii="Times New Roman" w:hAnsi="Times New Roman"/>
          <w:b/>
          <w:sz w:val="24"/>
          <w:szCs w:val="24"/>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(10) Podnikatel zajišťující veřejnou komunikační síť, která je využívána podnikatel</w:t>
      </w:r>
      <w:r>
        <w:rPr>
          <w:rFonts w:ascii="Times New Roman" w:hAnsi="Times New Roman"/>
          <w:b/>
          <w:sz w:val="24"/>
          <w:szCs w:val="24"/>
        </w:rPr>
        <w:t>em</w:t>
      </w:r>
      <w:r w:rsidRPr="00D24557">
        <w:rPr>
          <w:rFonts w:ascii="Times New Roman" w:hAnsi="Times New Roman"/>
          <w:b/>
          <w:sz w:val="24"/>
          <w:szCs w:val="24"/>
        </w:rPr>
        <w:t>, od kterého nebo ke kterému se přenáší služba k</w:t>
      </w:r>
      <w:r>
        <w:rPr>
          <w:rFonts w:ascii="Times New Roman" w:hAnsi="Times New Roman"/>
          <w:b/>
          <w:sz w:val="24"/>
          <w:szCs w:val="24"/>
        </w:rPr>
        <w:t> </w:t>
      </w:r>
      <w:r w:rsidRPr="00D24557">
        <w:rPr>
          <w:rFonts w:ascii="Times New Roman" w:hAnsi="Times New Roman"/>
          <w:b/>
          <w:sz w:val="24"/>
          <w:szCs w:val="24"/>
        </w:rPr>
        <w:t>přístupu k</w:t>
      </w:r>
      <w:r>
        <w:rPr>
          <w:rFonts w:ascii="Times New Roman" w:hAnsi="Times New Roman"/>
          <w:b/>
          <w:sz w:val="24"/>
          <w:szCs w:val="24"/>
        </w:rPr>
        <w:t> </w:t>
      </w:r>
      <w:r w:rsidRPr="00D24557">
        <w:rPr>
          <w:rFonts w:ascii="Times New Roman" w:hAnsi="Times New Roman"/>
          <w:b/>
          <w:sz w:val="24"/>
          <w:szCs w:val="24"/>
        </w:rPr>
        <w:t>internetu, nesmí bránit procesu přenosu této služby.</w:t>
      </w:r>
    </w:p>
    <w:p w:rsidR="00671916" w:rsidRPr="00531525"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p>
    <w:p w:rsidR="00671916" w:rsidRPr="00531525"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531525">
        <w:rPr>
          <w:rFonts w:ascii="Times New Roman" w:hAnsi="Times New Roman"/>
          <w:b/>
          <w:sz w:val="24"/>
          <w:szCs w:val="24"/>
        </w:rPr>
        <w:t>(11) Účastník má právo na paušální náhradu, pokud dojde ke změně poskytovatele služby přístupu k internetu se zpožděním nebo dojde ke zneužití změny v důsledku porušení povinnosti přejímajícího nebo opouštěného poskytovatele služby</w:t>
      </w:r>
      <w:r>
        <w:rPr>
          <w:rFonts w:ascii="Times New Roman" w:hAnsi="Times New Roman"/>
          <w:b/>
          <w:sz w:val="24"/>
          <w:szCs w:val="24"/>
        </w:rPr>
        <w:t xml:space="preserve"> </w:t>
      </w:r>
      <w:r w:rsidRPr="00145DF5">
        <w:rPr>
          <w:rFonts w:ascii="Times New Roman" w:hAnsi="Times New Roman"/>
          <w:b/>
          <w:bCs/>
          <w:sz w:val="24"/>
          <w:szCs w:val="24"/>
        </w:rPr>
        <w:t>nebo</w:t>
      </w:r>
      <w:r>
        <w:rPr>
          <w:rFonts w:ascii="Times New Roman" w:hAnsi="Times New Roman"/>
          <w:b/>
          <w:bCs/>
          <w:sz w:val="24"/>
          <w:szCs w:val="24"/>
        </w:rPr>
        <w:t xml:space="preserve"> dojde k</w:t>
      </w:r>
      <w:r w:rsidRPr="00145DF5">
        <w:rPr>
          <w:rFonts w:ascii="Times New Roman" w:hAnsi="Times New Roman"/>
          <w:b/>
          <w:bCs/>
          <w:sz w:val="24"/>
          <w:szCs w:val="24"/>
        </w:rPr>
        <w:t xml:space="preserve"> nedodržení dohodnutých termínů opravy a instalace</w:t>
      </w:r>
      <w:r w:rsidRPr="00531525">
        <w:rPr>
          <w:rFonts w:ascii="Times New Roman" w:hAnsi="Times New Roman"/>
          <w:b/>
          <w:sz w:val="24"/>
          <w:szCs w:val="24"/>
        </w:rPr>
        <w:t>. Způsob určení výše paušální náhrady v případě zpoždění nebo zneužití postupů změny poskytovatele nebo nedodržení dohodnutých termínů opravy a instalace a způsob uveřejnění informací o právu na paušální náhradu stanoví prováděcí právní předpis podle § 34 odst. 11, přičemž paušální náhrada nesmí být nižší než 100 Kč za den a vyšší než 1 000 Kč za den. Právo na náhradu škody podle občanského zákoníku</w:t>
      </w:r>
      <w:r>
        <w:rPr>
          <w:rFonts w:ascii="Times New Roman" w:hAnsi="Times New Roman"/>
          <w:b/>
          <w:sz w:val="24"/>
          <w:szCs w:val="24"/>
        </w:rPr>
        <w:t xml:space="preserve"> </w:t>
      </w:r>
      <w:r w:rsidRPr="00864D1D">
        <w:rPr>
          <w:rFonts w:ascii="Times New Roman" w:hAnsi="Times New Roman"/>
          <w:b/>
          <w:sz w:val="24"/>
          <w:szCs w:val="24"/>
        </w:rPr>
        <w:t>v rozsahu převyšujícím paušální náhradu</w:t>
      </w:r>
      <w:r w:rsidRPr="00531525">
        <w:rPr>
          <w:rFonts w:ascii="Times New Roman" w:hAnsi="Times New Roman"/>
          <w:b/>
          <w:sz w:val="24"/>
          <w:szCs w:val="24"/>
        </w:rPr>
        <w:t xml:space="preserve"> tím není dotčeno.</w:t>
      </w: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35</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Přístup k</w:t>
      </w:r>
      <w:r>
        <w:rPr>
          <w:rFonts w:ascii="Times New Roman" w:hAnsi="Times New Roman"/>
          <w:b/>
          <w:bCs/>
          <w:sz w:val="24"/>
          <w:szCs w:val="24"/>
          <w:highlight w:val="white"/>
        </w:rPr>
        <w:t> </w:t>
      </w:r>
      <w:r w:rsidRPr="00D24557">
        <w:rPr>
          <w:rFonts w:ascii="Times New Roman" w:hAnsi="Times New Roman"/>
          <w:b/>
          <w:bCs/>
          <w:sz w:val="24"/>
          <w:szCs w:val="24"/>
          <w:highlight w:val="white"/>
        </w:rPr>
        <w:t>telefonním číslům a</w:t>
      </w:r>
      <w:r>
        <w:rPr>
          <w:rFonts w:ascii="Times New Roman" w:hAnsi="Times New Roman"/>
          <w:b/>
          <w:bCs/>
          <w:sz w:val="24"/>
          <w:szCs w:val="24"/>
          <w:highlight w:val="white"/>
        </w:rPr>
        <w:t> </w:t>
      </w:r>
      <w:r w:rsidRPr="00D24557">
        <w:rPr>
          <w:rFonts w:ascii="Times New Roman" w:hAnsi="Times New Roman"/>
          <w:b/>
          <w:bCs/>
          <w:sz w:val="24"/>
          <w:szCs w:val="24"/>
          <w:highlight w:val="white"/>
        </w:rPr>
        <w:t>službám elektronických komunikací</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(1) Podnikatel poskytující veřejně dostupnou službu elektronických komunikací je povinen zajistit, je-li to </w:t>
      </w:r>
      <w:r w:rsidRPr="00D24557">
        <w:rPr>
          <w:rFonts w:ascii="Times New Roman" w:hAnsi="Times New Roman"/>
          <w:strike/>
          <w:sz w:val="24"/>
          <w:szCs w:val="24"/>
          <w:highlight w:val="white"/>
        </w:rPr>
        <w:t>technicky proveditelné a</w:t>
      </w:r>
      <w:r>
        <w:rPr>
          <w:rFonts w:ascii="Times New Roman" w:hAnsi="Times New Roman"/>
          <w:strike/>
          <w:sz w:val="24"/>
          <w:szCs w:val="24"/>
          <w:highlight w:val="white"/>
        </w:rPr>
        <w:t> </w:t>
      </w:r>
      <w:r w:rsidRPr="00D24557">
        <w:rPr>
          <w:rFonts w:ascii="Times New Roman" w:hAnsi="Times New Roman"/>
          <w:sz w:val="24"/>
          <w:szCs w:val="24"/>
          <w:highlight w:val="white"/>
        </w:rPr>
        <w:t>ekonomicky přiměřené, s</w:t>
      </w:r>
      <w:r>
        <w:rPr>
          <w:rFonts w:ascii="Times New Roman" w:hAnsi="Times New Roman"/>
          <w:sz w:val="24"/>
          <w:szCs w:val="24"/>
          <w:highlight w:val="white"/>
        </w:rPr>
        <w:t> </w:t>
      </w:r>
      <w:r w:rsidRPr="00D24557">
        <w:rPr>
          <w:rFonts w:ascii="Times New Roman" w:hAnsi="Times New Roman"/>
          <w:sz w:val="24"/>
          <w:szCs w:val="24"/>
          <w:highlight w:val="white"/>
        </w:rPr>
        <w:t>výjimkou případů, kdy se volaný účastník rozhodl z</w:t>
      </w:r>
      <w:r>
        <w:rPr>
          <w:rFonts w:ascii="Times New Roman" w:hAnsi="Times New Roman"/>
          <w:sz w:val="24"/>
          <w:szCs w:val="24"/>
          <w:highlight w:val="white"/>
        </w:rPr>
        <w:t> </w:t>
      </w:r>
      <w:r w:rsidRPr="00D24557">
        <w:rPr>
          <w:rFonts w:ascii="Times New Roman" w:hAnsi="Times New Roman"/>
          <w:sz w:val="24"/>
          <w:szCs w:val="24"/>
          <w:highlight w:val="white"/>
        </w:rPr>
        <w:t>obchodních důvodů omezit přístup volajících, kteří se nacházejí v</w:t>
      </w:r>
      <w:r>
        <w:rPr>
          <w:rFonts w:ascii="Times New Roman" w:hAnsi="Times New Roman"/>
          <w:sz w:val="24"/>
          <w:szCs w:val="24"/>
          <w:highlight w:val="white"/>
        </w:rPr>
        <w:t> </w:t>
      </w:r>
      <w:r w:rsidRPr="00D24557">
        <w:rPr>
          <w:rFonts w:ascii="Times New Roman" w:hAnsi="Times New Roman"/>
          <w:sz w:val="24"/>
          <w:szCs w:val="24"/>
          <w:highlight w:val="white"/>
        </w:rPr>
        <w:t>určitých geografických oblastech, aby koncoví uživatelé měli v</w:t>
      </w:r>
      <w:r>
        <w:rPr>
          <w:rFonts w:ascii="Times New Roman" w:hAnsi="Times New Roman"/>
          <w:sz w:val="24"/>
          <w:szCs w:val="24"/>
          <w:highlight w:val="white"/>
        </w:rPr>
        <w:t> </w:t>
      </w:r>
      <w:r w:rsidRPr="00D24557">
        <w:rPr>
          <w:rFonts w:ascii="Times New Roman" w:hAnsi="Times New Roman"/>
          <w:sz w:val="24"/>
          <w:szCs w:val="24"/>
          <w:highlight w:val="white"/>
        </w:rPr>
        <w:t>rámci Evropské unie přístup</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ke službám poskytovaným prostřednictvím negeografických telefonních čísel a</w:t>
      </w:r>
      <w:r>
        <w:rPr>
          <w:rFonts w:ascii="Times New Roman" w:hAnsi="Times New Roman"/>
          <w:sz w:val="24"/>
          <w:szCs w:val="24"/>
          <w:highlight w:val="white"/>
        </w:rPr>
        <w:t> </w:t>
      </w:r>
      <w:r w:rsidRPr="00D24557">
        <w:rPr>
          <w:rFonts w:ascii="Times New Roman" w:hAnsi="Times New Roman"/>
          <w:sz w:val="24"/>
          <w:szCs w:val="24"/>
          <w:highlight w:val="white"/>
        </w:rPr>
        <w:t>mohli tyto služby využívat,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b) ke všem číslům používaným v</w:t>
      </w:r>
      <w:r>
        <w:rPr>
          <w:rFonts w:ascii="Times New Roman" w:hAnsi="Times New Roman"/>
          <w:sz w:val="24"/>
          <w:szCs w:val="24"/>
          <w:highlight w:val="white"/>
        </w:rPr>
        <w:t> </w:t>
      </w:r>
      <w:r w:rsidRPr="00D24557">
        <w:rPr>
          <w:rFonts w:ascii="Times New Roman" w:hAnsi="Times New Roman"/>
          <w:sz w:val="24"/>
          <w:szCs w:val="24"/>
          <w:highlight w:val="white"/>
        </w:rPr>
        <w:t>Evropské unii, bez ohledu na technologii a</w:t>
      </w:r>
      <w:r>
        <w:rPr>
          <w:rFonts w:ascii="Times New Roman" w:hAnsi="Times New Roman"/>
          <w:sz w:val="24"/>
          <w:szCs w:val="24"/>
          <w:highlight w:val="white"/>
        </w:rPr>
        <w:t> </w:t>
      </w:r>
      <w:r w:rsidRPr="00D24557">
        <w:rPr>
          <w:rFonts w:ascii="Times New Roman" w:hAnsi="Times New Roman"/>
          <w:sz w:val="24"/>
          <w:szCs w:val="24"/>
          <w:highlight w:val="white"/>
        </w:rPr>
        <w:t>zařízení používaná operátorem, včetně čísel z</w:t>
      </w:r>
      <w:r>
        <w:rPr>
          <w:rFonts w:ascii="Times New Roman" w:hAnsi="Times New Roman"/>
          <w:sz w:val="24"/>
          <w:szCs w:val="24"/>
          <w:highlight w:val="white"/>
        </w:rPr>
        <w:t> </w:t>
      </w:r>
      <w:r w:rsidRPr="00D24557">
        <w:rPr>
          <w:rFonts w:ascii="Times New Roman" w:hAnsi="Times New Roman"/>
          <w:sz w:val="24"/>
          <w:szCs w:val="24"/>
          <w:highlight w:val="white"/>
        </w:rPr>
        <w:t>národních číslovacích plánů členských států Evropské unie</w:t>
      </w:r>
      <w:r w:rsidRPr="00D24557">
        <w:rPr>
          <w:rFonts w:ascii="Times New Roman" w:hAnsi="Times New Roman"/>
          <w:bCs/>
          <w:strike/>
          <w:sz w:val="24"/>
          <w:szCs w:val="24"/>
          <w:highlight w:val="white"/>
        </w:rPr>
        <w:t>, čísel patřících do Evropského telefonního číslovacího prostoru</w:t>
      </w:r>
      <w:r w:rsidRPr="00D24557">
        <w:rPr>
          <w:rFonts w:ascii="Times New Roman" w:hAnsi="Times New Roman"/>
          <w:sz w:val="24"/>
          <w:szCs w:val="24"/>
          <w:highlight w:val="white"/>
        </w:rPr>
        <w:t xml:space="preserve"> a</w:t>
      </w:r>
      <w:r>
        <w:rPr>
          <w:rFonts w:ascii="Times New Roman" w:hAnsi="Times New Roman"/>
          <w:sz w:val="24"/>
          <w:szCs w:val="24"/>
          <w:highlight w:val="white"/>
        </w:rPr>
        <w:t> </w:t>
      </w:r>
      <w:r w:rsidRPr="00D24557">
        <w:rPr>
          <w:rFonts w:ascii="Times New Roman" w:hAnsi="Times New Roman"/>
          <w:sz w:val="24"/>
          <w:szCs w:val="24"/>
          <w:highlight w:val="white"/>
        </w:rPr>
        <w:t>univerzálních mezinárodních čísel pro bezplatné volání.</w:t>
      </w:r>
    </w:p>
    <w:p w:rsidR="00671916" w:rsidRPr="00D24557" w:rsidRDefault="00671916">
      <w:pPr>
        <w:widowControl w:val="0"/>
        <w:autoSpaceDE w:val="0"/>
        <w:autoSpaceDN w:val="0"/>
        <w:adjustRightInd w:val="0"/>
        <w:spacing w:after="0" w:line="240" w:lineRule="auto"/>
        <w:ind w:left="400" w:hanging="400"/>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(2) Úřad je oprávněn uložit podnikateli zajišťujícímu veřejnou komunikační síť nebo poskytujícímu veřejně dostupnou službu elektronických komunikací povinnost informovat uživatele o</w:t>
      </w:r>
      <w:r>
        <w:rPr>
          <w:rFonts w:ascii="Times New Roman" w:hAnsi="Times New Roman"/>
          <w:sz w:val="24"/>
          <w:szCs w:val="24"/>
          <w:highlight w:val="white"/>
        </w:rPr>
        <w:t> </w:t>
      </w:r>
      <w:r w:rsidRPr="00D24557">
        <w:rPr>
          <w:rFonts w:ascii="Times New Roman" w:hAnsi="Times New Roman"/>
          <w:sz w:val="24"/>
          <w:szCs w:val="24"/>
          <w:highlight w:val="white"/>
        </w:rPr>
        <w:t>ceně za volání na čísla určená pro služby s</w:t>
      </w:r>
      <w:r>
        <w:rPr>
          <w:rFonts w:ascii="Times New Roman" w:hAnsi="Times New Roman"/>
          <w:sz w:val="24"/>
          <w:szCs w:val="24"/>
          <w:highlight w:val="white"/>
        </w:rPr>
        <w:t> </w:t>
      </w:r>
      <w:r w:rsidRPr="00D24557">
        <w:rPr>
          <w:rFonts w:ascii="Times New Roman" w:hAnsi="Times New Roman"/>
          <w:sz w:val="24"/>
          <w:szCs w:val="24"/>
          <w:highlight w:val="white"/>
        </w:rPr>
        <w:t>vyjádřenou cenou. Úřad může těmto subjektům současně uložit povinnost, aby uživatelé byli při přístupu ke konkrétním službám s</w:t>
      </w:r>
      <w:r>
        <w:rPr>
          <w:rFonts w:ascii="Times New Roman" w:hAnsi="Times New Roman"/>
          <w:sz w:val="24"/>
          <w:szCs w:val="24"/>
          <w:highlight w:val="white"/>
        </w:rPr>
        <w:t> </w:t>
      </w:r>
      <w:r w:rsidRPr="00D24557">
        <w:rPr>
          <w:rFonts w:ascii="Times New Roman" w:hAnsi="Times New Roman"/>
          <w:sz w:val="24"/>
          <w:szCs w:val="24"/>
          <w:highlight w:val="white"/>
        </w:rPr>
        <w:t>vyjádřenou cenou informováni bezplatně automatickou hláskou o</w:t>
      </w:r>
      <w:r>
        <w:rPr>
          <w:rFonts w:ascii="Times New Roman" w:hAnsi="Times New Roman"/>
          <w:sz w:val="24"/>
          <w:szCs w:val="24"/>
          <w:highlight w:val="white"/>
        </w:rPr>
        <w:t> </w:t>
      </w:r>
      <w:r w:rsidRPr="00D24557">
        <w:rPr>
          <w:rFonts w:ascii="Times New Roman" w:hAnsi="Times New Roman"/>
          <w:sz w:val="24"/>
          <w:szCs w:val="24"/>
          <w:highlight w:val="white"/>
        </w:rPr>
        <w:t>výši ceny volání, a</w:t>
      </w:r>
      <w:r>
        <w:rPr>
          <w:rFonts w:ascii="Times New Roman" w:hAnsi="Times New Roman"/>
          <w:sz w:val="24"/>
          <w:szCs w:val="24"/>
          <w:highlight w:val="white"/>
        </w:rPr>
        <w:t> </w:t>
      </w:r>
      <w:r w:rsidRPr="00D24557">
        <w:rPr>
          <w:rFonts w:ascii="Times New Roman" w:hAnsi="Times New Roman"/>
          <w:sz w:val="24"/>
          <w:szCs w:val="24"/>
          <w:highlight w:val="white"/>
        </w:rPr>
        <w:t>to bezprostředně před poskytnutím takové služby.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(3) Úřad je oprávněn uložit subjektu uvedenému v</w:t>
      </w:r>
      <w:r>
        <w:rPr>
          <w:rFonts w:ascii="Times New Roman" w:hAnsi="Times New Roman"/>
          <w:sz w:val="24"/>
          <w:szCs w:val="24"/>
          <w:highlight w:val="white"/>
        </w:rPr>
        <w:t> </w:t>
      </w:r>
      <w:r w:rsidRPr="00D24557">
        <w:rPr>
          <w:rFonts w:ascii="Times New Roman" w:hAnsi="Times New Roman"/>
          <w:sz w:val="24"/>
          <w:szCs w:val="24"/>
          <w:highlight w:val="white"/>
        </w:rPr>
        <w:t>odstavci 2 povinnost zablokovat přístup k</w:t>
      </w:r>
      <w:r>
        <w:rPr>
          <w:rFonts w:ascii="Times New Roman" w:hAnsi="Times New Roman"/>
          <w:sz w:val="24"/>
          <w:szCs w:val="24"/>
          <w:highlight w:val="white"/>
        </w:rPr>
        <w:t> </w:t>
      </w:r>
      <w:r w:rsidRPr="00D24557">
        <w:rPr>
          <w:rFonts w:ascii="Times New Roman" w:hAnsi="Times New Roman"/>
          <w:sz w:val="24"/>
          <w:szCs w:val="24"/>
          <w:highlight w:val="white"/>
        </w:rPr>
        <w:t>telefonním číslům a</w:t>
      </w:r>
      <w:r>
        <w:rPr>
          <w:rFonts w:ascii="Times New Roman" w:hAnsi="Times New Roman"/>
          <w:sz w:val="24"/>
          <w:szCs w:val="24"/>
          <w:highlight w:val="white"/>
        </w:rPr>
        <w:t> </w:t>
      </w:r>
      <w:r w:rsidRPr="00D24557">
        <w:rPr>
          <w:rFonts w:ascii="Times New Roman" w:hAnsi="Times New Roman"/>
          <w:sz w:val="24"/>
          <w:szCs w:val="24"/>
          <w:highlight w:val="white"/>
        </w:rPr>
        <w:t>službám, zjistí-li, že při přístupu k</w:t>
      </w:r>
      <w:r>
        <w:rPr>
          <w:rFonts w:ascii="Times New Roman" w:hAnsi="Times New Roman"/>
          <w:sz w:val="24"/>
          <w:szCs w:val="24"/>
          <w:highlight w:val="white"/>
        </w:rPr>
        <w:t> </w:t>
      </w:r>
      <w:r w:rsidRPr="00D24557">
        <w:rPr>
          <w:rFonts w:ascii="Times New Roman" w:hAnsi="Times New Roman"/>
          <w:sz w:val="24"/>
          <w:szCs w:val="24"/>
          <w:highlight w:val="white"/>
        </w:rPr>
        <w:t>těmto číslům a</w:t>
      </w:r>
      <w:r>
        <w:rPr>
          <w:rFonts w:ascii="Times New Roman" w:hAnsi="Times New Roman"/>
          <w:sz w:val="24"/>
          <w:szCs w:val="24"/>
          <w:highlight w:val="white"/>
        </w:rPr>
        <w:t> </w:t>
      </w:r>
      <w:r w:rsidRPr="00D24557">
        <w:rPr>
          <w:rFonts w:ascii="Times New Roman" w:hAnsi="Times New Roman"/>
          <w:sz w:val="24"/>
          <w:szCs w:val="24"/>
          <w:highlight w:val="white"/>
        </w:rPr>
        <w:t>službám je porušována povinnost uložená podle odstavce 2. Úřad je dále oprávněn uložit tomuto subjektu povinnost zadržet platby, které účastník za přístup k</w:t>
      </w:r>
      <w:r>
        <w:rPr>
          <w:rFonts w:ascii="Times New Roman" w:hAnsi="Times New Roman"/>
          <w:sz w:val="24"/>
          <w:szCs w:val="24"/>
          <w:highlight w:val="white"/>
        </w:rPr>
        <w:t> </w:t>
      </w:r>
      <w:r w:rsidRPr="00D24557">
        <w:rPr>
          <w:rFonts w:ascii="Times New Roman" w:hAnsi="Times New Roman"/>
          <w:sz w:val="24"/>
          <w:szCs w:val="24"/>
          <w:highlight w:val="white"/>
        </w:rPr>
        <w:t>těmto číslům a</w:t>
      </w:r>
      <w:r>
        <w:rPr>
          <w:rFonts w:ascii="Times New Roman" w:hAnsi="Times New Roman"/>
          <w:sz w:val="24"/>
          <w:szCs w:val="24"/>
          <w:highlight w:val="white"/>
        </w:rPr>
        <w:t> </w:t>
      </w:r>
      <w:r w:rsidRPr="00D24557">
        <w:rPr>
          <w:rFonts w:ascii="Times New Roman" w:hAnsi="Times New Roman"/>
          <w:sz w:val="24"/>
          <w:szCs w:val="24"/>
          <w:highlight w:val="white"/>
        </w:rPr>
        <w:t>službám uhradil, je-li důvodné podezření, že telefonní čísla nebo služby jsou zneužívány k</w:t>
      </w:r>
      <w:r>
        <w:rPr>
          <w:rFonts w:ascii="Times New Roman" w:hAnsi="Times New Roman"/>
          <w:sz w:val="24"/>
          <w:szCs w:val="24"/>
          <w:highlight w:val="white"/>
        </w:rPr>
        <w:t> </w:t>
      </w:r>
      <w:r w:rsidRPr="00D24557">
        <w:rPr>
          <w:rFonts w:ascii="Times New Roman" w:hAnsi="Times New Roman"/>
          <w:sz w:val="24"/>
          <w:szCs w:val="24"/>
          <w:highlight w:val="white"/>
        </w:rPr>
        <w:t>podvodnému jednání. Povinnost podle věty první nebo druhé Úřad uloží na základě podnětu orgánu veřejné moci příslušného k</w:t>
      </w:r>
      <w:r>
        <w:rPr>
          <w:rFonts w:ascii="Times New Roman" w:hAnsi="Times New Roman"/>
          <w:sz w:val="24"/>
          <w:szCs w:val="24"/>
          <w:highlight w:val="white"/>
        </w:rPr>
        <w:t> </w:t>
      </w:r>
      <w:r w:rsidRPr="00D24557">
        <w:rPr>
          <w:rFonts w:ascii="Times New Roman" w:hAnsi="Times New Roman"/>
          <w:sz w:val="24"/>
          <w:szCs w:val="24"/>
          <w:highlight w:val="white"/>
        </w:rPr>
        <w:t>projednání podvodného jednání. Úřad toto rozhodnutí uveřejní způsobem umožňujícím dálkový přístup.</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(4) Podnikatel zajišťující veřejnou komunikační síť nebo poskytující veřejně dostupnou službu elektronických komunikací je povinen zadržet platby uvedené v</w:t>
      </w:r>
      <w:r>
        <w:rPr>
          <w:rFonts w:ascii="Times New Roman" w:hAnsi="Times New Roman"/>
          <w:sz w:val="24"/>
          <w:szCs w:val="24"/>
          <w:highlight w:val="white"/>
        </w:rPr>
        <w:t> </w:t>
      </w:r>
      <w:r w:rsidRPr="00D24557">
        <w:rPr>
          <w:rFonts w:ascii="Times New Roman" w:hAnsi="Times New Roman"/>
          <w:sz w:val="24"/>
          <w:szCs w:val="24"/>
          <w:highlight w:val="white"/>
        </w:rPr>
        <w:t>odstavci 3 do doby, než o</w:t>
      </w:r>
      <w:r>
        <w:rPr>
          <w:rFonts w:ascii="Times New Roman" w:hAnsi="Times New Roman"/>
          <w:sz w:val="24"/>
          <w:szCs w:val="24"/>
          <w:highlight w:val="white"/>
        </w:rPr>
        <w:t> </w:t>
      </w:r>
      <w:r w:rsidRPr="00D24557">
        <w:rPr>
          <w:rFonts w:ascii="Times New Roman" w:hAnsi="Times New Roman"/>
          <w:sz w:val="24"/>
          <w:szCs w:val="24"/>
          <w:highlight w:val="white"/>
        </w:rPr>
        <w:t>nich rozhodne orgán příslušný k</w:t>
      </w:r>
      <w:r>
        <w:rPr>
          <w:rFonts w:ascii="Times New Roman" w:hAnsi="Times New Roman"/>
          <w:sz w:val="24"/>
          <w:szCs w:val="24"/>
          <w:highlight w:val="white"/>
        </w:rPr>
        <w:t> </w:t>
      </w:r>
      <w:r w:rsidRPr="00D24557">
        <w:rPr>
          <w:rFonts w:ascii="Times New Roman" w:hAnsi="Times New Roman"/>
          <w:sz w:val="24"/>
          <w:szCs w:val="24"/>
          <w:highlight w:val="white"/>
        </w:rPr>
        <w:t>projednání podvodného jednání.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36</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Změna, prodloužení, odnětí a</w:t>
      </w:r>
      <w:r>
        <w:rPr>
          <w:rFonts w:ascii="Times New Roman" w:hAnsi="Times New Roman"/>
          <w:b/>
          <w:bCs/>
          <w:sz w:val="24"/>
          <w:szCs w:val="24"/>
          <w:highlight w:val="white"/>
        </w:rPr>
        <w:t> </w:t>
      </w:r>
      <w:r w:rsidRPr="00D24557">
        <w:rPr>
          <w:rFonts w:ascii="Times New Roman" w:hAnsi="Times New Roman"/>
          <w:b/>
          <w:bCs/>
          <w:sz w:val="24"/>
          <w:szCs w:val="24"/>
          <w:highlight w:val="white"/>
        </w:rPr>
        <w:t>pozbytí platnosti oprávnění k</w:t>
      </w:r>
      <w:r>
        <w:rPr>
          <w:rFonts w:ascii="Times New Roman" w:hAnsi="Times New Roman"/>
          <w:b/>
          <w:bCs/>
          <w:sz w:val="24"/>
          <w:szCs w:val="24"/>
          <w:highlight w:val="white"/>
        </w:rPr>
        <w:t> </w:t>
      </w:r>
      <w:r w:rsidRPr="00D24557">
        <w:rPr>
          <w:rFonts w:ascii="Times New Roman" w:hAnsi="Times New Roman"/>
          <w:b/>
          <w:bCs/>
          <w:sz w:val="24"/>
          <w:szCs w:val="24"/>
          <w:highlight w:val="white"/>
        </w:rPr>
        <w:t>využívání čísel</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Úřad rozhodne o</w:t>
      </w:r>
      <w:r>
        <w:rPr>
          <w:rFonts w:ascii="Times New Roman" w:hAnsi="Times New Roman"/>
          <w:sz w:val="24"/>
          <w:szCs w:val="24"/>
          <w:highlight w:val="white"/>
        </w:rPr>
        <w:t> </w:t>
      </w:r>
      <w:r w:rsidRPr="00D24557">
        <w:rPr>
          <w:rFonts w:ascii="Times New Roman" w:hAnsi="Times New Roman"/>
          <w:sz w:val="24"/>
          <w:szCs w:val="24"/>
          <w:highlight w:val="white"/>
        </w:rPr>
        <w:t>změně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čísel v</w:t>
      </w:r>
      <w:r>
        <w:rPr>
          <w:rFonts w:ascii="Times New Roman" w:hAnsi="Times New Roman"/>
          <w:sz w:val="24"/>
          <w:szCs w:val="24"/>
          <w:highlight w:val="white"/>
        </w:rPr>
        <w:t> </w:t>
      </w:r>
      <w:r w:rsidRPr="00D24557">
        <w:rPr>
          <w:rFonts w:ascii="Times New Roman" w:hAnsi="Times New Roman"/>
          <w:sz w:val="24"/>
          <w:szCs w:val="24"/>
          <w:highlight w:val="white"/>
        </w:rPr>
        <w:t>odůvodněných případech, kterými jsou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dodržení závazků vyplývajících z</w:t>
      </w:r>
      <w:r>
        <w:rPr>
          <w:rFonts w:ascii="Times New Roman" w:hAnsi="Times New Roman"/>
          <w:sz w:val="24"/>
          <w:szCs w:val="24"/>
          <w:highlight w:val="white"/>
        </w:rPr>
        <w:t> </w:t>
      </w:r>
      <w:r w:rsidRPr="00D24557">
        <w:rPr>
          <w:rFonts w:ascii="Times New Roman" w:hAnsi="Times New Roman"/>
          <w:sz w:val="24"/>
          <w:szCs w:val="24"/>
          <w:highlight w:val="white"/>
        </w:rPr>
        <w:t>mezinárodních smluv, kterými je Česká republika vázána a</w:t>
      </w:r>
      <w:r>
        <w:rPr>
          <w:rFonts w:ascii="Times New Roman" w:hAnsi="Times New Roman"/>
          <w:sz w:val="24"/>
          <w:szCs w:val="24"/>
          <w:highlight w:val="white"/>
        </w:rPr>
        <w:t> </w:t>
      </w:r>
      <w:r w:rsidRPr="00D24557">
        <w:rPr>
          <w:rFonts w:ascii="Times New Roman" w:hAnsi="Times New Roman"/>
          <w:sz w:val="24"/>
          <w:szCs w:val="24"/>
          <w:highlight w:val="white"/>
        </w:rPr>
        <w:t>které byly vyhlášeny ve Sbírce zákonů nebo ve Sbírce mezinárodních smluv, anebo z</w:t>
      </w:r>
      <w:r>
        <w:rPr>
          <w:rFonts w:ascii="Times New Roman" w:hAnsi="Times New Roman"/>
          <w:sz w:val="24"/>
          <w:szCs w:val="24"/>
          <w:highlight w:val="white"/>
        </w:rPr>
        <w:t> </w:t>
      </w:r>
      <w:r w:rsidRPr="00D24557">
        <w:rPr>
          <w:rFonts w:ascii="Times New Roman" w:hAnsi="Times New Roman"/>
          <w:sz w:val="24"/>
          <w:szCs w:val="24"/>
          <w:highlight w:val="white"/>
        </w:rPr>
        <w:t>členství České republiky v</w:t>
      </w:r>
      <w:r>
        <w:rPr>
          <w:rFonts w:ascii="Times New Roman" w:hAnsi="Times New Roman"/>
          <w:sz w:val="24"/>
          <w:szCs w:val="24"/>
          <w:highlight w:val="white"/>
        </w:rPr>
        <w:t> </w:t>
      </w:r>
      <w:r w:rsidRPr="00D24557">
        <w:rPr>
          <w:rFonts w:ascii="Times New Roman" w:hAnsi="Times New Roman"/>
          <w:sz w:val="24"/>
          <w:szCs w:val="24"/>
          <w:highlight w:val="white"/>
        </w:rPr>
        <w:t>Evropské unii anebo v</w:t>
      </w:r>
      <w:r>
        <w:rPr>
          <w:rFonts w:ascii="Times New Roman" w:hAnsi="Times New Roman"/>
          <w:sz w:val="24"/>
          <w:szCs w:val="24"/>
          <w:highlight w:val="white"/>
        </w:rPr>
        <w:t> </w:t>
      </w:r>
      <w:r w:rsidRPr="00D24557">
        <w:rPr>
          <w:rFonts w:ascii="Times New Roman" w:hAnsi="Times New Roman"/>
          <w:sz w:val="24"/>
          <w:szCs w:val="24"/>
          <w:highlight w:val="white"/>
        </w:rPr>
        <w:t>mezinárodních organizacích,</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vyhlášení krizového stavu,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změna skutečností, na základě kterých bylo uděleno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čísel nebo změna výše poplatků podle § 37,</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odůvodněná žádost držitele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čísel.</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r w:rsidRPr="00D24557">
        <w:rPr>
          <w:rFonts w:ascii="Times New Roman" w:hAnsi="Times New Roman"/>
          <w:sz w:val="24"/>
          <w:szCs w:val="24"/>
          <w:highlight w:val="white"/>
        </w:rPr>
        <w:t>S výjimkou případu uvedeného v</w:t>
      </w:r>
      <w:r>
        <w:rPr>
          <w:rFonts w:ascii="Times New Roman" w:hAnsi="Times New Roman"/>
          <w:sz w:val="24"/>
          <w:szCs w:val="24"/>
          <w:highlight w:val="white"/>
        </w:rPr>
        <w:t> </w:t>
      </w:r>
      <w:r w:rsidRPr="00D24557">
        <w:rPr>
          <w:rFonts w:ascii="Times New Roman" w:hAnsi="Times New Roman"/>
          <w:sz w:val="24"/>
          <w:szCs w:val="24"/>
          <w:highlight w:val="white"/>
        </w:rPr>
        <w:t>písmenech b) a</w:t>
      </w:r>
      <w:r>
        <w:rPr>
          <w:rFonts w:ascii="Times New Roman" w:hAnsi="Times New Roman"/>
          <w:sz w:val="24"/>
          <w:szCs w:val="24"/>
          <w:highlight w:val="white"/>
        </w:rPr>
        <w:t> </w:t>
      </w:r>
      <w:r w:rsidRPr="00D24557">
        <w:rPr>
          <w:rFonts w:ascii="Times New Roman" w:hAnsi="Times New Roman"/>
          <w:sz w:val="24"/>
          <w:szCs w:val="24"/>
          <w:highlight w:val="white"/>
        </w:rPr>
        <w:t>d) Úřad musí o</w:t>
      </w:r>
      <w:r>
        <w:rPr>
          <w:rFonts w:ascii="Times New Roman" w:hAnsi="Times New Roman"/>
          <w:sz w:val="24"/>
          <w:szCs w:val="24"/>
          <w:highlight w:val="white"/>
        </w:rPr>
        <w:t> </w:t>
      </w:r>
      <w:r w:rsidRPr="00D24557">
        <w:rPr>
          <w:rFonts w:ascii="Times New Roman" w:hAnsi="Times New Roman"/>
          <w:sz w:val="24"/>
          <w:szCs w:val="24"/>
          <w:highlight w:val="white"/>
        </w:rPr>
        <w:t>záměru učinit takové změny informovat dotčené osoby a</w:t>
      </w:r>
      <w:r>
        <w:rPr>
          <w:rFonts w:ascii="Times New Roman" w:hAnsi="Times New Roman"/>
          <w:sz w:val="24"/>
          <w:szCs w:val="24"/>
          <w:highlight w:val="white"/>
        </w:rPr>
        <w:t> </w:t>
      </w:r>
      <w:r w:rsidRPr="00D24557">
        <w:rPr>
          <w:rFonts w:ascii="Times New Roman" w:hAnsi="Times New Roman"/>
          <w:sz w:val="24"/>
          <w:szCs w:val="24"/>
          <w:highlight w:val="white"/>
        </w:rPr>
        <w:t xml:space="preserve">poskytnout jim lhůtu </w:t>
      </w:r>
      <w:r w:rsidRPr="00D24557">
        <w:rPr>
          <w:rFonts w:ascii="Times New Roman" w:hAnsi="Times New Roman"/>
          <w:b/>
          <w:sz w:val="24"/>
          <w:szCs w:val="24"/>
          <w:highlight w:val="white"/>
        </w:rPr>
        <w:t xml:space="preserve">alespoň </w:t>
      </w:r>
      <w:r w:rsidRPr="00D24557">
        <w:rPr>
          <w:rFonts w:ascii="Times New Roman" w:hAnsi="Times New Roman"/>
          <w:sz w:val="24"/>
          <w:szCs w:val="24"/>
          <w:highlight w:val="white"/>
        </w:rPr>
        <w:t>1 měsíc k</w:t>
      </w:r>
      <w:r>
        <w:rPr>
          <w:rFonts w:ascii="Times New Roman" w:hAnsi="Times New Roman"/>
          <w:sz w:val="24"/>
          <w:szCs w:val="24"/>
          <w:highlight w:val="white"/>
        </w:rPr>
        <w:t> </w:t>
      </w:r>
      <w:r w:rsidRPr="00D24557">
        <w:rPr>
          <w:rFonts w:ascii="Times New Roman" w:hAnsi="Times New Roman"/>
          <w:sz w:val="24"/>
          <w:szCs w:val="24"/>
          <w:highlight w:val="white"/>
        </w:rPr>
        <w:t>vyjádření. V</w:t>
      </w:r>
      <w:r>
        <w:rPr>
          <w:rFonts w:ascii="Times New Roman" w:hAnsi="Times New Roman"/>
          <w:sz w:val="24"/>
          <w:szCs w:val="24"/>
          <w:highlight w:val="white"/>
        </w:rPr>
        <w:t> </w:t>
      </w:r>
      <w:r w:rsidRPr="00D24557">
        <w:rPr>
          <w:rFonts w:ascii="Times New Roman" w:hAnsi="Times New Roman"/>
          <w:sz w:val="24"/>
          <w:szCs w:val="24"/>
          <w:highlight w:val="white"/>
        </w:rPr>
        <w:t>případech uvedených v</w:t>
      </w:r>
      <w:r>
        <w:rPr>
          <w:rFonts w:ascii="Times New Roman" w:hAnsi="Times New Roman"/>
          <w:sz w:val="24"/>
          <w:szCs w:val="24"/>
          <w:highlight w:val="white"/>
        </w:rPr>
        <w:t> </w:t>
      </w:r>
      <w:r w:rsidRPr="00D24557">
        <w:rPr>
          <w:rFonts w:ascii="Times New Roman" w:hAnsi="Times New Roman"/>
          <w:sz w:val="24"/>
          <w:szCs w:val="24"/>
          <w:highlight w:val="white"/>
        </w:rPr>
        <w:t>písmenech a) až c) může Úřad tuto lhůtu</w:t>
      </w:r>
      <w:r w:rsidRPr="00D24557">
        <w:rPr>
          <w:rFonts w:ascii="Times New Roman" w:hAnsi="Times New Roman"/>
          <w:b/>
          <w:sz w:val="24"/>
          <w:szCs w:val="24"/>
          <w:highlight w:val="white"/>
        </w:rPr>
        <w:t xml:space="preserve"> z</w:t>
      </w:r>
      <w:r>
        <w:rPr>
          <w:rFonts w:ascii="Times New Roman" w:hAnsi="Times New Roman"/>
          <w:b/>
          <w:sz w:val="24"/>
          <w:szCs w:val="24"/>
          <w:highlight w:val="white"/>
        </w:rPr>
        <w:t> </w:t>
      </w:r>
      <w:r w:rsidRPr="00D24557">
        <w:rPr>
          <w:rFonts w:ascii="Times New Roman" w:hAnsi="Times New Roman"/>
          <w:b/>
          <w:sz w:val="24"/>
          <w:szCs w:val="24"/>
          <w:highlight w:val="white"/>
        </w:rPr>
        <w:t>důvodu mimořádných okolností</w:t>
      </w:r>
      <w:r w:rsidRPr="00D24557">
        <w:rPr>
          <w:rFonts w:ascii="Times New Roman" w:hAnsi="Times New Roman"/>
          <w:sz w:val="24"/>
          <w:szCs w:val="24"/>
          <w:highlight w:val="white"/>
        </w:rPr>
        <w:t xml:space="preserve"> zkrátit, nejméně však na 7 dnů. Zkrácení lhůty Úřad odůvodní.</w:t>
      </w:r>
    </w:p>
    <w:p w:rsidR="00671916" w:rsidRPr="00D24557"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Dojde-li ke změně podle odstavce 1 písm. a) a</w:t>
      </w:r>
      <w:r>
        <w:rPr>
          <w:rFonts w:ascii="Times New Roman" w:hAnsi="Times New Roman"/>
          <w:sz w:val="24"/>
          <w:szCs w:val="24"/>
          <w:highlight w:val="white"/>
        </w:rPr>
        <w:t> </w:t>
      </w:r>
      <w:r w:rsidRPr="00D24557">
        <w:rPr>
          <w:rFonts w:ascii="Times New Roman" w:hAnsi="Times New Roman"/>
          <w:sz w:val="24"/>
          <w:szCs w:val="24"/>
          <w:highlight w:val="white"/>
        </w:rPr>
        <w:t>b), hradí nezbytné náklady vyvolané touto změnou držiteli oprávnění prostřednictvím Úřadu stát. Tyto náklady stát neuhradí v</w:t>
      </w:r>
      <w:r>
        <w:rPr>
          <w:rFonts w:ascii="Times New Roman" w:hAnsi="Times New Roman"/>
          <w:sz w:val="24"/>
          <w:szCs w:val="24"/>
          <w:highlight w:val="white"/>
        </w:rPr>
        <w:t> </w:t>
      </w:r>
      <w:r w:rsidRPr="00D24557">
        <w:rPr>
          <w:rFonts w:ascii="Times New Roman" w:hAnsi="Times New Roman"/>
          <w:sz w:val="24"/>
          <w:szCs w:val="24"/>
          <w:highlight w:val="white"/>
        </w:rPr>
        <w:t>případě, požaduje-li žadatel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čísel i</w:t>
      </w:r>
      <w:r>
        <w:rPr>
          <w:rFonts w:ascii="Times New Roman" w:hAnsi="Times New Roman"/>
          <w:sz w:val="24"/>
          <w:szCs w:val="24"/>
          <w:highlight w:val="white"/>
        </w:rPr>
        <w:t> </w:t>
      </w:r>
      <w:r w:rsidRPr="00D24557">
        <w:rPr>
          <w:rFonts w:ascii="Times New Roman" w:hAnsi="Times New Roman"/>
          <w:sz w:val="24"/>
          <w:szCs w:val="24"/>
          <w:highlight w:val="white"/>
        </w:rPr>
        <w:t>přesto, že byl Úřadem seznámen s</w:t>
      </w:r>
      <w:r>
        <w:rPr>
          <w:rFonts w:ascii="Times New Roman" w:hAnsi="Times New Roman"/>
          <w:sz w:val="24"/>
          <w:szCs w:val="24"/>
          <w:highlight w:val="white"/>
        </w:rPr>
        <w:t> </w:t>
      </w:r>
      <w:r w:rsidRPr="00D24557">
        <w:rPr>
          <w:rFonts w:ascii="Times New Roman" w:hAnsi="Times New Roman"/>
          <w:sz w:val="24"/>
          <w:szCs w:val="24"/>
          <w:highlight w:val="white"/>
        </w:rPr>
        <w:t>plánovanou změnou jejich využívání a</w:t>
      </w:r>
      <w:r>
        <w:rPr>
          <w:rFonts w:ascii="Times New Roman" w:hAnsi="Times New Roman"/>
          <w:sz w:val="24"/>
          <w:szCs w:val="24"/>
          <w:highlight w:val="white"/>
        </w:rPr>
        <w:t> </w:t>
      </w:r>
      <w:r w:rsidRPr="00D24557">
        <w:rPr>
          <w:rFonts w:ascii="Times New Roman" w:hAnsi="Times New Roman"/>
          <w:sz w:val="24"/>
          <w:szCs w:val="24"/>
          <w:highlight w:val="white"/>
        </w:rPr>
        <w:t>Úřad tuto skutečnost uvedl v</w:t>
      </w:r>
      <w:r>
        <w:rPr>
          <w:rFonts w:ascii="Times New Roman" w:hAnsi="Times New Roman"/>
          <w:sz w:val="24"/>
          <w:szCs w:val="24"/>
          <w:highlight w:val="white"/>
        </w:rPr>
        <w:t> </w:t>
      </w:r>
      <w:r w:rsidRPr="00D24557">
        <w:rPr>
          <w:rFonts w:ascii="Times New Roman" w:hAnsi="Times New Roman"/>
          <w:sz w:val="24"/>
          <w:szCs w:val="24"/>
          <w:highlight w:val="white"/>
        </w:rPr>
        <w:t>rozhodnutí o</w:t>
      </w:r>
      <w:r>
        <w:rPr>
          <w:rFonts w:ascii="Times New Roman" w:hAnsi="Times New Roman"/>
          <w:sz w:val="24"/>
          <w:szCs w:val="24"/>
          <w:highlight w:val="white"/>
        </w:rPr>
        <w:t> </w:t>
      </w:r>
      <w:r w:rsidRPr="00D24557">
        <w:rPr>
          <w:rFonts w:ascii="Times New Roman" w:hAnsi="Times New Roman"/>
          <w:sz w:val="24"/>
          <w:szCs w:val="24"/>
          <w:highlight w:val="white"/>
        </w:rPr>
        <w:t>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čísel.</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Na žádost držitele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čísel Úřad rozhodne o</w:t>
      </w:r>
      <w:r>
        <w:rPr>
          <w:rFonts w:ascii="Times New Roman" w:hAnsi="Times New Roman"/>
          <w:sz w:val="24"/>
          <w:szCs w:val="24"/>
          <w:highlight w:val="white"/>
        </w:rPr>
        <w:t> </w:t>
      </w:r>
      <w:r w:rsidRPr="00D24557">
        <w:rPr>
          <w:rFonts w:ascii="Times New Roman" w:hAnsi="Times New Roman"/>
          <w:sz w:val="24"/>
          <w:szCs w:val="24"/>
          <w:highlight w:val="white"/>
        </w:rPr>
        <w:t>prodloužení doby platnosti tohoto oprávnění. Pokud tomu nebrání skutečnosti uvedené v</w:t>
      </w:r>
      <w:r>
        <w:rPr>
          <w:rFonts w:ascii="Times New Roman" w:hAnsi="Times New Roman"/>
          <w:sz w:val="24"/>
          <w:szCs w:val="24"/>
          <w:highlight w:val="white"/>
        </w:rPr>
        <w:t> </w:t>
      </w:r>
      <w:r w:rsidRPr="00D24557">
        <w:rPr>
          <w:rFonts w:ascii="Times New Roman" w:hAnsi="Times New Roman"/>
          <w:sz w:val="24"/>
          <w:szCs w:val="24"/>
          <w:highlight w:val="white"/>
        </w:rPr>
        <w:t>odstavci 1 písm. a) nebo pokud nejsou dány důvody pro neudělení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čísel podle § 30 odst. 8, Úřad dobu platnosti prodlouží, nejvýše však o</w:t>
      </w:r>
      <w:r>
        <w:rPr>
          <w:rFonts w:ascii="Times New Roman" w:hAnsi="Times New Roman"/>
          <w:sz w:val="24"/>
          <w:szCs w:val="24"/>
          <w:highlight w:val="white"/>
        </w:rPr>
        <w:t> </w:t>
      </w:r>
      <w:r w:rsidRPr="00D24557">
        <w:rPr>
          <w:rFonts w:ascii="Times New Roman" w:hAnsi="Times New Roman"/>
          <w:sz w:val="24"/>
          <w:szCs w:val="24"/>
          <w:highlight w:val="white"/>
        </w:rPr>
        <w:t xml:space="preserve">dobu </w:t>
      </w:r>
      <w:r w:rsidRPr="00D24557">
        <w:rPr>
          <w:rFonts w:ascii="Times New Roman" w:hAnsi="Times New Roman"/>
          <w:strike/>
          <w:sz w:val="24"/>
          <w:szCs w:val="24"/>
          <w:highlight w:val="white"/>
        </w:rPr>
        <w:t>uvedenou v</w:t>
      </w:r>
      <w:r>
        <w:rPr>
          <w:rFonts w:ascii="Times New Roman" w:hAnsi="Times New Roman"/>
          <w:strike/>
          <w:sz w:val="24"/>
          <w:szCs w:val="24"/>
          <w:highlight w:val="white"/>
        </w:rPr>
        <w:t> </w:t>
      </w:r>
      <w:r w:rsidRPr="00D24557">
        <w:rPr>
          <w:rFonts w:ascii="Times New Roman" w:hAnsi="Times New Roman"/>
          <w:strike/>
          <w:sz w:val="24"/>
          <w:szCs w:val="24"/>
          <w:highlight w:val="white"/>
        </w:rPr>
        <w:t>oprávnění</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podle § 32 odst. 4</w:t>
      </w:r>
      <w:r w:rsidRPr="00D24557">
        <w:rPr>
          <w:rFonts w:ascii="Times New Roman" w:hAnsi="Times New Roman"/>
          <w:sz w:val="24"/>
          <w:szCs w:val="24"/>
          <w:highlight w:val="white"/>
        </w:rPr>
        <w:t>. Dobu platnosti lze prodloužit opakovaně. Žádost o</w:t>
      </w:r>
      <w:r>
        <w:rPr>
          <w:rFonts w:ascii="Times New Roman" w:hAnsi="Times New Roman"/>
          <w:sz w:val="24"/>
          <w:szCs w:val="24"/>
          <w:highlight w:val="white"/>
        </w:rPr>
        <w:t> </w:t>
      </w:r>
      <w:r w:rsidRPr="00D24557">
        <w:rPr>
          <w:rFonts w:ascii="Times New Roman" w:hAnsi="Times New Roman"/>
          <w:sz w:val="24"/>
          <w:szCs w:val="24"/>
          <w:highlight w:val="white"/>
        </w:rPr>
        <w:t>prodloužení doby platnosti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čísel musí být Úřadu doručena nejpozději jeden měsíc přede dnem uplynutí jeho platnosti.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Úřad je oprávněn rozhodnout o</w:t>
      </w:r>
      <w:r>
        <w:rPr>
          <w:rFonts w:ascii="Times New Roman" w:hAnsi="Times New Roman"/>
          <w:sz w:val="24"/>
          <w:szCs w:val="24"/>
          <w:highlight w:val="white"/>
        </w:rPr>
        <w:t> </w:t>
      </w:r>
      <w:r w:rsidRPr="00D24557">
        <w:rPr>
          <w:rFonts w:ascii="Times New Roman" w:hAnsi="Times New Roman"/>
          <w:sz w:val="24"/>
          <w:szCs w:val="24"/>
          <w:highlight w:val="white"/>
        </w:rPr>
        <w:t>odnětí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čísel, jestliže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držitel oprávnění přestal splňovat některou z</w:t>
      </w:r>
      <w:r>
        <w:rPr>
          <w:rFonts w:ascii="Times New Roman" w:hAnsi="Times New Roman"/>
          <w:sz w:val="24"/>
          <w:szCs w:val="24"/>
          <w:highlight w:val="white"/>
        </w:rPr>
        <w:t> </w:t>
      </w:r>
      <w:r w:rsidRPr="00D24557">
        <w:rPr>
          <w:rFonts w:ascii="Times New Roman" w:hAnsi="Times New Roman"/>
          <w:sz w:val="24"/>
          <w:szCs w:val="24"/>
          <w:highlight w:val="white"/>
        </w:rPr>
        <w:t>podmínek, na jejichž základě mu bylo oprávnění uděleno,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držitel oprávnění nesplní povinnosti stanovené tímto zákonem nebo rozhodnutím o</w:t>
      </w:r>
      <w:r>
        <w:rPr>
          <w:rFonts w:ascii="Times New Roman" w:hAnsi="Times New Roman"/>
          <w:sz w:val="24"/>
          <w:szCs w:val="24"/>
          <w:highlight w:val="white"/>
        </w:rPr>
        <w:t> </w:t>
      </w:r>
      <w:r w:rsidRPr="00D24557">
        <w:rPr>
          <w:rFonts w:ascii="Times New Roman" w:hAnsi="Times New Roman"/>
          <w:sz w:val="24"/>
          <w:szCs w:val="24"/>
          <w:highlight w:val="white"/>
        </w:rPr>
        <w:t>udělení oprávnění, nebo o</w:t>
      </w:r>
      <w:r>
        <w:rPr>
          <w:rFonts w:ascii="Times New Roman" w:hAnsi="Times New Roman"/>
          <w:sz w:val="24"/>
          <w:szCs w:val="24"/>
          <w:highlight w:val="white"/>
        </w:rPr>
        <w:t> </w:t>
      </w:r>
      <w:r w:rsidRPr="00D24557">
        <w:rPr>
          <w:rFonts w:ascii="Times New Roman" w:hAnsi="Times New Roman"/>
          <w:sz w:val="24"/>
          <w:szCs w:val="24"/>
          <w:highlight w:val="white"/>
        </w:rPr>
        <w:t>změně oprávnění, a</w:t>
      </w:r>
      <w:r>
        <w:rPr>
          <w:rFonts w:ascii="Times New Roman" w:hAnsi="Times New Roman"/>
          <w:sz w:val="24"/>
          <w:szCs w:val="24"/>
          <w:highlight w:val="white"/>
        </w:rPr>
        <w:t> </w:t>
      </w:r>
      <w:r w:rsidRPr="00D24557">
        <w:rPr>
          <w:rFonts w:ascii="Times New Roman" w:hAnsi="Times New Roman"/>
          <w:sz w:val="24"/>
          <w:szCs w:val="24"/>
          <w:highlight w:val="white"/>
        </w:rPr>
        <w:t>nápravu nezjednal ani ve lhůtě stanovené Úřadem podle § 114, ačkoliv byl na možnost odnětí oprávnění z</w:t>
      </w:r>
      <w:r>
        <w:rPr>
          <w:rFonts w:ascii="Times New Roman" w:hAnsi="Times New Roman"/>
          <w:sz w:val="24"/>
          <w:szCs w:val="24"/>
          <w:highlight w:val="white"/>
        </w:rPr>
        <w:t> </w:t>
      </w:r>
      <w:r w:rsidRPr="00D24557">
        <w:rPr>
          <w:rFonts w:ascii="Times New Roman" w:hAnsi="Times New Roman"/>
          <w:sz w:val="24"/>
          <w:szCs w:val="24"/>
          <w:highlight w:val="white"/>
        </w:rPr>
        <w:t>tohoto důvodu Úřadem písemně upozorněn,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držitel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evropského harmonizovaného čísla nevyužíval toto číslo nepřetržitě po dobu 6 měsíců nebo opakovaně přerušil využívání tohoto čísla na souhrnnou dobu 12 měsíců v</w:t>
      </w:r>
      <w:r>
        <w:rPr>
          <w:rFonts w:ascii="Times New Roman" w:hAnsi="Times New Roman"/>
          <w:sz w:val="24"/>
          <w:szCs w:val="24"/>
          <w:highlight w:val="white"/>
        </w:rPr>
        <w:t> </w:t>
      </w:r>
      <w:r w:rsidRPr="00D24557">
        <w:rPr>
          <w:rFonts w:ascii="Times New Roman" w:hAnsi="Times New Roman"/>
          <w:sz w:val="24"/>
          <w:szCs w:val="24"/>
          <w:highlight w:val="white"/>
        </w:rPr>
        <w:t>průběhu 2 let anebo jej využíval k</w:t>
      </w:r>
      <w:r>
        <w:rPr>
          <w:rFonts w:ascii="Times New Roman" w:hAnsi="Times New Roman"/>
          <w:sz w:val="24"/>
          <w:szCs w:val="24"/>
          <w:highlight w:val="white"/>
        </w:rPr>
        <w:t> </w:t>
      </w:r>
      <w:r w:rsidRPr="00D24557">
        <w:rPr>
          <w:rFonts w:ascii="Times New Roman" w:hAnsi="Times New Roman"/>
          <w:sz w:val="24"/>
          <w:szCs w:val="24"/>
          <w:highlight w:val="white"/>
        </w:rPr>
        <w:t>jiným účelům, než pro které mu bylo přiděleno; lhůta pro posouzení nevyužívání evropského harmonizovaného čísla se počítá ode dne nabytí právní moci rozhodnutí, kterým bylo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evropského harmonizovaného čísla držiteli oprávnění nebo jeho právnímu předchůdci uděleno poprvé.</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(5) Úřad rozhodne o</w:t>
      </w:r>
      <w:r>
        <w:rPr>
          <w:rFonts w:ascii="Times New Roman" w:hAnsi="Times New Roman"/>
          <w:sz w:val="24"/>
          <w:szCs w:val="24"/>
          <w:highlight w:val="white"/>
        </w:rPr>
        <w:t> </w:t>
      </w:r>
      <w:r w:rsidRPr="00D24557">
        <w:rPr>
          <w:rFonts w:ascii="Times New Roman" w:hAnsi="Times New Roman"/>
          <w:sz w:val="24"/>
          <w:szCs w:val="24"/>
          <w:highlight w:val="white"/>
        </w:rPr>
        <w:t>odnětí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čísel, jestliže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je to nezbytné k</w:t>
      </w:r>
      <w:r>
        <w:rPr>
          <w:rFonts w:ascii="Times New Roman" w:hAnsi="Times New Roman"/>
          <w:sz w:val="24"/>
          <w:szCs w:val="24"/>
          <w:highlight w:val="white"/>
        </w:rPr>
        <w:t> </w:t>
      </w:r>
      <w:r w:rsidRPr="00D24557">
        <w:rPr>
          <w:rFonts w:ascii="Times New Roman" w:hAnsi="Times New Roman"/>
          <w:sz w:val="24"/>
          <w:szCs w:val="24"/>
          <w:highlight w:val="white"/>
        </w:rPr>
        <w:t>dodržení závazků vyplývajících z</w:t>
      </w:r>
      <w:r>
        <w:rPr>
          <w:rFonts w:ascii="Times New Roman" w:hAnsi="Times New Roman"/>
          <w:sz w:val="24"/>
          <w:szCs w:val="24"/>
          <w:highlight w:val="white"/>
        </w:rPr>
        <w:t> </w:t>
      </w:r>
      <w:r w:rsidRPr="00D24557">
        <w:rPr>
          <w:rFonts w:ascii="Times New Roman" w:hAnsi="Times New Roman"/>
          <w:sz w:val="24"/>
          <w:szCs w:val="24"/>
          <w:highlight w:val="white"/>
        </w:rPr>
        <w:t>mezinárodní smlouvy, kterou je Česká republika vázána a</w:t>
      </w:r>
      <w:r>
        <w:rPr>
          <w:rFonts w:ascii="Times New Roman" w:hAnsi="Times New Roman"/>
          <w:sz w:val="24"/>
          <w:szCs w:val="24"/>
          <w:highlight w:val="white"/>
        </w:rPr>
        <w:t> </w:t>
      </w:r>
      <w:r w:rsidRPr="00D24557">
        <w:rPr>
          <w:rFonts w:ascii="Times New Roman" w:hAnsi="Times New Roman"/>
          <w:sz w:val="24"/>
          <w:szCs w:val="24"/>
          <w:highlight w:val="white"/>
        </w:rPr>
        <w:t>která byla vyhlášena ve Sbírce zákonů nebo ve Sbírce mezinárodních smluv, nebo z</w:t>
      </w:r>
      <w:r>
        <w:rPr>
          <w:rFonts w:ascii="Times New Roman" w:hAnsi="Times New Roman"/>
          <w:sz w:val="24"/>
          <w:szCs w:val="24"/>
          <w:highlight w:val="white"/>
        </w:rPr>
        <w:t> </w:t>
      </w:r>
      <w:r w:rsidRPr="00D24557">
        <w:rPr>
          <w:rFonts w:ascii="Times New Roman" w:hAnsi="Times New Roman"/>
          <w:sz w:val="24"/>
          <w:szCs w:val="24"/>
          <w:highlight w:val="white"/>
        </w:rPr>
        <w:t>členství České republiky v</w:t>
      </w:r>
      <w:r>
        <w:rPr>
          <w:rFonts w:ascii="Times New Roman" w:hAnsi="Times New Roman"/>
          <w:sz w:val="24"/>
          <w:szCs w:val="24"/>
          <w:highlight w:val="white"/>
        </w:rPr>
        <w:t> </w:t>
      </w:r>
      <w:r w:rsidRPr="00D24557">
        <w:rPr>
          <w:rFonts w:ascii="Times New Roman" w:hAnsi="Times New Roman"/>
          <w:sz w:val="24"/>
          <w:szCs w:val="24"/>
          <w:highlight w:val="white"/>
        </w:rPr>
        <w:t>Evropské unii nebo mezinárodních organizacích, anebo vyžadují-li to okolnosti po vyhlášení krizového stavu,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držitel oprávnění o</w:t>
      </w:r>
      <w:r>
        <w:rPr>
          <w:rFonts w:ascii="Times New Roman" w:hAnsi="Times New Roman"/>
          <w:sz w:val="24"/>
          <w:szCs w:val="24"/>
          <w:highlight w:val="white"/>
        </w:rPr>
        <w:t> </w:t>
      </w:r>
      <w:r w:rsidRPr="00D24557">
        <w:rPr>
          <w:rFonts w:ascii="Times New Roman" w:hAnsi="Times New Roman"/>
          <w:sz w:val="24"/>
          <w:szCs w:val="24"/>
          <w:highlight w:val="white"/>
        </w:rPr>
        <w:t>odnětí požádal.</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(6) Rozhodne-li Úřad o</w:t>
      </w:r>
      <w:r>
        <w:rPr>
          <w:rFonts w:ascii="Times New Roman" w:hAnsi="Times New Roman"/>
          <w:sz w:val="24"/>
          <w:szCs w:val="24"/>
          <w:highlight w:val="white"/>
        </w:rPr>
        <w:t> </w:t>
      </w:r>
      <w:r w:rsidRPr="00D24557">
        <w:rPr>
          <w:rFonts w:ascii="Times New Roman" w:hAnsi="Times New Roman"/>
          <w:sz w:val="24"/>
          <w:szCs w:val="24"/>
          <w:highlight w:val="white"/>
        </w:rPr>
        <w:t>odnětí oprávnění podle odstavce 4 písm. b), může žadatel požádat znovu o</w:t>
      </w:r>
      <w:r>
        <w:rPr>
          <w:rFonts w:ascii="Times New Roman" w:hAnsi="Times New Roman"/>
          <w:sz w:val="24"/>
          <w:szCs w:val="24"/>
          <w:highlight w:val="white"/>
        </w:rPr>
        <w:t> </w:t>
      </w:r>
      <w:r w:rsidRPr="00D24557">
        <w:rPr>
          <w:rFonts w:ascii="Times New Roman" w:hAnsi="Times New Roman"/>
          <w:sz w:val="24"/>
          <w:szCs w:val="24"/>
          <w:highlight w:val="white"/>
        </w:rPr>
        <w:t>udělení oprávnění nejdříve po uplynutí 6 měsíců ode dne, kdy rozhodnutí o</w:t>
      </w:r>
      <w:r>
        <w:rPr>
          <w:rFonts w:ascii="Times New Roman" w:hAnsi="Times New Roman"/>
          <w:sz w:val="24"/>
          <w:szCs w:val="24"/>
          <w:highlight w:val="white"/>
        </w:rPr>
        <w:t> </w:t>
      </w:r>
      <w:r w:rsidRPr="00D24557">
        <w:rPr>
          <w:rFonts w:ascii="Times New Roman" w:hAnsi="Times New Roman"/>
          <w:sz w:val="24"/>
          <w:szCs w:val="24"/>
          <w:highlight w:val="white"/>
        </w:rPr>
        <w:t>odnětí oprávnění nabylo právní moci.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(7)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čísel pozbývá platnosti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uplynutím doby, na kterou bylo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čísel uděleno,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dnem zániku právnické osoby, která je držitelem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čísel, pokud tato nemá právního nástupce,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c) dnem úmrtí držitele oprávnění, pokud v</w:t>
      </w:r>
      <w:r>
        <w:rPr>
          <w:rFonts w:ascii="Times New Roman" w:hAnsi="Times New Roman"/>
          <w:sz w:val="24"/>
          <w:szCs w:val="24"/>
          <w:highlight w:val="white"/>
        </w:rPr>
        <w:t> </w:t>
      </w:r>
      <w:r w:rsidRPr="00D24557">
        <w:rPr>
          <w:rFonts w:ascii="Times New Roman" w:hAnsi="Times New Roman"/>
          <w:sz w:val="24"/>
          <w:szCs w:val="24"/>
          <w:highlight w:val="white"/>
        </w:rPr>
        <w:t>jeho podnikání nepokračuje dědic 16b) nebo správce dědictví 16c),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dnem, kdy rozhodnutí Úřadu podle odstavců 4 a</w:t>
      </w:r>
      <w:r>
        <w:rPr>
          <w:rFonts w:ascii="Times New Roman" w:hAnsi="Times New Roman"/>
          <w:sz w:val="24"/>
          <w:szCs w:val="24"/>
          <w:highlight w:val="white"/>
        </w:rPr>
        <w:t> </w:t>
      </w:r>
      <w:r w:rsidRPr="00D24557">
        <w:rPr>
          <w:rFonts w:ascii="Times New Roman" w:hAnsi="Times New Roman"/>
          <w:sz w:val="24"/>
          <w:szCs w:val="24"/>
          <w:highlight w:val="white"/>
        </w:rPr>
        <w:t>5 nabylo právní moci.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(8) Držitel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čísel nebo jeho právní nástupce je povinen zajistit, aby bezprostředně po skončení platnosti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čísel bylo ukončeno využívání čísel na základě tohoto oprávnění.</w:t>
      </w:r>
      <w:r w:rsidRPr="00D24557">
        <w:rPr>
          <w:rFonts w:ascii="Times New Roman" w:hAnsi="Times New Roman"/>
          <w:sz w:val="24"/>
          <w:szCs w:val="24"/>
        </w:rPr>
        <w:t xml:space="preserve"> </w:t>
      </w:r>
      <w:r w:rsidRPr="00D24557">
        <w:rPr>
          <w:rFonts w:ascii="Times New Roman" w:hAnsi="Times New Roman"/>
          <w:b/>
          <w:sz w:val="24"/>
          <w:szCs w:val="24"/>
        </w:rPr>
        <w:t>Toto neplatí v</w:t>
      </w:r>
      <w:r>
        <w:rPr>
          <w:rFonts w:ascii="Times New Roman" w:hAnsi="Times New Roman"/>
          <w:b/>
          <w:sz w:val="24"/>
          <w:szCs w:val="24"/>
        </w:rPr>
        <w:t> </w:t>
      </w:r>
      <w:r w:rsidRPr="00D24557">
        <w:rPr>
          <w:rFonts w:ascii="Times New Roman" w:hAnsi="Times New Roman"/>
          <w:b/>
          <w:sz w:val="24"/>
          <w:szCs w:val="24"/>
        </w:rPr>
        <w:t>případě, že z</w:t>
      </w:r>
      <w:r>
        <w:rPr>
          <w:rFonts w:ascii="Times New Roman" w:hAnsi="Times New Roman"/>
          <w:b/>
          <w:sz w:val="24"/>
          <w:szCs w:val="24"/>
        </w:rPr>
        <w:t> </w:t>
      </w:r>
      <w:r w:rsidRPr="00D24557">
        <w:rPr>
          <w:rFonts w:ascii="Times New Roman" w:hAnsi="Times New Roman"/>
          <w:b/>
          <w:sz w:val="24"/>
          <w:szCs w:val="24"/>
        </w:rPr>
        <w:t>přidělené číselné řady byla čísla přenesena podle § 34. V</w:t>
      </w:r>
      <w:r>
        <w:rPr>
          <w:rFonts w:ascii="Times New Roman" w:hAnsi="Times New Roman"/>
          <w:b/>
          <w:sz w:val="24"/>
          <w:szCs w:val="24"/>
        </w:rPr>
        <w:t> </w:t>
      </w:r>
      <w:r w:rsidRPr="00D24557">
        <w:rPr>
          <w:rFonts w:ascii="Times New Roman" w:hAnsi="Times New Roman"/>
          <w:b/>
          <w:sz w:val="24"/>
          <w:szCs w:val="24"/>
        </w:rPr>
        <w:t>takovém případě je držitel oprávnění k</w:t>
      </w:r>
      <w:r>
        <w:rPr>
          <w:rFonts w:ascii="Times New Roman" w:hAnsi="Times New Roman"/>
          <w:b/>
          <w:sz w:val="24"/>
          <w:szCs w:val="24"/>
        </w:rPr>
        <w:t> </w:t>
      </w:r>
      <w:r w:rsidRPr="00D24557">
        <w:rPr>
          <w:rFonts w:ascii="Times New Roman" w:hAnsi="Times New Roman"/>
          <w:b/>
          <w:sz w:val="24"/>
          <w:szCs w:val="24"/>
        </w:rPr>
        <w:t>využívání čísel nebo jeho právní nástupce povinen informovat podnikatele poskytujícího veřejně dostupné služby elektronických komunikací, který využívá přenesená čísla, o</w:t>
      </w:r>
      <w:r>
        <w:rPr>
          <w:rFonts w:ascii="Times New Roman" w:hAnsi="Times New Roman"/>
          <w:b/>
          <w:sz w:val="24"/>
          <w:szCs w:val="24"/>
        </w:rPr>
        <w:t> </w:t>
      </w:r>
      <w:r w:rsidRPr="00D24557">
        <w:rPr>
          <w:rFonts w:ascii="Times New Roman" w:hAnsi="Times New Roman"/>
          <w:b/>
          <w:sz w:val="24"/>
          <w:szCs w:val="24"/>
        </w:rPr>
        <w:t>okamžiku skončení platnosti oprávnění, a</w:t>
      </w:r>
      <w:r>
        <w:rPr>
          <w:rFonts w:ascii="Times New Roman" w:hAnsi="Times New Roman"/>
          <w:b/>
          <w:sz w:val="24"/>
          <w:szCs w:val="24"/>
        </w:rPr>
        <w:t> </w:t>
      </w:r>
      <w:r w:rsidRPr="00D24557">
        <w:rPr>
          <w:rFonts w:ascii="Times New Roman" w:hAnsi="Times New Roman"/>
          <w:b/>
          <w:sz w:val="24"/>
          <w:szCs w:val="24"/>
        </w:rPr>
        <w:t xml:space="preserve">to nejpozději </w:t>
      </w:r>
      <w:r>
        <w:rPr>
          <w:rFonts w:ascii="Times New Roman" w:hAnsi="Times New Roman"/>
          <w:b/>
          <w:sz w:val="24"/>
          <w:szCs w:val="24"/>
        </w:rPr>
        <w:t>1</w:t>
      </w:r>
      <w:r w:rsidRPr="00D24557">
        <w:rPr>
          <w:rFonts w:ascii="Times New Roman" w:hAnsi="Times New Roman"/>
          <w:b/>
          <w:sz w:val="24"/>
          <w:szCs w:val="24"/>
        </w:rPr>
        <w:t xml:space="preserve"> měsíc před tímto okamžikem; pokud to není možné, bezodkladně poté, co se o</w:t>
      </w:r>
      <w:r>
        <w:rPr>
          <w:rFonts w:ascii="Times New Roman" w:hAnsi="Times New Roman"/>
          <w:b/>
          <w:sz w:val="24"/>
          <w:szCs w:val="24"/>
        </w:rPr>
        <w:t> </w:t>
      </w:r>
      <w:r w:rsidRPr="00D24557">
        <w:rPr>
          <w:rFonts w:ascii="Times New Roman" w:hAnsi="Times New Roman"/>
          <w:b/>
          <w:sz w:val="24"/>
          <w:szCs w:val="24"/>
        </w:rPr>
        <w:t>této skutečnosti dozvěděl.</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700A5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700A53">
        <w:rPr>
          <w:rFonts w:ascii="Times New Roman" w:hAnsi="Times New Roman"/>
          <w:i/>
          <w:iCs/>
          <w:sz w:val="20"/>
          <w:szCs w:val="20"/>
          <w:highlight w:val="white"/>
        </w:rPr>
        <w:t>16b) § 473 až 475a a § 477 zákona č. 40/1964 Sb., občanský zákoník, ve znění pozdějších předpisů.</w:t>
      </w:r>
    </w:p>
    <w:p w:rsidR="00671916" w:rsidRPr="00700A5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700A53">
        <w:rPr>
          <w:rFonts w:ascii="Times New Roman" w:hAnsi="Times New Roman"/>
          <w:i/>
          <w:iCs/>
          <w:sz w:val="20"/>
          <w:szCs w:val="20"/>
          <w:highlight w:val="white"/>
        </w:rPr>
        <w:t>16c) § 175f zákona č. 99/1963 Sb., občanský soudní řád, ve znění pozdějších předpisů.</w:t>
      </w: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37</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Poplatky za práva plynoucí z</w:t>
      </w:r>
      <w:r>
        <w:rPr>
          <w:rFonts w:ascii="Times New Roman" w:hAnsi="Times New Roman"/>
          <w:b/>
          <w:bCs/>
          <w:sz w:val="24"/>
          <w:szCs w:val="24"/>
          <w:highlight w:val="white"/>
        </w:rPr>
        <w:t> </w:t>
      </w:r>
      <w:r w:rsidRPr="00D24557">
        <w:rPr>
          <w:rFonts w:ascii="Times New Roman" w:hAnsi="Times New Roman"/>
          <w:b/>
          <w:bCs/>
          <w:sz w:val="24"/>
          <w:szCs w:val="24"/>
          <w:highlight w:val="white"/>
        </w:rPr>
        <w:t>oprávnění k</w:t>
      </w:r>
      <w:r>
        <w:rPr>
          <w:rFonts w:ascii="Times New Roman" w:hAnsi="Times New Roman"/>
          <w:b/>
          <w:bCs/>
          <w:sz w:val="24"/>
          <w:szCs w:val="24"/>
          <w:highlight w:val="white"/>
        </w:rPr>
        <w:t> </w:t>
      </w:r>
      <w:r w:rsidRPr="00D24557">
        <w:rPr>
          <w:rFonts w:ascii="Times New Roman" w:hAnsi="Times New Roman"/>
          <w:b/>
          <w:bCs/>
          <w:sz w:val="24"/>
          <w:szCs w:val="24"/>
          <w:highlight w:val="white"/>
        </w:rPr>
        <w:t>využívání čísel</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Držitel oprávnění k</w:t>
      </w:r>
      <w:r>
        <w:rPr>
          <w:rFonts w:ascii="Times New Roman" w:hAnsi="Times New Roman"/>
          <w:sz w:val="24"/>
          <w:szCs w:val="24"/>
          <w:highlight w:val="white"/>
        </w:rPr>
        <w:t> </w:t>
      </w:r>
      <w:r w:rsidRPr="00D24557">
        <w:rPr>
          <w:rFonts w:ascii="Times New Roman" w:hAnsi="Times New Roman"/>
          <w:sz w:val="24"/>
          <w:szCs w:val="24"/>
          <w:highlight w:val="white"/>
        </w:rPr>
        <w:t xml:space="preserve">využívání čísel je povinen platit za právo využívat čísla poplatky. </w:t>
      </w:r>
      <w:r w:rsidRPr="00D24557">
        <w:rPr>
          <w:rFonts w:ascii="Times New Roman" w:hAnsi="Times New Roman"/>
          <w:strike/>
          <w:sz w:val="24"/>
          <w:szCs w:val="24"/>
          <w:highlight w:val="white"/>
        </w:rPr>
        <w:t>Využívání čísel tísňového volání se nezpoplatňuje</w:t>
      </w:r>
      <w:r w:rsidRPr="00D24557">
        <w:rPr>
          <w:rFonts w:ascii="Times New Roman" w:hAnsi="Times New Roman"/>
          <w:sz w:val="24"/>
          <w:szCs w:val="24"/>
          <w:highlight w:val="white"/>
        </w:rPr>
        <w:t xml:space="preserve">. </w:t>
      </w:r>
      <w:r w:rsidRPr="00D24557">
        <w:rPr>
          <w:rFonts w:ascii="Times New Roman" w:hAnsi="Times New Roman"/>
          <w:b/>
          <w:sz w:val="24"/>
          <w:szCs w:val="24"/>
        </w:rPr>
        <w:t>Využívání tísňových čísel se nezpoplatňuje.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Výši ročního poplatku podle odstavce 1 v</w:t>
      </w:r>
      <w:r>
        <w:rPr>
          <w:rFonts w:ascii="Times New Roman" w:hAnsi="Times New Roman"/>
          <w:sz w:val="24"/>
          <w:szCs w:val="24"/>
          <w:highlight w:val="white"/>
        </w:rPr>
        <w:t> </w:t>
      </w:r>
      <w:r w:rsidRPr="00D24557">
        <w:rPr>
          <w:rFonts w:ascii="Times New Roman" w:hAnsi="Times New Roman"/>
          <w:sz w:val="24"/>
          <w:szCs w:val="24"/>
          <w:highlight w:val="white"/>
        </w:rPr>
        <w:t>rozmezí 1 Kč až 150 000 Kč za jedno přidělené číslo odstupňovaného podle druhu čísla a</w:t>
      </w:r>
      <w:r>
        <w:rPr>
          <w:rFonts w:ascii="Times New Roman" w:hAnsi="Times New Roman"/>
          <w:sz w:val="24"/>
          <w:szCs w:val="24"/>
          <w:highlight w:val="white"/>
        </w:rPr>
        <w:t> </w:t>
      </w:r>
      <w:r w:rsidRPr="00D24557">
        <w:rPr>
          <w:rFonts w:ascii="Times New Roman" w:hAnsi="Times New Roman"/>
          <w:sz w:val="24"/>
          <w:szCs w:val="24"/>
          <w:highlight w:val="white"/>
        </w:rPr>
        <w:t>druhu služby elektronických komunikací stanoví vláda nařízením.</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DÍL 6</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Univerzální služba</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38</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Oprávnění Úřadu a</w:t>
      </w:r>
      <w:r>
        <w:rPr>
          <w:rFonts w:ascii="Times New Roman" w:hAnsi="Times New Roman"/>
          <w:b/>
          <w:bCs/>
          <w:sz w:val="24"/>
          <w:szCs w:val="24"/>
          <w:highlight w:val="white"/>
        </w:rPr>
        <w:t> </w:t>
      </w:r>
      <w:r w:rsidRPr="00D24557">
        <w:rPr>
          <w:rFonts w:ascii="Times New Roman" w:hAnsi="Times New Roman"/>
          <w:b/>
          <w:bCs/>
          <w:sz w:val="24"/>
          <w:szCs w:val="24"/>
          <w:highlight w:val="white"/>
        </w:rPr>
        <w:t>povinnosti podnikatelů</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(1) Tímto dílem se stanoví rozsah univerzální služby, práva </w:t>
      </w:r>
      <w:r w:rsidRPr="00D24557">
        <w:rPr>
          <w:rFonts w:ascii="Times New Roman" w:hAnsi="Times New Roman"/>
          <w:strike/>
          <w:sz w:val="24"/>
          <w:szCs w:val="24"/>
          <w:highlight w:val="white"/>
        </w:rPr>
        <w:t>koncových uživatelů</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spotřebitelů </w:t>
      </w:r>
      <w:r w:rsidRPr="00D24557">
        <w:rPr>
          <w:rFonts w:ascii="Times New Roman" w:hAnsi="Times New Roman"/>
          <w:sz w:val="24"/>
          <w:szCs w:val="24"/>
          <w:highlight w:val="white"/>
        </w:rPr>
        <w:t>a</w:t>
      </w:r>
      <w:r>
        <w:rPr>
          <w:rFonts w:ascii="Times New Roman" w:hAnsi="Times New Roman"/>
          <w:sz w:val="24"/>
          <w:szCs w:val="24"/>
          <w:highlight w:val="white"/>
        </w:rPr>
        <w:t> </w:t>
      </w:r>
      <w:r w:rsidRPr="00D24557">
        <w:rPr>
          <w:rFonts w:ascii="Times New Roman" w:hAnsi="Times New Roman"/>
          <w:sz w:val="24"/>
          <w:szCs w:val="24"/>
          <w:highlight w:val="white"/>
        </w:rPr>
        <w:t xml:space="preserve">povinnosti podnikatelů </w:t>
      </w:r>
      <w:r w:rsidRPr="00D24557">
        <w:rPr>
          <w:rFonts w:ascii="Times New Roman" w:hAnsi="Times New Roman"/>
          <w:strike/>
          <w:sz w:val="24"/>
          <w:szCs w:val="24"/>
          <w:highlight w:val="white"/>
        </w:rPr>
        <w:t>zajišťujících veřejně dostupné sítě a</w:t>
      </w:r>
      <w:r>
        <w:rPr>
          <w:rFonts w:ascii="Times New Roman" w:hAnsi="Times New Roman"/>
          <w:strike/>
          <w:sz w:val="24"/>
          <w:szCs w:val="24"/>
          <w:highlight w:val="white"/>
        </w:rPr>
        <w:t> </w:t>
      </w:r>
      <w:r w:rsidRPr="00D24557">
        <w:rPr>
          <w:rFonts w:ascii="Times New Roman" w:hAnsi="Times New Roman"/>
          <w:strike/>
          <w:sz w:val="24"/>
          <w:szCs w:val="24"/>
          <w:highlight w:val="white"/>
        </w:rPr>
        <w:t>poskytujících veřejně dostupné služby elektronických komunikací</w:t>
      </w:r>
      <w:r w:rsidRPr="00D24557">
        <w:rPr>
          <w:rFonts w:ascii="Times New Roman" w:hAnsi="Times New Roman"/>
          <w:sz w:val="24"/>
          <w:szCs w:val="24"/>
        </w:rPr>
        <w:t xml:space="preserve"> </w:t>
      </w:r>
      <w:r w:rsidRPr="00D24557">
        <w:rPr>
          <w:rFonts w:ascii="Times New Roman" w:hAnsi="Times New Roman"/>
          <w:b/>
          <w:sz w:val="24"/>
          <w:szCs w:val="24"/>
        </w:rPr>
        <w:t>poskytujících služby uvedené v</w:t>
      </w:r>
      <w:r>
        <w:rPr>
          <w:rFonts w:ascii="Times New Roman" w:hAnsi="Times New Roman"/>
          <w:b/>
          <w:sz w:val="24"/>
          <w:szCs w:val="24"/>
        </w:rPr>
        <w:t> </w:t>
      </w:r>
      <w:r w:rsidRPr="00D24557">
        <w:rPr>
          <w:rFonts w:ascii="Times New Roman" w:hAnsi="Times New Roman"/>
          <w:b/>
          <w:sz w:val="24"/>
          <w:szCs w:val="24"/>
        </w:rPr>
        <w:t>odstavci 2 a</w:t>
      </w:r>
      <w:r>
        <w:rPr>
          <w:rFonts w:ascii="Times New Roman" w:hAnsi="Times New Roman"/>
          <w:b/>
          <w:sz w:val="24"/>
          <w:szCs w:val="24"/>
        </w:rPr>
        <w:t> </w:t>
      </w:r>
      <w:r w:rsidRPr="00D24557">
        <w:rPr>
          <w:rFonts w:ascii="Times New Roman" w:hAnsi="Times New Roman"/>
          <w:b/>
          <w:sz w:val="24"/>
          <w:szCs w:val="24"/>
        </w:rPr>
        <w:t>3</w:t>
      </w:r>
      <w:r w:rsidRPr="00D24557">
        <w:rPr>
          <w:rFonts w:ascii="Times New Roman" w:hAnsi="Times New Roman"/>
          <w:sz w:val="24"/>
          <w:szCs w:val="24"/>
          <w:highlight w:val="white"/>
        </w:rPr>
        <w:t xml:space="preserve">. Cílem je zajistit pro </w:t>
      </w:r>
      <w:r w:rsidRPr="00D24557">
        <w:rPr>
          <w:rFonts w:ascii="Times New Roman" w:hAnsi="Times New Roman"/>
          <w:strike/>
          <w:sz w:val="24"/>
          <w:szCs w:val="24"/>
          <w:highlight w:val="white"/>
        </w:rPr>
        <w:t>koncové uživatele</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spotřebitele </w:t>
      </w:r>
      <w:r w:rsidRPr="00D24557">
        <w:rPr>
          <w:rFonts w:ascii="Times New Roman" w:hAnsi="Times New Roman"/>
          <w:sz w:val="24"/>
          <w:szCs w:val="24"/>
          <w:highlight w:val="white"/>
        </w:rPr>
        <w:t>dostupnost veřejných komunikačních sítí a</w:t>
      </w:r>
      <w:r>
        <w:rPr>
          <w:rFonts w:ascii="Times New Roman" w:hAnsi="Times New Roman"/>
          <w:sz w:val="24"/>
          <w:szCs w:val="24"/>
          <w:highlight w:val="white"/>
        </w:rPr>
        <w:t> </w:t>
      </w:r>
      <w:r w:rsidRPr="00D24557">
        <w:rPr>
          <w:rFonts w:ascii="Times New Roman" w:hAnsi="Times New Roman"/>
          <w:sz w:val="24"/>
          <w:szCs w:val="24"/>
          <w:highlight w:val="white"/>
        </w:rPr>
        <w:t xml:space="preserve">služeb ve stanovené kvalitě, které uspokojí přiměřené potřeby </w:t>
      </w:r>
      <w:r w:rsidRPr="00D24557">
        <w:rPr>
          <w:rFonts w:ascii="Times New Roman" w:hAnsi="Times New Roman"/>
          <w:strike/>
          <w:sz w:val="24"/>
          <w:szCs w:val="24"/>
          <w:highlight w:val="white"/>
        </w:rPr>
        <w:t>koncových uživatelů</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spotřebitelů</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(2) V</w:t>
      </w:r>
      <w:r>
        <w:rPr>
          <w:rFonts w:ascii="Times New Roman" w:hAnsi="Times New Roman"/>
          <w:strike/>
          <w:sz w:val="24"/>
          <w:szCs w:val="24"/>
          <w:highlight w:val="white"/>
        </w:rPr>
        <w:t> </w:t>
      </w:r>
      <w:r w:rsidRPr="00D24557">
        <w:rPr>
          <w:rFonts w:ascii="Times New Roman" w:hAnsi="Times New Roman"/>
          <w:strike/>
          <w:sz w:val="24"/>
          <w:szCs w:val="24"/>
          <w:highlight w:val="white"/>
        </w:rPr>
        <w:t>rámci univerzální služby je Úřad oprávněn uložit podnikatelům povinnost poskytovat následující služby (dále jen "dílčí služba")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a) připojení v</w:t>
      </w:r>
      <w:r>
        <w:rPr>
          <w:rFonts w:ascii="Times New Roman" w:hAnsi="Times New Roman"/>
          <w:strike/>
          <w:sz w:val="24"/>
          <w:szCs w:val="24"/>
          <w:highlight w:val="white"/>
        </w:rPr>
        <w:t> </w:t>
      </w:r>
      <w:r w:rsidRPr="00D24557">
        <w:rPr>
          <w:rFonts w:ascii="Times New Roman" w:hAnsi="Times New Roman"/>
          <w:strike/>
          <w:sz w:val="24"/>
          <w:szCs w:val="24"/>
          <w:highlight w:val="white"/>
        </w:rPr>
        <w:t>pevném místě k</w:t>
      </w:r>
      <w:r>
        <w:rPr>
          <w:rFonts w:ascii="Times New Roman" w:hAnsi="Times New Roman"/>
          <w:strike/>
          <w:sz w:val="24"/>
          <w:szCs w:val="24"/>
          <w:highlight w:val="white"/>
        </w:rPr>
        <w:t> </w:t>
      </w:r>
      <w:r w:rsidRPr="00D24557">
        <w:rPr>
          <w:rFonts w:ascii="Times New Roman" w:hAnsi="Times New Roman"/>
          <w:strike/>
          <w:sz w:val="24"/>
          <w:szCs w:val="24"/>
          <w:highlight w:val="white"/>
        </w:rPr>
        <w:t>veřejné komunikační síti,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b) přístup v</w:t>
      </w:r>
      <w:r>
        <w:rPr>
          <w:rFonts w:ascii="Times New Roman" w:hAnsi="Times New Roman"/>
          <w:strike/>
          <w:sz w:val="24"/>
          <w:szCs w:val="24"/>
          <w:highlight w:val="white"/>
        </w:rPr>
        <w:t> </w:t>
      </w:r>
      <w:r w:rsidRPr="00D24557">
        <w:rPr>
          <w:rFonts w:ascii="Times New Roman" w:hAnsi="Times New Roman"/>
          <w:strike/>
          <w:sz w:val="24"/>
          <w:szCs w:val="24"/>
          <w:highlight w:val="white"/>
        </w:rPr>
        <w:t>pevném místě k</w:t>
      </w:r>
      <w:r>
        <w:rPr>
          <w:rFonts w:ascii="Times New Roman" w:hAnsi="Times New Roman"/>
          <w:strike/>
          <w:sz w:val="24"/>
          <w:szCs w:val="24"/>
          <w:highlight w:val="white"/>
        </w:rPr>
        <w:t> </w:t>
      </w:r>
      <w:r w:rsidRPr="00D24557">
        <w:rPr>
          <w:rFonts w:ascii="Times New Roman" w:hAnsi="Times New Roman"/>
          <w:strike/>
          <w:sz w:val="24"/>
          <w:szCs w:val="24"/>
          <w:highlight w:val="white"/>
        </w:rPr>
        <w:t>veřejně dostupné telefonní službě,</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c) pravidelné vydávání účastnických seznamů a</w:t>
      </w:r>
      <w:r>
        <w:rPr>
          <w:rFonts w:ascii="Times New Roman" w:hAnsi="Times New Roman"/>
          <w:strike/>
          <w:sz w:val="24"/>
          <w:szCs w:val="24"/>
          <w:highlight w:val="white"/>
        </w:rPr>
        <w:t> </w:t>
      </w:r>
      <w:r w:rsidRPr="00D24557">
        <w:rPr>
          <w:rFonts w:ascii="Times New Roman" w:hAnsi="Times New Roman"/>
          <w:strike/>
          <w:sz w:val="24"/>
          <w:szCs w:val="24"/>
          <w:highlight w:val="white"/>
        </w:rPr>
        <w:t>přístup koncových uživatelů k</w:t>
      </w:r>
      <w:r>
        <w:rPr>
          <w:rFonts w:ascii="Times New Roman" w:hAnsi="Times New Roman"/>
          <w:strike/>
          <w:sz w:val="24"/>
          <w:szCs w:val="24"/>
          <w:highlight w:val="white"/>
        </w:rPr>
        <w:t> </w:t>
      </w:r>
      <w:r w:rsidRPr="00D24557">
        <w:rPr>
          <w:rFonts w:ascii="Times New Roman" w:hAnsi="Times New Roman"/>
          <w:strike/>
          <w:sz w:val="24"/>
          <w:szCs w:val="24"/>
          <w:highlight w:val="white"/>
        </w:rPr>
        <w:t>těmto seznamům,</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d) informační službu o</w:t>
      </w:r>
      <w:r>
        <w:rPr>
          <w:rFonts w:ascii="Times New Roman" w:hAnsi="Times New Roman"/>
          <w:strike/>
          <w:sz w:val="24"/>
          <w:szCs w:val="24"/>
          <w:highlight w:val="white"/>
        </w:rPr>
        <w:t> </w:t>
      </w:r>
      <w:r w:rsidRPr="00D24557">
        <w:rPr>
          <w:rFonts w:ascii="Times New Roman" w:hAnsi="Times New Roman"/>
          <w:strike/>
          <w:sz w:val="24"/>
          <w:szCs w:val="24"/>
          <w:highlight w:val="white"/>
        </w:rPr>
        <w:t>telefonních číslech účastníků veřejně dostupné telefonní služby, dostupnou pro koncové uživatele,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e) služby veřejných telefonních automatů nebo jiných obdobných technických prostředků umožňujících přístup k</w:t>
      </w:r>
      <w:r>
        <w:rPr>
          <w:rFonts w:ascii="Times New Roman" w:hAnsi="Times New Roman"/>
          <w:strike/>
          <w:sz w:val="24"/>
          <w:szCs w:val="24"/>
          <w:highlight w:val="white"/>
        </w:rPr>
        <w:t> </w:t>
      </w:r>
      <w:r w:rsidRPr="00D24557">
        <w:rPr>
          <w:rFonts w:ascii="Times New Roman" w:hAnsi="Times New Roman"/>
          <w:strike/>
          <w:sz w:val="24"/>
          <w:szCs w:val="24"/>
          <w:highlight w:val="white"/>
        </w:rPr>
        <w:t>veřejně dostupné telefonní službě,</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f) přístup zdravotně postižených osob k</w:t>
      </w:r>
      <w:r>
        <w:rPr>
          <w:rFonts w:ascii="Times New Roman" w:hAnsi="Times New Roman"/>
          <w:strike/>
          <w:sz w:val="24"/>
          <w:szCs w:val="24"/>
          <w:highlight w:val="white"/>
        </w:rPr>
        <w:t> </w:t>
      </w:r>
      <w:r w:rsidRPr="00D24557">
        <w:rPr>
          <w:rFonts w:ascii="Times New Roman" w:hAnsi="Times New Roman"/>
          <w:strike/>
          <w:sz w:val="24"/>
          <w:szCs w:val="24"/>
          <w:highlight w:val="white"/>
        </w:rPr>
        <w:t>veřejně dostupné telefonní službě, k</w:t>
      </w:r>
      <w:r>
        <w:rPr>
          <w:rFonts w:ascii="Times New Roman" w:hAnsi="Times New Roman"/>
          <w:strike/>
          <w:sz w:val="24"/>
          <w:szCs w:val="24"/>
          <w:highlight w:val="white"/>
        </w:rPr>
        <w:t> </w:t>
      </w:r>
      <w:r w:rsidRPr="00D24557">
        <w:rPr>
          <w:rFonts w:ascii="Times New Roman" w:hAnsi="Times New Roman"/>
          <w:strike/>
          <w:sz w:val="24"/>
          <w:szCs w:val="24"/>
          <w:highlight w:val="white"/>
        </w:rPr>
        <w:t>informační službě o</w:t>
      </w:r>
      <w:r>
        <w:rPr>
          <w:rFonts w:ascii="Times New Roman" w:hAnsi="Times New Roman"/>
          <w:strike/>
          <w:sz w:val="24"/>
          <w:szCs w:val="24"/>
          <w:highlight w:val="white"/>
        </w:rPr>
        <w:t> </w:t>
      </w:r>
      <w:r w:rsidRPr="00D24557">
        <w:rPr>
          <w:rFonts w:ascii="Times New Roman" w:hAnsi="Times New Roman"/>
          <w:strike/>
          <w:sz w:val="24"/>
          <w:szCs w:val="24"/>
          <w:highlight w:val="white"/>
        </w:rPr>
        <w:t>telefonních číslech a</w:t>
      </w:r>
      <w:r>
        <w:rPr>
          <w:rFonts w:ascii="Times New Roman" w:hAnsi="Times New Roman"/>
          <w:strike/>
          <w:sz w:val="24"/>
          <w:szCs w:val="24"/>
          <w:highlight w:val="white"/>
        </w:rPr>
        <w:t> </w:t>
      </w:r>
      <w:r w:rsidRPr="00D24557">
        <w:rPr>
          <w:rFonts w:ascii="Times New Roman" w:hAnsi="Times New Roman"/>
          <w:strike/>
          <w:sz w:val="24"/>
          <w:szCs w:val="24"/>
          <w:highlight w:val="white"/>
        </w:rPr>
        <w:t>k účastnickým seznamům rovnocenný s</w:t>
      </w:r>
      <w:r>
        <w:rPr>
          <w:rFonts w:ascii="Times New Roman" w:hAnsi="Times New Roman"/>
          <w:strike/>
          <w:sz w:val="24"/>
          <w:szCs w:val="24"/>
          <w:highlight w:val="white"/>
        </w:rPr>
        <w:t> </w:t>
      </w:r>
      <w:r w:rsidRPr="00D24557">
        <w:rPr>
          <w:rFonts w:ascii="Times New Roman" w:hAnsi="Times New Roman"/>
          <w:strike/>
          <w:sz w:val="24"/>
          <w:szCs w:val="24"/>
          <w:highlight w:val="white"/>
        </w:rPr>
        <w:t>přístupem, který využívají ostatní koncoví uživatelé, zejména prostřednictvím speciálně vybavených telekomunikačních koncových zařízení,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g) doplňkové služby ke službám uvedeným v</w:t>
      </w:r>
      <w:r>
        <w:rPr>
          <w:rFonts w:ascii="Times New Roman" w:hAnsi="Times New Roman"/>
          <w:strike/>
          <w:sz w:val="24"/>
          <w:szCs w:val="24"/>
          <w:highlight w:val="white"/>
        </w:rPr>
        <w:t> </w:t>
      </w:r>
      <w:r w:rsidRPr="00D24557">
        <w:rPr>
          <w:rFonts w:ascii="Times New Roman" w:hAnsi="Times New Roman"/>
          <w:strike/>
          <w:sz w:val="24"/>
          <w:szCs w:val="24"/>
          <w:highlight w:val="white"/>
        </w:rPr>
        <w:t>písmenech a) a</w:t>
      </w:r>
      <w:r>
        <w:rPr>
          <w:rFonts w:ascii="Times New Roman" w:hAnsi="Times New Roman"/>
          <w:strike/>
          <w:sz w:val="24"/>
          <w:szCs w:val="24"/>
          <w:highlight w:val="white"/>
        </w:rPr>
        <w:t> </w:t>
      </w:r>
      <w:r w:rsidRPr="00D24557">
        <w:rPr>
          <w:rFonts w:ascii="Times New Roman" w:hAnsi="Times New Roman"/>
          <w:strike/>
          <w:sz w:val="24"/>
          <w:szCs w:val="24"/>
          <w:highlight w:val="white"/>
        </w:rPr>
        <w:t>b), kterými jsou:</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1. postupné splácení ceny za zřízení připojení k</w:t>
      </w:r>
      <w:r>
        <w:rPr>
          <w:rFonts w:ascii="Times New Roman" w:hAnsi="Times New Roman"/>
          <w:strike/>
          <w:sz w:val="24"/>
          <w:szCs w:val="24"/>
          <w:highlight w:val="white"/>
        </w:rPr>
        <w:t> </w:t>
      </w:r>
      <w:r w:rsidRPr="00D24557">
        <w:rPr>
          <w:rFonts w:ascii="Times New Roman" w:hAnsi="Times New Roman"/>
          <w:strike/>
          <w:sz w:val="24"/>
          <w:szCs w:val="24"/>
          <w:highlight w:val="white"/>
        </w:rPr>
        <w:t>veřejné komunikační síti pro spotřebitele,</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2. bezplatné selektivní zamezení odchozích volání, odesílání prémiových textových nebo multimediálních zpráv nebo, je-li to technicky proveditelné, přístupu k</w:t>
      </w:r>
      <w:r>
        <w:rPr>
          <w:rFonts w:ascii="Times New Roman" w:hAnsi="Times New Roman"/>
          <w:strike/>
          <w:sz w:val="24"/>
          <w:szCs w:val="24"/>
          <w:highlight w:val="white"/>
        </w:rPr>
        <w:t> </w:t>
      </w:r>
      <w:r w:rsidRPr="00D24557">
        <w:rPr>
          <w:rFonts w:ascii="Times New Roman" w:hAnsi="Times New Roman"/>
          <w:strike/>
          <w:sz w:val="24"/>
          <w:szCs w:val="24"/>
          <w:highlight w:val="white"/>
        </w:rPr>
        <w:t>podobným službám se zvýšenou cenou anebo volání na určené druhy čísel pro účastníka,</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3. bezplatné položkové vyúčtování ceny pro účastníka,</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4. poskytování informací na žádost účastníka o</w:t>
      </w:r>
      <w:r>
        <w:rPr>
          <w:rFonts w:ascii="Times New Roman" w:hAnsi="Times New Roman"/>
          <w:strike/>
          <w:sz w:val="24"/>
          <w:szCs w:val="24"/>
          <w:highlight w:val="white"/>
        </w:rPr>
        <w:t> </w:t>
      </w:r>
      <w:r w:rsidRPr="00D24557">
        <w:rPr>
          <w:rFonts w:ascii="Times New Roman" w:hAnsi="Times New Roman"/>
          <w:strike/>
          <w:sz w:val="24"/>
          <w:szCs w:val="24"/>
          <w:highlight w:val="white"/>
        </w:rPr>
        <w:t>nižších cenách nebo výhodnějších cenových plánech a</w:t>
      </w:r>
      <w:r>
        <w:rPr>
          <w:rFonts w:ascii="Times New Roman" w:hAnsi="Times New Roman"/>
          <w:strike/>
          <w:sz w:val="24"/>
          <w:szCs w:val="24"/>
          <w:highlight w:val="white"/>
        </w:rPr>
        <w:t> </w:t>
      </w:r>
      <w:r w:rsidRPr="00D24557">
        <w:rPr>
          <w:rFonts w:ascii="Times New Roman" w:hAnsi="Times New Roman"/>
          <w:strike/>
          <w:sz w:val="24"/>
          <w:szCs w:val="24"/>
          <w:highlight w:val="white"/>
        </w:rPr>
        <w:t>podmínkách, za nichž jsou uplatňovány, jsou-li tyto informace dostupné, a</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5. kontrola výdajů účastníka spojených s</w:t>
      </w:r>
      <w:r>
        <w:rPr>
          <w:rFonts w:ascii="Times New Roman" w:hAnsi="Times New Roman"/>
          <w:strike/>
          <w:sz w:val="24"/>
          <w:szCs w:val="24"/>
          <w:highlight w:val="white"/>
        </w:rPr>
        <w:t> </w:t>
      </w:r>
      <w:r w:rsidRPr="00D24557">
        <w:rPr>
          <w:rFonts w:ascii="Times New Roman" w:hAnsi="Times New Roman"/>
          <w:strike/>
          <w:sz w:val="24"/>
          <w:szCs w:val="24"/>
          <w:highlight w:val="white"/>
        </w:rPr>
        <w:t>využíváním veřejně dostupné telefonní služby, včetně bezplatného upozornění spotřebitele v</w:t>
      </w:r>
      <w:r>
        <w:rPr>
          <w:rFonts w:ascii="Times New Roman" w:hAnsi="Times New Roman"/>
          <w:strike/>
          <w:sz w:val="24"/>
          <w:szCs w:val="24"/>
          <w:highlight w:val="white"/>
        </w:rPr>
        <w:t> </w:t>
      </w:r>
      <w:r w:rsidRPr="00D24557">
        <w:rPr>
          <w:rFonts w:ascii="Times New Roman" w:hAnsi="Times New Roman"/>
          <w:strike/>
          <w:sz w:val="24"/>
          <w:szCs w:val="24"/>
          <w:highlight w:val="white"/>
        </w:rPr>
        <w:t>případě neobvyklého nebo nadměrně zvýšeného využívání této služby.</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strike/>
          <w:sz w:val="24"/>
          <w:szCs w:val="24"/>
          <w:highlight w:val="white"/>
        </w:rPr>
      </w:pPr>
      <w:r w:rsidRPr="00D24557">
        <w:rPr>
          <w:rFonts w:ascii="Times New Roman" w:hAnsi="Times New Roman"/>
          <w:strike/>
          <w:sz w:val="24"/>
          <w:szCs w:val="24"/>
          <w:highlight w:val="white"/>
        </w:rPr>
        <w:t>Uložením povinnosti podle písmene g) bodu 3 není dotčeno ustanovení § 64 odst. 3. Služby podle písmen a) a</w:t>
      </w:r>
      <w:r>
        <w:rPr>
          <w:rFonts w:ascii="Times New Roman" w:hAnsi="Times New Roman"/>
          <w:strike/>
          <w:sz w:val="24"/>
          <w:szCs w:val="24"/>
          <w:highlight w:val="white"/>
        </w:rPr>
        <w:t> </w:t>
      </w:r>
      <w:r w:rsidRPr="00D24557">
        <w:rPr>
          <w:rFonts w:ascii="Times New Roman" w:hAnsi="Times New Roman"/>
          <w:strike/>
          <w:sz w:val="24"/>
          <w:szCs w:val="24"/>
          <w:highlight w:val="white"/>
        </w:rPr>
        <w:t>b) musí umožnit systém předplatného pro spotřebitele (§ 44).</w:t>
      </w:r>
    </w:p>
    <w:p w:rsidR="00671916" w:rsidRPr="00D24557"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(2) V</w:t>
      </w:r>
      <w:r>
        <w:rPr>
          <w:rFonts w:ascii="Times New Roman" w:hAnsi="Times New Roman"/>
          <w:b/>
          <w:sz w:val="24"/>
          <w:szCs w:val="24"/>
        </w:rPr>
        <w:t> </w:t>
      </w:r>
      <w:r w:rsidRPr="00D24557">
        <w:rPr>
          <w:rFonts w:ascii="Times New Roman" w:hAnsi="Times New Roman"/>
          <w:b/>
          <w:sz w:val="24"/>
          <w:szCs w:val="24"/>
        </w:rPr>
        <w:t xml:space="preserve">rámci univerzální služby </w:t>
      </w:r>
      <w:r>
        <w:rPr>
          <w:rFonts w:ascii="Times New Roman" w:hAnsi="Times New Roman"/>
          <w:b/>
          <w:sz w:val="24"/>
          <w:szCs w:val="24"/>
        </w:rPr>
        <w:t>může</w:t>
      </w:r>
      <w:r w:rsidRPr="00D24557">
        <w:rPr>
          <w:rFonts w:ascii="Times New Roman" w:hAnsi="Times New Roman"/>
          <w:b/>
          <w:sz w:val="24"/>
          <w:szCs w:val="24"/>
        </w:rPr>
        <w:t xml:space="preserve"> Úřad uložit podnikatel</w:t>
      </w:r>
      <w:r>
        <w:rPr>
          <w:rFonts w:ascii="Times New Roman" w:hAnsi="Times New Roman"/>
          <w:b/>
          <w:sz w:val="24"/>
          <w:szCs w:val="24"/>
        </w:rPr>
        <w:t>i</w:t>
      </w:r>
      <w:r w:rsidRPr="00D24557">
        <w:rPr>
          <w:rFonts w:ascii="Times New Roman" w:hAnsi="Times New Roman"/>
          <w:b/>
          <w:sz w:val="24"/>
          <w:szCs w:val="24"/>
        </w:rPr>
        <w:t xml:space="preserve"> povinnost poskytovat </w:t>
      </w:r>
      <w:r>
        <w:rPr>
          <w:rFonts w:ascii="Times New Roman" w:hAnsi="Times New Roman"/>
          <w:b/>
          <w:sz w:val="24"/>
          <w:szCs w:val="24"/>
        </w:rPr>
        <w:t xml:space="preserve">tyto </w:t>
      </w:r>
      <w:r w:rsidRPr="00D24557">
        <w:rPr>
          <w:rFonts w:ascii="Times New Roman" w:hAnsi="Times New Roman"/>
          <w:b/>
          <w:sz w:val="24"/>
          <w:szCs w:val="24"/>
        </w:rPr>
        <w:t>dílčí služb</w:t>
      </w:r>
      <w:r>
        <w:rPr>
          <w:rFonts w:ascii="Times New Roman" w:hAnsi="Times New Roman"/>
          <w:b/>
          <w:sz w:val="24"/>
          <w:szCs w:val="24"/>
        </w:rPr>
        <w:t>y</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a) přiměřený přístup k</w:t>
      </w:r>
      <w:r>
        <w:rPr>
          <w:rFonts w:ascii="Times New Roman" w:hAnsi="Times New Roman"/>
          <w:b/>
          <w:sz w:val="24"/>
          <w:szCs w:val="24"/>
        </w:rPr>
        <w:t> </w:t>
      </w:r>
      <w:r w:rsidRPr="00D24557">
        <w:rPr>
          <w:rFonts w:ascii="Times New Roman" w:hAnsi="Times New Roman"/>
          <w:b/>
          <w:sz w:val="24"/>
          <w:szCs w:val="24"/>
        </w:rPr>
        <w:t>internetu v</w:t>
      </w:r>
      <w:r>
        <w:rPr>
          <w:rFonts w:ascii="Times New Roman" w:hAnsi="Times New Roman"/>
          <w:b/>
          <w:sz w:val="24"/>
          <w:szCs w:val="24"/>
        </w:rPr>
        <w:t> </w:t>
      </w:r>
      <w:r w:rsidRPr="00D24557">
        <w:rPr>
          <w:rFonts w:ascii="Times New Roman" w:hAnsi="Times New Roman"/>
          <w:b/>
          <w:sz w:val="24"/>
          <w:szCs w:val="24"/>
        </w:rPr>
        <w:t>pevném místě, včetně připojení potřebného pro využívání služby,</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b) přístup k</w:t>
      </w:r>
      <w:r>
        <w:rPr>
          <w:rFonts w:ascii="Times New Roman" w:hAnsi="Times New Roman"/>
          <w:b/>
          <w:sz w:val="24"/>
          <w:szCs w:val="24"/>
        </w:rPr>
        <w:t> </w:t>
      </w:r>
      <w:r w:rsidRPr="00D24557">
        <w:rPr>
          <w:rFonts w:ascii="Times New Roman" w:hAnsi="Times New Roman"/>
          <w:b/>
          <w:sz w:val="24"/>
          <w:szCs w:val="24"/>
        </w:rPr>
        <w:t>hlasové komunikační službě v</w:t>
      </w:r>
      <w:r>
        <w:rPr>
          <w:rFonts w:ascii="Times New Roman" w:hAnsi="Times New Roman"/>
          <w:b/>
          <w:sz w:val="24"/>
          <w:szCs w:val="24"/>
        </w:rPr>
        <w:t> </w:t>
      </w:r>
      <w:r w:rsidRPr="00D24557">
        <w:rPr>
          <w:rFonts w:ascii="Times New Roman" w:hAnsi="Times New Roman"/>
          <w:b/>
          <w:sz w:val="24"/>
          <w:szCs w:val="24"/>
        </w:rPr>
        <w:t>pevném místě, včetně připojení potřebného pro využívání služby,</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 xml:space="preserve">c) přístup zdravotně postižených osob </w:t>
      </w:r>
      <w:r>
        <w:rPr>
          <w:rFonts w:ascii="Times New Roman" w:hAnsi="Times New Roman"/>
          <w:b/>
          <w:sz w:val="24"/>
          <w:szCs w:val="24"/>
        </w:rPr>
        <w:t xml:space="preserve">k dílčím </w:t>
      </w:r>
      <w:r w:rsidRPr="00D24557">
        <w:rPr>
          <w:rFonts w:ascii="Times New Roman" w:hAnsi="Times New Roman"/>
          <w:b/>
          <w:sz w:val="24"/>
          <w:szCs w:val="24"/>
        </w:rPr>
        <w:t>službám podle písm</w:t>
      </w:r>
      <w:r>
        <w:rPr>
          <w:rFonts w:ascii="Times New Roman" w:hAnsi="Times New Roman"/>
          <w:b/>
          <w:sz w:val="24"/>
          <w:szCs w:val="24"/>
        </w:rPr>
        <w:t>en</w:t>
      </w:r>
      <w:r w:rsidRPr="00D24557">
        <w:rPr>
          <w:rFonts w:ascii="Times New Roman" w:hAnsi="Times New Roman"/>
          <w:b/>
          <w:sz w:val="24"/>
          <w:szCs w:val="24"/>
        </w:rPr>
        <w:t xml:space="preserve"> a) a</w:t>
      </w:r>
      <w:r>
        <w:rPr>
          <w:rFonts w:ascii="Times New Roman" w:hAnsi="Times New Roman"/>
          <w:b/>
          <w:sz w:val="24"/>
          <w:szCs w:val="24"/>
        </w:rPr>
        <w:t> </w:t>
      </w:r>
      <w:r w:rsidRPr="00D24557">
        <w:rPr>
          <w:rFonts w:ascii="Times New Roman" w:hAnsi="Times New Roman"/>
          <w:b/>
          <w:sz w:val="24"/>
          <w:szCs w:val="24"/>
        </w:rPr>
        <w:t>b) poskytovaných nejen v</w:t>
      </w:r>
      <w:r>
        <w:rPr>
          <w:rFonts w:ascii="Times New Roman" w:hAnsi="Times New Roman"/>
          <w:b/>
          <w:sz w:val="24"/>
          <w:szCs w:val="24"/>
        </w:rPr>
        <w:t> </w:t>
      </w:r>
      <w:r w:rsidRPr="00D24557">
        <w:rPr>
          <w:rFonts w:ascii="Times New Roman" w:hAnsi="Times New Roman"/>
          <w:b/>
          <w:sz w:val="24"/>
          <w:szCs w:val="24"/>
        </w:rPr>
        <w:t>pevném místě, rovnocenný s</w:t>
      </w:r>
      <w:r>
        <w:rPr>
          <w:rFonts w:ascii="Times New Roman" w:hAnsi="Times New Roman"/>
          <w:b/>
          <w:sz w:val="24"/>
          <w:szCs w:val="24"/>
        </w:rPr>
        <w:t> </w:t>
      </w:r>
      <w:r w:rsidRPr="00D24557">
        <w:rPr>
          <w:rFonts w:ascii="Times New Roman" w:hAnsi="Times New Roman"/>
          <w:b/>
          <w:sz w:val="24"/>
          <w:szCs w:val="24"/>
        </w:rPr>
        <w:t>přístupem, který využívají ostatní spotřebitelé, zejména prostřednictvím speciálně vybavených koncových zařízení,</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 xml:space="preserve">d) doplňkové služby </w:t>
      </w:r>
      <w:r>
        <w:rPr>
          <w:rFonts w:ascii="Times New Roman" w:hAnsi="Times New Roman"/>
          <w:b/>
          <w:sz w:val="24"/>
          <w:szCs w:val="24"/>
        </w:rPr>
        <w:t>k dílčím</w:t>
      </w:r>
      <w:r w:rsidRPr="00D24557">
        <w:rPr>
          <w:rFonts w:ascii="Times New Roman" w:hAnsi="Times New Roman"/>
          <w:b/>
          <w:sz w:val="24"/>
          <w:szCs w:val="24"/>
        </w:rPr>
        <w:t xml:space="preserve"> službám</w:t>
      </w:r>
      <w:r>
        <w:rPr>
          <w:rFonts w:ascii="Times New Roman" w:hAnsi="Times New Roman"/>
          <w:b/>
          <w:sz w:val="24"/>
          <w:szCs w:val="24"/>
        </w:rPr>
        <w:t> podle písmen</w:t>
      </w:r>
      <w:r w:rsidRPr="00D24557">
        <w:rPr>
          <w:rFonts w:ascii="Times New Roman" w:hAnsi="Times New Roman"/>
          <w:b/>
          <w:sz w:val="24"/>
          <w:szCs w:val="24"/>
        </w:rPr>
        <w:t xml:space="preserve"> a) a</w:t>
      </w:r>
      <w:r>
        <w:rPr>
          <w:rFonts w:ascii="Times New Roman" w:hAnsi="Times New Roman"/>
          <w:b/>
          <w:sz w:val="24"/>
          <w:szCs w:val="24"/>
        </w:rPr>
        <w:t> </w:t>
      </w:r>
      <w:r w:rsidRPr="00D24557">
        <w:rPr>
          <w:rFonts w:ascii="Times New Roman" w:hAnsi="Times New Roman"/>
          <w:b/>
          <w:sz w:val="24"/>
          <w:szCs w:val="24"/>
        </w:rPr>
        <w:t>b), kterými jsou</w:t>
      </w:r>
    </w:p>
    <w:p w:rsidR="00671916" w:rsidRPr="00D24557" w:rsidRDefault="00671916" w:rsidP="009D34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1.</w:t>
      </w:r>
      <w:r w:rsidRPr="00D24557">
        <w:rPr>
          <w:rFonts w:ascii="Times New Roman" w:hAnsi="Times New Roman"/>
          <w:b/>
          <w:sz w:val="24"/>
          <w:szCs w:val="24"/>
        </w:rPr>
        <w:tab/>
        <w:t>podrobný rozpis účtů,</w:t>
      </w:r>
    </w:p>
    <w:p w:rsidR="00671916" w:rsidRPr="00D24557" w:rsidRDefault="00671916" w:rsidP="009D34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2.</w:t>
      </w:r>
      <w:r w:rsidRPr="00D24557">
        <w:rPr>
          <w:rFonts w:ascii="Times New Roman" w:hAnsi="Times New Roman"/>
          <w:b/>
          <w:sz w:val="24"/>
          <w:szCs w:val="24"/>
        </w:rPr>
        <w:tab/>
        <w:t>bezplatné selektivní blokování odchozích volání, textových zpráv nebo multimediálních zpráv, nebo, je-li to technicky proveditelné, jiných podobných aplikací se zvýšenou sazbou,</w:t>
      </w:r>
    </w:p>
    <w:p w:rsidR="00671916" w:rsidRPr="00D24557" w:rsidRDefault="00671916" w:rsidP="009D34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3.</w:t>
      </w:r>
      <w:r w:rsidRPr="00D24557">
        <w:rPr>
          <w:rFonts w:ascii="Times New Roman" w:hAnsi="Times New Roman"/>
          <w:b/>
          <w:sz w:val="24"/>
          <w:szCs w:val="24"/>
        </w:rPr>
        <w:tab/>
        <w:t>systémy předplatného,</w:t>
      </w:r>
    </w:p>
    <w:p w:rsidR="00671916" w:rsidRPr="00D24557" w:rsidRDefault="00671916" w:rsidP="009D34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4.</w:t>
      </w:r>
      <w:r w:rsidRPr="00D24557">
        <w:rPr>
          <w:rFonts w:ascii="Times New Roman" w:hAnsi="Times New Roman"/>
          <w:b/>
          <w:sz w:val="24"/>
          <w:szCs w:val="24"/>
        </w:rPr>
        <w:tab/>
        <w:t>postupné splácení ceny za připojení,</w:t>
      </w:r>
    </w:p>
    <w:p w:rsidR="00671916" w:rsidRPr="00D24557" w:rsidRDefault="00671916" w:rsidP="009D34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5.</w:t>
      </w:r>
      <w:r w:rsidRPr="00D24557">
        <w:rPr>
          <w:rFonts w:ascii="Times New Roman" w:hAnsi="Times New Roman"/>
          <w:b/>
          <w:sz w:val="24"/>
          <w:szCs w:val="24"/>
        </w:rPr>
        <w:tab/>
        <w:t>zvláštní opatření při neplacení účtů,</w:t>
      </w:r>
    </w:p>
    <w:p w:rsidR="00671916" w:rsidRPr="00D24557" w:rsidRDefault="00671916" w:rsidP="009D34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6.</w:t>
      </w:r>
      <w:r w:rsidRPr="00D24557">
        <w:rPr>
          <w:rFonts w:ascii="Times New Roman" w:hAnsi="Times New Roman"/>
          <w:b/>
          <w:sz w:val="24"/>
          <w:szCs w:val="24"/>
        </w:rPr>
        <w:tab/>
        <w:t>poradenství ohledně sazeb,</w:t>
      </w:r>
    </w:p>
    <w:p w:rsidR="00671916" w:rsidRPr="00D24557" w:rsidRDefault="00671916" w:rsidP="009D34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7.</w:t>
      </w:r>
      <w:r w:rsidRPr="00D24557">
        <w:rPr>
          <w:rFonts w:ascii="Times New Roman" w:hAnsi="Times New Roman"/>
          <w:b/>
          <w:sz w:val="24"/>
          <w:szCs w:val="24"/>
        </w:rPr>
        <w:tab/>
        <w:t>kontrola nákladů,</w:t>
      </w:r>
    </w:p>
    <w:p w:rsidR="00671916" w:rsidRPr="00D24557" w:rsidRDefault="00671916" w:rsidP="008D1149">
      <w:pPr>
        <w:widowControl w:val="0"/>
        <w:autoSpaceDE w:val="0"/>
        <w:autoSpaceDN w:val="0"/>
        <w:adjustRightInd w:val="0"/>
        <w:spacing w:after="0" w:line="240" w:lineRule="auto"/>
        <w:ind w:firstLine="720"/>
        <w:jc w:val="both"/>
        <w:rPr>
          <w:rFonts w:ascii="Times New Roman" w:hAnsi="Times New Roman"/>
          <w:b/>
          <w:sz w:val="24"/>
          <w:szCs w:val="24"/>
          <w:highlight w:val="white"/>
        </w:rPr>
      </w:pPr>
      <w:r w:rsidRPr="00D24557">
        <w:rPr>
          <w:rFonts w:ascii="Times New Roman" w:hAnsi="Times New Roman"/>
          <w:b/>
          <w:sz w:val="24"/>
          <w:szCs w:val="24"/>
        </w:rPr>
        <w:t>8.</w:t>
      </w:r>
      <w:r w:rsidRPr="00D24557">
        <w:rPr>
          <w:rFonts w:ascii="Times New Roman" w:hAnsi="Times New Roman"/>
          <w:b/>
          <w:sz w:val="24"/>
          <w:szCs w:val="24"/>
        </w:rPr>
        <w:tab/>
        <w:t>deaktivace vyúčtování třetích stran.</w:t>
      </w:r>
    </w:p>
    <w:p w:rsidR="00671916" w:rsidRPr="00D24557"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(3) </w:t>
      </w:r>
      <w:r w:rsidRPr="00D24557">
        <w:rPr>
          <w:rFonts w:ascii="Times New Roman" w:hAnsi="Times New Roman"/>
          <w:strike/>
          <w:sz w:val="24"/>
          <w:szCs w:val="24"/>
          <w:highlight w:val="white"/>
        </w:rPr>
        <w:t>Podnikatelům poskytujícím veřejně dostupnou telefonní službu, kteří podali přihlášku a</w:t>
      </w:r>
      <w:r>
        <w:rPr>
          <w:rFonts w:ascii="Times New Roman" w:hAnsi="Times New Roman"/>
          <w:strike/>
          <w:sz w:val="24"/>
          <w:szCs w:val="24"/>
          <w:highlight w:val="white"/>
        </w:rPr>
        <w:t> </w:t>
      </w:r>
      <w:r w:rsidRPr="00D24557">
        <w:rPr>
          <w:rFonts w:ascii="Times New Roman" w:hAnsi="Times New Roman"/>
          <w:strike/>
          <w:sz w:val="24"/>
          <w:szCs w:val="24"/>
          <w:highlight w:val="white"/>
        </w:rPr>
        <w:t>vyhověli podmínkám účasti ve výběrovém řízení, Úřad uloží povinnost umožnit osobám se zvláštními sociálními potřebami v</w:t>
      </w:r>
      <w:r>
        <w:rPr>
          <w:rFonts w:ascii="Times New Roman" w:hAnsi="Times New Roman"/>
          <w:strike/>
          <w:sz w:val="24"/>
          <w:szCs w:val="24"/>
          <w:highlight w:val="white"/>
        </w:rPr>
        <w:t> </w:t>
      </w:r>
      <w:r w:rsidRPr="00D24557">
        <w:rPr>
          <w:rFonts w:ascii="Times New Roman" w:hAnsi="Times New Roman"/>
          <w:strike/>
          <w:sz w:val="24"/>
          <w:szCs w:val="24"/>
          <w:highlight w:val="white"/>
        </w:rPr>
        <w:t>souladu s</w:t>
      </w:r>
      <w:r>
        <w:rPr>
          <w:rFonts w:ascii="Times New Roman" w:hAnsi="Times New Roman"/>
          <w:strike/>
          <w:sz w:val="24"/>
          <w:szCs w:val="24"/>
          <w:highlight w:val="white"/>
        </w:rPr>
        <w:t> </w:t>
      </w:r>
      <w:r w:rsidRPr="00D24557">
        <w:rPr>
          <w:rFonts w:ascii="Times New Roman" w:hAnsi="Times New Roman"/>
          <w:strike/>
          <w:sz w:val="24"/>
          <w:szCs w:val="24"/>
          <w:highlight w:val="white"/>
        </w:rPr>
        <w:t>§ 44 a</w:t>
      </w:r>
      <w:r>
        <w:rPr>
          <w:rFonts w:ascii="Times New Roman" w:hAnsi="Times New Roman"/>
          <w:strike/>
          <w:sz w:val="24"/>
          <w:szCs w:val="24"/>
          <w:highlight w:val="white"/>
        </w:rPr>
        <w:t> </w:t>
      </w:r>
      <w:r w:rsidRPr="00D24557">
        <w:rPr>
          <w:rFonts w:ascii="Times New Roman" w:hAnsi="Times New Roman"/>
          <w:strike/>
          <w:sz w:val="24"/>
          <w:szCs w:val="24"/>
          <w:highlight w:val="white"/>
        </w:rPr>
        <w:t>45 výběr cen nebo cenových plánů, které se liší od cenových plánů poskytovaných za normálních obchodních podmínek, tak, aby tyto osoby měly přístup a</w:t>
      </w:r>
      <w:r>
        <w:rPr>
          <w:rFonts w:ascii="Times New Roman" w:hAnsi="Times New Roman"/>
          <w:strike/>
          <w:sz w:val="24"/>
          <w:szCs w:val="24"/>
          <w:highlight w:val="white"/>
        </w:rPr>
        <w:t> </w:t>
      </w:r>
      <w:r w:rsidRPr="00D24557">
        <w:rPr>
          <w:rFonts w:ascii="Times New Roman" w:hAnsi="Times New Roman"/>
          <w:strike/>
          <w:sz w:val="24"/>
          <w:szCs w:val="24"/>
          <w:highlight w:val="white"/>
        </w:rPr>
        <w:t>mohly využívat dílčí služby a</w:t>
      </w:r>
      <w:r>
        <w:rPr>
          <w:rFonts w:ascii="Times New Roman" w:hAnsi="Times New Roman"/>
          <w:strike/>
          <w:sz w:val="24"/>
          <w:szCs w:val="24"/>
          <w:highlight w:val="white"/>
        </w:rPr>
        <w:t> </w:t>
      </w:r>
      <w:r w:rsidRPr="00D24557">
        <w:rPr>
          <w:rFonts w:ascii="Times New Roman" w:hAnsi="Times New Roman"/>
          <w:strike/>
          <w:sz w:val="24"/>
          <w:szCs w:val="24"/>
          <w:highlight w:val="white"/>
        </w:rPr>
        <w:t>veřejně dostupnou telefonní službu (dále jen "zvláštní ceny")</w:t>
      </w:r>
      <w:r w:rsidRPr="00D24557">
        <w:rPr>
          <w:rFonts w:ascii="Times New Roman" w:hAnsi="Times New Roman"/>
          <w:sz w:val="24"/>
          <w:szCs w:val="24"/>
          <w:highlight w:val="white"/>
        </w:rPr>
        <w:t>.</w:t>
      </w:r>
      <w:r w:rsidRPr="00D24557">
        <w:rPr>
          <w:rFonts w:ascii="Times New Roman" w:hAnsi="Times New Roman"/>
          <w:sz w:val="24"/>
          <w:szCs w:val="24"/>
        </w:rPr>
        <w:t xml:space="preserve"> </w:t>
      </w:r>
      <w:r w:rsidRPr="00D24557">
        <w:rPr>
          <w:rFonts w:ascii="Times New Roman" w:hAnsi="Times New Roman"/>
          <w:b/>
          <w:sz w:val="24"/>
          <w:szCs w:val="24"/>
        </w:rPr>
        <w:t xml:space="preserve">Podnikatelům poskytujícím </w:t>
      </w:r>
      <w:r>
        <w:rPr>
          <w:rFonts w:ascii="Times New Roman" w:hAnsi="Times New Roman"/>
          <w:b/>
          <w:sz w:val="24"/>
          <w:szCs w:val="24"/>
        </w:rPr>
        <w:t xml:space="preserve">dílčí </w:t>
      </w:r>
      <w:r w:rsidRPr="00D24557">
        <w:rPr>
          <w:rFonts w:ascii="Times New Roman" w:hAnsi="Times New Roman"/>
          <w:b/>
          <w:sz w:val="24"/>
          <w:szCs w:val="24"/>
        </w:rPr>
        <w:t>službu</w:t>
      </w:r>
      <w:r>
        <w:rPr>
          <w:rFonts w:ascii="Times New Roman" w:hAnsi="Times New Roman"/>
          <w:b/>
          <w:sz w:val="24"/>
          <w:szCs w:val="24"/>
        </w:rPr>
        <w:t> podle odstavce</w:t>
      </w:r>
      <w:r w:rsidRPr="00D24557">
        <w:rPr>
          <w:rFonts w:ascii="Times New Roman" w:hAnsi="Times New Roman"/>
          <w:b/>
          <w:sz w:val="24"/>
          <w:szCs w:val="24"/>
        </w:rPr>
        <w:t xml:space="preserve"> 2 písm. a) nebo b), kteří podali přihlášku a</w:t>
      </w:r>
      <w:r>
        <w:rPr>
          <w:rFonts w:ascii="Times New Roman" w:hAnsi="Times New Roman"/>
          <w:b/>
          <w:sz w:val="24"/>
          <w:szCs w:val="24"/>
        </w:rPr>
        <w:t> </w:t>
      </w:r>
      <w:r w:rsidRPr="00D24557">
        <w:rPr>
          <w:rFonts w:ascii="Times New Roman" w:hAnsi="Times New Roman"/>
          <w:b/>
          <w:sz w:val="24"/>
          <w:szCs w:val="24"/>
        </w:rPr>
        <w:t xml:space="preserve">vyhověli podmínkám účasti ve výběrovém řízení, Úřad uloží povinnost umožnit osobám se zvláštními sociálními potřebami </w:t>
      </w:r>
      <w:r>
        <w:rPr>
          <w:rFonts w:ascii="Times New Roman" w:hAnsi="Times New Roman"/>
          <w:b/>
          <w:sz w:val="24"/>
          <w:szCs w:val="24"/>
        </w:rPr>
        <w:t xml:space="preserve">podle </w:t>
      </w:r>
      <w:r w:rsidRPr="00D24557">
        <w:rPr>
          <w:rFonts w:ascii="Times New Roman" w:hAnsi="Times New Roman"/>
          <w:b/>
          <w:sz w:val="24"/>
          <w:szCs w:val="24"/>
        </w:rPr>
        <w:t>§ 44 a</w:t>
      </w:r>
      <w:r>
        <w:rPr>
          <w:rFonts w:ascii="Times New Roman" w:hAnsi="Times New Roman"/>
          <w:b/>
          <w:sz w:val="24"/>
          <w:szCs w:val="24"/>
        </w:rPr>
        <w:t> </w:t>
      </w:r>
      <w:r w:rsidRPr="00D24557">
        <w:rPr>
          <w:rFonts w:ascii="Times New Roman" w:hAnsi="Times New Roman"/>
          <w:b/>
          <w:sz w:val="24"/>
          <w:szCs w:val="24"/>
        </w:rPr>
        <w:t xml:space="preserve">45 výběr cen nebo cenových plánů, které se liší od cenových plánů poskytovaných za </w:t>
      </w:r>
      <w:r>
        <w:rPr>
          <w:rFonts w:ascii="Times New Roman" w:hAnsi="Times New Roman"/>
          <w:b/>
          <w:sz w:val="24"/>
          <w:szCs w:val="24"/>
        </w:rPr>
        <w:t>běžných</w:t>
      </w:r>
      <w:r w:rsidRPr="00D24557">
        <w:rPr>
          <w:rFonts w:ascii="Times New Roman" w:hAnsi="Times New Roman"/>
          <w:b/>
          <w:sz w:val="24"/>
          <w:szCs w:val="24"/>
        </w:rPr>
        <w:t xml:space="preserve"> obchodních podmínek, tak, aby tyto osoby měly přístup a</w:t>
      </w:r>
      <w:r>
        <w:rPr>
          <w:rFonts w:ascii="Times New Roman" w:hAnsi="Times New Roman"/>
          <w:b/>
          <w:sz w:val="24"/>
          <w:szCs w:val="24"/>
        </w:rPr>
        <w:t> </w:t>
      </w:r>
      <w:r w:rsidRPr="00D24557">
        <w:rPr>
          <w:rFonts w:ascii="Times New Roman" w:hAnsi="Times New Roman"/>
          <w:b/>
          <w:sz w:val="24"/>
          <w:szCs w:val="24"/>
        </w:rPr>
        <w:t>mohly využívat dílčí služby podle odstavce 2 písm. a) a</w:t>
      </w:r>
      <w:r>
        <w:rPr>
          <w:rFonts w:ascii="Times New Roman" w:hAnsi="Times New Roman"/>
          <w:b/>
          <w:sz w:val="24"/>
          <w:szCs w:val="24"/>
        </w:rPr>
        <w:t> </w:t>
      </w:r>
      <w:r w:rsidRPr="00D24557">
        <w:rPr>
          <w:rFonts w:ascii="Times New Roman" w:hAnsi="Times New Roman"/>
          <w:b/>
          <w:sz w:val="24"/>
          <w:szCs w:val="24"/>
        </w:rPr>
        <w:t xml:space="preserve">b) (dále jen </w:t>
      </w:r>
      <w:r>
        <w:rPr>
          <w:rFonts w:ascii="Times New Roman" w:hAnsi="Times New Roman"/>
          <w:b/>
          <w:sz w:val="24"/>
          <w:szCs w:val="24"/>
        </w:rPr>
        <w:t>“</w:t>
      </w:r>
      <w:r w:rsidRPr="00D24557">
        <w:rPr>
          <w:rFonts w:ascii="Times New Roman" w:hAnsi="Times New Roman"/>
          <w:b/>
          <w:sz w:val="24"/>
          <w:szCs w:val="24"/>
        </w:rPr>
        <w:t>zvláštní cen</w:t>
      </w:r>
      <w:r>
        <w:rPr>
          <w:rFonts w:ascii="Times New Roman" w:hAnsi="Times New Roman"/>
          <w:b/>
          <w:sz w:val="24"/>
          <w:szCs w:val="24"/>
        </w:rPr>
        <w:t>“</w:t>
      </w:r>
      <w:r w:rsidRPr="00D24557">
        <w:rPr>
          <w:rFonts w:ascii="Times New Roman" w:hAnsi="Times New Roman"/>
          <w:b/>
          <w:sz w:val="24"/>
          <w:szCs w:val="24"/>
        </w:rPr>
        <w:t>), a</w:t>
      </w:r>
      <w:r>
        <w:rPr>
          <w:rFonts w:ascii="Times New Roman" w:hAnsi="Times New Roman"/>
          <w:b/>
          <w:sz w:val="24"/>
          <w:szCs w:val="24"/>
        </w:rPr>
        <w:t> </w:t>
      </w:r>
      <w:r w:rsidRPr="00D24557">
        <w:rPr>
          <w:rFonts w:ascii="Times New Roman" w:hAnsi="Times New Roman"/>
          <w:b/>
          <w:sz w:val="24"/>
          <w:szCs w:val="24"/>
        </w:rPr>
        <w:t>to nejen v</w:t>
      </w:r>
      <w:r>
        <w:rPr>
          <w:rFonts w:ascii="Times New Roman" w:hAnsi="Times New Roman"/>
          <w:b/>
          <w:sz w:val="24"/>
          <w:szCs w:val="24"/>
        </w:rPr>
        <w:t> </w:t>
      </w:r>
      <w:r w:rsidRPr="00D24557">
        <w:rPr>
          <w:rFonts w:ascii="Times New Roman" w:hAnsi="Times New Roman"/>
          <w:b/>
          <w:sz w:val="24"/>
          <w:szCs w:val="24"/>
        </w:rPr>
        <w:t>pevném místě</w:t>
      </w:r>
      <w:r w:rsidRPr="00D24557">
        <w:rPr>
          <w:rFonts w:ascii="Times New Roman" w:hAnsi="Times New Roman"/>
          <w:sz w:val="24"/>
          <w:szCs w:val="24"/>
        </w:rPr>
        <w:t>.</w:t>
      </w:r>
      <w:r w:rsidRPr="00D24557">
        <w:rPr>
          <w:rFonts w:ascii="Times New Roman" w:hAnsi="Times New Roman"/>
          <w:sz w:val="24"/>
          <w:szCs w:val="24"/>
          <w:highlight w:val="white"/>
        </w:rPr>
        <w:t xml:space="preserve"> Pro výběrové řízení a</w:t>
      </w:r>
      <w:r>
        <w:rPr>
          <w:rFonts w:ascii="Times New Roman" w:hAnsi="Times New Roman"/>
          <w:sz w:val="24"/>
          <w:szCs w:val="24"/>
          <w:highlight w:val="white"/>
        </w:rPr>
        <w:t> </w:t>
      </w:r>
      <w:r w:rsidRPr="00D24557">
        <w:rPr>
          <w:rFonts w:ascii="Times New Roman" w:hAnsi="Times New Roman"/>
          <w:sz w:val="24"/>
          <w:szCs w:val="24"/>
          <w:highlight w:val="white"/>
        </w:rPr>
        <w:t xml:space="preserve">určení podnikatelů se použije přiměřeně ustanovení § 39. Využití zvláštních cen nesmí tyto osoby omezovat ve využívání všech veřejně dostupných služeb elektronických komunikací poskytovaných jinými podnikateli. Zvláštní ceny se poskytují osobě se zvláštními sociálními potřebami, která se prokáže podnikateli poskytujícímu </w:t>
      </w:r>
      <w:r w:rsidRPr="00D24557">
        <w:rPr>
          <w:rFonts w:ascii="Times New Roman" w:hAnsi="Times New Roman"/>
          <w:strike/>
          <w:sz w:val="24"/>
          <w:szCs w:val="24"/>
          <w:highlight w:val="white"/>
        </w:rPr>
        <w:t>veřejně dostupnou telefonní službu</w:t>
      </w:r>
      <w:r w:rsidRPr="00D24557">
        <w:rPr>
          <w:rFonts w:ascii="Times New Roman" w:hAnsi="Times New Roman"/>
          <w:sz w:val="24"/>
          <w:szCs w:val="24"/>
        </w:rPr>
        <w:t xml:space="preserve"> </w:t>
      </w:r>
      <w:r w:rsidRPr="009D3457">
        <w:rPr>
          <w:rFonts w:ascii="Times New Roman" w:hAnsi="Times New Roman"/>
          <w:b/>
          <w:sz w:val="24"/>
          <w:szCs w:val="24"/>
        </w:rPr>
        <w:t>dílčí</w:t>
      </w:r>
      <w:r>
        <w:rPr>
          <w:rFonts w:ascii="Times New Roman" w:hAnsi="Times New Roman"/>
          <w:sz w:val="24"/>
          <w:szCs w:val="24"/>
        </w:rPr>
        <w:t xml:space="preserve"> </w:t>
      </w:r>
      <w:r w:rsidRPr="00D24557">
        <w:rPr>
          <w:rFonts w:ascii="Times New Roman" w:hAnsi="Times New Roman"/>
          <w:b/>
          <w:sz w:val="24"/>
          <w:szCs w:val="24"/>
        </w:rPr>
        <w:t>službu</w:t>
      </w:r>
      <w:r>
        <w:rPr>
          <w:rFonts w:ascii="Times New Roman" w:hAnsi="Times New Roman"/>
          <w:b/>
          <w:sz w:val="24"/>
          <w:szCs w:val="24"/>
        </w:rPr>
        <w:t> podle odstavce</w:t>
      </w:r>
      <w:r w:rsidRPr="00D24557">
        <w:rPr>
          <w:rFonts w:ascii="Times New Roman" w:hAnsi="Times New Roman"/>
          <w:b/>
          <w:sz w:val="24"/>
          <w:szCs w:val="24"/>
        </w:rPr>
        <w:t xml:space="preserve"> 2 písm. a) nebo b)</w:t>
      </w:r>
      <w:r w:rsidRPr="00D24557">
        <w:rPr>
          <w:rFonts w:ascii="Times New Roman" w:hAnsi="Times New Roman"/>
          <w:sz w:val="24"/>
          <w:szCs w:val="24"/>
          <w:highlight w:val="white"/>
        </w:rPr>
        <w:t xml:space="preserve">, kterému byla uložena povinnost poskytovat zvláštní ceny, doklady podle </w:t>
      </w:r>
      <w:r w:rsidRPr="00D24557">
        <w:rPr>
          <w:rFonts w:ascii="Times New Roman" w:hAnsi="Times New Roman"/>
          <w:strike/>
          <w:sz w:val="24"/>
          <w:szCs w:val="24"/>
          <w:highlight w:val="white"/>
        </w:rPr>
        <w:t>§ 43 odst. 5</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odstavce 8</w:t>
      </w:r>
      <w:r w:rsidRPr="00D24557">
        <w:rPr>
          <w:rFonts w:ascii="Times New Roman" w:hAnsi="Times New Roman"/>
          <w:sz w:val="24"/>
          <w:szCs w:val="24"/>
          <w:highlight w:val="white"/>
        </w:rPr>
        <w:t>. Ztráty vzniklé tomuto podnikateli poskytováním zvláštních cen hradí stát prostřednictvím Úřadu. Pro výpočet ztráty a</w:t>
      </w:r>
      <w:r>
        <w:rPr>
          <w:rFonts w:ascii="Times New Roman" w:hAnsi="Times New Roman"/>
          <w:sz w:val="24"/>
          <w:szCs w:val="24"/>
          <w:highlight w:val="white"/>
        </w:rPr>
        <w:t> </w:t>
      </w:r>
      <w:r w:rsidRPr="00D24557">
        <w:rPr>
          <w:rFonts w:ascii="Times New Roman" w:hAnsi="Times New Roman"/>
          <w:sz w:val="24"/>
          <w:szCs w:val="24"/>
          <w:highlight w:val="white"/>
        </w:rPr>
        <w:t>její úhradu se použijí ustanovení § 48 a</w:t>
      </w:r>
      <w:r>
        <w:rPr>
          <w:rFonts w:ascii="Times New Roman" w:hAnsi="Times New Roman"/>
          <w:sz w:val="24"/>
          <w:szCs w:val="24"/>
          <w:highlight w:val="white"/>
        </w:rPr>
        <w:t> </w:t>
      </w:r>
      <w:r w:rsidRPr="00D24557">
        <w:rPr>
          <w:rFonts w:ascii="Times New Roman" w:hAnsi="Times New Roman"/>
          <w:sz w:val="24"/>
          <w:szCs w:val="24"/>
          <w:highlight w:val="white"/>
        </w:rPr>
        <w:t>§ 49 odst. 1 a</w:t>
      </w:r>
      <w:r>
        <w:rPr>
          <w:rFonts w:ascii="Times New Roman" w:hAnsi="Times New Roman"/>
          <w:sz w:val="24"/>
          <w:szCs w:val="24"/>
          <w:highlight w:val="white"/>
        </w:rPr>
        <w:t> </w:t>
      </w:r>
      <w:r w:rsidRPr="00D24557">
        <w:rPr>
          <w:rFonts w:ascii="Times New Roman" w:hAnsi="Times New Roman"/>
          <w:sz w:val="24"/>
          <w:szCs w:val="24"/>
          <w:highlight w:val="white"/>
        </w:rPr>
        <w:t>4 obdobně.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(4) Osobou se zvláštními sociálními potřebami se pro účely tohoto zákona rozumí koncový uživatel, který je zdravotně postiženou osobou podle § 43 odst. 4 písm. a), b), c) nebo d).</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(4) Osobou se zvláštními sociálními potřebami se pro účely tohoto zákona rozumí spotřebitel, který je zdravotně postiženou osobou podle § 43 odst. 4 nebo osobou s</w:t>
      </w:r>
      <w:r>
        <w:rPr>
          <w:rFonts w:ascii="Times New Roman" w:hAnsi="Times New Roman"/>
          <w:b/>
          <w:sz w:val="24"/>
          <w:szCs w:val="24"/>
        </w:rPr>
        <w:t> </w:t>
      </w:r>
      <w:r w:rsidRPr="00D24557">
        <w:rPr>
          <w:rFonts w:ascii="Times New Roman" w:hAnsi="Times New Roman"/>
          <w:b/>
          <w:sz w:val="24"/>
          <w:szCs w:val="24"/>
        </w:rPr>
        <w:t>nízkými příjmy. Osobou s</w:t>
      </w:r>
      <w:r>
        <w:rPr>
          <w:rFonts w:ascii="Times New Roman" w:hAnsi="Times New Roman"/>
          <w:b/>
          <w:sz w:val="24"/>
          <w:szCs w:val="24"/>
        </w:rPr>
        <w:t> </w:t>
      </w:r>
      <w:r w:rsidRPr="00D24557">
        <w:rPr>
          <w:rFonts w:ascii="Times New Roman" w:hAnsi="Times New Roman"/>
          <w:b/>
          <w:sz w:val="24"/>
          <w:szCs w:val="24"/>
        </w:rPr>
        <w:t>nízkými příjmy se pro účely tohoto zákona rozumí osoba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a)</w:t>
      </w:r>
      <w:r w:rsidRPr="00D24557">
        <w:rPr>
          <w:rFonts w:ascii="Times New Roman" w:hAnsi="Times New Roman"/>
          <w:b/>
          <w:sz w:val="24"/>
          <w:szCs w:val="24"/>
        </w:rPr>
        <w:tab/>
        <w:t xml:space="preserve"> jejíž započitatelný příjem</w:t>
      </w:r>
      <w:r>
        <w:rPr>
          <w:rFonts w:ascii="Times New Roman" w:hAnsi="Times New Roman"/>
          <w:b/>
          <w:sz w:val="24"/>
          <w:szCs w:val="24"/>
          <w:vertAlign w:val="superscript"/>
        </w:rPr>
        <w:t>75</w:t>
      </w:r>
      <w:r w:rsidRPr="00D24557">
        <w:rPr>
          <w:rFonts w:ascii="Times New Roman" w:hAnsi="Times New Roman"/>
          <w:b/>
          <w:sz w:val="24"/>
          <w:szCs w:val="24"/>
          <w:vertAlign w:val="superscript"/>
        </w:rPr>
        <w:t>)</w:t>
      </w:r>
      <w:r w:rsidRPr="00D24557">
        <w:rPr>
          <w:rFonts w:ascii="Times New Roman" w:hAnsi="Times New Roman"/>
          <w:b/>
          <w:sz w:val="24"/>
          <w:szCs w:val="24"/>
        </w:rPr>
        <w:t xml:space="preserve"> za uplynulé kalendářní čtvrtletí je nižší než 2,15násobek životního minima</w:t>
      </w:r>
      <w:r>
        <w:rPr>
          <w:rFonts w:ascii="Times New Roman" w:hAnsi="Times New Roman"/>
          <w:b/>
          <w:sz w:val="24"/>
          <w:szCs w:val="24"/>
        </w:rPr>
        <w:t>,</w:t>
      </w:r>
      <w:r w:rsidRPr="008D1149">
        <w:rPr>
          <w:rFonts w:ascii="Times New Roman" w:hAnsi="Times New Roman"/>
          <w:b/>
          <w:sz w:val="24"/>
          <w:szCs w:val="24"/>
        </w:rPr>
        <w:t xml:space="preserve"> jde-li o jednotlivce, nebo</w:t>
      </w:r>
    </w:p>
    <w:p w:rsidR="00671916" w:rsidRPr="00D24557" w:rsidRDefault="00671916" w:rsidP="00AF66BE">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b)</w:t>
      </w:r>
      <w:r w:rsidRPr="00D24557">
        <w:rPr>
          <w:rFonts w:ascii="Times New Roman" w:hAnsi="Times New Roman"/>
          <w:b/>
          <w:sz w:val="24"/>
          <w:szCs w:val="24"/>
        </w:rPr>
        <w:tab/>
      </w:r>
      <w:r>
        <w:rPr>
          <w:rFonts w:ascii="Times New Roman" w:hAnsi="Times New Roman"/>
          <w:b/>
          <w:sz w:val="24"/>
          <w:szCs w:val="24"/>
        </w:rPr>
        <w:t>která žije</w:t>
      </w:r>
      <w:r w:rsidRPr="00D24557">
        <w:rPr>
          <w:rFonts w:ascii="Times New Roman" w:hAnsi="Times New Roman"/>
          <w:b/>
          <w:sz w:val="24"/>
          <w:szCs w:val="24"/>
        </w:rPr>
        <w:t xml:space="preserve"> v</w:t>
      </w:r>
      <w:r>
        <w:rPr>
          <w:rFonts w:ascii="Times New Roman" w:hAnsi="Times New Roman"/>
          <w:b/>
          <w:sz w:val="24"/>
          <w:szCs w:val="24"/>
        </w:rPr>
        <w:t> </w:t>
      </w:r>
      <w:r w:rsidRPr="00D24557">
        <w:rPr>
          <w:rFonts w:ascii="Times New Roman" w:hAnsi="Times New Roman"/>
          <w:b/>
          <w:sz w:val="24"/>
          <w:szCs w:val="24"/>
        </w:rPr>
        <w:t>téže domácnosti s</w:t>
      </w:r>
      <w:r>
        <w:rPr>
          <w:rFonts w:ascii="Times New Roman" w:hAnsi="Times New Roman"/>
          <w:b/>
          <w:sz w:val="24"/>
          <w:szCs w:val="24"/>
        </w:rPr>
        <w:t> </w:t>
      </w:r>
      <w:r w:rsidRPr="00D24557">
        <w:rPr>
          <w:rFonts w:ascii="Times New Roman" w:hAnsi="Times New Roman"/>
          <w:b/>
          <w:sz w:val="24"/>
          <w:szCs w:val="24"/>
        </w:rPr>
        <w:t>dalšími osobami a</w:t>
      </w:r>
      <w:r>
        <w:rPr>
          <w:rFonts w:ascii="Times New Roman" w:hAnsi="Times New Roman"/>
          <w:b/>
          <w:sz w:val="24"/>
          <w:szCs w:val="24"/>
        </w:rPr>
        <w:t> </w:t>
      </w:r>
      <w:r w:rsidRPr="00D24557">
        <w:rPr>
          <w:rFonts w:ascii="Times New Roman" w:hAnsi="Times New Roman"/>
          <w:b/>
          <w:sz w:val="24"/>
          <w:szCs w:val="24"/>
        </w:rPr>
        <w:t>součet jejího započitatelného příjmu a</w:t>
      </w:r>
      <w:r>
        <w:rPr>
          <w:rFonts w:ascii="Times New Roman" w:hAnsi="Times New Roman"/>
          <w:b/>
          <w:sz w:val="24"/>
          <w:szCs w:val="24"/>
        </w:rPr>
        <w:t> </w:t>
      </w:r>
      <w:r w:rsidRPr="00D24557">
        <w:rPr>
          <w:rFonts w:ascii="Times New Roman" w:hAnsi="Times New Roman"/>
          <w:b/>
          <w:sz w:val="24"/>
          <w:szCs w:val="24"/>
        </w:rPr>
        <w:t>započitatelných příjmů těchto osob za uplynulé kalendářní čtvrtletí je nižší než 2,15násobek životního minima osob žijících v</w:t>
      </w:r>
      <w:r>
        <w:rPr>
          <w:rFonts w:ascii="Times New Roman" w:hAnsi="Times New Roman"/>
          <w:b/>
          <w:sz w:val="24"/>
          <w:szCs w:val="24"/>
        </w:rPr>
        <w:t> </w:t>
      </w:r>
      <w:r w:rsidRPr="00D24557">
        <w:rPr>
          <w:rFonts w:ascii="Times New Roman" w:hAnsi="Times New Roman"/>
          <w:b/>
          <w:sz w:val="24"/>
          <w:szCs w:val="24"/>
        </w:rPr>
        <w:t>této domácnosti.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(5) Podnikatel </w:t>
      </w:r>
      <w:r w:rsidRPr="00D24557">
        <w:rPr>
          <w:rFonts w:ascii="Times New Roman" w:hAnsi="Times New Roman"/>
          <w:strike/>
          <w:sz w:val="24"/>
          <w:szCs w:val="24"/>
          <w:highlight w:val="white"/>
        </w:rPr>
        <w:t>poskytující veřejně dostupnou telefonní službu</w:t>
      </w:r>
      <w:r w:rsidRPr="00D24557">
        <w:rPr>
          <w:rFonts w:ascii="Times New Roman" w:hAnsi="Times New Roman"/>
          <w:sz w:val="24"/>
          <w:szCs w:val="24"/>
          <w:highlight w:val="white"/>
        </w:rPr>
        <w:t>, který poskytuje zvláštní ceny podle odstavce 3, vede pro účely kontroly čerpání cenového zvýhodnění seznam osob, kterým byla zvláštní cena přiznána.</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(6) Poskytovatelem univerzální služby se rozumí osoba, které byla uložena povinnost poskytovat jednu nebo více dílčích služeb uvedených v</w:t>
      </w:r>
      <w:r>
        <w:rPr>
          <w:rFonts w:ascii="Times New Roman" w:hAnsi="Times New Roman"/>
          <w:sz w:val="24"/>
          <w:szCs w:val="24"/>
          <w:highlight w:val="white"/>
        </w:rPr>
        <w:t> </w:t>
      </w:r>
      <w:r w:rsidRPr="00D24557">
        <w:rPr>
          <w:rFonts w:ascii="Times New Roman" w:hAnsi="Times New Roman"/>
          <w:sz w:val="24"/>
          <w:szCs w:val="24"/>
          <w:highlight w:val="white"/>
        </w:rPr>
        <w:t>odstavci 2 nebo poskytovat zvláštní ceny podle odstavce 3.</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(7) Osoba, které byla zvláštní cena přiznána, je povinna informovat podnikatele</w:t>
      </w:r>
      <w:r w:rsidRPr="00D24557">
        <w:rPr>
          <w:rFonts w:ascii="Times New Roman" w:hAnsi="Times New Roman"/>
          <w:strike/>
          <w:sz w:val="24"/>
          <w:szCs w:val="24"/>
          <w:highlight w:val="white"/>
        </w:rPr>
        <w:t xml:space="preserve"> poskytujícího veřejně dostupnou telefonní službu</w:t>
      </w:r>
      <w:r w:rsidRPr="00D24557">
        <w:rPr>
          <w:rFonts w:ascii="Times New Roman" w:hAnsi="Times New Roman"/>
          <w:sz w:val="24"/>
          <w:szCs w:val="24"/>
          <w:highlight w:val="white"/>
        </w:rPr>
        <w:t>, kterému byla uložena povinnost poskytovat zvláštní ceny, o</w:t>
      </w:r>
      <w:r>
        <w:rPr>
          <w:rFonts w:ascii="Times New Roman" w:hAnsi="Times New Roman"/>
          <w:sz w:val="24"/>
          <w:szCs w:val="24"/>
          <w:highlight w:val="white"/>
        </w:rPr>
        <w:t> </w:t>
      </w:r>
      <w:r w:rsidRPr="00D24557">
        <w:rPr>
          <w:rFonts w:ascii="Times New Roman" w:hAnsi="Times New Roman"/>
          <w:sz w:val="24"/>
          <w:szCs w:val="24"/>
          <w:highlight w:val="white"/>
        </w:rPr>
        <w:t>všech skutečnostech, které mají vliv na podmínky pro poskytnutí zvláštní ceny</w:t>
      </w:r>
      <w:r w:rsidRPr="00D24557">
        <w:rPr>
          <w:rFonts w:ascii="Times New Roman" w:hAnsi="Times New Roman"/>
          <w:sz w:val="24"/>
          <w:szCs w:val="24"/>
        </w:rPr>
        <w:t xml:space="preserve"> </w:t>
      </w:r>
      <w:r w:rsidRPr="00D24557">
        <w:rPr>
          <w:rFonts w:ascii="Times New Roman" w:hAnsi="Times New Roman"/>
          <w:b/>
          <w:sz w:val="24"/>
          <w:szCs w:val="24"/>
        </w:rPr>
        <w:t>a</w:t>
      </w:r>
      <w:r>
        <w:rPr>
          <w:rFonts w:ascii="Times New Roman" w:hAnsi="Times New Roman"/>
          <w:b/>
          <w:sz w:val="24"/>
          <w:szCs w:val="24"/>
        </w:rPr>
        <w:t> </w:t>
      </w:r>
      <w:r w:rsidRPr="00D24557">
        <w:rPr>
          <w:rFonts w:ascii="Times New Roman" w:hAnsi="Times New Roman"/>
          <w:b/>
          <w:sz w:val="24"/>
          <w:szCs w:val="24"/>
        </w:rPr>
        <w:t>to nejpozději do 30 dní od chvíle, kdy se o</w:t>
      </w:r>
      <w:r>
        <w:rPr>
          <w:rFonts w:ascii="Times New Roman" w:hAnsi="Times New Roman"/>
          <w:b/>
          <w:sz w:val="24"/>
          <w:szCs w:val="24"/>
        </w:rPr>
        <w:t> </w:t>
      </w:r>
      <w:r w:rsidRPr="00D24557">
        <w:rPr>
          <w:rFonts w:ascii="Times New Roman" w:hAnsi="Times New Roman"/>
          <w:b/>
          <w:sz w:val="24"/>
          <w:szCs w:val="24"/>
        </w:rPr>
        <w:t>těchto skutečnostech dozvěděla</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(8) Vláda stanoví nařízením doklady, kterými se osoby se zvláštními sociálními potřebami prokazují podnikateli </w:t>
      </w:r>
      <w:r w:rsidRPr="00D24557">
        <w:rPr>
          <w:rFonts w:ascii="Times New Roman" w:hAnsi="Times New Roman"/>
          <w:strike/>
          <w:sz w:val="24"/>
          <w:szCs w:val="24"/>
          <w:highlight w:val="white"/>
        </w:rPr>
        <w:t>poskytujícímu veřejně dostupnou telefonní službu</w:t>
      </w:r>
      <w:r w:rsidRPr="00D24557">
        <w:rPr>
          <w:rFonts w:ascii="Times New Roman" w:hAnsi="Times New Roman"/>
          <w:sz w:val="24"/>
          <w:szCs w:val="24"/>
          <w:highlight w:val="white"/>
        </w:rPr>
        <w:t xml:space="preserve">, který poskytuje zvláštní ceny podle odstavce 3, výši cenového zvýhodnění pro tyto osoby, </w:t>
      </w:r>
      <w:r w:rsidRPr="00D24557">
        <w:rPr>
          <w:rFonts w:ascii="Times New Roman" w:hAnsi="Times New Roman"/>
          <w:strike/>
          <w:sz w:val="24"/>
          <w:szCs w:val="24"/>
          <w:highlight w:val="white"/>
        </w:rPr>
        <w:t>náležitosti seznamů</w:t>
      </w:r>
      <w:r w:rsidRPr="008D1149">
        <w:rPr>
          <w:rFonts w:ascii="Times New Roman" w:hAnsi="Times New Roman"/>
          <w:b/>
          <w:sz w:val="24"/>
          <w:szCs w:val="24"/>
        </w:rPr>
        <w:t xml:space="preserve"> vzor čestného prohlášení, kterým osoba s nízkými příjmy prokazuje splnění podmínky podle odstavce 4 písm. a) nebo b), náležitosti seznamu</w:t>
      </w:r>
      <w:r w:rsidRPr="00D24557">
        <w:rPr>
          <w:rFonts w:ascii="Times New Roman" w:hAnsi="Times New Roman"/>
          <w:b/>
          <w:sz w:val="24"/>
          <w:szCs w:val="24"/>
          <w:highlight w:val="white"/>
        </w:rPr>
        <w:t xml:space="preserve"> </w:t>
      </w:r>
      <w:r w:rsidRPr="00D24557">
        <w:rPr>
          <w:rFonts w:ascii="Times New Roman" w:hAnsi="Times New Roman"/>
          <w:sz w:val="24"/>
          <w:szCs w:val="24"/>
          <w:highlight w:val="white"/>
        </w:rPr>
        <w:t>osob podle odstavce 5 a</w:t>
      </w:r>
      <w:r>
        <w:rPr>
          <w:rFonts w:ascii="Times New Roman" w:hAnsi="Times New Roman"/>
          <w:sz w:val="24"/>
          <w:szCs w:val="24"/>
          <w:highlight w:val="white"/>
        </w:rPr>
        <w:t> </w:t>
      </w:r>
      <w:r w:rsidRPr="00D24557">
        <w:rPr>
          <w:rFonts w:ascii="Times New Roman" w:hAnsi="Times New Roman"/>
          <w:sz w:val="24"/>
          <w:szCs w:val="24"/>
          <w:highlight w:val="white"/>
        </w:rPr>
        <w:t xml:space="preserve">dobu uchovávání </w:t>
      </w:r>
      <w:r w:rsidRPr="00D24557">
        <w:rPr>
          <w:rFonts w:ascii="Times New Roman" w:hAnsi="Times New Roman"/>
          <w:strike/>
          <w:sz w:val="24"/>
          <w:szCs w:val="24"/>
          <w:highlight w:val="white"/>
        </w:rPr>
        <w:t>těchto seznamů</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tohoto seznamu</w:t>
      </w:r>
      <w:r w:rsidRPr="00D24557">
        <w:rPr>
          <w:rFonts w:ascii="Times New Roman" w:hAnsi="Times New Roman"/>
          <w:sz w:val="24"/>
          <w:szCs w:val="24"/>
          <w:highlight w:val="white"/>
        </w:rPr>
        <w:t>.</w:t>
      </w:r>
      <w:r w:rsidRPr="003574A3">
        <w:t xml:space="preserve"> </w:t>
      </w:r>
      <w:r w:rsidRPr="000813A2">
        <w:rPr>
          <w:rFonts w:ascii="Times New Roman" w:hAnsi="Times New Roman"/>
          <w:b/>
          <w:sz w:val="24"/>
          <w:szCs w:val="24"/>
        </w:rPr>
        <w:t>Vzor čestného prohlášení, včetně postupu pro jeho vyplnění s aktuálními částkami životního minima Úřad zveřejňuje způsobem umožňujícím dálkový přístup.</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b/>
          <w:sz w:val="24"/>
          <w:szCs w:val="24"/>
        </w:rPr>
        <w:t>(9) Na žádost spotřebitele může být připojení potřebné pro využívání dílčích služeb omezeno tak, aby podporovalo pouze hlasovou komunikační službu.</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rsidP="00326898">
      <w:pPr>
        <w:widowControl w:val="0"/>
        <w:autoSpaceDE w:val="0"/>
        <w:autoSpaceDN w:val="0"/>
        <w:adjustRightInd w:val="0"/>
        <w:spacing w:after="0" w:line="240" w:lineRule="auto"/>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700A53" w:rsidRDefault="00671916" w:rsidP="00326898">
      <w:pPr>
        <w:widowControl w:val="0"/>
        <w:autoSpaceDE w:val="0"/>
        <w:autoSpaceDN w:val="0"/>
        <w:adjustRightInd w:val="0"/>
        <w:spacing w:after="0" w:line="240" w:lineRule="auto"/>
        <w:rPr>
          <w:rFonts w:ascii="Times New Roman" w:hAnsi="Times New Roman"/>
          <w:b/>
          <w:i/>
          <w:iCs/>
          <w:sz w:val="20"/>
          <w:szCs w:val="20"/>
          <w:highlight w:val="white"/>
        </w:rPr>
      </w:pPr>
      <w:r>
        <w:rPr>
          <w:rFonts w:ascii="Times New Roman" w:hAnsi="Times New Roman"/>
          <w:b/>
          <w:i/>
          <w:iCs/>
          <w:sz w:val="20"/>
          <w:szCs w:val="20"/>
          <w:vertAlign w:val="superscript"/>
        </w:rPr>
        <w:t>75)</w:t>
      </w:r>
      <w:r w:rsidRPr="00700A53">
        <w:rPr>
          <w:rFonts w:ascii="Times New Roman" w:hAnsi="Times New Roman"/>
          <w:b/>
          <w:i/>
          <w:iCs/>
          <w:sz w:val="20"/>
          <w:szCs w:val="20"/>
        </w:rPr>
        <w:t xml:space="preserve"> § 7 zákona č. 110/2006 Sb., o životním a existenčním minimu, ve znění pozdějších předpisů</w:t>
      </w:r>
      <w:r>
        <w:rPr>
          <w:rFonts w:ascii="Times New Roman" w:hAnsi="Times New Roman"/>
          <w:b/>
          <w:i/>
          <w:iCs/>
          <w:sz w:val="20"/>
          <w:szCs w:val="20"/>
        </w:rPr>
        <w:t>.</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39</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700A53">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Určení poskytovatele univerzální služby</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Úřad svůj záměr uložit nebo zrušit jednotlivé povinnosti podle § 38 odst. 2 a</w:t>
      </w:r>
      <w:r>
        <w:rPr>
          <w:rFonts w:ascii="Times New Roman" w:hAnsi="Times New Roman"/>
          <w:sz w:val="24"/>
          <w:szCs w:val="24"/>
          <w:highlight w:val="white"/>
        </w:rPr>
        <w:t> </w:t>
      </w:r>
      <w:r w:rsidRPr="00D24557">
        <w:rPr>
          <w:rFonts w:ascii="Times New Roman" w:hAnsi="Times New Roman"/>
          <w:sz w:val="24"/>
          <w:szCs w:val="24"/>
          <w:highlight w:val="white"/>
        </w:rPr>
        <w:t>3 (dále jen "povinnost poskytovat univerzální službu") na celém území státu nebo na jeho části konzultuje s</w:t>
      </w:r>
      <w:r>
        <w:rPr>
          <w:rFonts w:ascii="Times New Roman" w:hAnsi="Times New Roman"/>
          <w:sz w:val="24"/>
          <w:szCs w:val="24"/>
          <w:highlight w:val="white"/>
        </w:rPr>
        <w:t> </w:t>
      </w:r>
      <w:r w:rsidRPr="00D24557">
        <w:rPr>
          <w:rFonts w:ascii="Times New Roman" w:hAnsi="Times New Roman"/>
          <w:sz w:val="24"/>
          <w:szCs w:val="24"/>
          <w:highlight w:val="white"/>
        </w:rPr>
        <w:t>dotčenými subjekty podle § 130</w:t>
      </w:r>
      <w:r w:rsidRPr="008E315E">
        <w:t xml:space="preserve"> </w:t>
      </w:r>
      <w:r w:rsidRPr="008E315E">
        <w:rPr>
          <w:rFonts w:ascii="Times New Roman" w:hAnsi="Times New Roman"/>
          <w:b/>
          <w:sz w:val="24"/>
          <w:szCs w:val="24"/>
        </w:rPr>
        <w:t>s přihlédnutím k výsledkům zeměpisného mapování podle § 115a</w:t>
      </w:r>
      <w:r w:rsidRPr="00D24557">
        <w:rPr>
          <w:rFonts w:ascii="Times New Roman" w:hAnsi="Times New Roman"/>
          <w:sz w:val="24"/>
          <w:szCs w:val="24"/>
          <w:highlight w:val="white"/>
        </w:rPr>
        <w:t>. V</w:t>
      </w:r>
      <w:r>
        <w:rPr>
          <w:rFonts w:ascii="Times New Roman" w:hAnsi="Times New Roman"/>
          <w:sz w:val="24"/>
          <w:szCs w:val="24"/>
          <w:highlight w:val="white"/>
        </w:rPr>
        <w:t> </w:t>
      </w:r>
      <w:r w:rsidRPr="00D24557">
        <w:rPr>
          <w:rFonts w:ascii="Times New Roman" w:hAnsi="Times New Roman"/>
          <w:sz w:val="24"/>
          <w:szCs w:val="24"/>
          <w:highlight w:val="white"/>
        </w:rPr>
        <w:t>oznámení uvede zejména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dílčí služby včetně jejich rozsahu, jež budou předmětem povinnosti poskytovat univerzální službu, a</w:t>
      </w:r>
      <w:r>
        <w:rPr>
          <w:rFonts w:ascii="Times New Roman" w:hAnsi="Times New Roman"/>
          <w:sz w:val="24"/>
          <w:szCs w:val="24"/>
          <w:highlight w:val="white"/>
        </w:rPr>
        <w:t> </w:t>
      </w:r>
      <w:r w:rsidRPr="00D24557">
        <w:rPr>
          <w:rFonts w:ascii="Times New Roman" w:hAnsi="Times New Roman"/>
          <w:sz w:val="24"/>
          <w:szCs w:val="24"/>
          <w:highlight w:val="white"/>
        </w:rPr>
        <w:t>území, jehož se bude uložení povinnosti poskytovat univerzální službu týkat,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odůvodnění záměru uložit povinnost poskytovat univerzální službu,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podmínky, které Úřad zamýšlí stanovit v</w:t>
      </w:r>
      <w:r>
        <w:rPr>
          <w:rFonts w:ascii="Times New Roman" w:hAnsi="Times New Roman"/>
          <w:sz w:val="24"/>
          <w:szCs w:val="24"/>
          <w:highlight w:val="white"/>
        </w:rPr>
        <w:t> </w:t>
      </w:r>
      <w:r w:rsidRPr="00D24557">
        <w:rPr>
          <w:rFonts w:ascii="Times New Roman" w:hAnsi="Times New Roman"/>
          <w:sz w:val="24"/>
          <w:szCs w:val="24"/>
          <w:highlight w:val="white"/>
        </w:rPr>
        <w:t>rámci povinnosti poskytovat univerzální službu.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Po vyhodnocení výsledků konzultace podle odstavce 1 Úřad povinnost poskytovat dílčí službu neuloží, zjistí-li, že poskytování dotčené služby na celém území státu nebo na jeho části je zajištěno za podmínek srovnatelných s</w:t>
      </w:r>
      <w:r>
        <w:rPr>
          <w:rFonts w:ascii="Times New Roman" w:hAnsi="Times New Roman"/>
          <w:sz w:val="24"/>
          <w:szCs w:val="24"/>
          <w:highlight w:val="white"/>
        </w:rPr>
        <w:t> </w:t>
      </w:r>
      <w:r w:rsidRPr="00D24557">
        <w:rPr>
          <w:rFonts w:ascii="Times New Roman" w:hAnsi="Times New Roman"/>
          <w:sz w:val="24"/>
          <w:szCs w:val="24"/>
          <w:highlight w:val="white"/>
        </w:rPr>
        <w:t>požadavky na zajištění univerzální služby podle tohoto dílu</w:t>
      </w:r>
      <w:r w:rsidRPr="00D24557">
        <w:rPr>
          <w:rFonts w:ascii="Times New Roman" w:hAnsi="Times New Roman"/>
          <w:sz w:val="24"/>
          <w:szCs w:val="24"/>
        </w:rPr>
        <w:t xml:space="preserve"> </w:t>
      </w:r>
      <w:r w:rsidRPr="00D24557">
        <w:rPr>
          <w:rFonts w:ascii="Times New Roman" w:hAnsi="Times New Roman"/>
          <w:b/>
          <w:sz w:val="24"/>
          <w:szCs w:val="24"/>
        </w:rPr>
        <w:t>nebo prostřednictvím jiných možných nástrojů veřejné politiky</w:t>
      </w:r>
      <w:r w:rsidRPr="00D24557">
        <w:rPr>
          <w:rFonts w:ascii="Times New Roman" w:hAnsi="Times New Roman"/>
          <w:sz w:val="24"/>
          <w:szCs w:val="24"/>
          <w:highlight w:val="white"/>
        </w:rPr>
        <w:t>, aniž by bylo nutné povinnosti uvedené v</w:t>
      </w:r>
      <w:r>
        <w:rPr>
          <w:rFonts w:ascii="Times New Roman" w:hAnsi="Times New Roman"/>
          <w:sz w:val="24"/>
          <w:szCs w:val="24"/>
          <w:highlight w:val="white"/>
        </w:rPr>
        <w:t> </w:t>
      </w:r>
      <w:r w:rsidRPr="00D24557">
        <w:rPr>
          <w:rFonts w:ascii="Times New Roman" w:hAnsi="Times New Roman"/>
          <w:sz w:val="24"/>
          <w:szCs w:val="24"/>
          <w:highlight w:val="white"/>
        </w:rPr>
        <w:t>§ 38 odst. 2 a</w:t>
      </w:r>
      <w:r>
        <w:rPr>
          <w:rFonts w:ascii="Times New Roman" w:hAnsi="Times New Roman"/>
          <w:sz w:val="24"/>
          <w:szCs w:val="24"/>
          <w:highlight w:val="white"/>
        </w:rPr>
        <w:t> </w:t>
      </w:r>
      <w:r w:rsidRPr="00D24557">
        <w:rPr>
          <w:rFonts w:ascii="Times New Roman" w:hAnsi="Times New Roman"/>
          <w:sz w:val="24"/>
          <w:szCs w:val="24"/>
          <w:highlight w:val="white"/>
        </w:rPr>
        <w:t>3 uložit. Jinak vyhlásí výběrové řízení.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Úřad rozhodnutím zruší uložené povinnosti uvedené v</w:t>
      </w:r>
      <w:r>
        <w:rPr>
          <w:rFonts w:ascii="Times New Roman" w:hAnsi="Times New Roman"/>
          <w:sz w:val="24"/>
          <w:szCs w:val="24"/>
          <w:highlight w:val="white"/>
        </w:rPr>
        <w:t> </w:t>
      </w:r>
      <w:r w:rsidRPr="00D24557">
        <w:rPr>
          <w:rFonts w:ascii="Times New Roman" w:hAnsi="Times New Roman"/>
          <w:sz w:val="24"/>
          <w:szCs w:val="24"/>
          <w:highlight w:val="white"/>
        </w:rPr>
        <w:t>§ 38 odst. 2 a</w:t>
      </w:r>
      <w:r>
        <w:rPr>
          <w:rFonts w:ascii="Times New Roman" w:hAnsi="Times New Roman"/>
          <w:sz w:val="24"/>
          <w:szCs w:val="24"/>
          <w:highlight w:val="white"/>
        </w:rPr>
        <w:t> </w:t>
      </w:r>
      <w:r w:rsidRPr="00D24557">
        <w:rPr>
          <w:rFonts w:ascii="Times New Roman" w:hAnsi="Times New Roman"/>
          <w:sz w:val="24"/>
          <w:szCs w:val="24"/>
          <w:highlight w:val="white"/>
        </w:rPr>
        <w:t>3, zjistí-li na základě konzultace podle odstavce 1, že poskytování dotčené služby na celém území státu nebo na jeho části bude zajištěno za podmínek srovnatelných s</w:t>
      </w:r>
      <w:r>
        <w:rPr>
          <w:rFonts w:ascii="Times New Roman" w:hAnsi="Times New Roman"/>
          <w:sz w:val="24"/>
          <w:szCs w:val="24"/>
          <w:highlight w:val="white"/>
        </w:rPr>
        <w:t> </w:t>
      </w:r>
      <w:r w:rsidRPr="00D24557">
        <w:rPr>
          <w:rFonts w:ascii="Times New Roman" w:hAnsi="Times New Roman"/>
          <w:sz w:val="24"/>
          <w:szCs w:val="24"/>
          <w:highlight w:val="white"/>
        </w:rPr>
        <w:t>požadavky na zajištění univerzální služby podle tohoto dílu</w:t>
      </w:r>
      <w:r w:rsidRPr="00D24557">
        <w:rPr>
          <w:rFonts w:ascii="Times New Roman" w:hAnsi="Times New Roman"/>
          <w:sz w:val="24"/>
          <w:szCs w:val="24"/>
        </w:rPr>
        <w:t xml:space="preserve"> </w:t>
      </w:r>
      <w:r w:rsidRPr="00D24557">
        <w:rPr>
          <w:rFonts w:ascii="Times New Roman" w:hAnsi="Times New Roman"/>
          <w:b/>
          <w:sz w:val="24"/>
          <w:szCs w:val="24"/>
        </w:rPr>
        <w:t>nebo prostřednictvím jiných možných nástrojů veřejné politiky</w:t>
      </w:r>
      <w:r w:rsidRPr="00D24557">
        <w:rPr>
          <w:rFonts w:ascii="Times New Roman" w:hAnsi="Times New Roman"/>
          <w:sz w:val="24"/>
          <w:szCs w:val="24"/>
        </w:rPr>
        <w:t xml:space="preserve">, </w:t>
      </w:r>
      <w:r w:rsidRPr="00D24557">
        <w:rPr>
          <w:rFonts w:ascii="Times New Roman" w:hAnsi="Times New Roman"/>
          <w:sz w:val="24"/>
          <w:szCs w:val="24"/>
          <w:highlight w:val="white"/>
        </w:rPr>
        <w:t>aniž by bylo nutné povinnosti uvedené v</w:t>
      </w:r>
      <w:r>
        <w:rPr>
          <w:rFonts w:ascii="Times New Roman" w:hAnsi="Times New Roman"/>
          <w:sz w:val="24"/>
          <w:szCs w:val="24"/>
          <w:highlight w:val="white"/>
        </w:rPr>
        <w:t> </w:t>
      </w:r>
      <w:r w:rsidRPr="00D24557">
        <w:rPr>
          <w:rFonts w:ascii="Times New Roman" w:hAnsi="Times New Roman"/>
          <w:sz w:val="24"/>
          <w:szCs w:val="24"/>
          <w:highlight w:val="white"/>
        </w:rPr>
        <w:t>§ 38 odst. 2 a</w:t>
      </w:r>
      <w:r>
        <w:rPr>
          <w:rFonts w:ascii="Times New Roman" w:hAnsi="Times New Roman"/>
          <w:sz w:val="24"/>
          <w:szCs w:val="24"/>
          <w:highlight w:val="white"/>
        </w:rPr>
        <w:t> </w:t>
      </w:r>
      <w:r w:rsidRPr="00D24557">
        <w:rPr>
          <w:rFonts w:ascii="Times New Roman" w:hAnsi="Times New Roman"/>
          <w:sz w:val="24"/>
          <w:szCs w:val="24"/>
          <w:highlight w:val="white"/>
        </w:rPr>
        <w:t xml:space="preserve">3 uložit. Úřad </w:t>
      </w:r>
      <w:r w:rsidRPr="00D24557">
        <w:rPr>
          <w:rFonts w:ascii="Times New Roman" w:hAnsi="Times New Roman"/>
          <w:strike/>
          <w:sz w:val="24"/>
          <w:szCs w:val="24"/>
          <w:highlight w:val="white"/>
        </w:rPr>
        <w:t>alespoň jednou za dva roky</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jednou za </w:t>
      </w:r>
      <w:r>
        <w:rPr>
          <w:rFonts w:ascii="Times New Roman" w:hAnsi="Times New Roman"/>
          <w:b/>
          <w:sz w:val="24"/>
          <w:szCs w:val="24"/>
          <w:highlight w:val="white"/>
        </w:rPr>
        <w:t>3</w:t>
      </w:r>
      <w:r w:rsidRPr="00D24557">
        <w:rPr>
          <w:rFonts w:ascii="Times New Roman" w:hAnsi="Times New Roman"/>
          <w:b/>
          <w:sz w:val="24"/>
          <w:szCs w:val="24"/>
          <w:highlight w:val="white"/>
        </w:rPr>
        <w:t xml:space="preserve">roky </w:t>
      </w:r>
      <w:r w:rsidRPr="00D24557">
        <w:rPr>
          <w:rFonts w:ascii="Times New Roman" w:hAnsi="Times New Roman"/>
          <w:sz w:val="24"/>
          <w:szCs w:val="24"/>
          <w:highlight w:val="white"/>
        </w:rPr>
        <w:t>přezkoumává, zda trvají důvody, na jejichž základě byla uložena povinnost uvedená v</w:t>
      </w:r>
      <w:r>
        <w:rPr>
          <w:rFonts w:ascii="Times New Roman" w:hAnsi="Times New Roman"/>
          <w:sz w:val="24"/>
          <w:szCs w:val="24"/>
          <w:highlight w:val="white"/>
        </w:rPr>
        <w:t> </w:t>
      </w:r>
      <w:r w:rsidRPr="00D24557">
        <w:rPr>
          <w:rFonts w:ascii="Times New Roman" w:hAnsi="Times New Roman"/>
          <w:sz w:val="24"/>
          <w:szCs w:val="24"/>
          <w:highlight w:val="white"/>
        </w:rPr>
        <w:t>§ 38 odst. 2 a</w:t>
      </w:r>
      <w:r>
        <w:rPr>
          <w:rFonts w:ascii="Times New Roman" w:hAnsi="Times New Roman"/>
          <w:sz w:val="24"/>
          <w:szCs w:val="24"/>
          <w:highlight w:val="white"/>
        </w:rPr>
        <w:t> </w:t>
      </w:r>
      <w:r w:rsidRPr="00D24557">
        <w:rPr>
          <w:rFonts w:ascii="Times New Roman" w:hAnsi="Times New Roman"/>
          <w:sz w:val="24"/>
          <w:szCs w:val="24"/>
          <w:highlight w:val="white"/>
        </w:rPr>
        <w:t>3. Pokud Úřad na základě přezkumu zjistí, že důvody uložení povinnosti poskytovat dílčí službu podle § 38 odst. 2 a</w:t>
      </w:r>
      <w:r>
        <w:rPr>
          <w:rFonts w:ascii="Times New Roman" w:hAnsi="Times New Roman"/>
          <w:sz w:val="24"/>
          <w:szCs w:val="24"/>
          <w:highlight w:val="white"/>
        </w:rPr>
        <w:t> </w:t>
      </w:r>
      <w:r w:rsidRPr="00D24557">
        <w:rPr>
          <w:rFonts w:ascii="Times New Roman" w:hAnsi="Times New Roman"/>
          <w:sz w:val="24"/>
          <w:szCs w:val="24"/>
          <w:highlight w:val="white"/>
        </w:rPr>
        <w:t>3 netrvají, rozhodne o</w:t>
      </w:r>
      <w:r>
        <w:rPr>
          <w:rFonts w:ascii="Times New Roman" w:hAnsi="Times New Roman"/>
          <w:sz w:val="24"/>
          <w:szCs w:val="24"/>
          <w:highlight w:val="white"/>
        </w:rPr>
        <w:t> </w:t>
      </w:r>
      <w:r w:rsidRPr="00D24557">
        <w:rPr>
          <w:rFonts w:ascii="Times New Roman" w:hAnsi="Times New Roman"/>
          <w:sz w:val="24"/>
          <w:szCs w:val="24"/>
          <w:highlight w:val="white"/>
        </w:rPr>
        <w:t>zrušení této povinnosti včetně vypořádání úhrady čistých nákladů na její poskytování za dobu, kdy byla tato služba poskytována.</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Kritéria hodnocení žádostí o</w:t>
      </w:r>
      <w:r>
        <w:rPr>
          <w:rFonts w:ascii="Times New Roman" w:hAnsi="Times New Roman"/>
          <w:sz w:val="24"/>
          <w:szCs w:val="24"/>
          <w:highlight w:val="white"/>
        </w:rPr>
        <w:t> </w:t>
      </w:r>
      <w:r w:rsidRPr="00D24557">
        <w:rPr>
          <w:rFonts w:ascii="Times New Roman" w:hAnsi="Times New Roman"/>
          <w:sz w:val="24"/>
          <w:szCs w:val="24"/>
          <w:highlight w:val="white"/>
        </w:rPr>
        <w:t>poskytování univerzální služby stanoví Úřad v</w:t>
      </w:r>
      <w:r>
        <w:rPr>
          <w:rFonts w:ascii="Times New Roman" w:hAnsi="Times New Roman"/>
          <w:sz w:val="24"/>
          <w:szCs w:val="24"/>
          <w:highlight w:val="white"/>
        </w:rPr>
        <w:t> </w:t>
      </w:r>
      <w:r w:rsidRPr="00D24557">
        <w:rPr>
          <w:rFonts w:ascii="Times New Roman" w:hAnsi="Times New Roman"/>
          <w:sz w:val="24"/>
          <w:szCs w:val="24"/>
          <w:highlight w:val="white"/>
        </w:rPr>
        <w:t>souladu se zásadami uvedenými v</w:t>
      </w:r>
      <w:r>
        <w:rPr>
          <w:rFonts w:ascii="Times New Roman" w:hAnsi="Times New Roman"/>
          <w:sz w:val="24"/>
          <w:szCs w:val="24"/>
          <w:highlight w:val="white"/>
        </w:rPr>
        <w:t> </w:t>
      </w:r>
      <w:r w:rsidRPr="00D24557">
        <w:rPr>
          <w:rFonts w:ascii="Times New Roman" w:hAnsi="Times New Roman"/>
          <w:sz w:val="24"/>
          <w:szCs w:val="24"/>
          <w:highlight w:val="white"/>
        </w:rPr>
        <w:t>§ 6. Kritéria zahrnují zejména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finanční, technické a</w:t>
      </w:r>
      <w:r>
        <w:rPr>
          <w:rFonts w:ascii="Times New Roman" w:hAnsi="Times New Roman"/>
          <w:sz w:val="24"/>
          <w:szCs w:val="24"/>
          <w:highlight w:val="white"/>
        </w:rPr>
        <w:t> </w:t>
      </w:r>
      <w:r w:rsidRPr="00D24557">
        <w:rPr>
          <w:rFonts w:ascii="Times New Roman" w:hAnsi="Times New Roman"/>
          <w:sz w:val="24"/>
          <w:szCs w:val="24"/>
          <w:highlight w:val="white"/>
        </w:rPr>
        <w:t>odborné podmínky podnikatele pro poskytování univerzální služby,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požadavek, aby náklady na poskytování univerzální služby v</w:t>
      </w:r>
      <w:r>
        <w:rPr>
          <w:rFonts w:ascii="Times New Roman" w:hAnsi="Times New Roman"/>
          <w:sz w:val="24"/>
          <w:szCs w:val="24"/>
          <w:highlight w:val="white"/>
        </w:rPr>
        <w:t> </w:t>
      </w:r>
      <w:r w:rsidRPr="00D24557">
        <w:rPr>
          <w:rFonts w:ascii="Times New Roman" w:hAnsi="Times New Roman"/>
          <w:sz w:val="24"/>
          <w:szCs w:val="24"/>
          <w:highlight w:val="white"/>
        </w:rPr>
        <w:t>požadovaném rozsahu a</w:t>
      </w:r>
      <w:r>
        <w:rPr>
          <w:rFonts w:ascii="Times New Roman" w:hAnsi="Times New Roman"/>
          <w:sz w:val="24"/>
          <w:szCs w:val="24"/>
          <w:highlight w:val="white"/>
        </w:rPr>
        <w:t> </w:t>
      </w:r>
      <w:r w:rsidRPr="00D24557">
        <w:rPr>
          <w:rFonts w:ascii="Times New Roman" w:hAnsi="Times New Roman"/>
          <w:sz w:val="24"/>
          <w:szCs w:val="24"/>
          <w:highlight w:val="white"/>
        </w:rPr>
        <w:t>kvalitě byly co nejnižší.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(5) Podmínky účasti ve výběrovém řízení stanoví Úřad v</w:t>
      </w:r>
      <w:r>
        <w:rPr>
          <w:rFonts w:ascii="Times New Roman" w:hAnsi="Times New Roman"/>
          <w:sz w:val="24"/>
          <w:szCs w:val="24"/>
          <w:highlight w:val="white"/>
        </w:rPr>
        <w:t> </w:t>
      </w:r>
      <w:r w:rsidRPr="00D24557">
        <w:rPr>
          <w:rFonts w:ascii="Times New Roman" w:hAnsi="Times New Roman"/>
          <w:sz w:val="24"/>
          <w:szCs w:val="24"/>
          <w:highlight w:val="white"/>
        </w:rPr>
        <w:t>souladu se zásadami uvedenými v</w:t>
      </w:r>
      <w:r>
        <w:rPr>
          <w:rFonts w:ascii="Times New Roman" w:hAnsi="Times New Roman"/>
          <w:sz w:val="24"/>
          <w:szCs w:val="24"/>
          <w:highlight w:val="white"/>
        </w:rPr>
        <w:t> </w:t>
      </w:r>
      <w:r w:rsidRPr="00D24557">
        <w:rPr>
          <w:rFonts w:ascii="Times New Roman" w:hAnsi="Times New Roman"/>
          <w:sz w:val="24"/>
          <w:szCs w:val="24"/>
          <w:highlight w:val="white"/>
        </w:rPr>
        <w:t>§ 6. Přihláška podnikatele do výběrového řízení musí obsahovat konkrétní návrh výpočtu ročních čistých nákladů na poskytování univerzální služby, který je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 48 odst. 2 až 4, a</w:t>
      </w:r>
      <w:r>
        <w:rPr>
          <w:rFonts w:ascii="Times New Roman" w:hAnsi="Times New Roman"/>
          <w:sz w:val="24"/>
          <w:szCs w:val="24"/>
          <w:highlight w:val="white"/>
        </w:rPr>
        <w:t> </w:t>
      </w:r>
      <w:r w:rsidRPr="00D24557">
        <w:rPr>
          <w:rFonts w:ascii="Times New Roman" w:hAnsi="Times New Roman"/>
          <w:sz w:val="24"/>
          <w:szCs w:val="24"/>
          <w:highlight w:val="white"/>
        </w:rPr>
        <w:t>jejich předpokládanou celkovou výši.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(6) Úřad je oprávněn po žadateli požadovat, aby předložil nezbytné doklady, kterými prokáže, že může podmínky spojené s</w:t>
      </w:r>
      <w:r>
        <w:rPr>
          <w:rFonts w:ascii="Times New Roman" w:hAnsi="Times New Roman"/>
          <w:sz w:val="24"/>
          <w:szCs w:val="24"/>
          <w:highlight w:val="white"/>
        </w:rPr>
        <w:t> </w:t>
      </w:r>
      <w:r w:rsidRPr="00D24557">
        <w:rPr>
          <w:rFonts w:ascii="Times New Roman" w:hAnsi="Times New Roman"/>
          <w:sz w:val="24"/>
          <w:szCs w:val="24"/>
          <w:highlight w:val="white"/>
        </w:rPr>
        <w:t>oprávněním splnit.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(7) Vyhlášení výběrového řízení Úřad uveřejní podle § 125, spolu se lhůtou pro podání přihlášek, se všemi podmínkami účasti, požadavky na kvalitu a</w:t>
      </w:r>
      <w:r>
        <w:rPr>
          <w:rFonts w:ascii="Times New Roman" w:hAnsi="Times New Roman"/>
          <w:sz w:val="24"/>
          <w:szCs w:val="24"/>
          <w:highlight w:val="white"/>
        </w:rPr>
        <w:t> </w:t>
      </w:r>
      <w:r w:rsidRPr="00D24557">
        <w:rPr>
          <w:rFonts w:ascii="Times New Roman" w:hAnsi="Times New Roman"/>
          <w:sz w:val="24"/>
          <w:szCs w:val="24"/>
          <w:highlight w:val="white"/>
        </w:rPr>
        <w:t>rozsah poskytovaných služeb, a</w:t>
      </w:r>
      <w:r>
        <w:rPr>
          <w:rFonts w:ascii="Times New Roman" w:hAnsi="Times New Roman"/>
          <w:sz w:val="24"/>
          <w:szCs w:val="24"/>
          <w:highlight w:val="white"/>
        </w:rPr>
        <w:t> </w:t>
      </w:r>
      <w:r w:rsidRPr="00D24557">
        <w:rPr>
          <w:rFonts w:ascii="Times New Roman" w:hAnsi="Times New Roman"/>
          <w:sz w:val="24"/>
          <w:szCs w:val="24"/>
          <w:highlight w:val="white"/>
        </w:rPr>
        <w:t>s kritérii hodnocení žádostí o</w:t>
      </w:r>
      <w:r>
        <w:rPr>
          <w:rFonts w:ascii="Times New Roman" w:hAnsi="Times New Roman"/>
          <w:sz w:val="24"/>
          <w:szCs w:val="24"/>
          <w:highlight w:val="white"/>
        </w:rPr>
        <w:t> </w:t>
      </w:r>
      <w:r w:rsidRPr="00D24557">
        <w:rPr>
          <w:rFonts w:ascii="Times New Roman" w:hAnsi="Times New Roman"/>
          <w:sz w:val="24"/>
          <w:szCs w:val="24"/>
          <w:highlight w:val="white"/>
        </w:rPr>
        <w:t>poskytování univerzální služby.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(8) Úřad rozhodnutím uloží povinnost poskytovat univerzální službu podnikateli, který podal přihlášku ve lhůtě podle odstavce 7, vyhověl podmínkám účasti ve výběrovém řízení a</w:t>
      </w:r>
      <w:r>
        <w:rPr>
          <w:rFonts w:ascii="Times New Roman" w:hAnsi="Times New Roman"/>
          <w:sz w:val="24"/>
          <w:szCs w:val="24"/>
          <w:highlight w:val="white"/>
        </w:rPr>
        <w:t> </w:t>
      </w:r>
      <w:r w:rsidRPr="00D24557">
        <w:rPr>
          <w:rFonts w:ascii="Times New Roman" w:hAnsi="Times New Roman"/>
          <w:sz w:val="24"/>
          <w:szCs w:val="24"/>
          <w:highlight w:val="white"/>
        </w:rPr>
        <w:t>nejlépe vyhověl stanoveným kritériím hodnocení žádostí. Odůvodněné rozhodnutí Úřad oznámí všem podnikatelům, kteří podali přihlášku ve lhůtě podle odstavce 7.</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(9) Úřad ukládá povinnost poskytovat univerzální službu na celém území státu nebo na jeho části jednomu nebo několika podnikatelům tak, aby byla zajištěna </w:t>
      </w:r>
      <w:r w:rsidRPr="00D24557">
        <w:rPr>
          <w:rFonts w:ascii="Times New Roman" w:hAnsi="Times New Roman"/>
          <w:strike/>
          <w:sz w:val="24"/>
          <w:szCs w:val="24"/>
          <w:highlight w:val="white"/>
        </w:rPr>
        <w:t>v</w:t>
      </w:r>
      <w:r>
        <w:rPr>
          <w:rFonts w:ascii="Times New Roman" w:hAnsi="Times New Roman"/>
          <w:strike/>
          <w:sz w:val="24"/>
          <w:szCs w:val="24"/>
          <w:highlight w:val="white"/>
        </w:rPr>
        <w:t> </w:t>
      </w:r>
      <w:r w:rsidRPr="00D24557">
        <w:rPr>
          <w:rFonts w:ascii="Times New Roman" w:hAnsi="Times New Roman"/>
          <w:strike/>
          <w:sz w:val="24"/>
          <w:szCs w:val="24"/>
          <w:highlight w:val="white"/>
        </w:rPr>
        <w:t>kterémkoliv pevném místě</w:t>
      </w:r>
      <w:r w:rsidRPr="00D24557">
        <w:rPr>
          <w:rFonts w:ascii="Times New Roman" w:hAnsi="Times New Roman"/>
          <w:sz w:val="24"/>
          <w:szCs w:val="24"/>
          <w:highlight w:val="white"/>
        </w:rPr>
        <w:t xml:space="preserve"> dostupnost všech dílčích služeb poskytovaných v</w:t>
      </w:r>
      <w:r>
        <w:rPr>
          <w:rFonts w:ascii="Times New Roman" w:hAnsi="Times New Roman"/>
          <w:sz w:val="24"/>
          <w:szCs w:val="24"/>
          <w:highlight w:val="white"/>
        </w:rPr>
        <w:t> </w:t>
      </w:r>
      <w:r w:rsidRPr="00D24557">
        <w:rPr>
          <w:rFonts w:ascii="Times New Roman" w:hAnsi="Times New Roman"/>
          <w:sz w:val="24"/>
          <w:szCs w:val="24"/>
          <w:highlight w:val="white"/>
        </w:rPr>
        <w:t xml:space="preserve">rámci univerzální služby pro všechny </w:t>
      </w:r>
      <w:r w:rsidRPr="00D24557">
        <w:rPr>
          <w:rFonts w:ascii="Times New Roman" w:hAnsi="Times New Roman"/>
          <w:strike/>
          <w:sz w:val="24"/>
          <w:szCs w:val="24"/>
          <w:highlight w:val="white"/>
        </w:rPr>
        <w:t>koncové uživatele</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spotřebitele </w:t>
      </w:r>
      <w:r w:rsidRPr="00D24557">
        <w:rPr>
          <w:rFonts w:ascii="Times New Roman" w:hAnsi="Times New Roman"/>
          <w:sz w:val="24"/>
          <w:szCs w:val="24"/>
          <w:highlight w:val="white"/>
        </w:rPr>
        <w:t>na celém území státu.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(10) Úřad zprávu o</w:t>
      </w:r>
      <w:r>
        <w:rPr>
          <w:rFonts w:ascii="Times New Roman" w:hAnsi="Times New Roman"/>
          <w:sz w:val="24"/>
          <w:szCs w:val="24"/>
          <w:highlight w:val="white"/>
        </w:rPr>
        <w:t> </w:t>
      </w:r>
      <w:r w:rsidRPr="00D24557">
        <w:rPr>
          <w:rFonts w:ascii="Times New Roman" w:hAnsi="Times New Roman"/>
          <w:sz w:val="24"/>
          <w:szCs w:val="24"/>
          <w:highlight w:val="white"/>
        </w:rPr>
        <w:t>průběhu a</w:t>
      </w:r>
      <w:r>
        <w:rPr>
          <w:rFonts w:ascii="Times New Roman" w:hAnsi="Times New Roman"/>
          <w:sz w:val="24"/>
          <w:szCs w:val="24"/>
          <w:highlight w:val="white"/>
        </w:rPr>
        <w:t> </w:t>
      </w:r>
      <w:r w:rsidRPr="00D24557">
        <w:rPr>
          <w:rFonts w:ascii="Times New Roman" w:hAnsi="Times New Roman"/>
          <w:sz w:val="24"/>
          <w:szCs w:val="24"/>
          <w:highlight w:val="white"/>
        </w:rPr>
        <w:t>výsledcích výběrového řízení a</w:t>
      </w:r>
      <w:r>
        <w:rPr>
          <w:rFonts w:ascii="Times New Roman" w:hAnsi="Times New Roman"/>
          <w:sz w:val="24"/>
          <w:szCs w:val="24"/>
          <w:highlight w:val="white"/>
        </w:rPr>
        <w:t> </w:t>
      </w:r>
      <w:r w:rsidRPr="00D24557">
        <w:rPr>
          <w:rFonts w:ascii="Times New Roman" w:hAnsi="Times New Roman"/>
          <w:sz w:val="24"/>
          <w:szCs w:val="24"/>
          <w:highlight w:val="white"/>
        </w:rPr>
        <w:t>rozhodnutí o</w:t>
      </w:r>
      <w:r>
        <w:rPr>
          <w:rFonts w:ascii="Times New Roman" w:hAnsi="Times New Roman"/>
          <w:sz w:val="24"/>
          <w:szCs w:val="24"/>
          <w:highlight w:val="white"/>
        </w:rPr>
        <w:t> </w:t>
      </w:r>
      <w:r w:rsidRPr="00D24557">
        <w:rPr>
          <w:rFonts w:ascii="Times New Roman" w:hAnsi="Times New Roman"/>
          <w:sz w:val="24"/>
          <w:szCs w:val="24"/>
          <w:highlight w:val="white"/>
        </w:rPr>
        <w:t>uložení povinnosti podle odstavce 8 uveřejní.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(11) Na výběrové řízení se přiměřeně použijí ustanovení o</w:t>
      </w:r>
      <w:r>
        <w:rPr>
          <w:rFonts w:ascii="Times New Roman" w:hAnsi="Times New Roman"/>
          <w:sz w:val="24"/>
          <w:szCs w:val="24"/>
          <w:highlight w:val="white"/>
        </w:rPr>
        <w:t> </w:t>
      </w:r>
      <w:r w:rsidRPr="00D24557">
        <w:rPr>
          <w:rFonts w:ascii="Times New Roman" w:hAnsi="Times New Roman"/>
          <w:strike/>
          <w:sz w:val="24"/>
          <w:szCs w:val="24"/>
          <w:highlight w:val="white"/>
        </w:rPr>
        <w:t>obchodní</w:t>
      </w:r>
      <w:r w:rsidRPr="00D24557">
        <w:rPr>
          <w:rFonts w:ascii="Times New Roman" w:hAnsi="Times New Roman"/>
          <w:sz w:val="24"/>
          <w:szCs w:val="24"/>
          <w:highlight w:val="white"/>
        </w:rPr>
        <w:t xml:space="preserve"> veřejné soutěži podle </w:t>
      </w:r>
      <w:r w:rsidRPr="00D24557">
        <w:rPr>
          <w:rFonts w:ascii="Times New Roman" w:hAnsi="Times New Roman"/>
          <w:strike/>
          <w:sz w:val="24"/>
          <w:szCs w:val="24"/>
          <w:highlight w:val="white"/>
        </w:rPr>
        <w:t>obchodního</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občanského </w:t>
      </w:r>
      <w:r w:rsidRPr="00D24557">
        <w:rPr>
          <w:rFonts w:ascii="Times New Roman" w:hAnsi="Times New Roman"/>
          <w:sz w:val="24"/>
          <w:szCs w:val="24"/>
          <w:highlight w:val="white"/>
        </w:rPr>
        <w:t>zákoníku.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(12) Úřad je oprávněn vyhlášené výběrové řízení zrušit, a</w:t>
      </w:r>
      <w:r>
        <w:rPr>
          <w:rFonts w:ascii="Times New Roman" w:hAnsi="Times New Roman"/>
          <w:sz w:val="24"/>
          <w:szCs w:val="24"/>
          <w:highlight w:val="white"/>
        </w:rPr>
        <w:t> </w:t>
      </w:r>
      <w:r w:rsidRPr="00D24557">
        <w:rPr>
          <w:rFonts w:ascii="Times New Roman" w:hAnsi="Times New Roman"/>
          <w:sz w:val="24"/>
          <w:szCs w:val="24"/>
          <w:highlight w:val="white"/>
        </w:rPr>
        <w:t>to i</w:t>
      </w:r>
      <w:r>
        <w:rPr>
          <w:rFonts w:ascii="Times New Roman" w:hAnsi="Times New Roman"/>
          <w:sz w:val="24"/>
          <w:szCs w:val="24"/>
          <w:highlight w:val="white"/>
        </w:rPr>
        <w:t> </w:t>
      </w:r>
      <w:r w:rsidRPr="00D24557">
        <w:rPr>
          <w:rFonts w:ascii="Times New Roman" w:hAnsi="Times New Roman"/>
          <w:sz w:val="24"/>
          <w:szCs w:val="24"/>
          <w:highlight w:val="white"/>
        </w:rPr>
        <w:t>po lhůtě stanovené pro předkládání žádostí. Zrušení výběrového řízení Úřad uveřejní.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(13) Nepodá-li žádný podnikatel přihlášku do výběrového řízení ve lhůtě podle odstavce 7 nebo nebude-li vybrán žádný subjekt pro nesplnění podmínek účasti nebo pro nevyhovění kritériím hodnocení žádostí, Úřad uloží rozhodnutím povinnost poskytovat univerzální službu podniku s</w:t>
      </w:r>
      <w:r>
        <w:rPr>
          <w:rFonts w:ascii="Times New Roman" w:hAnsi="Times New Roman"/>
          <w:sz w:val="24"/>
          <w:szCs w:val="24"/>
          <w:highlight w:val="white"/>
        </w:rPr>
        <w:t> </w:t>
      </w:r>
      <w:r w:rsidRPr="00D24557">
        <w:rPr>
          <w:rFonts w:ascii="Times New Roman" w:hAnsi="Times New Roman"/>
          <w:sz w:val="24"/>
          <w:szCs w:val="24"/>
          <w:highlight w:val="white"/>
        </w:rPr>
        <w:t>významnou tržní silou nebo, neexistuje-li na relevantním trhu podnik s</w:t>
      </w:r>
      <w:r>
        <w:rPr>
          <w:rFonts w:ascii="Times New Roman" w:hAnsi="Times New Roman"/>
          <w:sz w:val="24"/>
          <w:szCs w:val="24"/>
          <w:highlight w:val="white"/>
        </w:rPr>
        <w:t> </w:t>
      </w:r>
      <w:r w:rsidRPr="00D24557">
        <w:rPr>
          <w:rFonts w:ascii="Times New Roman" w:hAnsi="Times New Roman"/>
          <w:sz w:val="24"/>
          <w:szCs w:val="24"/>
          <w:highlight w:val="white"/>
        </w:rPr>
        <w:t>významnou tržní silou, uloží tuto povinnost subjektu, který nejlépe vyhovuje kritériím hodnocení žádostí. Úřad současně rozhodnutím stanoví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 45 cenu, za jakou bude v</w:t>
      </w:r>
      <w:r>
        <w:rPr>
          <w:rFonts w:ascii="Times New Roman" w:hAnsi="Times New Roman"/>
          <w:sz w:val="24"/>
          <w:szCs w:val="24"/>
          <w:highlight w:val="white"/>
        </w:rPr>
        <w:t> </w:t>
      </w:r>
      <w:r w:rsidRPr="00D24557">
        <w:rPr>
          <w:rFonts w:ascii="Times New Roman" w:hAnsi="Times New Roman"/>
          <w:sz w:val="24"/>
          <w:szCs w:val="24"/>
          <w:highlight w:val="white"/>
        </w:rPr>
        <w:t>takovém případě univerzální služba poskytována. Úřad provede kvalifikovaný odhad předběžné výše čistých nákladů.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(14) V</w:t>
      </w:r>
      <w:r>
        <w:rPr>
          <w:rFonts w:ascii="Times New Roman" w:hAnsi="Times New Roman"/>
          <w:sz w:val="24"/>
          <w:szCs w:val="24"/>
          <w:highlight w:val="white"/>
        </w:rPr>
        <w:t> </w:t>
      </w:r>
      <w:r w:rsidRPr="00D24557">
        <w:rPr>
          <w:rFonts w:ascii="Times New Roman" w:hAnsi="Times New Roman"/>
          <w:sz w:val="24"/>
          <w:szCs w:val="24"/>
          <w:highlight w:val="white"/>
        </w:rPr>
        <w:t>případě, že podnikatel, kterému byla uložena povinnost poskytovat některou z</w:t>
      </w:r>
      <w:r>
        <w:rPr>
          <w:rFonts w:ascii="Times New Roman" w:hAnsi="Times New Roman"/>
          <w:sz w:val="24"/>
          <w:szCs w:val="24"/>
          <w:highlight w:val="white"/>
        </w:rPr>
        <w:t> </w:t>
      </w:r>
      <w:r w:rsidRPr="00D24557">
        <w:rPr>
          <w:rFonts w:ascii="Times New Roman" w:hAnsi="Times New Roman"/>
          <w:sz w:val="24"/>
          <w:szCs w:val="24"/>
          <w:highlight w:val="white"/>
        </w:rPr>
        <w:t xml:space="preserve">dílčích služeb, hodlá převést svou síť určenou pro poskytování služeb </w:t>
      </w:r>
      <w:r w:rsidRPr="00D24557">
        <w:rPr>
          <w:rFonts w:ascii="Times New Roman" w:hAnsi="Times New Roman"/>
          <w:strike/>
          <w:sz w:val="24"/>
          <w:szCs w:val="24"/>
          <w:highlight w:val="white"/>
        </w:rPr>
        <w:t>připojení v</w:t>
      </w:r>
      <w:r>
        <w:rPr>
          <w:rFonts w:ascii="Times New Roman" w:hAnsi="Times New Roman"/>
          <w:strike/>
          <w:sz w:val="24"/>
          <w:szCs w:val="24"/>
          <w:highlight w:val="white"/>
        </w:rPr>
        <w:t> </w:t>
      </w:r>
      <w:r w:rsidRPr="00D24557">
        <w:rPr>
          <w:rFonts w:ascii="Times New Roman" w:hAnsi="Times New Roman"/>
          <w:strike/>
          <w:sz w:val="24"/>
          <w:szCs w:val="24"/>
          <w:highlight w:val="white"/>
        </w:rPr>
        <w:t>pevném místě k</w:t>
      </w:r>
      <w:r>
        <w:rPr>
          <w:rFonts w:ascii="Times New Roman" w:hAnsi="Times New Roman"/>
          <w:strike/>
          <w:sz w:val="24"/>
          <w:szCs w:val="24"/>
          <w:highlight w:val="white"/>
        </w:rPr>
        <w:t> </w:t>
      </w:r>
      <w:r w:rsidRPr="00D24557">
        <w:rPr>
          <w:rFonts w:ascii="Times New Roman" w:hAnsi="Times New Roman"/>
          <w:strike/>
          <w:sz w:val="24"/>
          <w:szCs w:val="24"/>
          <w:highlight w:val="white"/>
        </w:rPr>
        <w:t>veřejné komunikační síti a</w:t>
      </w:r>
      <w:r>
        <w:rPr>
          <w:rFonts w:ascii="Times New Roman" w:hAnsi="Times New Roman"/>
          <w:strike/>
          <w:sz w:val="24"/>
          <w:szCs w:val="24"/>
          <w:highlight w:val="white"/>
        </w:rPr>
        <w:t> </w:t>
      </w:r>
      <w:r w:rsidRPr="00D24557">
        <w:rPr>
          <w:rFonts w:ascii="Times New Roman" w:hAnsi="Times New Roman"/>
          <w:strike/>
          <w:sz w:val="24"/>
          <w:szCs w:val="24"/>
          <w:highlight w:val="white"/>
        </w:rPr>
        <w:t>přístupu v</w:t>
      </w:r>
      <w:r>
        <w:rPr>
          <w:rFonts w:ascii="Times New Roman" w:hAnsi="Times New Roman"/>
          <w:strike/>
          <w:sz w:val="24"/>
          <w:szCs w:val="24"/>
          <w:highlight w:val="white"/>
        </w:rPr>
        <w:t> </w:t>
      </w:r>
      <w:r w:rsidRPr="00D24557">
        <w:rPr>
          <w:rFonts w:ascii="Times New Roman" w:hAnsi="Times New Roman"/>
          <w:strike/>
          <w:sz w:val="24"/>
          <w:szCs w:val="24"/>
          <w:highlight w:val="white"/>
        </w:rPr>
        <w:t>pevném místě k</w:t>
      </w:r>
      <w:r>
        <w:rPr>
          <w:rFonts w:ascii="Times New Roman" w:hAnsi="Times New Roman"/>
          <w:strike/>
          <w:sz w:val="24"/>
          <w:szCs w:val="24"/>
          <w:highlight w:val="white"/>
        </w:rPr>
        <w:t> </w:t>
      </w:r>
      <w:r w:rsidRPr="00D24557">
        <w:rPr>
          <w:rFonts w:ascii="Times New Roman" w:hAnsi="Times New Roman"/>
          <w:strike/>
          <w:sz w:val="24"/>
          <w:szCs w:val="24"/>
          <w:highlight w:val="white"/>
        </w:rPr>
        <w:t>veřejně dostupné telefonní službě</w:t>
      </w:r>
      <w:r w:rsidRPr="00D24557">
        <w:rPr>
          <w:rFonts w:ascii="Times New Roman" w:hAnsi="Times New Roman"/>
          <w:sz w:val="24"/>
          <w:szCs w:val="24"/>
          <w:highlight w:val="white"/>
        </w:rPr>
        <w:t xml:space="preserve"> </w:t>
      </w:r>
      <w:r w:rsidRPr="00D24557">
        <w:rPr>
          <w:rFonts w:ascii="Times New Roman" w:hAnsi="Times New Roman"/>
          <w:b/>
          <w:sz w:val="24"/>
          <w:szCs w:val="24"/>
        </w:rPr>
        <w:t>přístupu k</w:t>
      </w:r>
      <w:r>
        <w:rPr>
          <w:rFonts w:ascii="Times New Roman" w:hAnsi="Times New Roman"/>
          <w:b/>
          <w:sz w:val="24"/>
          <w:szCs w:val="24"/>
        </w:rPr>
        <w:t> </w:t>
      </w:r>
      <w:r w:rsidRPr="00D24557">
        <w:rPr>
          <w:rFonts w:ascii="Times New Roman" w:hAnsi="Times New Roman"/>
          <w:b/>
          <w:sz w:val="24"/>
          <w:szCs w:val="24"/>
        </w:rPr>
        <w:t>internetu v</w:t>
      </w:r>
      <w:r>
        <w:rPr>
          <w:rFonts w:ascii="Times New Roman" w:hAnsi="Times New Roman"/>
          <w:b/>
          <w:sz w:val="24"/>
          <w:szCs w:val="24"/>
        </w:rPr>
        <w:t> </w:t>
      </w:r>
      <w:r w:rsidRPr="00D24557">
        <w:rPr>
          <w:rFonts w:ascii="Times New Roman" w:hAnsi="Times New Roman"/>
          <w:b/>
          <w:sz w:val="24"/>
          <w:szCs w:val="24"/>
        </w:rPr>
        <w:t>pevném místě a</w:t>
      </w:r>
      <w:r>
        <w:rPr>
          <w:rFonts w:ascii="Times New Roman" w:hAnsi="Times New Roman"/>
          <w:b/>
          <w:sz w:val="24"/>
          <w:szCs w:val="24"/>
        </w:rPr>
        <w:t> </w:t>
      </w:r>
      <w:r w:rsidRPr="00D24557">
        <w:rPr>
          <w:rFonts w:ascii="Times New Roman" w:hAnsi="Times New Roman"/>
          <w:b/>
          <w:sz w:val="24"/>
          <w:szCs w:val="24"/>
        </w:rPr>
        <w:t>přístupu k</w:t>
      </w:r>
      <w:r>
        <w:rPr>
          <w:rFonts w:ascii="Times New Roman" w:hAnsi="Times New Roman"/>
          <w:b/>
          <w:sz w:val="24"/>
          <w:szCs w:val="24"/>
        </w:rPr>
        <w:t> </w:t>
      </w:r>
      <w:r w:rsidRPr="00D24557">
        <w:rPr>
          <w:rFonts w:ascii="Times New Roman" w:hAnsi="Times New Roman"/>
          <w:b/>
          <w:sz w:val="24"/>
          <w:szCs w:val="24"/>
        </w:rPr>
        <w:t>hlasové komunikační službě v</w:t>
      </w:r>
      <w:r>
        <w:rPr>
          <w:rFonts w:ascii="Times New Roman" w:hAnsi="Times New Roman"/>
          <w:b/>
          <w:sz w:val="24"/>
          <w:szCs w:val="24"/>
        </w:rPr>
        <w:t> </w:t>
      </w:r>
      <w:r w:rsidRPr="00D24557">
        <w:rPr>
          <w:rFonts w:ascii="Times New Roman" w:hAnsi="Times New Roman"/>
          <w:b/>
          <w:sz w:val="24"/>
          <w:szCs w:val="24"/>
        </w:rPr>
        <w:t>pevném místě</w:t>
      </w:r>
      <w:r w:rsidRPr="00D24557">
        <w:rPr>
          <w:rFonts w:ascii="Times New Roman" w:hAnsi="Times New Roman"/>
          <w:sz w:val="24"/>
          <w:szCs w:val="24"/>
          <w:highlight w:val="white"/>
        </w:rPr>
        <w:t>, nebo její podstatnou část na jinou právnickou osobu, je povinen tuto skutečnost předem v</w:t>
      </w:r>
      <w:r>
        <w:rPr>
          <w:rFonts w:ascii="Times New Roman" w:hAnsi="Times New Roman"/>
          <w:sz w:val="24"/>
          <w:szCs w:val="24"/>
          <w:highlight w:val="white"/>
        </w:rPr>
        <w:t> </w:t>
      </w:r>
      <w:r w:rsidRPr="00D24557">
        <w:rPr>
          <w:rFonts w:ascii="Times New Roman" w:hAnsi="Times New Roman"/>
          <w:sz w:val="24"/>
          <w:szCs w:val="24"/>
          <w:highlight w:val="white"/>
        </w:rPr>
        <w:t>přiměřené lhůtě písemně oznámit Úřadu. V</w:t>
      </w:r>
      <w:r>
        <w:rPr>
          <w:rFonts w:ascii="Times New Roman" w:hAnsi="Times New Roman"/>
          <w:sz w:val="24"/>
          <w:szCs w:val="24"/>
          <w:highlight w:val="white"/>
        </w:rPr>
        <w:t> </w:t>
      </w:r>
      <w:r w:rsidRPr="00D24557">
        <w:rPr>
          <w:rFonts w:ascii="Times New Roman" w:hAnsi="Times New Roman"/>
          <w:sz w:val="24"/>
          <w:szCs w:val="24"/>
          <w:highlight w:val="white"/>
        </w:rPr>
        <w:t>oznámení Úřadu je povinen uvést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údaje v</w:t>
      </w:r>
      <w:r>
        <w:rPr>
          <w:rFonts w:ascii="Times New Roman" w:hAnsi="Times New Roman"/>
          <w:sz w:val="24"/>
          <w:szCs w:val="24"/>
          <w:highlight w:val="white"/>
        </w:rPr>
        <w:t> </w:t>
      </w:r>
      <w:r w:rsidRPr="00D24557">
        <w:rPr>
          <w:rFonts w:ascii="Times New Roman" w:hAnsi="Times New Roman"/>
          <w:sz w:val="24"/>
          <w:szCs w:val="24"/>
          <w:highlight w:val="white"/>
        </w:rPr>
        <w:t>rozsahu podle § 13 odst. 3,</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b) údaje o</w:t>
      </w:r>
      <w:r>
        <w:rPr>
          <w:rFonts w:ascii="Times New Roman" w:hAnsi="Times New Roman"/>
          <w:sz w:val="24"/>
          <w:szCs w:val="24"/>
          <w:highlight w:val="white"/>
        </w:rPr>
        <w:t> </w:t>
      </w:r>
      <w:r w:rsidRPr="00D24557">
        <w:rPr>
          <w:rFonts w:ascii="Times New Roman" w:hAnsi="Times New Roman"/>
          <w:sz w:val="24"/>
          <w:szCs w:val="24"/>
          <w:highlight w:val="white"/>
        </w:rPr>
        <w:t>nabyvateli v</w:t>
      </w:r>
      <w:r>
        <w:rPr>
          <w:rFonts w:ascii="Times New Roman" w:hAnsi="Times New Roman"/>
          <w:sz w:val="24"/>
          <w:szCs w:val="24"/>
          <w:highlight w:val="white"/>
        </w:rPr>
        <w:t> </w:t>
      </w:r>
      <w:r w:rsidRPr="00D24557">
        <w:rPr>
          <w:rFonts w:ascii="Times New Roman" w:hAnsi="Times New Roman"/>
          <w:sz w:val="24"/>
          <w:szCs w:val="24"/>
          <w:highlight w:val="white"/>
        </w:rPr>
        <w:t>rozsahu podle § 13 odst. 3,</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c) vymezení druhu a</w:t>
      </w:r>
      <w:r>
        <w:rPr>
          <w:rFonts w:ascii="Times New Roman" w:hAnsi="Times New Roman"/>
          <w:sz w:val="24"/>
          <w:szCs w:val="24"/>
          <w:highlight w:val="white"/>
        </w:rPr>
        <w:t> </w:t>
      </w:r>
      <w:r w:rsidRPr="00D24557">
        <w:rPr>
          <w:rFonts w:ascii="Times New Roman" w:hAnsi="Times New Roman"/>
          <w:sz w:val="24"/>
          <w:szCs w:val="24"/>
          <w:highlight w:val="white"/>
        </w:rPr>
        <w:t>územního rozsahu sítě, které se převod týká,</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d) informace o</w:t>
      </w:r>
      <w:r>
        <w:rPr>
          <w:rFonts w:ascii="Times New Roman" w:hAnsi="Times New Roman"/>
          <w:sz w:val="24"/>
          <w:szCs w:val="24"/>
          <w:highlight w:val="white"/>
        </w:rPr>
        <w:t> </w:t>
      </w:r>
      <w:r w:rsidRPr="00D24557">
        <w:rPr>
          <w:rFonts w:ascii="Times New Roman" w:hAnsi="Times New Roman"/>
          <w:sz w:val="24"/>
          <w:szCs w:val="24"/>
          <w:highlight w:val="white"/>
        </w:rPr>
        <w:t>finančních, technických a</w:t>
      </w:r>
      <w:r>
        <w:rPr>
          <w:rFonts w:ascii="Times New Roman" w:hAnsi="Times New Roman"/>
          <w:sz w:val="24"/>
          <w:szCs w:val="24"/>
          <w:highlight w:val="white"/>
        </w:rPr>
        <w:t> </w:t>
      </w:r>
      <w:r w:rsidRPr="00D24557">
        <w:rPr>
          <w:rFonts w:ascii="Times New Roman" w:hAnsi="Times New Roman"/>
          <w:sz w:val="24"/>
          <w:szCs w:val="24"/>
          <w:highlight w:val="white"/>
        </w:rPr>
        <w:t>odborných předpokladech nabyvatele, zejména ve vztahu k</w:t>
      </w:r>
      <w:r>
        <w:rPr>
          <w:rFonts w:ascii="Times New Roman" w:hAnsi="Times New Roman"/>
          <w:sz w:val="24"/>
          <w:szCs w:val="24"/>
          <w:highlight w:val="white"/>
        </w:rPr>
        <w:t> </w:t>
      </w:r>
      <w:r w:rsidRPr="00D24557">
        <w:rPr>
          <w:rFonts w:ascii="Times New Roman" w:hAnsi="Times New Roman"/>
          <w:sz w:val="24"/>
          <w:szCs w:val="24"/>
          <w:highlight w:val="white"/>
        </w:rPr>
        <w:t>zajištění pokračování povinnosti poskytovat univerzální službu,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e) datum, ke kterému bude síť na nabyvatele převedena.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(15) Úřad posoudí dopad převodu vlastnictví sítě, nebo její podstatné části na poskytování služeb </w:t>
      </w:r>
      <w:r w:rsidRPr="00D24557">
        <w:rPr>
          <w:rFonts w:ascii="Times New Roman" w:hAnsi="Times New Roman"/>
          <w:strike/>
          <w:sz w:val="24"/>
          <w:szCs w:val="24"/>
          <w:highlight w:val="white"/>
        </w:rPr>
        <w:t>připojení v</w:t>
      </w:r>
      <w:r>
        <w:rPr>
          <w:rFonts w:ascii="Times New Roman" w:hAnsi="Times New Roman"/>
          <w:strike/>
          <w:sz w:val="24"/>
          <w:szCs w:val="24"/>
          <w:highlight w:val="white"/>
        </w:rPr>
        <w:t> </w:t>
      </w:r>
      <w:r w:rsidRPr="00D24557">
        <w:rPr>
          <w:rFonts w:ascii="Times New Roman" w:hAnsi="Times New Roman"/>
          <w:strike/>
          <w:sz w:val="24"/>
          <w:szCs w:val="24"/>
          <w:highlight w:val="white"/>
        </w:rPr>
        <w:t>pevném místě k</w:t>
      </w:r>
      <w:r>
        <w:rPr>
          <w:rFonts w:ascii="Times New Roman" w:hAnsi="Times New Roman"/>
          <w:strike/>
          <w:sz w:val="24"/>
          <w:szCs w:val="24"/>
          <w:highlight w:val="white"/>
        </w:rPr>
        <w:t> </w:t>
      </w:r>
      <w:r w:rsidRPr="00D24557">
        <w:rPr>
          <w:rFonts w:ascii="Times New Roman" w:hAnsi="Times New Roman"/>
          <w:strike/>
          <w:sz w:val="24"/>
          <w:szCs w:val="24"/>
          <w:highlight w:val="white"/>
        </w:rPr>
        <w:t>veřejné komunikační síti a</w:t>
      </w:r>
      <w:r>
        <w:rPr>
          <w:rFonts w:ascii="Times New Roman" w:hAnsi="Times New Roman"/>
          <w:strike/>
          <w:sz w:val="24"/>
          <w:szCs w:val="24"/>
          <w:highlight w:val="white"/>
        </w:rPr>
        <w:t> </w:t>
      </w:r>
      <w:r w:rsidRPr="00D24557">
        <w:rPr>
          <w:rFonts w:ascii="Times New Roman" w:hAnsi="Times New Roman"/>
          <w:strike/>
          <w:sz w:val="24"/>
          <w:szCs w:val="24"/>
          <w:highlight w:val="white"/>
        </w:rPr>
        <w:t>poskytování veřejně dostupné telefonní služby</w:t>
      </w:r>
      <w:r w:rsidRPr="00D24557">
        <w:rPr>
          <w:rFonts w:ascii="Times New Roman" w:hAnsi="Times New Roman"/>
          <w:sz w:val="24"/>
          <w:szCs w:val="24"/>
          <w:highlight w:val="white"/>
        </w:rPr>
        <w:t xml:space="preserve"> </w:t>
      </w:r>
      <w:r w:rsidRPr="00D24557">
        <w:rPr>
          <w:rFonts w:ascii="Times New Roman" w:hAnsi="Times New Roman"/>
          <w:b/>
          <w:sz w:val="24"/>
          <w:szCs w:val="24"/>
        </w:rPr>
        <w:t>přístupu k</w:t>
      </w:r>
      <w:r>
        <w:rPr>
          <w:rFonts w:ascii="Times New Roman" w:hAnsi="Times New Roman"/>
          <w:b/>
          <w:sz w:val="24"/>
          <w:szCs w:val="24"/>
        </w:rPr>
        <w:t> </w:t>
      </w:r>
      <w:r w:rsidRPr="00D24557">
        <w:rPr>
          <w:rFonts w:ascii="Times New Roman" w:hAnsi="Times New Roman"/>
          <w:b/>
          <w:sz w:val="24"/>
          <w:szCs w:val="24"/>
        </w:rPr>
        <w:t>internetu v</w:t>
      </w:r>
      <w:r>
        <w:rPr>
          <w:rFonts w:ascii="Times New Roman" w:hAnsi="Times New Roman"/>
          <w:b/>
          <w:sz w:val="24"/>
          <w:szCs w:val="24"/>
        </w:rPr>
        <w:t> </w:t>
      </w:r>
      <w:r w:rsidRPr="00D24557">
        <w:rPr>
          <w:rFonts w:ascii="Times New Roman" w:hAnsi="Times New Roman"/>
          <w:b/>
          <w:sz w:val="24"/>
          <w:szCs w:val="24"/>
        </w:rPr>
        <w:t>pevném místě a</w:t>
      </w:r>
      <w:r>
        <w:rPr>
          <w:rFonts w:ascii="Times New Roman" w:hAnsi="Times New Roman"/>
          <w:b/>
          <w:sz w:val="24"/>
          <w:szCs w:val="24"/>
        </w:rPr>
        <w:t> </w:t>
      </w:r>
      <w:r w:rsidRPr="00D24557">
        <w:rPr>
          <w:rFonts w:ascii="Times New Roman" w:hAnsi="Times New Roman"/>
          <w:b/>
          <w:sz w:val="24"/>
          <w:szCs w:val="24"/>
        </w:rPr>
        <w:t>přístupu k</w:t>
      </w:r>
      <w:r>
        <w:rPr>
          <w:rFonts w:ascii="Times New Roman" w:hAnsi="Times New Roman"/>
          <w:b/>
          <w:sz w:val="24"/>
          <w:szCs w:val="24"/>
        </w:rPr>
        <w:t> </w:t>
      </w:r>
      <w:r w:rsidRPr="00D24557">
        <w:rPr>
          <w:rFonts w:ascii="Times New Roman" w:hAnsi="Times New Roman"/>
          <w:b/>
          <w:sz w:val="24"/>
          <w:szCs w:val="24"/>
        </w:rPr>
        <w:t>hlasové komunikační službě</w:t>
      </w:r>
      <w:r w:rsidRPr="00D24557">
        <w:rPr>
          <w:rFonts w:ascii="Times New Roman" w:hAnsi="Times New Roman"/>
          <w:b/>
          <w:sz w:val="24"/>
          <w:szCs w:val="24"/>
          <w:highlight w:val="white"/>
        </w:rPr>
        <w:t xml:space="preserve"> </w:t>
      </w:r>
      <w:r w:rsidRPr="00D24557">
        <w:rPr>
          <w:rFonts w:ascii="Times New Roman" w:hAnsi="Times New Roman"/>
          <w:b/>
          <w:sz w:val="24"/>
          <w:szCs w:val="24"/>
        </w:rPr>
        <w:t>v</w:t>
      </w:r>
      <w:r>
        <w:rPr>
          <w:rFonts w:ascii="Times New Roman" w:hAnsi="Times New Roman"/>
          <w:b/>
          <w:sz w:val="24"/>
          <w:szCs w:val="24"/>
        </w:rPr>
        <w:t> </w:t>
      </w:r>
      <w:r w:rsidRPr="00D24557">
        <w:rPr>
          <w:rFonts w:ascii="Times New Roman" w:hAnsi="Times New Roman"/>
          <w:b/>
          <w:sz w:val="24"/>
          <w:szCs w:val="24"/>
        </w:rPr>
        <w:t xml:space="preserve">pevném místě </w:t>
      </w:r>
      <w:r w:rsidRPr="00D24557">
        <w:rPr>
          <w:rFonts w:ascii="Times New Roman" w:hAnsi="Times New Roman"/>
          <w:sz w:val="24"/>
          <w:szCs w:val="24"/>
          <w:highlight w:val="white"/>
        </w:rPr>
        <w:t>podle § 40 a</w:t>
      </w:r>
      <w:r>
        <w:rPr>
          <w:rFonts w:ascii="Times New Roman" w:hAnsi="Times New Roman"/>
          <w:sz w:val="24"/>
          <w:szCs w:val="24"/>
          <w:highlight w:val="white"/>
        </w:rPr>
        <w:t> </w:t>
      </w:r>
      <w:r w:rsidRPr="00D24557">
        <w:rPr>
          <w:rFonts w:ascii="Times New Roman" w:hAnsi="Times New Roman"/>
          <w:sz w:val="24"/>
          <w:szCs w:val="24"/>
          <w:highlight w:val="white"/>
        </w:rPr>
        <w:t>po konzultaci podle § 130 vydá rozhodnutí o</w:t>
      </w:r>
      <w:r>
        <w:rPr>
          <w:rFonts w:ascii="Times New Roman" w:hAnsi="Times New Roman"/>
          <w:sz w:val="24"/>
          <w:szCs w:val="24"/>
          <w:highlight w:val="white"/>
        </w:rPr>
        <w:t> </w:t>
      </w:r>
      <w:r w:rsidRPr="00D24557">
        <w:rPr>
          <w:rFonts w:ascii="Times New Roman" w:hAnsi="Times New Roman"/>
          <w:sz w:val="24"/>
          <w:szCs w:val="24"/>
          <w:highlight w:val="white"/>
        </w:rPr>
        <w:t>zachování, změně, nebo zrušení povinnosti poskytovat některou z</w:t>
      </w:r>
      <w:r>
        <w:rPr>
          <w:rFonts w:ascii="Times New Roman" w:hAnsi="Times New Roman"/>
          <w:sz w:val="24"/>
          <w:szCs w:val="24"/>
          <w:highlight w:val="white"/>
        </w:rPr>
        <w:t> </w:t>
      </w:r>
      <w:r w:rsidRPr="00D24557">
        <w:rPr>
          <w:rFonts w:ascii="Times New Roman" w:hAnsi="Times New Roman"/>
          <w:sz w:val="24"/>
          <w:szCs w:val="24"/>
          <w:highlight w:val="white"/>
        </w:rPr>
        <w:t>dílčích služeb.</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 40</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b/>
          <w:bCs/>
          <w:strike/>
          <w:sz w:val="24"/>
          <w:szCs w:val="24"/>
          <w:highlight w:val="white"/>
        </w:rPr>
      </w:pPr>
      <w:r w:rsidRPr="00D24557">
        <w:rPr>
          <w:rFonts w:ascii="Times New Roman" w:hAnsi="Times New Roman"/>
          <w:b/>
          <w:bCs/>
          <w:strike/>
          <w:sz w:val="24"/>
          <w:szCs w:val="24"/>
          <w:highlight w:val="white"/>
        </w:rPr>
        <w:t>Připojení k</w:t>
      </w:r>
      <w:r>
        <w:rPr>
          <w:rFonts w:ascii="Times New Roman" w:hAnsi="Times New Roman"/>
          <w:b/>
          <w:bCs/>
          <w:strike/>
          <w:sz w:val="24"/>
          <w:szCs w:val="24"/>
          <w:highlight w:val="white"/>
        </w:rPr>
        <w:t> </w:t>
      </w:r>
      <w:r w:rsidRPr="00D24557">
        <w:rPr>
          <w:rFonts w:ascii="Times New Roman" w:hAnsi="Times New Roman"/>
          <w:b/>
          <w:bCs/>
          <w:strike/>
          <w:sz w:val="24"/>
          <w:szCs w:val="24"/>
          <w:highlight w:val="white"/>
        </w:rPr>
        <w:t>veřejné komunikační síti a</w:t>
      </w:r>
      <w:r>
        <w:rPr>
          <w:rFonts w:ascii="Times New Roman" w:hAnsi="Times New Roman"/>
          <w:b/>
          <w:bCs/>
          <w:strike/>
          <w:sz w:val="24"/>
          <w:szCs w:val="24"/>
          <w:highlight w:val="white"/>
        </w:rPr>
        <w:t> </w:t>
      </w:r>
      <w:r w:rsidRPr="00D24557">
        <w:rPr>
          <w:rFonts w:ascii="Times New Roman" w:hAnsi="Times New Roman"/>
          <w:b/>
          <w:bCs/>
          <w:strike/>
          <w:sz w:val="24"/>
          <w:szCs w:val="24"/>
          <w:highlight w:val="white"/>
        </w:rPr>
        <w:t>přístup k</w:t>
      </w:r>
      <w:r>
        <w:rPr>
          <w:rFonts w:ascii="Times New Roman" w:hAnsi="Times New Roman"/>
          <w:b/>
          <w:bCs/>
          <w:strike/>
          <w:sz w:val="24"/>
          <w:szCs w:val="24"/>
          <w:highlight w:val="white"/>
        </w:rPr>
        <w:t> </w:t>
      </w:r>
      <w:r w:rsidRPr="00D24557">
        <w:rPr>
          <w:rFonts w:ascii="Times New Roman" w:hAnsi="Times New Roman"/>
          <w:b/>
          <w:bCs/>
          <w:strike/>
          <w:sz w:val="24"/>
          <w:szCs w:val="24"/>
          <w:highlight w:val="white"/>
        </w:rPr>
        <w:t>veřejně dostupné telefonní službě</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bCs/>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(1) Poskytovatel univerzální služby, jemuž byla uložena povinnost podle § 38 odst. 2 písm. a), je povinen vyhovět všem přiměřeným požadavkům uživatelů na jedno připojení v</w:t>
      </w:r>
      <w:r>
        <w:rPr>
          <w:rFonts w:ascii="Times New Roman" w:hAnsi="Times New Roman"/>
          <w:strike/>
          <w:sz w:val="24"/>
          <w:szCs w:val="24"/>
          <w:highlight w:val="white"/>
        </w:rPr>
        <w:t> </w:t>
      </w:r>
      <w:r w:rsidRPr="00D24557">
        <w:rPr>
          <w:rFonts w:ascii="Times New Roman" w:hAnsi="Times New Roman"/>
          <w:strike/>
          <w:sz w:val="24"/>
          <w:szCs w:val="24"/>
          <w:highlight w:val="white"/>
        </w:rPr>
        <w:t>pevném místě k</w:t>
      </w:r>
      <w:r>
        <w:rPr>
          <w:rFonts w:ascii="Times New Roman" w:hAnsi="Times New Roman"/>
          <w:strike/>
          <w:sz w:val="24"/>
          <w:szCs w:val="24"/>
          <w:highlight w:val="white"/>
        </w:rPr>
        <w:t> </w:t>
      </w:r>
      <w:r w:rsidRPr="00D24557">
        <w:rPr>
          <w:rFonts w:ascii="Times New Roman" w:hAnsi="Times New Roman"/>
          <w:strike/>
          <w:sz w:val="24"/>
          <w:szCs w:val="24"/>
          <w:highlight w:val="white"/>
        </w:rPr>
        <w:t>veřejné komunikační síti.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(2) Připojením v</w:t>
      </w:r>
      <w:r>
        <w:rPr>
          <w:rFonts w:ascii="Times New Roman" w:hAnsi="Times New Roman"/>
          <w:strike/>
          <w:sz w:val="24"/>
          <w:szCs w:val="24"/>
          <w:highlight w:val="white"/>
        </w:rPr>
        <w:t> </w:t>
      </w:r>
      <w:r w:rsidRPr="00D24557">
        <w:rPr>
          <w:rFonts w:ascii="Times New Roman" w:hAnsi="Times New Roman"/>
          <w:strike/>
          <w:sz w:val="24"/>
          <w:szCs w:val="24"/>
          <w:highlight w:val="white"/>
        </w:rPr>
        <w:t>pevném místě k</w:t>
      </w:r>
      <w:r>
        <w:rPr>
          <w:rFonts w:ascii="Times New Roman" w:hAnsi="Times New Roman"/>
          <w:strike/>
          <w:sz w:val="24"/>
          <w:szCs w:val="24"/>
          <w:highlight w:val="white"/>
        </w:rPr>
        <w:t> </w:t>
      </w:r>
      <w:r w:rsidRPr="00D24557">
        <w:rPr>
          <w:rFonts w:ascii="Times New Roman" w:hAnsi="Times New Roman"/>
          <w:strike/>
          <w:sz w:val="24"/>
          <w:szCs w:val="24"/>
          <w:highlight w:val="white"/>
        </w:rPr>
        <w:t>veřejné komunikační síti se rozumí zřízení a</w:t>
      </w:r>
      <w:r>
        <w:rPr>
          <w:rFonts w:ascii="Times New Roman" w:hAnsi="Times New Roman"/>
          <w:strike/>
          <w:sz w:val="24"/>
          <w:szCs w:val="24"/>
          <w:highlight w:val="white"/>
        </w:rPr>
        <w:t> </w:t>
      </w:r>
      <w:r w:rsidRPr="00D24557">
        <w:rPr>
          <w:rFonts w:ascii="Times New Roman" w:hAnsi="Times New Roman"/>
          <w:strike/>
          <w:sz w:val="24"/>
          <w:szCs w:val="24"/>
          <w:highlight w:val="white"/>
        </w:rPr>
        <w:t>zprovoznění koncového bodu sítě v</w:t>
      </w:r>
      <w:r>
        <w:rPr>
          <w:rFonts w:ascii="Times New Roman" w:hAnsi="Times New Roman"/>
          <w:strike/>
          <w:sz w:val="24"/>
          <w:szCs w:val="24"/>
          <w:highlight w:val="white"/>
        </w:rPr>
        <w:t> </w:t>
      </w:r>
      <w:r w:rsidRPr="00D24557">
        <w:rPr>
          <w:rFonts w:ascii="Times New Roman" w:hAnsi="Times New Roman"/>
          <w:strike/>
          <w:sz w:val="24"/>
          <w:szCs w:val="24"/>
          <w:highlight w:val="white"/>
        </w:rPr>
        <w:t>pevném místě.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(3) Poskytovatel univerzální služby, jemuž byla uložena povinnost podle § 38 odst. 2 písm. b), je povinen vyhovět všem přiměřeným požadavkům uživatelů na přístup v</w:t>
      </w:r>
      <w:r>
        <w:rPr>
          <w:rFonts w:ascii="Times New Roman" w:hAnsi="Times New Roman"/>
          <w:strike/>
          <w:sz w:val="24"/>
          <w:szCs w:val="24"/>
          <w:highlight w:val="white"/>
        </w:rPr>
        <w:t> </w:t>
      </w:r>
      <w:r w:rsidRPr="00D24557">
        <w:rPr>
          <w:rFonts w:ascii="Times New Roman" w:hAnsi="Times New Roman"/>
          <w:strike/>
          <w:sz w:val="24"/>
          <w:szCs w:val="24"/>
          <w:highlight w:val="white"/>
        </w:rPr>
        <w:t>pevném místě k</w:t>
      </w:r>
      <w:r>
        <w:rPr>
          <w:rFonts w:ascii="Times New Roman" w:hAnsi="Times New Roman"/>
          <w:strike/>
          <w:sz w:val="24"/>
          <w:szCs w:val="24"/>
          <w:highlight w:val="white"/>
        </w:rPr>
        <w:t> </w:t>
      </w:r>
      <w:r w:rsidRPr="00D24557">
        <w:rPr>
          <w:rFonts w:ascii="Times New Roman" w:hAnsi="Times New Roman"/>
          <w:strike/>
          <w:sz w:val="24"/>
          <w:szCs w:val="24"/>
          <w:highlight w:val="white"/>
        </w:rPr>
        <w:t>veřejně dostupné telefonní službě.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(4) Přístupem v</w:t>
      </w:r>
      <w:r>
        <w:rPr>
          <w:rFonts w:ascii="Times New Roman" w:hAnsi="Times New Roman"/>
          <w:strike/>
          <w:sz w:val="24"/>
          <w:szCs w:val="24"/>
          <w:highlight w:val="white"/>
        </w:rPr>
        <w:t> </w:t>
      </w:r>
      <w:r w:rsidRPr="00D24557">
        <w:rPr>
          <w:rFonts w:ascii="Times New Roman" w:hAnsi="Times New Roman"/>
          <w:strike/>
          <w:sz w:val="24"/>
          <w:szCs w:val="24"/>
          <w:highlight w:val="white"/>
        </w:rPr>
        <w:t>pevném místě k</w:t>
      </w:r>
      <w:r>
        <w:rPr>
          <w:rFonts w:ascii="Times New Roman" w:hAnsi="Times New Roman"/>
          <w:strike/>
          <w:sz w:val="24"/>
          <w:szCs w:val="24"/>
          <w:highlight w:val="white"/>
        </w:rPr>
        <w:t> </w:t>
      </w:r>
      <w:r w:rsidRPr="00D24557">
        <w:rPr>
          <w:rFonts w:ascii="Times New Roman" w:hAnsi="Times New Roman"/>
          <w:strike/>
          <w:sz w:val="24"/>
          <w:szCs w:val="24"/>
          <w:highlight w:val="white"/>
        </w:rPr>
        <w:t>veřejně dostupné telefonní službě se rozumí provozování koncového bodu sítě.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(5) Připojení k</w:t>
      </w:r>
      <w:r>
        <w:rPr>
          <w:rFonts w:ascii="Times New Roman" w:hAnsi="Times New Roman"/>
          <w:strike/>
          <w:sz w:val="24"/>
          <w:szCs w:val="24"/>
          <w:highlight w:val="white"/>
        </w:rPr>
        <w:t> </w:t>
      </w:r>
      <w:r w:rsidRPr="00D24557">
        <w:rPr>
          <w:rFonts w:ascii="Times New Roman" w:hAnsi="Times New Roman"/>
          <w:strike/>
          <w:sz w:val="24"/>
          <w:szCs w:val="24"/>
          <w:highlight w:val="white"/>
        </w:rPr>
        <w:t>veřejné komunikační síti a</w:t>
      </w:r>
      <w:r>
        <w:rPr>
          <w:rFonts w:ascii="Times New Roman" w:hAnsi="Times New Roman"/>
          <w:strike/>
          <w:sz w:val="24"/>
          <w:szCs w:val="24"/>
          <w:highlight w:val="white"/>
        </w:rPr>
        <w:t> </w:t>
      </w:r>
      <w:r w:rsidRPr="00D24557">
        <w:rPr>
          <w:rFonts w:ascii="Times New Roman" w:hAnsi="Times New Roman"/>
          <w:strike/>
          <w:sz w:val="24"/>
          <w:szCs w:val="24"/>
          <w:highlight w:val="white"/>
        </w:rPr>
        <w:t>přístup k</w:t>
      </w:r>
      <w:r>
        <w:rPr>
          <w:rFonts w:ascii="Times New Roman" w:hAnsi="Times New Roman"/>
          <w:strike/>
          <w:sz w:val="24"/>
          <w:szCs w:val="24"/>
          <w:highlight w:val="white"/>
        </w:rPr>
        <w:t> </w:t>
      </w:r>
      <w:r w:rsidRPr="00D24557">
        <w:rPr>
          <w:rFonts w:ascii="Times New Roman" w:hAnsi="Times New Roman"/>
          <w:strike/>
          <w:sz w:val="24"/>
          <w:szCs w:val="24"/>
          <w:highlight w:val="white"/>
        </w:rPr>
        <w:t>veřejně dostupné telefonní službě musí umožnit koncovým uživatelům uskutečňovat národní a</w:t>
      </w:r>
      <w:r>
        <w:rPr>
          <w:rFonts w:ascii="Times New Roman" w:hAnsi="Times New Roman"/>
          <w:strike/>
          <w:sz w:val="24"/>
          <w:szCs w:val="24"/>
          <w:highlight w:val="white"/>
        </w:rPr>
        <w:t> </w:t>
      </w:r>
      <w:r w:rsidRPr="00D24557">
        <w:rPr>
          <w:rFonts w:ascii="Times New Roman" w:hAnsi="Times New Roman"/>
          <w:strike/>
          <w:sz w:val="24"/>
          <w:szCs w:val="24"/>
          <w:highlight w:val="white"/>
        </w:rPr>
        <w:t>mezinárodní telefonní volání, faksimilní komunikaci a</w:t>
      </w:r>
      <w:r>
        <w:rPr>
          <w:rFonts w:ascii="Times New Roman" w:hAnsi="Times New Roman"/>
          <w:strike/>
          <w:sz w:val="24"/>
          <w:szCs w:val="24"/>
          <w:highlight w:val="white"/>
        </w:rPr>
        <w:t> </w:t>
      </w:r>
      <w:r w:rsidRPr="00D24557">
        <w:rPr>
          <w:rFonts w:ascii="Times New Roman" w:hAnsi="Times New Roman"/>
          <w:strike/>
          <w:sz w:val="24"/>
          <w:szCs w:val="24"/>
          <w:highlight w:val="white"/>
        </w:rPr>
        <w:t>přenos dat rychlostmi dostatečnými pro funkční přístup k</w:t>
      </w:r>
      <w:r>
        <w:rPr>
          <w:rFonts w:ascii="Times New Roman" w:hAnsi="Times New Roman"/>
          <w:strike/>
          <w:sz w:val="24"/>
          <w:szCs w:val="24"/>
          <w:highlight w:val="white"/>
        </w:rPr>
        <w:t> </w:t>
      </w:r>
      <w:r w:rsidRPr="00D24557">
        <w:rPr>
          <w:rFonts w:ascii="Times New Roman" w:hAnsi="Times New Roman"/>
          <w:strike/>
          <w:sz w:val="24"/>
          <w:szCs w:val="24"/>
          <w:highlight w:val="white"/>
        </w:rPr>
        <w:t>internetu, s</w:t>
      </w:r>
      <w:r>
        <w:rPr>
          <w:rFonts w:ascii="Times New Roman" w:hAnsi="Times New Roman"/>
          <w:strike/>
          <w:sz w:val="24"/>
          <w:szCs w:val="24"/>
          <w:highlight w:val="white"/>
        </w:rPr>
        <w:t> </w:t>
      </w:r>
      <w:r w:rsidRPr="00D24557">
        <w:rPr>
          <w:rFonts w:ascii="Times New Roman" w:hAnsi="Times New Roman"/>
          <w:strike/>
          <w:sz w:val="24"/>
          <w:szCs w:val="24"/>
          <w:highlight w:val="white"/>
        </w:rPr>
        <w:t>ohledem na technologie užívané většinou účastníků a</w:t>
      </w:r>
      <w:r>
        <w:rPr>
          <w:rFonts w:ascii="Times New Roman" w:hAnsi="Times New Roman"/>
          <w:strike/>
          <w:sz w:val="24"/>
          <w:szCs w:val="24"/>
          <w:highlight w:val="white"/>
        </w:rPr>
        <w:t> </w:t>
      </w:r>
      <w:r w:rsidRPr="00D24557">
        <w:rPr>
          <w:rFonts w:ascii="Times New Roman" w:hAnsi="Times New Roman"/>
          <w:strike/>
          <w:sz w:val="24"/>
          <w:szCs w:val="24"/>
          <w:highlight w:val="white"/>
        </w:rPr>
        <w:t>technickou proveditelnost.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(6) Nemůže-li poskytovatel univerzální služby uvedený v</w:t>
      </w:r>
      <w:r>
        <w:rPr>
          <w:rFonts w:ascii="Times New Roman" w:hAnsi="Times New Roman"/>
          <w:strike/>
          <w:sz w:val="24"/>
          <w:szCs w:val="24"/>
          <w:highlight w:val="white"/>
        </w:rPr>
        <w:t> </w:t>
      </w:r>
      <w:r w:rsidRPr="00D24557">
        <w:rPr>
          <w:rFonts w:ascii="Times New Roman" w:hAnsi="Times New Roman"/>
          <w:strike/>
          <w:sz w:val="24"/>
          <w:szCs w:val="24"/>
          <w:highlight w:val="white"/>
        </w:rPr>
        <w:t>odstavcích 1 a</w:t>
      </w:r>
      <w:r>
        <w:rPr>
          <w:rFonts w:ascii="Times New Roman" w:hAnsi="Times New Roman"/>
          <w:strike/>
          <w:sz w:val="24"/>
          <w:szCs w:val="24"/>
          <w:highlight w:val="white"/>
        </w:rPr>
        <w:t> </w:t>
      </w:r>
      <w:r w:rsidRPr="00D24557">
        <w:rPr>
          <w:rFonts w:ascii="Times New Roman" w:hAnsi="Times New Roman"/>
          <w:strike/>
          <w:sz w:val="24"/>
          <w:szCs w:val="24"/>
          <w:highlight w:val="white"/>
        </w:rPr>
        <w:t>3 z</w:t>
      </w:r>
      <w:r>
        <w:rPr>
          <w:rFonts w:ascii="Times New Roman" w:hAnsi="Times New Roman"/>
          <w:strike/>
          <w:sz w:val="24"/>
          <w:szCs w:val="24"/>
          <w:highlight w:val="white"/>
        </w:rPr>
        <w:t> </w:t>
      </w:r>
      <w:r w:rsidRPr="00D24557">
        <w:rPr>
          <w:rFonts w:ascii="Times New Roman" w:hAnsi="Times New Roman"/>
          <w:strike/>
          <w:sz w:val="24"/>
          <w:szCs w:val="24"/>
          <w:highlight w:val="white"/>
        </w:rPr>
        <w:t>důvodů na jeho straně vyhovět přiměřenému požadavku ve lhůtě stanovené podle hodnoty parametrů kvality nebo závazných výkonnostních cílů, je povinen písemně sdělit uživateli do 1 měsíce od obdržení požadavku tuto skutečnost a</w:t>
      </w:r>
      <w:r>
        <w:rPr>
          <w:rFonts w:ascii="Times New Roman" w:hAnsi="Times New Roman"/>
          <w:strike/>
          <w:sz w:val="24"/>
          <w:szCs w:val="24"/>
          <w:highlight w:val="white"/>
        </w:rPr>
        <w:t> </w:t>
      </w:r>
      <w:r w:rsidRPr="00D24557">
        <w:rPr>
          <w:rFonts w:ascii="Times New Roman" w:hAnsi="Times New Roman"/>
          <w:strike/>
          <w:sz w:val="24"/>
          <w:szCs w:val="24"/>
          <w:highlight w:val="white"/>
        </w:rPr>
        <w:t>lhůtu, do které jeho požadavek uspokojí, a</w:t>
      </w:r>
      <w:r>
        <w:rPr>
          <w:rFonts w:ascii="Times New Roman" w:hAnsi="Times New Roman"/>
          <w:strike/>
          <w:sz w:val="24"/>
          <w:szCs w:val="24"/>
          <w:highlight w:val="white"/>
        </w:rPr>
        <w:t> </w:t>
      </w:r>
      <w:r w:rsidRPr="00D24557">
        <w:rPr>
          <w:rFonts w:ascii="Times New Roman" w:hAnsi="Times New Roman"/>
          <w:strike/>
          <w:sz w:val="24"/>
          <w:szCs w:val="24"/>
          <w:highlight w:val="white"/>
        </w:rPr>
        <w:t>současně o</w:t>
      </w:r>
      <w:r>
        <w:rPr>
          <w:rFonts w:ascii="Times New Roman" w:hAnsi="Times New Roman"/>
          <w:strike/>
          <w:sz w:val="24"/>
          <w:szCs w:val="24"/>
          <w:highlight w:val="white"/>
        </w:rPr>
        <w:t> </w:t>
      </w:r>
      <w:r w:rsidRPr="00D24557">
        <w:rPr>
          <w:rFonts w:ascii="Times New Roman" w:hAnsi="Times New Roman"/>
          <w:strike/>
          <w:sz w:val="24"/>
          <w:szCs w:val="24"/>
          <w:highlight w:val="white"/>
        </w:rPr>
        <w:t>této situaci informovat Úřad.</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(7) Prováděcí právní předpis stanoví charakteristiky přiměřených požadavků podle odstavců 1 a</w:t>
      </w:r>
      <w:r>
        <w:rPr>
          <w:rFonts w:ascii="Times New Roman" w:hAnsi="Times New Roman"/>
          <w:strike/>
          <w:sz w:val="24"/>
          <w:szCs w:val="24"/>
          <w:highlight w:val="white"/>
        </w:rPr>
        <w:t> </w:t>
      </w:r>
      <w:r w:rsidRPr="00D24557">
        <w:rPr>
          <w:rFonts w:ascii="Times New Roman" w:hAnsi="Times New Roman"/>
          <w:strike/>
          <w:sz w:val="24"/>
          <w:szCs w:val="24"/>
          <w:highlight w:val="white"/>
        </w:rPr>
        <w:t>3 a</w:t>
      </w:r>
      <w:r>
        <w:rPr>
          <w:rFonts w:ascii="Times New Roman" w:hAnsi="Times New Roman"/>
          <w:strike/>
          <w:sz w:val="24"/>
          <w:szCs w:val="24"/>
          <w:highlight w:val="white"/>
        </w:rPr>
        <w:t> </w:t>
      </w:r>
      <w:r w:rsidRPr="00D24557">
        <w:rPr>
          <w:rFonts w:ascii="Times New Roman" w:hAnsi="Times New Roman"/>
          <w:strike/>
          <w:sz w:val="24"/>
          <w:szCs w:val="24"/>
          <w:highlight w:val="white"/>
        </w:rPr>
        <w:t>podmínky přístupu k</w:t>
      </w:r>
      <w:r>
        <w:rPr>
          <w:rFonts w:ascii="Times New Roman" w:hAnsi="Times New Roman"/>
          <w:strike/>
          <w:sz w:val="24"/>
          <w:szCs w:val="24"/>
          <w:highlight w:val="white"/>
        </w:rPr>
        <w:t> </w:t>
      </w:r>
      <w:r w:rsidRPr="00D24557">
        <w:rPr>
          <w:rFonts w:ascii="Times New Roman" w:hAnsi="Times New Roman"/>
          <w:strike/>
          <w:sz w:val="24"/>
          <w:szCs w:val="24"/>
          <w:highlight w:val="white"/>
        </w:rPr>
        <w:t>internetu podle odstavce 5.</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Default="00671916" w:rsidP="00BB5C7B">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40</w:t>
      </w:r>
    </w:p>
    <w:p w:rsidR="00671916" w:rsidRPr="00D24557" w:rsidRDefault="00671916" w:rsidP="00BB5C7B">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b/>
          <w:bCs/>
          <w:sz w:val="24"/>
          <w:szCs w:val="24"/>
          <w:highlight w:val="white"/>
        </w:rPr>
      </w:pPr>
      <w:r w:rsidRPr="00D24557">
        <w:rPr>
          <w:rFonts w:ascii="Times New Roman" w:hAnsi="Times New Roman"/>
          <w:b/>
          <w:bCs/>
          <w:sz w:val="24"/>
          <w:szCs w:val="24"/>
          <w:highlight w:val="white"/>
        </w:rPr>
        <w:t>Přístup k</w:t>
      </w:r>
      <w:r>
        <w:rPr>
          <w:rFonts w:ascii="Times New Roman" w:hAnsi="Times New Roman"/>
          <w:b/>
          <w:bCs/>
          <w:sz w:val="24"/>
          <w:szCs w:val="24"/>
          <w:highlight w:val="white"/>
        </w:rPr>
        <w:t> </w:t>
      </w:r>
      <w:r w:rsidRPr="00D24557">
        <w:rPr>
          <w:rFonts w:ascii="Times New Roman" w:hAnsi="Times New Roman"/>
          <w:b/>
          <w:bCs/>
          <w:sz w:val="24"/>
          <w:szCs w:val="24"/>
          <w:highlight w:val="white"/>
        </w:rPr>
        <w:t>internetu a</w:t>
      </w:r>
      <w:r>
        <w:rPr>
          <w:rFonts w:ascii="Times New Roman" w:hAnsi="Times New Roman"/>
          <w:b/>
          <w:bCs/>
          <w:sz w:val="24"/>
          <w:szCs w:val="24"/>
          <w:highlight w:val="white"/>
        </w:rPr>
        <w:t> </w:t>
      </w:r>
      <w:r w:rsidRPr="00D24557">
        <w:rPr>
          <w:rFonts w:ascii="Times New Roman" w:hAnsi="Times New Roman"/>
          <w:b/>
          <w:bCs/>
          <w:sz w:val="24"/>
          <w:szCs w:val="24"/>
          <w:highlight w:val="white"/>
        </w:rPr>
        <w:t>přístup k</w:t>
      </w:r>
      <w:r>
        <w:rPr>
          <w:rFonts w:ascii="Times New Roman" w:hAnsi="Times New Roman"/>
          <w:b/>
          <w:bCs/>
          <w:sz w:val="24"/>
          <w:szCs w:val="24"/>
          <w:highlight w:val="white"/>
        </w:rPr>
        <w:t> </w:t>
      </w:r>
      <w:r w:rsidRPr="00D24557">
        <w:rPr>
          <w:rFonts w:ascii="Times New Roman" w:hAnsi="Times New Roman"/>
          <w:b/>
          <w:bCs/>
          <w:sz w:val="24"/>
          <w:szCs w:val="24"/>
          <w:highlight w:val="white"/>
        </w:rPr>
        <w:t>hlasové komunikační službě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(1) Poskytovatel univerzální služby, jemuž byla uložena povinnost podle § 38 odst. 2 písm. a), je povinen vyhovět všem přiměřeným požadavkům spotřebitelů na přístup k</w:t>
      </w:r>
      <w:r>
        <w:rPr>
          <w:rFonts w:ascii="Times New Roman" w:hAnsi="Times New Roman"/>
          <w:b/>
          <w:sz w:val="24"/>
          <w:szCs w:val="24"/>
        </w:rPr>
        <w:t> </w:t>
      </w:r>
      <w:r w:rsidRPr="00D24557">
        <w:rPr>
          <w:rFonts w:ascii="Times New Roman" w:hAnsi="Times New Roman"/>
          <w:b/>
          <w:sz w:val="24"/>
          <w:szCs w:val="24"/>
        </w:rPr>
        <w:t>internetu v</w:t>
      </w:r>
      <w:r>
        <w:rPr>
          <w:rFonts w:ascii="Times New Roman" w:hAnsi="Times New Roman"/>
          <w:b/>
          <w:sz w:val="24"/>
          <w:szCs w:val="24"/>
        </w:rPr>
        <w:t> </w:t>
      </w:r>
      <w:r w:rsidRPr="00D24557">
        <w:rPr>
          <w:rFonts w:ascii="Times New Roman" w:hAnsi="Times New Roman"/>
          <w:b/>
          <w:sz w:val="24"/>
          <w:szCs w:val="24"/>
        </w:rPr>
        <w:t xml:space="preserve">pevném místě, včetně připojení potřebného pro využívání služby.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(2) Službou přiměřeného přístupu k</w:t>
      </w:r>
      <w:r>
        <w:rPr>
          <w:rFonts w:ascii="Times New Roman" w:hAnsi="Times New Roman"/>
          <w:b/>
          <w:sz w:val="24"/>
          <w:szCs w:val="24"/>
        </w:rPr>
        <w:t> </w:t>
      </w:r>
      <w:r w:rsidRPr="00D24557">
        <w:rPr>
          <w:rFonts w:ascii="Times New Roman" w:hAnsi="Times New Roman"/>
          <w:b/>
          <w:sz w:val="24"/>
          <w:szCs w:val="24"/>
        </w:rPr>
        <w:t>internetu v</w:t>
      </w:r>
      <w:r>
        <w:rPr>
          <w:rFonts w:ascii="Times New Roman" w:hAnsi="Times New Roman"/>
          <w:b/>
          <w:sz w:val="24"/>
          <w:szCs w:val="24"/>
        </w:rPr>
        <w:t> </w:t>
      </w:r>
      <w:r w:rsidRPr="00D24557">
        <w:rPr>
          <w:rFonts w:ascii="Times New Roman" w:hAnsi="Times New Roman"/>
          <w:b/>
          <w:sz w:val="24"/>
          <w:szCs w:val="24"/>
        </w:rPr>
        <w:t>pevném místě se rozumí pro účely univerzální služby služba, která umožňuje využívat nejméně</w:t>
      </w:r>
      <w:r>
        <w:rPr>
          <w:rFonts w:ascii="Times New Roman" w:hAnsi="Times New Roman"/>
          <w:b/>
          <w:sz w:val="24"/>
          <w:szCs w:val="24"/>
        </w:rPr>
        <w:t xml:space="preserve"> tyto </w:t>
      </w:r>
      <w:r w:rsidRPr="00D24557">
        <w:rPr>
          <w:rFonts w:ascii="Times New Roman" w:hAnsi="Times New Roman"/>
          <w:b/>
          <w:sz w:val="24"/>
          <w:szCs w:val="24"/>
        </w:rPr>
        <w:t>služby</w:t>
      </w:r>
      <w:r>
        <w:rPr>
          <w:rFonts w:ascii="Times New Roman" w:hAnsi="Times New Roman"/>
          <w:b/>
          <w:sz w:val="24"/>
          <w:szCs w:val="24"/>
        </w:rPr>
        <w:t>:</w:t>
      </w:r>
    </w:p>
    <w:p w:rsidR="00671916" w:rsidRPr="00D24557" w:rsidRDefault="00671916" w:rsidP="000813A2">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 xml:space="preserve">a) </w:t>
      </w:r>
      <w:r w:rsidRPr="00D24557">
        <w:rPr>
          <w:rFonts w:ascii="Times New Roman" w:hAnsi="Times New Roman"/>
          <w:b/>
          <w:sz w:val="24"/>
          <w:szCs w:val="24"/>
        </w:rPr>
        <w:tab/>
        <w:t>elektronická pošta,</w:t>
      </w:r>
    </w:p>
    <w:p w:rsidR="00671916" w:rsidRPr="00D24557" w:rsidRDefault="00671916" w:rsidP="000813A2">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 xml:space="preserve">b) </w:t>
      </w:r>
      <w:r w:rsidRPr="00D24557">
        <w:rPr>
          <w:rFonts w:ascii="Times New Roman" w:hAnsi="Times New Roman"/>
          <w:b/>
          <w:sz w:val="24"/>
          <w:szCs w:val="24"/>
        </w:rPr>
        <w:tab/>
        <w:t>vyhledávače umožňující vyhledávat a</w:t>
      </w:r>
      <w:r>
        <w:rPr>
          <w:rFonts w:ascii="Times New Roman" w:hAnsi="Times New Roman"/>
          <w:b/>
          <w:sz w:val="24"/>
          <w:szCs w:val="24"/>
        </w:rPr>
        <w:t> </w:t>
      </w:r>
      <w:r w:rsidRPr="00D24557">
        <w:rPr>
          <w:rFonts w:ascii="Times New Roman" w:hAnsi="Times New Roman"/>
          <w:b/>
          <w:sz w:val="24"/>
          <w:szCs w:val="24"/>
        </w:rPr>
        <w:t>nacházet všechny druhy informací,</w:t>
      </w:r>
    </w:p>
    <w:p w:rsidR="00671916" w:rsidRPr="00D24557" w:rsidRDefault="00671916" w:rsidP="000813A2">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 xml:space="preserve">c) </w:t>
      </w:r>
      <w:r w:rsidRPr="00D24557">
        <w:rPr>
          <w:rFonts w:ascii="Times New Roman" w:hAnsi="Times New Roman"/>
          <w:b/>
          <w:sz w:val="24"/>
          <w:szCs w:val="24"/>
        </w:rPr>
        <w:tab/>
        <w:t>základní on-line nástroje pro odbornou přípravu a</w:t>
      </w:r>
      <w:r>
        <w:rPr>
          <w:rFonts w:ascii="Times New Roman" w:hAnsi="Times New Roman"/>
          <w:b/>
          <w:sz w:val="24"/>
          <w:szCs w:val="24"/>
        </w:rPr>
        <w:t> </w:t>
      </w:r>
      <w:r w:rsidRPr="00D24557">
        <w:rPr>
          <w:rFonts w:ascii="Times New Roman" w:hAnsi="Times New Roman"/>
          <w:b/>
          <w:sz w:val="24"/>
          <w:szCs w:val="24"/>
        </w:rPr>
        <w:t>vzdělávání,</w:t>
      </w:r>
    </w:p>
    <w:p w:rsidR="00671916" w:rsidRPr="00D24557" w:rsidRDefault="00671916" w:rsidP="000813A2">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 xml:space="preserve">d) </w:t>
      </w:r>
      <w:r w:rsidRPr="00D24557">
        <w:rPr>
          <w:rFonts w:ascii="Times New Roman" w:hAnsi="Times New Roman"/>
          <w:b/>
          <w:sz w:val="24"/>
          <w:szCs w:val="24"/>
        </w:rPr>
        <w:tab/>
        <w:t>on-line noviny nebo zprávy,</w:t>
      </w:r>
    </w:p>
    <w:p w:rsidR="00671916" w:rsidRPr="00D24557" w:rsidRDefault="00671916" w:rsidP="000813A2">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 xml:space="preserve">e) </w:t>
      </w:r>
      <w:r w:rsidRPr="00D24557">
        <w:rPr>
          <w:rFonts w:ascii="Times New Roman" w:hAnsi="Times New Roman"/>
          <w:b/>
          <w:sz w:val="24"/>
          <w:szCs w:val="24"/>
        </w:rPr>
        <w:tab/>
        <w:t>on-line nakupování nebo objednávání zboží nebo služeb,</w:t>
      </w:r>
    </w:p>
    <w:p w:rsidR="00671916" w:rsidRPr="00D24557" w:rsidRDefault="00671916" w:rsidP="000813A2">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 xml:space="preserve">f) </w:t>
      </w:r>
      <w:r w:rsidRPr="00D24557">
        <w:rPr>
          <w:rFonts w:ascii="Times New Roman" w:hAnsi="Times New Roman"/>
          <w:b/>
          <w:sz w:val="24"/>
          <w:szCs w:val="24"/>
        </w:rPr>
        <w:tab/>
        <w:t>hledání zaměstnání a</w:t>
      </w:r>
      <w:r>
        <w:rPr>
          <w:rFonts w:ascii="Times New Roman" w:hAnsi="Times New Roman"/>
          <w:b/>
          <w:sz w:val="24"/>
          <w:szCs w:val="24"/>
        </w:rPr>
        <w:t> </w:t>
      </w:r>
      <w:r w:rsidRPr="00D24557">
        <w:rPr>
          <w:rFonts w:ascii="Times New Roman" w:hAnsi="Times New Roman"/>
          <w:b/>
          <w:sz w:val="24"/>
          <w:szCs w:val="24"/>
        </w:rPr>
        <w:t>nástroje pro hledání zaměstnání,</w:t>
      </w:r>
    </w:p>
    <w:p w:rsidR="00671916" w:rsidRPr="00D24557" w:rsidRDefault="00671916" w:rsidP="000813A2">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 xml:space="preserve">g) </w:t>
      </w:r>
      <w:r w:rsidRPr="00D24557">
        <w:rPr>
          <w:rFonts w:ascii="Times New Roman" w:hAnsi="Times New Roman"/>
          <w:b/>
          <w:sz w:val="24"/>
          <w:szCs w:val="24"/>
        </w:rPr>
        <w:tab/>
        <w:t>navazování profesních kontaktů,</w:t>
      </w:r>
    </w:p>
    <w:p w:rsidR="00671916" w:rsidRPr="00D24557" w:rsidRDefault="00671916" w:rsidP="000813A2">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 xml:space="preserve">h) </w:t>
      </w:r>
      <w:r w:rsidRPr="00D24557">
        <w:rPr>
          <w:rFonts w:ascii="Times New Roman" w:hAnsi="Times New Roman"/>
          <w:b/>
          <w:sz w:val="24"/>
          <w:szCs w:val="24"/>
        </w:rPr>
        <w:tab/>
        <w:t>internetové bankovnictví,</w:t>
      </w:r>
    </w:p>
    <w:p w:rsidR="00671916" w:rsidRPr="00D24557" w:rsidRDefault="00671916" w:rsidP="000813A2">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 xml:space="preserve">i) </w:t>
      </w:r>
      <w:r w:rsidRPr="00D24557">
        <w:rPr>
          <w:rFonts w:ascii="Times New Roman" w:hAnsi="Times New Roman"/>
          <w:b/>
          <w:sz w:val="24"/>
          <w:szCs w:val="24"/>
        </w:rPr>
        <w:tab/>
        <w:t>využívání služeb elektronické veřejné správy (eGovernment),</w:t>
      </w:r>
    </w:p>
    <w:p w:rsidR="00671916" w:rsidRPr="00D24557" w:rsidRDefault="00671916" w:rsidP="000813A2">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 xml:space="preserve">j) </w:t>
      </w:r>
      <w:r w:rsidRPr="00D24557">
        <w:rPr>
          <w:rFonts w:ascii="Times New Roman" w:hAnsi="Times New Roman"/>
          <w:b/>
          <w:sz w:val="24"/>
          <w:szCs w:val="24"/>
        </w:rPr>
        <w:tab/>
        <w:t>sociální média a</w:t>
      </w:r>
      <w:r>
        <w:rPr>
          <w:rFonts w:ascii="Times New Roman" w:hAnsi="Times New Roman"/>
          <w:b/>
          <w:sz w:val="24"/>
          <w:szCs w:val="24"/>
        </w:rPr>
        <w:t> </w:t>
      </w:r>
      <w:r w:rsidRPr="00D24557">
        <w:rPr>
          <w:rFonts w:ascii="Times New Roman" w:hAnsi="Times New Roman"/>
          <w:b/>
          <w:sz w:val="24"/>
          <w:szCs w:val="24"/>
        </w:rPr>
        <w:t>zasílání rychlých zpráv (instant messaging),</w:t>
      </w:r>
    </w:p>
    <w:p w:rsidR="00671916" w:rsidRPr="00D24557" w:rsidRDefault="00671916" w:rsidP="00B9580E">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 xml:space="preserve">k) </w:t>
      </w:r>
      <w:r w:rsidRPr="00D24557">
        <w:rPr>
          <w:rFonts w:ascii="Times New Roman" w:hAnsi="Times New Roman"/>
          <w:b/>
          <w:sz w:val="24"/>
          <w:szCs w:val="24"/>
        </w:rPr>
        <w:tab/>
        <w:t>volání a</w:t>
      </w:r>
      <w:r>
        <w:rPr>
          <w:rFonts w:ascii="Times New Roman" w:hAnsi="Times New Roman"/>
          <w:b/>
          <w:sz w:val="24"/>
          <w:szCs w:val="24"/>
        </w:rPr>
        <w:t> </w:t>
      </w:r>
      <w:r w:rsidRPr="00D24557">
        <w:rPr>
          <w:rFonts w:ascii="Times New Roman" w:hAnsi="Times New Roman"/>
          <w:b/>
          <w:sz w:val="24"/>
          <w:szCs w:val="24"/>
        </w:rPr>
        <w:t>videohovory ve standardní kvalitě.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(3) Poskytovatel univerzální služby, jemuž byla uložena povinnost podle § 38 odst. 2 písm. b), je povinen vyhovět všem přiměřeným požadavkům spotřebitelů na přístup k</w:t>
      </w:r>
      <w:r>
        <w:rPr>
          <w:rFonts w:ascii="Times New Roman" w:hAnsi="Times New Roman"/>
          <w:b/>
          <w:sz w:val="24"/>
          <w:szCs w:val="24"/>
        </w:rPr>
        <w:t> </w:t>
      </w:r>
      <w:r w:rsidRPr="00D24557">
        <w:rPr>
          <w:rFonts w:ascii="Times New Roman" w:hAnsi="Times New Roman"/>
          <w:b/>
          <w:sz w:val="24"/>
          <w:szCs w:val="24"/>
        </w:rPr>
        <w:t>hlasové komunikační službě v</w:t>
      </w:r>
      <w:r>
        <w:rPr>
          <w:rFonts w:ascii="Times New Roman" w:hAnsi="Times New Roman"/>
          <w:b/>
          <w:sz w:val="24"/>
          <w:szCs w:val="24"/>
        </w:rPr>
        <w:t> </w:t>
      </w:r>
      <w:r w:rsidRPr="00D24557">
        <w:rPr>
          <w:rFonts w:ascii="Times New Roman" w:hAnsi="Times New Roman"/>
          <w:b/>
          <w:sz w:val="24"/>
          <w:szCs w:val="24"/>
        </w:rPr>
        <w:t xml:space="preserve">pevném místě, včetně připojení potřebného pro využívání služby.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(4) Připojením potřebným pro využívání služby podle </w:t>
      </w:r>
      <w:r>
        <w:rPr>
          <w:rFonts w:ascii="Times New Roman" w:hAnsi="Times New Roman"/>
          <w:b/>
          <w:sz w:val="24"/>
          <w:szCs w:val="24"/>
        </w:rPr>
        <w:t>odstavců</w:t>
      </w:r>
      <w:r w:rsidRPr="00D24557">
        <w:rPr>
          <w:rFonts w:ascii="Times New Roman" w:hAnsi="Times New Roman"/>
          <w:b/>
          <w:sz w:val="24"/>
          <w:szCs w:val="24"/>
        </w:rPr>
        <w:t xml:space="preserve"> 1 a</w:t>
      </w:r>
      <w:r>
        <w:rPr>
          <w:rFonts w:ascii="Times New Roman" w:hAnsi="Times New Roman"/>
          <w:b/>
          <w:sz w:val="24"/>
          <w:szCs w:val="24"/>
        </w:rPr>
        <w:t> </w:t>
      </w:r>
      <w:r w:rsidRPr="00D24557">
        <w:rPr>
          <w:rFonts w:ascii="Times New Roman" w:hAnsi="Times New Roman"/>
          <w:b/>
          <w:sz w:val="24"/>
          <w:szCs w:val="24"/>
        </w:rPr>
        <w:t>3 se rozumí zřízení a</w:t>
      </w:r>
      <w:r>
        <w:rPr>
          <w:rFonts w:ascii="Times New Roman" w:hAnsi="Times New Roman"/>
          <w:b/>
          <w:sz w:val="24"/>
          <w:szCs w:val="24"/>
        </w:rPr>
        <w:t> </w:t>
      </w:r>
      <w:r w:rsidRPr="00D24557">
        <w:rPr>
          <w:rFonts w:ascii="Times New Roman" w:hAnsi="Times New Roman"/>
          <w:b/>
          <w:sz w:val="24"/>
          <w:szCs w:val="24"/>
        </w:rPr>
        <w:t>provozování koncového bodu sítě.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(5) Přístup k</w:t>
      </w:r>
      <w:r>
        <w:rPr>
          <w:rFonts w:ascii="Times New Roman" w:hAnsi="Times New Roman"/>
          <w:b/>
          <w:sz w:val="24"/>
          <w:szCs w:val="24"/>
        </w:rPr>
        <w:t> </w:t>
      </w:r>
      <w:r w:rsidRPr="00D24557">
        <w:rPr>
          <w:rFonts w:ascii="Times New Roman" w:hAnsi="Times New Roman"/>
          <w:b/>
          <w:sz w:val="24"/>
          <w:szCs w:val="24"/>
        </w:rPr>
        <w:t>internetu v</w:t>
      </w:r>
      <w:r>
        <w:rPr>
          <w:rFonts w:ascii="Times New Roman" w:hAnsi="Times New Roman"/>
          <w:b/>
          <w:sz w:val="24"/>
          <w:szCs w:val="24"/>
        </w:rPr>
        <w:t> </w:t>
      </w:r>
      <w:r w:rsidRPr="00D24557">
        <w:rPr>
          <w:rFonts w:ascii="Times New Roman" w:hAnsi="Times New Roman"/>
          <w:b/>
          <w:sz w:val="24"/>
          <w:szCs w:val="24"/>
        </w:rPr>
        <w:t>pevném místě a</w:t>
      </w:r>
      <w:r>
        <w:rPr>
          <w:rFonts w:ascii="Times New Roman" w:hAnsi="Times New Roman"/>
          <w:b/>
          <w:sz w:val="24"/>
          <w:szCs w:val="24"/>
        </w:rPr>
        <w:t> </w:t>
      </w:r>
      <w:r w:rsidRPr="00D24557">
        <w:rPr>
          <w:rFonts w:ascii="Times New Roman" w:hAnsi="Times New Roman"/>
          <w:b/>
          <w:sz w:val="24"/>
          <w:szCs w:val="24"/>
        </w:rPr>
        <w:t>přístup v</w:t>
      </w:r>
      <w:r>
        <w:rPr>
          <w:rFonts w:ascii="Times New Roman" w:hAnsi="Times New Roman"/>
          <w:b/>
          <w:sz w:val="24"/>
          <w:szCs w:val="24"/>
        </w:rPr>
        <w:t> </w:t>
      </w:r>
      <w:r w:rsidRPr="00D24557">
        <w:rPr>
          <w:rFonts w:ascii="Times New Roman" w:hAnsi="Times New Roman"/>
          <w:b/>
          <w:sz w:val="24"/>
          <w:szCs w:val="24"/>
        </w:rPr>
        <w:t>pevném místě k</w:t>
      </w:r>
      <w:r>
        <w:rPr>
          <w:rFonts w:ascii="Times New Roman" w:hAnsi="Times New Roman"/>
          <w:b/>
          <w:sz w:val="24"/>
          <w:szCs w:val="24"/>
        </w:rPr>
        <w:t> </w:t>
      </w:r>
      <w:r w:rsidRPr="00D24557">
        <w:rPr>
          <w:rFonts w:ascii="Times New Roman" w:hAnsi="Times New Roman"/>
          <w:b/>
          <w:sz w:val="24"/>
          <w:szCs w:val="24"/>
        </w:rPr>
        <w:t>hlasové komunikační službě musí umožnit spotřebitelům uskutečňovat národní a</w:t>
      </w:r>
      <w:r>
        <w:rPr>
          <w:rFonts w:ascii="Times New Roman" w:hAnsi="Times New Roman"/>
          <w:b/>
          <w:sz w:val="24"/>
          <w:szCs w:val="24"/>
        </w:rPr>
        <w:t> </w:t>
      </w:r>
      <w:r w:rsidRPr="00D24557">
        <w:rPr>
          <w:rFonts w:ascii="Times New Roman" w:hAnsi="Times New Roman"/>
          <w:b/>
          <w:sz w:val="24"/>
          <w:szCs w:val="24"/>
        </w:rPr>
        <w:t>mezinárodní telefonní volání, faksimilní komunikaci a</w:t>
      </w:r>
      <w:r>
        <w:rPr>
          <w:rFonts w:ascii="Times New Roman" w:hAnsi="Times New Roman"/>
          <w:b/>
          <w:sz w:val="24"/>
          <w:szCs w:val="24"/>
        </w:rPr>
        <w:t> </w:t>
      </w:r>
      <w:r w:rsidRPr="00D24557">
        <w:rPr>
          <w:rFonts w:ascii="Times New Roman" w:hAnsi="Times New Roman"/>
          <w:b/>
          <w:sz w:val="24"/>
          <w:szCs w:val="24"/>
        </w:rPr>
        <w:t>přenos dat rychlostmi dostatečnými pro funkční přístup k</w:t>
      </w:r>
      <w:r>
        <w:rPr>
          <w:rFonts w:ascii="Times New Roman" w:hAnsi="Times New Roman"/>
          <w:b/>
          <w:sz w:val="24"/>
          <w:szCs w:val="24"/>
        </w:rPr>
        <w:t> </w:t>
      </w:r>
      <w:r w:rsidRPr="00D24557">
        <w:rPr>
          <w:rFonts w:ascii="Times New Roman" w:hAnsi="Times New Roman"/>
          <w:b/>
          <w:sz w:val="24"/>
          <w:szCs w:val="24"/>
        </w:rPr>
        <w:t>internetu, s</w:t>
      </w:r>
      <w:r>
        <w:rPr>
          <w:rFonts w:ascii="Times New Roman" w:hAnsi="Times New Roman"/>
          <w:b/>
          <w:sz w:val="24"/>
          <w:szCs w:val="24"/>
        </w:rPr>
        <w:t> </w:t>
      </w:r>
      <w:r w:rsidRPr="00D24557">
        <w:rPr>
          <w:rFonts w:ascii="Times New Roman" w:hAnsi="Times New Roman"/>
          <w:b/>
          <w:sz w:val="24"/>
          <w:szCs w:val="24"/>
        </w:rPr>
        <w:t>ohledem na technologie užívané většinou spotřebitelů a</w:t>
      </w:r>
      <w:r>
        <w:rPr>
          <w:rFonts w:ascii="Times New Roman" w:hAnsi="Times New Roman"/>
          <w:b/>
          <w:sz w:val="24"/>
          <w:szCs w:val="24"/>
        </w:rPr>
        <w:t> </w:t>
      </w:r>
      <w:r w:rsidRPr="00D24557">
        <w:rPr>
          <w:rFonts w:ascii="Times New Roman" w:hAnsi="Times New Roman"/>
          <w:b/>
          <w:sz w:val="24"/>
          <w:szCs w:val="24"/>
        </w:rPr>
        <w:t xml:space="preserve">technickou proveditelnost.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(6) Nemůže-li poskytovatel univerzální služby </w:t>
      </w:r>
      <w:r>
        <w:rPr>
          <w:rFonts w:ascii="Times New Roman" w:hAnsi="Times New Roman"/>
          <w:b/>
          <w:sz w:val="24"/>
          <w:szCs w:val="24"/>
        </w:rPr>
        <w:t xml:space="preserve">podle odstavců </w:t>
      </w:r>
      <w:r w:rsidRPr="00D24557">
        <w:rPr>
          <w:rFonts w:ascii="Times New Roman" w:hAnsi="Times New Roman"/>
          <w:b/>
          <w:sz w:val="24"/>
          <w:szCs w:val="24"/>
        </w:rPr>
        <w:t>1 a</w:t>
      </w:r>
      <w:r>
        <w:rPr>
          <w:rFonts w:ascii="Times New Roman" w:hAnsi="Times New Roman"/>
          <w:b/>
          <w:sz w:val="24"/>
          <w:szCs w:val="24"/>
        </w:rPr>
        <w:t> </w:t>
      </w:r>
      <w:r w:rsidRPr="00D24557">
        <w:rPr>
          <w:rFonts w:ascii="Times New Roman" w:hAnsi="Times New Roman"/>
          <w:b/>
          <w:sz w:val="24"/>
          <w:szCs w:val="24"/>
        </w:rPr>
        <w:t>3 z</w:t>
      </w:r>
      <w:r>
        <w:rPr>
          <w:rFonts w:ascii="Times New Roman" w:hAnsi="Times New Roman"/>
          <w:b/>
          <w:sz w:val="24"/>
          <w:szCs w:val="24"/>
        </w:rPr>
        <w:t> </w:t>
      </w:r>
      <w:r w:rsidRPr="00D24557">
        <w:rPr>
          <w:rFonts w:ascii="Times New Roman" w:hAnsi="Times New Roman"/>
          <w:b/>
          <w:sz w:val="24"/>
          <w:szCs w:val="24"/>
        </w:rPr>
        <w:t>důvodů na jeho straně vyhovět přiměřenému požadavku ve lhůtě stanovené podle hodnoty parametrů kvality nebo závazných výkonnostních cílů stanovených prováděcím právním předpisem podle § 47 odst. 3, je povinen písemně sdělit spotřebiteli do 1 měsíce od obdržení požadavku tuto skutečnost a</w:t>
      </w:r>
      <w:r>
        <w:rPr>
          <w:rFonts w:ascii="Times New Roman" w:hAnsi="Times New Roman"/>
          <w:b/>
          <w:sz w:val="24"/>
          <w:szCs w:val="24"/>
        </w:rPr>
        <w:t> </w:t>
      </w:r>
      <w:r w:rsidRPr="00D24557">
        <w:rPr>
          <w:rFonts w:ascii="Times New Roman" w:hAnsi="Times New Roman"/>
          <w:b/>
          <w:sz w:val="24"/>
          <w:szCs w:val="24"/>
        </w:rPr>
        <w:t>lhůtu, do které jeho požadavek uspokojí, a</w:t>
      </w:r>
      <w:r>
        <w:rPr>
          <w:rFonts w:ascii="Times New Roman" w:hAnsi="Times New Roman"/>
          <w:b/>
          <w:sz w:val="24"/>
          <w:szCs w:val="24"/>
        </w:rPr>
        <w:t> </w:t>
      </w:r>
      <w:r w:rsidRPr="00D24557">
        <w:rPr>
          <w:rFonts w:ascii="Times New Roman" w:hAnsi="Times New Roman"/>
          <w:b/>
          <w:sz w:val="24"/>
          <w:szCs w:val="24"/>
        </w:rPr>
        <w:t>současně o</w:t>
      </w:r>
      <w:r>
        <w:rPr>
          <w:rFonts w:ascii="Times New Roman" w:hAnsi="Times New Roman"/>
          <w:b/>
          <w:sz w:val="24"/>
          <w:szCs w:val="24"/>
        </w:rPr>
        <w:t> </w:t>
      </w:r>
      <w:r w:rsidRPr="00D24557">
        <w:rPr>
          <w:rFonts w:ascii="Times New Roman" w:hAnsi="Times New Roman"/>
          <w:b/>
          <w:sz w:val="24"/>
          <w:szCs w:val="24"/>
        </w:rPr>
        <w:t xml:space="preserve">této situaci informovat Úřad.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b/>
          <w:sz w:val="24"/>
          <w:szCs w:val="24"/>
        </w:rPr>
        <w:t>(7) Prováděcí právní předpis stanoví charakteristiky přiměřených požadavků na poskytování služeb podle odstavců 1 a</w:t>
      </w:r>
      <w:r>
        <w:rPr>
          <w:rFonts w:ascii="Times New Roman" w:hAnsi="Times New Roman"/>
          <w:b/>
          <w:sz w:val="24"/>
          <w:szCs w:val="24"/>
        </w:rPr>
        <w:t> </w:t>
      </w:r>
      <w:r w:rsidRPr="00D24557">
        <w:rPr>
          <w:rFonts w:ascii="Times New Roman" w:hAnsi="Times New Roman"/>
          <w:b/>
          <w:sz w:val="24"/>
          <w:szCs w:val="24"/>
        </w:rPr>
        <w:t>3.</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 41</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rsidP="000813A2">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Účastnické seznamy a</w:t>
      </w:r>
      <w:r>
        <w:rPr>
          <w:rFonts w:ascii="Times New Roman" w:hAnsi="Times New Roman"/>
          <w:b/>
          <w:bCs/>
          <w:strike/>
          <w:sz w:val="24"/>
          <w:szCs w:val="24"/>
          <w:highlight w:val="white"/>
        </w:rPr>
        <w:t> </w:t>
      </w:r>
      <w:r w:rsidRPr="00D24557">
        <w:rPr>
          <w:rFonts w:ascii="Times New Roman" w:hAnsi="Times New Roman"/>
          <w:b/>
          <w:bCs/>
          <w:strike/>
          <w:sz w:val="24"/>
          <w:szCs w:val="24"/>
          <w:highlight w:val="white"/>
        </w:rPr>
        <w:t>informace o</w:t>
      </w:r>
      <w:r>
        <w:rPr>
          <w:rFonts w:ascii="Times New Roman" w:hAnsi="Times New Roman"/>
          <w:b/>
          <w:bCs/>
          <w:strike/>
          <w:sz w:val="24"/>
          <w:szCs w:val="24"/>
          <w:highlight w:val="white"/>
        </w:rPr>
        <w:t> </w:t>
      </w:r>
      <w:r w:rsidRPr="00D24557">
        <w:rPr>
          <w:rFonts w:ascii="Times New Roman" w:hAnsi="Times New Roman"/>
          <w:b/>
          <w:bCs/>
          <w:strike/>
          <w:sz w:val="24"/>
          <w:szCs w:val="24"/>
          <w:highlight w:val="white"/>
        </w:rPr>
        <w:t>telefonních číslech</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bCs/>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(1) Poskytovatel univerzální služby, jemuž byla uložena povinnost podle § 38 odst. 2 písm. c), je v</w:t>
      </w:r>
      <w:r>
        <w:rPr>
          <w:rFonts w:ascii="Times New Roman" w:hAnsi="Times New Roman"/>
          <w:strike/>
          <w:sz w:val="24"/>
          <w:szCs w:val="24"/>
          <w:highlight w:val="white"/>
        </w:rPr>
        <w:t> </w:t>
      </w:r>
      <w:r w:rsidRPr="00D24557">
        <w:rPr>
          <w:rFonts w:ascii="Times New Roman" w:hAnsi="Times New Roman"/>
          <w:strike/>
          <w:sz w:val="24"/>
          <w:szCs w:val="24"/>
          <w:highlight w:val="white"/>
        </w:rPr>
        <w:t>souladu s</w:t>
      </w:r>
      <w:r>
        <w:rPr>
          <w:rFonts w:ascii="Times New Roman" w:hAnsi="Times New Roman"/>
          <w:strike/>
          <w:sz w:val="24"/>
          <w:szCs w:val="24"/>
          <w:highlight w:val="white"/>
        </w:rPr>
        <w:t> </w:t>
      </w:r>
      <w:r w:rsidRPr="00D24557">
        <w:rPr>
          <w:rFonts w:ascii="Times New Roman" w:hAnsi="Times New Roman"/>
          <w:strike/>
          <w:sz w:val="24"/>
          <w:szCs w:val="24"/>
          <w:highlight w:val="white"/>
        </w:rPr>
        <w:t>§ 95 a</w:t>
      </w:r>
      <w:r>
        <w:rPr>
          <w:rFonts w:ascii="Times New Roman" w:hAnsi="Times New Roman"/>
          <w:strike/>
          <w:sz w:val="24"/>
          <w:szCs w:val="24"/>
          <w:highlight w:val="white"/>
        </w:rPr>
        <w:t> </w:t>
      </w:r>
      <w:r w:rsidRPr="00D24557">
        <w:rPr>
          <w:rFonts w:ascii="Times New Roman" w:hAnsi="Times New Roman"/>
          <w:strike/>
          <w:sz w:val="24"/>
          <w:szCs w:val="24"/>
          <w:highlight w:val="white"/>
        </w:rPr>
        <w:t>96 povinen vést, distribuovat, vydávat a</w:t>
      </w:r>
      <w:r>
        <w:rPr>
          <w:rFonts w:ascii="Times New Roman" w:hAnsi="Times New Roman"/>
          <w:strike/>
          <w:sz w:val="24"/>
          <w:szCs w:val="24"/>
          <w:highlight w:val="white"/>
        </w:rPr>
        <w:t> </w:t>
      </w:r>
      <w:r w:rsidRPr="00D24557">
        <w:rPr>
          <w:rFonts w:ascii="Times New Roman" w:hAnsi="Times New Roman"/>
          <w:strike/>
          <w:sz w:val="24"/>
          <w:szCs w:val="24"/>
          <w:highlight w:val="white"/>
        </w:rPr>
        <w:t>nejméně jednou ročně aktualizovat účastnický seznam všech podnikatelů poskytujících veřejně dostupné telefonní služby. Tento účastnický seznam se vydává v</w:t>
      </w:r>
      <w:r>
        <w:rPr>
          <w:rFonts w:ascii="Times New Roman" w:hAnsi="Times New Roman"/>
          <w:strike/>
          <w:sz w:val="24"/>
          <w:szCs w:val="24"/>
          <w:highlight w:val="white"/>
        </w:rPr>
        <w:t> </w:t>
      </w:r>
      <w:r w:rsidRPr="00D24557">
        <w:rPr>
          <w:rFonts w:ascii="Times New Roman" w:hAnsi="Times New Roman"/>
          <w:strike/>
          <w:sz w:val="24"/>
          <w:szCs w:val="24"/>
          <w:highlight w:val="white"/>
        </w:rPr>
        <w:t>tištěné formě nebo způsobem umožňujícím dálkový přístup. Poskytovatel univerzální služby je povinen poskytnout tento účastnický seznam účastníkovi na jeho vyžádání.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(2) Poskytovatel univerzální služby, jemuž byla uložena povinnost podle § 38 odst. 2 písm. d), je v</w:t>
      </w:r>
      <w:r>
        <w:rPr>
          <w:rFonts w:ascii="Times New Roman" w:hAnsi="Times New Roman"/>
          <w:strike/>
          <w:sz w:val="24"/>
          <w:szCs w:val="24"/>
          <w:highlight w:val="white"/>
        </w:rPr>
        <w:t> </w:t>
      </w:r>
      <w:r w:rsidRPr="00D24557">
        <w:rPr>
          <w:rFonts w:ascii="Times New Roman" w:hAnsi="Times New Roman"/>
          <w:strike/>
          <w:sz w:val="24"/>
          <w:szCs w:val="24"/>
          <w:highlight w:val="white"/>
        </w:rPr>
        <w:t>souladu s</w:t>
      </w:r>
      <w:r>
        <w:rPr>
          <w:rFonts w:ascii="Times New Roman" w:hAnsi="Times New Roman"/>
          <w:strike/>
          <w:sz w:val="24"/>
          <w:szCs w:val="24"/>
          <w:highlight w:val="white"/>
        </w:rPr>
        <w:t> </w:t>
      </w:r>
      <w:r w:rsidRPr="00D24557">
        <w:rPr>
          <w:rFonts w:ascii="Times New Roman" w:hAnsi="Times New Roman"/>
          <w:strike/>
          <w:sz w:val="24"/>
          <w:szCs w:val="24"/>
          <w:highlight w:val="white"/>
        </w:rPr>
        <w:t>§ 96 povinen poskytovat koncovým uživatelům, včetně uživatelů veřejných telefonních automatů, úplnou informační službu o</w:t>
      </w:r>
      <w:r>
        <w:rPr>
          <w:rFonts w:ascii="Times New Roman" w:hAnsi="Times New Roman"/>
          <w:strike/>
          <w:sz w:val="24"/>
          <w:szCs w:val="24"/>
          <w:highlight w:val="white"/>
        </w:rPr>
        <w:t> </w:t>
      </w:r>
      <w:r w:rsidRPr="00D24557">
        <w:rPr>
          <w:rFonts w:ascii="Times New Roman" w:hAnsi="Times New Roman"/>
          <w:strike/>
          <w:sz w:val="24"/>
          <w:szCs w:val="24"/>
          <w:highlight w:val="white"/>
        </w:rPr>
        <w:t>telefonních číslech účastníků všech podnikatelů poskytujících veřejně dostupné telefonní služby.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(3) Podnikatel poskytující veřejně dostupnou telefonní službu je povinen</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a) předat poskytovatelům univerzální služby podle odstavců 1 a</w:t>
      </w:r>
      <w:r>
        <w:rPr>
          <w:rFonts w:ascii="Times New Roman" w:hAnsi="Times New Roman"/>
          <w:strike/>
          <w:sz w:val="24"/>
          <w:szCs w:val="24"/>
          <w:highlight w:val="white"/>
        </w:rPr>
        <w:t> </w:t>
      </w:r>
      <w:r w:rsidRPr="00D24557">
        <w:rPr>
          <w:rFonts w:ascii="Times New Roman" w:hAnsi="Times New Roman"/>
          <w:strike/>
          <w:sz w:val="24"/>
          <w:szCs w:val="24"/>
          <w:highlight w:val="white"/>
        </w:rPr>
        <w:t>2 bezodkladně poté, co byli tito poskytovatelé určeni, osobní údaje svých účastníků-fyzických osob a</w:t>
      </w:r>
      <w:r>
        <w:rPr>
          <w:rFonts w:ascii="Times New Roman" w:hAnsi="Times New Roman"/>
          <w:strike/>
          <w:sz w:val="24"/>
          <w:szCs w:val="24"/>
          <w:highlight w:val="white"/>
        </w:rPr>
        <w:t> </w:t>
      </w:r>
      <w:r w:rsidRPr="00D24557">
        <w:rPr>
          <w:rFonts w:ascii="Times New Roman" w:hAnsi="Times New Roman"/>
          <w:strike/>
          <w:sz w:val="24"/>
          <w:szCs w:val="24"/>
          <w:highlight w:val="white"/>
        </w:rPr>
        <w:t>identifikační údaje svých účastníků-právnických osob, pokud k</w:t>
      </w:r>
      <w:r>
        <w:rPr>
          <w:rFonts w:ascii="Times New Roman" w:hAnsi="Times New Roman"/>
          <w:strike/>
          <w:sz w:val="24"/>
          <w:szCs w:val="24"/>
          <w:highlight w:val="white"/>
        </w:rPr>
        <w:t> </w:t>
      </w:r>
      <w:r w:rsidRPr="00D24557">
        <w:rPr>
          <w:rFonts w:ascii="Times New Roman" w:hAnsi="Times New Roman"/>
          <w:strike/>
          <w:sz w:val="24"/>
          <w:szCs w:val="24"/>
          <w:highlight w:val="white"/>
        </w:rPr>
        <w:t>jejich uveřejnění dali účastníci souhlas. Osobní údaje fyzických osob a</w:t>
      </w:r>
      <w:r>
        <w:rPr>
          <w:rFonts w:ascii="Times New Roman" w:hAnsi="Times New Roman"/>
          <w:strike/>
          <w:sz w:val="24"/>
          <w:szCs w:val="24"/>
          <w:highlight w:val="white"/>
        </w:rPr>
        <w:t> </w:t>
      </w:r>
      <w:r w:rsidRPr="00D24557">
        <w:rPr>
          <w:rFonts w:ascii="Times New Roman" w:hAnsi="Times New Roman"/>
          <w:strike/>
          <w:sz w:val="24"/>
          <w:szCs w:val="24"/>
          <w:highlight w:val="white"/>
        </w:rPr>
        <w:t>identifikační údaje právnických osob se uveřejní v</w:t>
      </w:r>
      <w:r>
        <w:rPr>
          <w:rFonts w:ascii="Times New Roman" w:hAnsi="Times New Roman"/>
          <w:strike/>
          <w:sz w:val="24"/>
          <w:szCs w:val="24"/>
          <w:highlight w:val="white"/>
        </w:rPr>
        <w:t> </w:t>
      </w:r>
      <w:r w:rsidRPr="00D24557">
        <w:rPr>
          <w:rFonts w:ascii="Times New Roman" w:hAnsi="Times New Roman"/>
          <w:strike/>
          <w:sz w:val="24"/>
          <w:szCs w:val="24"/>
          <w:highlight w:val="white"/>
        </w:rPr>
        <w:t>rozsahu, v</w:t>
      </w:r>
      <w:r>
        <w:rPr>
          <w:rFonts w:ascii="Times New Roman" w:hAnsi="Times New Roman"/>
          <w:strike/>
          <w:sz w:val="24"/>
          <w:szCs w:val="24"/>
          <w:highlight w:val="white"/>
        </w:rPr>
        <w:t> </w:t>
      </w:r>
      <w:r w:rsidRPr="00D24557">
        <w:rPr>
          <w:rFonts w:ascii="Times New Roman" w:hAnsi="Times New Roman"/>
          <w:strike/>
          <w:sz w:val="24"/>
          <w:szCs w:val="24"/>
          <w:highlight w:val="white"/>
        </w:rPr>
        <w:t>jakém dali tito účastníci s</w:t>
      </w:r>
      <w:r>
        <w:rPr>
          <w:rFonts w:ascii="Times New Roman" w:hAnsi="Times New Roman"/>
          <w:strike/>
          <w:sz w:val="24"/>
          <w:szCs w:val="24"/>
          <w:highlight w:val="white"/>
        </w:rPr>
        <w:t> </w:t>
      </w:r>
      <w:r w:rsidRPr="00D24557">
        <w:rPr>
          <w:rFonts w:ascii="Times New Roman" w:hAnsi="Times New Roman"/>
          <w:strike/>
          <w:sz w:val="24"/>
          <w:szCs w:val="24"/>
          <w:highlight w:val="white"/>
        </w:rPr>
        <w:t>uveřejněním souhlas. Podnikatel poskytující veřejně dostupnou telefonní službu je povinen účastníky bezplatně informovat před vyžádáním jejich souhlasu k</w:t>
      </w:r>
      <w:r>
        <w:rPr>
          <w:rFonts w:ascii="Times New Roman" w:hAnsi="Times New Roman"/>
          <w:strike/>
          <w:sz w:val="24"/>
          <w:szCs w:val="24"/>
          <w:highlight w:val="white"/>
        </w:rPr>
        <w:t> </w:t>
      </w:r>
      <w:r w:rsidRPr="00D24557">
        <w:rPr>
          <w:rFonts w:ascii="Times New Roman" w:hAnsi="Times New Roman"/>
          <w:strike/>
          <w:sz w:val="24"/>
          <w:szCs w:val="24"/>
          <w:highlight w:val="white"/>
        </w:rPr>
        <w:t>uveřejnění jejich osobních a</w:t>
      </w:r>
      <w:r>
        <w:rPr>
          <w:rFonts w:ascii="Times New Roman" w:hAnsi="Times New Roman"/>
          <w:strike/>
          <w:sz w:val="24"/>
          <w:szCs w:val="24"/>
          <w:highlight w:val="white"/>
        </w:rPr>
        <w:t> </w:t>
      </w:r>
      <w:r w:rsidRPr="00D24557">
        <w:rPr>
          <w:rFonts w:ascii="Times New Roman" w:hAnsi="Times New Roman"/>
          <w:strike/>
          <w:sz w:val="24"/>
          <w:szCs w:val="24"/>
          <w:highlight w:val="white"/>
        </w:rPr>
        <w:t>identifikačních údajů o</w:t>
      </w:r>
      <w:r>
        <w:rPr>
          <w:rFonts w:ascii="Times New Roman" w:hAnsi="Times New Roman"/>
          <w:strike/>
          <w:sz w:val="24"/>
          <w:szCs w:val="24"/>
          <w:highlight w:val="white"/>
        </w:rPr>
        <w:t> </w:t>
      </w:r>
      <w:r w:rsidRPr="00D24557">
        <w:rPr>
          <w:rFonts w:ascii="Times New Roman" w:hAnsi="Times New Roman"/>
          <w:strike/>
          <w:sz w:val="24"/>
          <w:szCs w:val="24"/>
          <w:highlight w:val="white"/>
        </w:rPr>
        <w:t>účelu účastnického seznamu a</w:t>
      </w:r>
      <w:r>
        <w:rPr>
          <w:rFonts w:ascii="Times New Roman" w:hAnsi="Times New Roman"/>
          <w:strike/>
          <w:sz w:val="24"/>
          <w:szCs w:val="24"/>
          <w:highlight w:val="white"/>
        </w:rPr>
        <w:t> </w:t>
      </w:r>
      <w:r w:rsidRPr="00D24557">
        <w:rPr>
          <w:rFonts w:ascii="Times New Roman" w:hAnsi="Times New Roman"/>
          <w:strike/>
          <w:sz w:val="24"/>
          <w:szCs w:val="24"/>
          <w:highlight w:val="white"/>
        </w:rPr>
        <w:t>o dalších možnostech využití údajů založených na vyhledávacích funkcích v</w:t>
      </w:r>
      <w:r>
        <w:rPr>
          <w:rFonts w:ascii="Times New Roman" w:hAnsi="Times New Roman"/>
          <w:strike/>
          <w:sz w:val="24"/>
          <w:szCs w:val="24"/>
          <w:highlight w:val="white"/>
        </w:rPr>
        <w:t> </w:t>
      </w:r>
      <w:r w:rsidRPr="00D24557">
        <w:rPr>
          <w:rFonts w:ascii="Times New Roman" w:hAnsi="Times New Roman"/>
          <w:strike/>
          <w:sz w:val="24"/>
          <w:szCs w:val="24"/>
          <w:highlight w:val="white"/>
        </w:rPr>
        <w:t>elektronických verzích účastnického seznamu,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b) alespoň jednou za 3 měsíce předávat poskytovatelům univerzální služby podle odstavců 1 a</w:t>
      </w:r>
      <w:r>
        <w:rPr>
          <w:rFonts w:ascii="Times New Roman" w:hAnsi="Times New Roman"/>
          <w:strike/>
          <w:sz w:val="24"/>
          <w:szCs w:val="24"/>
          <w:highlight w:val="white"/>
        </w:rPr>
        <w:t> </w:t>
      </w:r>
      <w:r w:rsidRPr="00D24557">
        <w:rPr>
          <w:rFonts w:ascii="Times New Roman" w:hAnsi="Times New Roman"/>
          <w:strike/>
          <w:sz w:val="24"/>
          <w:szCs w:val="24"/>
          <w:highlight w:val="white"/>
        </w:rPr>
        <w:t>2 aktualizaci údajů uvedených v</w:t>
      </w:r>
      <w:r>
        <w:rPr>
          <w:rFonts w:ascii="Times New Roman" w:hAnsi="Times New Roman"/>
          <w:strike/>
          <w:sz w:val="24"/>
          <w:szCs w:val="24"/>
          <w:highlight w:val="white"/>
        </w:rPr>
        <w:t> </w:t>
      </w:r>
      <w:r w:rsidRPr="00D24557">
        <w:rPr>
          <w:rFonts w:ascii="Times New Roman" w:hAnsi="Times New Roman"/>
          <w:strike/>
          <w:sz w:val="24"/>
          <w:szCs w:val="24"/>
          <w:highlight w:val="white"/>
        </w:rPr>
        <w:t>písmenu 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strike/>
          <w:sz w:val="24"/>
          <w:szCs w:val="24"/>
          <w:highlight w:val="white"/>
        </w:rPr>
      </w:pPr>
      <w:r w:rsidRPr="00D24557">
        <w:rPr>
          <w:rFonts w:ascii="Times New Roman" w:hAnsi="Times New Roman"/>
          <w:strike/>
          <w:sz w:val="24"/>
          <w:szCs w:val="24"/>
          <w:highlight w:val="white"/>
        </w:rPr>
        <w:t>Předávající strana má nárok na úhradu účelně vynaložených nákladů. Poskytovatelé univerzální služby jsou povinni zacházet s</w:t>
      </w:r>
      <w:r>
        <w:rPr>
          <w:rFonts w:ascii="Times New Roman" w:hAnsi="Times New Roman"/>
          <w:strike/>
          <w:sz w:val="24"/>
          <w:szCs w:val="24"/>
          <w:highlight w:val="white"/>
        </w:rPr>
        <w:t> </w:t>
      </w:r>
      <w:r w:rsidRPr="00D24557">
        <w:rPr>
          <w:rFonts w:ascii="Times New Roman" w:hAnsi="Times New Roman"/>
          <w:strike/>
          <w:sz w:val="24"/>
          <w:szCs w:val="24"/>
          <w:highlight w:val="white"/>
        </w:rPr>
        <w:t>těmito údaji nediskriminačním způsobem, zejména je zakázáno upřednostňovat informace o</w:t>
      </w:r>
      <w:r>
        <w:rPr>
          <w:rFonts w:ascii="Times New Roman" w:hAnsi="Times New Roman"/>
          <w:strike/>
          <w:sz w:val="24"/>
          <w:szCs w:val="24"/>
          <w:highlight w:val="white"/>
        </w:rPr>
        <w:t> </w:t>
      </w:r>
      <w:r w:rsidRPr="00D24557">
        <w:rPr>
          <w:rFonts w:ascii="Times New Roman" w:hAnsi="Times New Roman"/>
          <w:strike/>
          <w:sz w:val="24"/>
          <w:szCs w:val="24"/>
          <w:highlight w:val="white"/>
        </w:rPr>
        <w:t>vlastních účastnících na úkor informací o</w:t>
      </w:r>
      <w:r>
        <w:rPr>
          <w:rFonts w:ascii="Times New Roman" w:hAnsi="Times New Roman"/>
          <w:strike/>
          <w:sz w:val="24"/>
          <w:szCs w:val="24"/>
          <w:highlight w:val="white"/>
        </w:rPr>
        <w:t> </w:t>
      </w:r>
      <w:r w:rsidRPr="00D24557">
        <w:rPr>
          <w:rFonts w:ascii="Times New Roman" w:hAnsi="Times New Roman"/>
          <w:strike/>
          <w:sz w:val="24"/>
          <w:szCs w:val="24"/>
          <w:highlight w:val="white"/>
        </w:rPr>
        <w:t>účastnících ostatních podnikatelů poskytujících veřejně dostupné telefonní služby. Pokud je poskytovatel univerzální služby podle odstavce 1 zároveň podnikatelem poskytujícím veřejně dostupnou telefonní službu, řídí se udělování souhlasu k</w:t>
      </w:r>
      <w:r>
        <w:rPr>
          <w:rFonts w:ascii="Times New Roman" w:hAnsi="Times New Roman"/>
          <w:strike/>
          <w:sz w:val="24"/>
          <w:szCs w:val="24"/>
          <w:highlight w:val="white"/>
        </w:rPr>
        <w:t> </w:t>
      </w:r>
      <w:r w:rsidRPr="00D24557">
        <w:rPr>
          <w:rFonts w:ascii="Times New Roman" w:hAnsi="Times New Roman"/>
          <w:strike/>
          <w:sz w:val="24"/>
          <w:szCs w:val="24"/>
          <w:highlight w:val="white"/>
        </w:rPr>
        <w:t>uveřejnění údajů jeho účastníků podmínkami podle písmene a).</w:t>
      </w:r>
    </w:p>
    <w:p w:rsidR="00671916" w:rsidRPr="00D24557" w:rsidRDefault="00671916" w:rsidP="00D24557">
      <w:pPr>
        <w:widowControl w:val="0"/>
        <w:autoSpaceDE w:val="0"/>
        <w:autoSpaceDN w:val="0"/>
        <w:adjustRightInd w:val="0"/>
        <w:spacing w:after="0" w:line="240" w:lineRule="auto"/>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(4) Uložení povinnosti poskytovat univerzální službu podle odstavců 1 a</w:t>
      </w:r>
      <w:r>
        <w:rPr>
          <w:rFonts w:ascii="Times New Roman" w:hAnsi="Times New Roman"/>
          <w:strike/>
          <w:sz w:val="24"/>
          <w:szCs w:val="24"/>
          <w:highlight w:val="white"/>
        </w:rPr>
        <w:t> </w:t>
      </w:r>
      <w:r w:rsidRPr="00D24557">
        <w:rPr>
          <w:rFonts w:ascii="Times New Roman" w:hAnsi="Times New Roman"/>
          <w:strike/>
          <w:sz w:val="24"/>
          <w:szCs w:val="24"/>
          <w:highlight w:val="white"/>
        </w:rPr>
        <w:t>2 nebrání vydávání účastnických seznamů a</w:t>
      </w:r>
      <w:r>
        <w:rPr>
          <w:rFonts w:ascii="Times New Roman" w:hAnsi="Times New Roman"/>
          <w:strike/>
          <w:sz w:val="24"/>
          <w:szCs w:val="24"/>
          <w:highlight w:val="white"/>
        </w:rPr>
        <w:t> </w:t>
      </w:r>
      <w:r w:rsidRPr="00D24557">
        <w:rPr>
          <w:rFonts w:ascii="Times New Roman" w:hAnsi="Times New Roman"/>
          <w:strike/>
          <w:sz w:val="24"/>
          <w:szCs w:val="24"/>
          <w:highlight w:val="white"/>
        </w:rPr>
        <w:t>poskytování informačních služeb o</w:t>
      </w:r>
      <w:r>
        <w:rPr>
          <w:rFonts w:ascii="Times New Roman" w:hAnsi="Times New Roman"/>
          <w:strike/>
          <w:sz w:val="24"/>
          <w:szCs w:val="24"/>
          <w:highlight w:val="white"/>
        </w:rPr>
        <w:t> </w:t>
      </w:r>
      <w:r w:rsidRPr="00D24557">
        <w:rPr>
          <w:rFonts w:ascii="Times New Roman" w:hAnsi="Times New Roman"/>
          <w:strike/>
          <w:sz w:val="24"/>
          <w:szCs w:val="24"/>
          <w:highlight w:val="white"/>
        </w:rPr>
        <w:t>účastnických číslech jinými subjekty v</w:t>
      </w:r>
      <w:r>
        <w:rPr>
          <w:rFonts w:ascii="Times New Roman" w:hAnsi="Times New Roman"/>
          <w:strike/>
          <w:sz w:val="24"/>
          <w:szCs w:val="24"/>
          <w:highlight w:val="white"/>
        </w:rPr>
        <w:t> </w:t>
      </w:r>
      <w:r w:rsidRPr="00D24557">
        <w:rPr>
          <w:rFonts w:ascii="Times New Roman" w:hAnsi="Times New Roman"/>
          <w:strike/>
          <w:sz w:val="24"/>
          <w:szCs w:val="24"/>
          <w:highlight w:val="white"/>
        </w:rPr>
        <w:t>souladu s</w:t>
      </w:r>
      <w:r>
        <w:rPr>
          <w:rFonts w:ascii="Times New Roman" w:hAnsi="Times New Roman"/>
          <w:strike/>
          <w:sz w:val="24"/>
          <w:szCs w:val="24"/>
          <w:highlight w:val="white"/>
        </w:rPr>
        <w:t> </w:t>
      </w:r>
      <w:r w:rsidRPr="00D24557">
        <w:rPr>
          <w:rFonts w:ascii="Times New Roman" w:hAnsi="Times New Roman"/>
          <w:strike/>
          <w:sz w:val="24"/>
          <w:szCs w:val="24"/>
          <w:highlight w:val="white"/>
        </w:rPr>
        <w:t>§ 95 a</w:t>
      </w:r>
      <w:r>
        <w:rPr>
          <w:rFonts w:ascii="Times New Roman" w:hAnsi="Times New Roman"/>
          <w:strike/>
          <w:sz w:val="24"/>
          <w:szCs w:val="24"/>
          <w:highlight w:val="white"/>
        </w:rPr>
        <w:t> </w:t>
      </w:r>
      <w:r w:rsidRPr="00D24557">
        <w:rPr>
          <w:rFonts w:ascii="Times New Roman" w:hAnsi="Times New Roman"/>
          <w:strike/>
          <w:sz w:val="24"/>
          <w:szCs w:val="24"/>
          <w:highlight w:val="white"/>
        </w:rPr>
        <w:t>96.</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(5) Osobními údaji podle odstavce 3 jsou jméno, popřípadě jména, příjmení, popřípadě pseudonym, adresa trvalého pobytu, telefonní číslo a</w:t>
      </w:r>
      <w:r>
        <w:rPr>
          <w:rFonts w:ascii="Times New Roman" w:hAnsi="Times New Roman"/>
          <w:strike/>
          <w:sz w:val="24"/>
          <w:szCs w:val="24"/>
          <w:highlight w:val="white"/>
        </w:rPr>
        <w:t> </w:t>
      </w:r>
      <w:r w:rsidRPr="00D24557">
        <w:rPr>
          <w:rFonts w:ascii="Times New Roman" w:hAnsi="Times New Roman"/>
          <w:strike/>
          <w:sz w:val="24"/>
          <w:szCs w:val="24"/>
          <w:highlight w:val="white"/>
        </w:rPr>
        <w:t>adresa elektronické pošty. U</w:t>
      </w:r>
      <w:r>
        <w:rPr>
          <w:rFonts w:ascii="Times New Roman" w:hAnsi="Times New Roman"/>
          <w:strike/>
          <w:sz w:val="24"/>
          <w:szCs w:val="24"/>
          <w:highlight w:val="white"/>
        </w:rPr>
        <w:t> </w:t>
      </w:r>
      <w:r w:rsidRPr="00D24557">
        <w:rPr>
          <w:rFonts w:ascii="Times New Roman" w:hAnsi="Times New Roman"/>
          <w:strike/>
          <w:sz w:val="24"/>
          <w:szCs w:val="24"/>
          <w:highlight w:val="white"/>
        </w:rPr>
        <w:t>podnikající fyzické osoby se osobní údaje doplňují o</w:t>
      </w:r>
      <w:r>
        <w:rPr>
          <w:rFonts w:ascii="Times New Roman" w:hAnsi="Times New Roman"/>
          <w:strike/>
          <w:sz w:val="24"/>
          <w:szCs w:val="24"/>
          <w:highlight w:val="white"/>
        </w:rPr>
        <w:t> </w:t>
      </w:r>
      <w:r w:rsidRPr="00D24557">
        <w:rPr>
          <w:rFonts w:ascii="Times New Roman" w:hAnsi="Times New Roman"/>
          <w:strike/>
          <w:sz w:val="24"/>
          <w:szCs w:val="24"/>
          <w:highlight w:val="white"/>
        </w:rPr>
        <w:t>adresu sídla podnikání. Identifikačními údaji podle odstavce 3 jsou obchodní firma nebo název nepodnikající právnické osoby, adresa sídla, popřípadě adresa sídla organizační složky, adresa a</w:t>
      </w:r>
      <w:r>
        <w:rPr>
          <w:rFonts w:ascii="Times New Roman" w:hAnsi="Times New Roman"/>
          <w:strike/>
          <w:sz w:val="24"/>
          <w:szCs w:val="24"/>
          <w:highlight w:val="white"/>
        </w:rPr>
        <w:t> </w:t>
      </w:r>
      <w:r w:rsidRPr="00D24557">
        <w:rPr>
          <w:rFonts w:ascii="Times New Roman" w:hAnsi="Times New Roman"/>
          <w:strike/>
          <w:sz w:val="24"/>
          <w:szCs w:val="24"/>
          <w:highlight w:val="white"/>
        </w:rPr>
        <w:t>telefonní číslo provozovny a</w:t>
      </w:r>
      <w:r>
        <w:rPr>
          <w:rFonts w:ascii="Times New Roman" w:hAnsi="Times New Roman"/>
          <w:strike/>
          <w:sz w:val="24"/>
          <w:szCs w:val="24"/>
          <w:highlight w:val="white"/>
        </w:rPr>
        <w:t> </w:t>
      </w:r>
      <w:r w:rsidRPr="00D24557">
        <w:rPr>
          <w:rFonts w:ascii="Times New Roman" w:hAnsi="Times New Roman"/>
          <w:strike/>
          <w:sz w:val="24"/>
          <w:szCs w:val="24"/>
          <w:highlight w:val="white"/>
        </w:rPr>
        <w:t>adresa elektronické pošty.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(6) Součástí účastnického seznamu nebo databáze, podle nichž se poskytují informace o</w:t>
      </w:r>
      <w:r>
        <w:rPr>
          <w:rFonts w:ascii="Times New Roman" w:hAnsi="Times New Roman"/>
          <w:strike/>
          <w:sz w:val="24"/>
          <w:szCs w:val="24"/>
          <w:highlight w:val="white"/>
        </w:rPr>
        <w:t> </w:t>
      </w:r>
      <w:r w:rsidRPr="00D24557">
        <w:rPr>
          <w:rFonts w:ascii="Times New Roman" w:hAnsi="Times New Roman"/>
          <w:strike/>
          <w:sz w:val="24"/>
          <w:szCs w:val="24"/>
          <w:highlight w:val="white"/>
        </w:rPr>
        <w:t>telefonních číslech účastníků, mohou být pouze osobní nebo identifikační údaje v</w:t>
      </w:r>
      <w:r>
        <w:rPr>
          <w:rFonts w:ascii="Times New Roman" w:hAnsi="Times New Roman"/>
          <w:strike/>
          <w:sz w:val="24"/>
          <w:szCs w:val="24"/>
          <w:highlight w:val="white"/>
        </w:rPr>
        <w:t> </w:t>
      </w:r>
      <w:r w:rsidRPr="00D24557">
        <w:rPr>
          <w:rFonts w:ascii="Times New Roman" w:hAnsi="Times New Roman"/>
          <w:strike/>
          <w:sz w:val="24"/>
          <w:szCs w:val="24"/>
          <w:highlight w:val="white"/>
        </w:rPr>
        <w:t>rozsahu podle odstavce 5. Na základě smlouvy lze v</w:t>
      </w:r>
      <w:r>
        <w:rPr>
          <w:rFonts w:ascii="Times New Roman" w:hAnsi="Times New Roman"/>
          <w:strike/>
          <w:sz w:val="24"/>
          <w:szCs w:val="24"/>
          <w:highlight w:val="white"/>
        </w:rPr>
        <w:t> </w:t>
      </w:r>
      <w:r w:rsidRPr="00D24557">
        <w:rPr>
          <w:rFonts w:ascii="Times New Roman" w:hAnsi="Times New Roman"/>
          <w:strike/>
          <w:sz w:val="24"/>
          <w:szCs w:val="24"/>
          <w:highlight w:val="white"/>
        </w:rPr>
        <w:t>seznamu uveřejnit i</w:t>
      </w:r>
      <w:r>
        <w:rPr>
          <w:rFonts w:ascii="Times New Roman" w:hAnsi="Times New Roman"/>
          <w:strike/>
          <w:sz w:val="24"/>
          <w:szCs w:val="24"/>
          <w:highlight w:val="white"/>
        </w:rPr>
        <w:t> </w:t>
      </w:r>
      <w:r w:rsidRPr="00D24557">
        <w:rPr>
          <w:rFonts w:ascii="Times New Roman" w:hAnsi="Times New Roman"/>
          <w:strike/>
          <w:sz w:val="24"/>
          <w:szCs w:val="24"/>
          <w:highlight w:val="white"/>
        </w:rPr>
        <w:t>další údaje účastníka. Osobní a</w:t>
      </w:r>
      <w:r>
        <w:rPr>
          <w:rFonts w:ascii="Times New Roman" w:hAnsi="Times New Roman"/>
          <w:strike/>
          <w:sz w:val="24"/>
          <w:szCs w:val="24"/>
          <w:highlight w:val="white"/>
        </w:rPr>
        <w:t> </w:t>
      </w:r>
      <w:r w:rsidRPr="00D24557">
        <w:rPr>
          <w:rFonts w:ascii="Times New Roman" w:hAnsi="Times New Roman"/>
          <w:strike/>
          <w:sz w:val="24"/>
          <w:szCs w:val="24"/>
          <w:highlight w:val="white"/>
        </w:rPr>
        <w:t>identifikační údaje o</w:t>
      </w:r>
      <w:r>
        <w:rPr>
          <w:rFonts w:ascii="Times New Roman" w:hAnsi="Times New Roman"/>
          <w:strike/>
          <w:sz w:val="24"/>
          <w:szCs w:val="24"/>
          <w:highlight w:val="white"/>
        </w:rPr>
        <w:t> </w:t>
      </w:r>
      <w:r w:rsidRPr="00D24557">
        <w:rPr>
          <w:rFonts w:ascii="Times New Roman" w:hAnsi="Times New Roman"/>
          <w:strike/>
          <w:sz w:val="24"/>
          <w:szCs w:val="24"/>
          <w:highlight w:val="white"/>
        </w:rPr>
        <w:t>účastnících, kteří k</w:t>
      </w:r>
      <w:r>
        <w:rPr>
          <w:rFonts w:ascii="Times New Roman" w:hAnsi="Times New Roman"/>
          <w:strike/>
          <w:sz w:val="24"/>
          <w:szCs w:val="24"/>
          <w:highlight w:val="white"/>
        </w:rPr>
        <w:t> </w:t>
      </w:r>
      <w:r w:rsidRPr="00D24557">
        <w:rPr>
          <w:rFonts w:ascii="Times New Roman" w:hAnsi="Times New Roman"/>
          <w:strike/>
          <w:sz w:val="24"/>
          <w:szCs w:val="24"/>
          <w:highlight w:val="white"/>
        </w:rPr>
        <w:t>jejich uveřejnění nedali souhlas, nesmí být uveřejněny. Neuveřejnění, oprava, ověření a</w:t>
      </w:r>
      <w:r>
        <w:rPr>
          <w:rFonts w:ascii="Times New Roman" w:hAnsi="Times New Roman"/>
          <w:strike/>
          <w:sz w:val="24"/>
          <w:szCs w:val="24"/>
          <w:highlight w:val="white"/>
        </w:rPr>
        <w:t> </w:t>
      </w:r>
      <w:r w:rsidRPr="00D24557">
        <w:rPr>
          <w:rFonts w:ascii="Times New Roman" w:hAnsi="Times New Roman"/>
          <w:strike/>
          <w:sz w:val="24"/>
          <w:szCs w:val="24"/>
          <w:highlight w:val="white"/>
        </w:rPr>
        <w:t>odstraňování osobních nebo identifikačních údajů z</w:t>
      </w:r>
      <w:r>
        <w:rPr>
          <w:rFonts w:ascii="Times New Roman" w:hAnsi="Times New Roman"/>
          <w:strike/>
          <w:sz w:val="24"/>
          <w:szCs w:val="24"/>
          <w:highlight w:val="white"/>
        </w:rPr>
        <w:t> </w:t>
      </w:r>
      <w:r w:rsidRPr="00D24557">
        <w:rPr>
          <w:rFonts w:ascii="Times New Roman" w:hAnsi="Times New Roman"/>
          <w:strike/>
          <w:sz w:val="24"/>
          <w:szCs w:val="24"/>
          <w:highlight w:val="white"/>
        </w:rPr>
        <w:t>účastnického seznamu je pro dotčeného účastníka bezplatné.</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 42</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Veřejné telefonní automaty a</w:t>
      </w:r>
      <w:r>
        <w:rPr>
          <w:rFonts w:ascii="Times New Roman" w:hAnsi="Times New Roman"/>
          <w:b/>
          <w:bCs/>
          <w:strike/>
          <w:sz w:val="24"/>
          <w:szCs w:val="24"/>
          <w:highlight w:val="white"/>
        </w:rPr>
        <w:t> </w:t>
      </w:r>
      <w:r w:rsidRPr="00D24557">
        <w:rPr>
          <w:rFonts w:ascii="Times New Roman" w:hAnsi="Times New Roman"/>
          <w:b/>
          <w:bCs/>
          <w:strike/>
          <w:sz w:val="24"/>
          <w:szCs w:val="24"/>
          <w:highlight w:val="white"/>
        </w:rPr>
        <w:t>jiné obdobné technické prostředky umožňující přístup k</w:t>
      </w:r>
      <w:r>
        <w:rPr>
          <w:rFonts w:ascii="Times New Roman" w:hAnsi="Times New Roman"/>
          <w:b/>
          <w:bCs/>
          <w:strike/>
          <w:sz w:val="24"/>
          <w:szCs w:val="24"/>
          <w:highlight w:val="white"/>
        </w:rPr>
        <w:t> </w:t>
      </w:r>
      <w:r w:rsidRPr="00D24557">
        <w:rPr>
          <w:rFonts w:ascii="Times New Roman" w:hAnsi="Times New Roman"/>
          <w:b/>
          <w:bCs/>
          <w:strike/>
          <w:sz w:val="24"/>
          <w:szCs w:val="24"/>
          <w:highlight w:val="white"/>
        </w:rPr>
        <w:t>veřejně dostupné telefonní službě</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(1) Poskytovatel univerzální služby, jemuž byla uložena povinnost podle § 38 odst. 2 písm. e), je povinen ve stanovené geografické oblasti uspokojovat přiměřené potřeby koncových uživatelů týkající se počtu veřejných telefonních automatů nebo jiných obdobných technických prostředků umožňujících přístup k</w:t>
      </w:r>
      <w:r>
        <w:rPr>
          <w:rFonts w:ascii="Times New Roman" w:hAnsi="Times New Roman"/>
          <w:strike/>
          <w:sz w:val="24"/>
          <w:szCs w:val="24"/>
          <w:highlight w:val="white"/>
        </w:rPr>
        <w:t> </w:t>
      </w:r>
      <w:r w:rsidRPr="00D24557">
        <w:rPr>
          <w:rFonts w:ascii="Times New Roman" w:hAnsi="Times New Roman"/>
          <w:strike/>
          <w:sz w:val="24"/>
          <w:szCs w:val="24"/>
          <w:highlight w:val="white"/>
        </w:rPr>
        <w:t>veřejně dostupné telefonní službě, geografického pokrytí, kvality poskytované služby a</w:t>
      </w:r>
      <w:r>
        <w:rPr>
          <w:rFonts w:ascii="Times New Roman" w:hAnsi="Times New Roman"/>
          <w:strike/>
          <w:sz w:val="24"/>
          <w:szCs w:val="24"/>
          <w:highlight w:val="white"/>
        </w:rPr>
        <w:t> </w:t>
      </w:r>
      <w:r w:rsidRPr="00D24557">
        <w:rPr>
          <w:rFonts w:ascii="Times New Roman" w:hAnsi="Times New Roman"/>
          <w:strike/>
          <w:sz w:val="24"/>
          <w:szCs w:val="24"/>
          <w:highlight w:val="white"/>
        </w:rPr>
        <w:t>dostupnosti, včetně potřeb zdravotně postižených koncových uživatelů.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(2) Poskytovatel univerzální služby uvedený v</w:t>
      </w:r>
      <w:r>
        <w:rPr>
          <w:rFonts w:ascii="Times New Roman" w:hAnsi="Times New Roman"/>
          <w:strike/>
          <w:sz w:val="24"/>
          <w:szCs w:val="24"/>
          <w:highlight w:val="white"/>
        </w:rPr>
        <w:t> </w:t>
      </w:r>
      <w:r w:rsidRPr="00D24557">
        <w:rPr>
          <w:rFonts w:ascii="Times New Roman" w:hAnsi="Times New Roman"/>
          <w:strike/>
          <w:sz w:val="24"/>
          <w:szCs w:val="24"/>
          <w:highlight w:val="white"/>
        </w:rPr>
        <w:t>odstavci 1 je povinen zabezpečovat bezplatný přístup koncových uživatelů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a) k</w:t>
      </w:r>
      <w:r>
        <w:rPr>
          <w:rFonts w:ascii="Times New Roman" w:hAnsi="Times New Roman"/>
          <w:strike/>
          <w:sz w:val="24"/>
          <w:szCs w:val="24"/>
          <w:highlight w:val="white"/>
        </w:rPr>
        <w:t> </w:t>
      </w:r>
      <w:r w:rsidRPr="00D24557">
        <w:rPr>
          <w:rFonts w:ascii="Times New Roman" w:hAnsi="Times New Roman"/>
          <w:strike/>
          <w:sz w:val="24"/>
          <w:szCs w:val="24"/>
          <w:highlight w:val="white"/>
        </w:rPr>
        <w:t>veřejným telefonním automatům nebo jiným obdobným technickým prostředkům umožňujícím přístup k</w:t>
      </w:r>
      <w:r>
        <w:rPr>
          <w:rFonts w:ascii="Times New Roman" w:hAnsi="Times New Roman"/>
          <w:strike/>
          <w:sz w:val="24"/>
          <w:szCs w:val="24"/>
          <w:highlight w:val="white"/>
        </w:rPr>
        <w:t> </w:t>
      </w:r>
      <w:r w:rsidRPr="00D24557">
        <w:rPr>
          <w:rFonts w:ascii="Times New Roman" w:hAnsi="Times New Roman"/>
          <w:strike/>
          <w:sz w:val="24"/>
          <w:szCs w:val="24"/>
          <w:highlight w:val="white"/>
        </w:rPr>
        <w:t>veřejně dostupné telefonní službě a</w:t>
      </w:r>
      <w:r>
        <w:rPr>
          <w:rFonts w:ascii="Times New Roman" w:hAnsi="Times New Roman"/>
          <w:strike/>
          <w:sz w:val="24"/>
          <w:szCs w:val="24"/>
          <w:highlight w:val="white"/>
        </w:rPr>
        <w:t> </w:t>
      </w:r>
      <w:r w:rsidRPr="00D24557">
        <w:rPr>
          <w:rFonts w:ascii="Times New Roman" w:hAnsi="Times New Roman"/>
          <w:strike/>
          <w:sz w:val="24"/>
          <w:szCs w:val="24"/>
          <w:highlight w:val="white"/>
        </w:rPr>
        <w:t>jejich nepřetržité fungování,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trike/>
          <w:sz w:val="24"/>
          <w:szCs w:val="24"/>
          <w:highlight w:val="white"/>
        </w:rPr>
        <w:t xml:space="preserve"> b) k</w:t>
      </w:r>
      <w:r>
        <w:rPr>
          <w:rFonts w:ascii="Times New Roman" w:hAnsi="Times New Roman"/>
          <w:strike/>
          <w:sz w:val="24"/>
          <w:szCs w:val="24"/>
          <w:highlight w:val="white"/>
        </w:rPr>
        <w:t> </w:t>
      </w:r>
      <w:r w:rsidRPr="00D24557">
        <w:rPr>
          <w:rFonts w:ascii="Times New Roman" w:hAnsi="Times New Roman"/>
          <w:strike/>
          <w:sz w:val="24"/>
          <w:szCs w:val="24"/>
          <w:highlight w:val="white"/>
        </w:rPr>
        <w:t>číslům tísňových volání (§ 33) bez nutnosti použití platebních prostředků.</w:t>
      </w:r>
    </w:p>
    <w:p w:rsidR="00671916" w:rsidRPr="00D24557" w:rsidRDefault="00671916">
      <w:pPr>
        <w:widowControl w:val="0"/>
        <w:autoSpaceDE w:val="0"/>
        <w:autoSpaceDN w:val="0"/>
        <w:adjustRightInd w:val="0"/>
        <w:spacing w:after="0" w:line="240" w:lineRule="auto"/>
        <w:ind w:left="400" w:hanging="4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left="400" w:hanging="4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43</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Zvláštní opatření pro zdravotně postižené osoby</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(1) Poskytovatel univerzální služby, jemuž byla uložena povinnost podle § 38 odst. 2 písm. f), je povinen poskytovat zdravotně postiženým osobám přístup k</w:t>
      </w:r>
      <w:r>
        <w:rPr>
          <w:rFonts w:ascii="Times New Roman" w:hAnsi="Times New Roman"/>
          <w:strike/>
          <w:sz w:val="24"/>
          <w:szCs w:val="24"/>
          <w:highlight w:val="white"/>
        </w:rPr>
        <w:t> </w:t>
      </w:r>
      <w:r w:rsidRPr="00D24557">
        <w:rPr>
          <w:rFonts w:ascii="Times New Roman" w:hAnsi="Times New Roman"/>
          <w:strike/>
          <w:sz w:val="24"/>
          <w:szCs w:val="24"/>
          <w:highlight w:val="white"/>
        </w:rPr>
        <w:t>veřejně dostupné telefonní službě tak aby pro ně byla cenově dostupná a</w:t>
      </w:r>
      <w:r>
        <w:rPr>
          <w:rFonts w:ascii="Times New Roman" w:hAnsi="Times New Roman"/>
          <w:strike/>
          <w:sz w:val="24"/>
          <w:szCs w:val="24"/>
          <w:highlight w:val="white"/>
        </w:rPr>
        <w:t> </w:t>
      </w:r>
      <w:r w:rsidRPr="00D24557">
        <w:rPr>
          <w:rFonts w:ascii="Times New Roman" w:hAnsi="Times New Roman"/>
          <w:strike/>
          <w:sz w:val="24"/>
          <w:szCs w:val="24"/>
          <w:highlight w:val="white"/>
        </w:rPr>
        <w:t>umožnila rovnocenný přístup, který využívají ostatní koncoví uživatelé, včetně přístupu k</w:t>
      </w:r>
      <w:r>
        <w:rPr>
          <w:rFonts w:ascii="Times New Roman" w:hAnsi="Times New Roman"/>
          <w:strike/>
          <w:sz w:val="24"/>
          <w:szCs w:val="24"/>
          <w:highlight w:val="white"/>
        </w:rPr>
        <w:t> </w:t>
      </w:r>
      <w:r w:rsidRPr="00D24557">
        <w:rPr>
          <w:rFonts w:ascii="Times New Roman" w:hAnsi="Times New Roman"/>
          <w:strike/>
          <w:sz w:val="24"/>
          <w:szCs w:val="24"/>
          <w:highlight w:val="white"/>
        </w:rPr>
        <w:t>číslům tísňového volání, k</w:t>
      </w:r>
      <w:r>
        <w:rPr>
          <w:rFonts w:ascii="Times New Roman" w:hAnsi="Times New Roman"/>
          <w:strike/>
          <w:sz w:val="24"/>
          <w:szCs w:val="24"/>
          <w:highlight w:val="white"/>
        </w:rPr>
        <w:t> </w:t>
      </w:r>
      <w:r w:rsidRPr="00D24557">
        <w:rPr>
          <w:rFonts w:ascii="Times New Roman" w:hAnsi="Times New Roman"/>
          <w:strike/>
          <w:sz w:val="24"/>
          <w:szCs w:val="24"/>
          <w:highlight w:val="white"/>
        </w:rPr>
        <w:t>účastnickým seznamům, k</w:t>
      </w:r>
      <w:r>
        <w:rPr>
          <w:rFonts w:ascii="Times New Roman" w:hAnsi="Times New Roman"/>
          <w:strike/>
          <w:sz w:val="24"/>
          <w:szCs w:val="24"/>
          <w:highlight w:val="white"/>
        </w:rPr>
        <w:t> </w:t>
      </w:r>
      <w:r w:rsidRPr="00D24557">
        <w:rPr>
          <w:rFonts w:ascii="Times New Roman" w:hAnsi="Times New Roman"/>
          <w:strike/>
          <w:sz w:val="24"/>
          <w:szCs w:val="24"/>
          <w:highlight w:val="white"/>
        </w:rPr>
        <w:t>informační službě o</w:t>
      </w:r>
      <w:r>
        <w:rPr>
          <w:rFonts w:ascii="Times New Roman" w:hAnsi="Times New Roman"/>
          <w:strike/>
          <w:sz w:val="24"/>
          <w:szCs w:val="24"/>
          <w:highlight w:val="white"/>
        </w:rPr>
        <w:t> </w:t>
      </w:r>
      <w:r w:rsidRPr="00D24557">
        <w:rPr>
          <w:rFonts w:ascii="Times New Roman" w:hAnsi="Times New Roman"/>
          <w:strike/>
          <w:sz w:val="24"/>
          <w:szCs w:val="24"/>
          <w:highlight w:val="white"/>
        </w:rPr>
        <w:t>telefonních číslech účastníků a</w:t>
      </w:r>
      <w:r>
        <w:rPr>
          <w:rFonts w:ascii="Times New Roman" w:hAnsi="Times New Roman"/>
          <w:strike/>
          <w:sz w:val="24"/>
          <w:szCs w:val="24"/>
          <w:highlight w:val="white"/>
        </w:rPr>
        <w:t> </w:t>
      </w:r>
      <w:r w:rsidRPr="00D24557">
        <w:rPr>
          <w:rFonts w:ascii="Times New Roman" w:hAnsi="Times New Roman"/>
          <w:strike/>
          <w:sz w:val="24"/>
          <w:szCs w:val="24"/>
          <w:highlight w:val="white"/>
        </w:rPr>
        <w:t>možnost výběru operátora nebo podnikatele poskytujícího veřejně dostupné služby elektronických komunikací.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(2) Poskytovatel univerzální služby podle odstavce 1 je povinen zdravotně postiženým osobám zejména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a) pronajmout nebo prodat, požádají-li o</w:t>
      </w:r>
      <w:r>
        <w:rPr>
          <w:rFonts w:ascii="Times New Roman" w:hAnsi="Times New Roman"/>
          <w:strike/>
          <w:sz w:val="24"/>
          <w:szCs w:val="24"/>
          <w:highlight w:val="white"/>
        </w:rPr>
        <w:t> </w:t>
      </w:r>
      <w:r w:rsidRPr="00D24557">
        <w:rPr>
          <w:rFonts w:ascii="Times New Roman" w:hAnsi="Times New Roman"/>
          <w:strike/>
          <w:sz w:val="24"/>
          <w:szCs w:val="24"/>
          <w:highlight w:val="white"/>
        </w:rPr>
        <w:t>to, jedno speciálně vybavené telekomunikační koncové zařízení přiměřené jejich zdravotnímu postižení za cenu standardního telekomunikačního koncového zařízení,</w:t>
      </w:r>
    </w:p>
    <w:p w:rsidR="00671916" w:rsidRDefault="00671916" w:rsidP="000813A2">
      <w:pPr>
        <w:widowControl w:val="0"/>
        <w:autoSpaceDE w:val="0"/>
        <w:autoSpaceDN w:val="0"/>
        <w:adjustRightInd w:val="0"/>
        <w:spacing w:after="0" w:line="240" w:lineRule="auto"/>
        <w:jc w:val="both"/>
        <w:rPr>
          <w:rFonts w:ascii="Times New Roman" w:hAnsi="Times New Roman"/>
          <w:sz w:val="24"/>
          <w:szCs w:val="24"/>
          <w:highlight w:val="white"/>
        </w:rPr>
      </w:pPr>
      <w:r w:rsidRPr="00D24557">
        <w:rPr>
          <w:rFonts w:ascii="Times New Roman" w:hAnsi="Times New Roman"/>
          <w:strike/>
          <w:sz w:val="24"/>
          <w:szCs w:val="24"/>
          <w:highlight w:val="white"/>
        </w:rPr>
        <w:t>b) zabezpečovat bezbariérový přístup k</w:t>
      </w:r>
      <w:r>
        <w:rPr>
          <w:rFonts w:ascii="Times New Roman" w:hAnsi="Times New Roman"/>
          <w:strike/>
          <w:sz w:val="24"/>
          <w:szCs w:val="24"/>
          <w:highlight w:val="white"/>
        </w:rPr>
        <w:t> </w:t>
      </w:r>
      <w:r w:rsidRPr="00D24557">
        <w:rPr>
          <w:rFonts w:ascii="Times New Roman" w:hAnsi="Times New Roman"/>
          <w:strike/>
          <w:sz w:val="24"/>
          <w:szCs w:val="24"/>
          <w:highlight w:val="white"/>
        </w:rPr>
        <w:t>vybraným veřejným telefonním automatům, jejich dostupnost a</w:t>
      </w:r>
      <w:r>
        <w:rPr>
          <w:rFonts w:ascii="Times New Roman" w:hAnsi="Times New Roman"/>
          <w:strike/>
          <w:sz w:val="24"/>
          <w:szCs w:val="24"/>
          <w:highlight w:val="white"/>
        </w:rPr>
        <w:t> </w:t>
      </w:r>
      <w:r w:rsidRPr="00D24557">
        <w:rPr>
          <w:rFonts w:ascii="Times New Roman" w:hAnsi="Times New Roman"/>
          <w:strike/>
          <w:sz w:val="24"/>
          <w:szCs w:val="24"/>
          <w:highlight w:val="white"/>
        </w:rPr>
        <w:t>zvláštní vybavení 19).</w:t>
      </w:r>
    </w:p>
    <w:p w:rsidR="00671916"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2F2EE3" w:rsidRDefault="00671916" w:rsidP="002F2EE3">
      <w:pPr>
        <w:widowControl w:val="0"/>
        <w:autoSpaceDE w:val="0"/>
        <w:autoSpaceDN w:val="0"/>
        <w:adjustRightInd w:val="0"/>
        <w:spacing w:after="0" w:line="240" w:lineRule="auto"/>
        <w:ind w:left="400" w:hanging="400"/>
        <w:jc w:val="both"/>
        <w:rPr>
          <w:rFonts w:ascii="Times New Roman" w:hAnsi="Times New Roman"/>
          <w:b/>
          <w:sz w:val="24"/>
          <w:szCs w:val="24"/>
        </w:rPr>
      </w:pPr>
      <w:r w:rsidRPr="002F2EE3">
        <w:rPr>
          <w:rFonts w:ascii="Times New Roman" w:hAnsi="Times New Roman"/>
          <w:b/>
          <w:sz w:val="24"/>
          <w:szCs w:val="24"/>
        </w:rPr>
        <w:t>(1) Poskytovatel univerzální služby, jemuž byla uložena povinnost podle § 38 odst. 2 písm. c), je povinen poskytovat zdravotně postiženým osobám přístup k veřejně dostupné službě elektronických komunikací tak, aby pro ně byla cenově dostupná a umožnila rovnocenný přístup, který využívají ostatní spotřebitelé, včetně přístupu k tísňovým službám prostřednictvím tísňové komunikace, a to v případě nutnosti i služeb úplné konverzace a konverzních služeb.</w:t>
      </w:r>
    </w:p>
    <w:p w:rsidR="00671916" w:rsidRPr="002F2EE3" w:rsidRDefault="00671916" w:rsidP="002F2EE3">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2F2EE3" w:rsidRDefault="00671916" w:rsidP="002F2EE3">
      <w:pPr>
        <w:widowControl w:val="0"/>
        <w:autoSpaceDE w:val="0"/>
        <w:autoSpaceDN w:val="0"/>
        <w:adjustRightInd w:val="0"/>
        <w:spacing w:after="0" w:line="240" w:lineRule="auto"/>
        <w:ind w:left="400" w:hanging="400"/>
        <w:jc w:val="both"/>
        <w:rPr>
          <w:rFonts w:ascii="Times New Roman" w:hAnsi="Times New Roman"/>
          <w:b/>
          <w:sz w:val="24"/>
          <w:szCs w:val="24"/>
        </w:rPr>
      </w:pPr>
      <w:r w:rsidRPr="002F2EE3">
        <w:rPr>
          <w:rFonts w:ascii="Times New Roman" w:hAnsi="Times New Roman"/>
          <w:b/>
          <w:sz w:val="24"/>
          <w:szCs w:val="24"/>
        </w:rPr>
        <w:t xml:space="preserve">(2) Poskytovatel univerzální služby podle odstavce 1 je povinen zdravotně postiženým osobám zejména </w:t>
      </w:r>
    </w:p>
    <w:p w:rsidR="00671916" w:rsidRPr="002F2EE3" w:rsidRDefault="00671916" w:rsidP="002F2EE3">
      <w:pPr>
        <w:widowControl w:val="0"/>
        <w:autoSpaceDE w:val="0"/>
        <w:autoSpaceDN w:val="0"/>
        <w:adjustRightInd w:val="0"/>
        <w:spacing w:after="0" w:line="240" w:lineRule="auto"/>
        <w:ind w:left="400" w:hanging="400"/>
        <w:jc w:val="both"/>
        <w:rPr>
          <w:rFonts w:ascii="Times New Roman" w:hAnsi="Times New Roman"/>
          <w:b/>
          <w:sz w:val="24"/>
          <w:szCs w:val="24"/>
        </w:rPr>
      </w:pPr>
      <w:r w:rsidRPr="002F2EE3">
        <w:rPr>
          <w:rFonts w:ascii="Times New Roman" w:hAnsi="Times New Roman"/>
          <w:b/>
          <w:sz w:val="24"/>
          <w:szCs w:val="24"/>
        </w:rPr>
        <w:t>a) pronajmout nebo prodat, požádají-li o to, jedno speciálně vybavené telekomunikační koncové zařízení přiměřené jejich zdravotnímu postižení za cenu standardního telekomunikačního koncového zařízení, a</w:t>
      </w:r>
    </w:p>
    <w:p w:rsidR="00671916" w:rsidRPr="002F2EE3" w:rsidRDefault="00671916" w:rsidP="002F2EE3">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2F2EE3">
        <w:rPr>
          <w:rFonts w:ascii="Times New Roman" w:hAnsi="Times New Roman"/>
          <w:b/>
          <w:sz w:val="24"/>
          <w:szCs w:val="24"/>
        </w:rPr>
        <w:t>b) nabídnout speciální tarif odpovídající jejich potřebám s ohledem na druh jejich zdravotního postižení.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Charakteristiky funkcí speciálně vybavených telekomunikačních koncových zařízení, která jsou uvedena v</w:t>
      </w:r>
      <w:r>
        <w:rPr>
          <w:rFonts w:ascii="Times New Roman" w:hAnsi="Times New Roman"/>
          <w:sz w:val="24"/>
          <w:szCs w:val="24"/>
          <w:highlight w:val="white"/>
        </w:rPr>
        <w:t> </w:t>
      </w:r>
      <w:r w:rsidRPr="00D24557">
        <w:rPr>
          <w:rFonts w:ascii="Times New Roman" w:hAnsi="Times New Roman"/>
          <w:sz w:val="24"/>
          <w:szCs w:val="24"/>
          <w:highlight w:val="white"/>
        </w:rPr>
        <w:t>odstavci 2, pro různé druhy zdravotního postižení stanoví prováděcí právní předpis.</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Zdravotně postiženými osobami se pro účely tohoto zákona rozumí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držitel průkazu ZTP z</w:t>
      </w:r>
      <w:r>
        <w:rPr>
          <w:rFonts w:ascii="Times New Roman" w:hAnsi="Times New Roman"/>
          <w:sz w:val="24"/>
          <w:szCs w:val="24"/>
          <w:highlight w:val="white"/>
        </w:rPr>
        <w:t> </w:t>
      </w:r>
      <w:r w:rsidRPr="00D24557">
        <w:rPr>
          <w:rFonts w:ascii="Times New Roman" w:hAnsi="Times New Roman"/>
          <w:sz w:val="24"/>
          <w:szCs w:val="24"/>
          <w:highlight w:val="white"/>
        </w:rPr>
        <w:t>důvodu úplné nebo praktické hluchoty,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držitel průkazu ZTP/P,</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c) osoba závislá na pomoci jiné fyzické osoby ve stupni II (středně těžká závislost), stupni III (těžká závislost) nebo stupni IV (úplná závislost) </w:t>
      </w:r>
      <w:r w:rsidRPr="00D24557">
        <w:rPr>
          <w:rFonts w:ascii="Times New Roman" w:hAnsi="Times New Roman"/>
          <w:sz w:val="24"/>
          <w:szCs w:val="24"/>
          <w:highlight w:val="white"/>
          <w:vertAlign w:val="superscript"/>
        </w:rPr>
        <w:t>20)</w:t>
      </w:r>
      <w:r w:rsidRPr="00D24557">
        <w:rPr>
          <w:rFonts w:ascii="Times New Roman" w:hAnsi="Times New Roman"/>
          <w:sz w:val="24"/>
          <w:szCs w:val="24"/>
          <w:highlight w:val="white"/>
        </w:rPr>
        <w:t xml:space="preserve"> nebo, jde-li o</w:t>
      </w:r>
      <w:r>
        <w:rPr>
          <w:rFonts w:ascii="Times New Roman" w:hAnsi="Times New Roman"/>
          <w:sz w:val="24"/>
          <w:szCs w:val="24"/>
          <w:highlight w:val="white"/>
        </w:rPr>
        <w:t> </w:t>
      </w:r>
      <w:r w:rsidRPr="00D24557">
        <w:rPr>
          <w:rFonts w:ascii="Times New Roman" w:hAnsi="Times New Roman"/>
          <w:sz w:val="24"/>
          <w:szCs w:val="24"/>
          <w:highlight w:val="white"/>
        </w:rPr>
        <w:t xml:space="preserve">nezletilou osobu, </w:t>
      </w:r>
      <w:r w:rsidRPr="00D24557">
        <w:rPr>
          <w:rFonts w:ascii="Times New Roman" w:hAnsi="Times New Roman"/>
          <w:strike/>
          <w:sz w:val="24"/>
          <w:szCs w:val="24"/>
          <w:highlight w:val="white"/>
        </w:rPr>
        <w:t>účastník</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spotřebitel</w:t>
      </w:r>
      <w:r w:rsidRPr="00D24557">
        <w:rPr>
          <w:rFonts w:ascii="Times New Roman" w:hAnsi="Times New Roman"/>
          <w:sz w:val="24"/>
          <w:szCs w:val="24"/>
          <w:highlight w:val="white"/>
        </w:rPr>
        <w:t>, který o</w:t>
      </w:r>
      <w:r>
        <w:rPr>
          <w:rFonts w:ascii="Times New Roman" w:hAnsi="Times New Roman"/>
          <w:sz w:val="24"/>
          <w:szCs w:val="24"/>
          <w:highlight w:val="white"/>
        </w:rPr>
        <w:t> </w:t>
      </w:r>
      <w:r w:rsidRPr="00D24557">
        <w:rPr>
          <w:rFonts w:ascii="Times New Roman" w:hAnsi="Times New Roman"/>
          <w:sz w:val="24"/>
          <w:szCs w:val="24"/>
          <w:highlight w:val="white"/>
        </w:rPr>
        <w:t>ni osobně pečuje,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d) </w:t>
      </w:r>
      <w:r w:rsidRPr="00D24557">
        <w:rPr>
          <w:rFonts w:ascii="Times New Roman" w:hAnsi="Times New Roman"/>
          <w:strike/>
          <w:sz w:val="24"/>
          <w:szCs w:val="24"/>
          <w:highlight w:val="white"/>
        </w:rPr>
        <w:t>účastník</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spotřebitel</w:t>
      </w:r>
      <w:r w:rsidRPr="00D24557">
        <w:rPr>
          <w:rFonts w:ascii="Times New Roman" w:hAnsi="Times New Roman"/>
          <w:sz w:val="24"/>
          <w:szCs w:val="24"/>
          <w:highlight w:val="white"/>
        </w:rPr>
        <w:t>, který vychovává nebo který osobně pečuje o</w:t>
      </w:r>
      <w:r>
        <w:rPr>
          <w:rFonts w:ascii="Times New Roman" w:hAnsi="Times New Roman"/>
          <w:sz w:val="24"/>
          <w:szCs w:val="24"/>
          <w:highlight w:val="white"/>
        </w:rPr>
        <w:t> </w:t>
      </w:r>
      <w:r w:rsidRPr="00D24557">
        <w:rPr>
          <w:rFonts w:ascii="Times New Roman" w:hAnsi="Times New Roman"/>
          <w:sz w:val="24"/>
          <w:szCs w:val="24"/>
          <w:highlight w:val="white"/>
        </w:rPr>
        <w:t>nezletilou osobu, která mu byla svěřena do péče nahrazující péči rodičů na základě rozhodnutí příslušného orgánu a</w:t>
      </w:r>
      <w:r>
        <w:rPr>
          <w:rFonts w:ascii="Times New Roman" w:hAnsi="Times New Roman"/>
          <w:sz w:val="24"/>
          <w:szCs w:val="24"/>
          <w:highlight w:val="white"/>
        </w:rPr>
        <w:t> </w:t>
      </w:r>
      <w:r w:rsidRPr="00D24557">
        <w:rPr>
          <w:rFonts w:ascii="Times New Roman" w:hAnsi="Times New Roman"/>
          <w:sz w:val="24"/>
          <w:szCs w:val="24"/>
          <w:highlight w:val="white"/>
        </w:rPr>
        <w:t>která je držitelem průkazu podle písmene a) nebo b).</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(5) Vláda stanoví nařízením doklady, kterými fyzická osoba prokazuje poskytovateli univerzální služby zdravotní postižení.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700A53" w:rsidRDefault="00671916" w:rsidP="00D24557">
      <w:pPr>
        <w:widowControl w:val="0"/>
        <w:autoSpaceDE w:val="0"/>
        <w:autoSpaceDN w:val="0"/>
        <w:adjustRightInd w:val="0"/>
        <w:spacing w:after="0" w:line="240" w:lineRule="auto"/>
        <w:jc w:val="both"/>
        <w:rPr>
          <w:rFonts w:ascii="Times New Roman" w:hAnsi="Times New Roman"/>
          <w:i/>
          <w:iCs/>
          <w:strike/>
          <w:sz w:val="20"/>
          <w:szCs w:val="20"/>
          <w:highlight w:val="white"/>
        </w:rPr>
      </w:pPr>
      <w:r w:rsidRPr="00700A53">
        <w:rPr>
          <w:rFonts w:ascii="Times New Roman" w:hAnsi="Times New Roman"/>
          <w:i/>
          <w:iCs/>
          <w:strike/>
          <w:sz w:val="20"/>
          <w:szCs w:val="20"/>
          <w:highlight w:val="white"/>
        </w:rPr>
        <w:t>19) Vyhláška č. 369/2001 Sb., o obecných technických požadavcích zabezpečujících užívání staveb osobami s omezenou schopností pohybu a orientace.</w:t>
      </w:r>
    </w:p>
    <w:p w:rsidR="00671916" w:rsidRPr="00700A5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700A53">
        <w:rPr>
          <w:rFonts w:ascii="Times New Roman" w:hAnsi="Times New Roman"/>
          <w:i/>
          <w:iCs/>
          <w:sz w:val="20"/>
          <w:szCs w:val="20"/>
          <w:highlight w:val="white"/>
        </w:rPr>
        <w:t>20) § 8 zákona č. 108/2006 Sb., o sociálních službách.</w:t>
      </w: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 44</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Doplňkové služby</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(1) Systémem předplatného se rozumí služba, jejímž prostřednictvím si spotřebitel může předplatit přístup k</w:t>
      </w:r>
      <w:r>
        <w:rPr>
          <w:rFonts w:ascii="Times New Roman" w:hAnsi="Times New Roman"/>
          <w:strike/>
          <w:sz w:val="24"/>
          <w:szCs w:val="24"/>
          <w:highlight w:val="white"/>
        </w:rPr>
        <w:t> </w:t>
      </w:r>
      <w:r w:rsidRPr="00D24557">
        <w:rPr>
          <w:rFonts w:ascii="Times New Roman" w:hAnsi="Times New Roman"/>
          <w:strike/>
          <w:sz w:val="24"/>
          <w:szCs w:val="24"/>
          <w:highlight w:val="white"/>
        </w:rPr>
        <w:t>veřejné komunikační síti a</w:t>
      </w:r>
      <w:r>
        <w:rPr>
          <w:rFonts w:ascii="Times New Roman" w:hAnsi="Times New Roman"/>
          <w:strike/>
          <w:sz w:val="24"/>
          <w:szCs w:val="24"/>
          <w:highlight w:val="white"/>
        </w:rPr>
        <w:t> </w:t>
      </w:r>
      <w:r w:rsidRPr="00D24557">
        <w:rPr>
          <w:rFonts w:ascii="Times New Roman" w:hAnsi="Times New Roman"/>
          <w:strike/>
          <w:sz w:val="24"/>
          <w:szCs w:val="24"/>
          <w:highlight w:val="white"/>
        </w:rPr>
        <w:t>využívání veřejně dostupné telefonní služby.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(2) Selektivním zamezením podle § 38 odst. 2 písm. g) bodu 2 se rozumí bezplatně poskytovaná služba, která účastníku umožňuje na jeho žádost zamezit odchozí volání, odesílání prémiových textových nebo multimediálních zpráv, je-li to technicky proveditelné, nebo přístup k</w:t>
      </w:r>
      <w:r>
        <w:rPr>
          <w:rFonts w:ascii="Times New Roman" w:hAnsi="Times New Roman"/>
          <w:strike/>
          <w:sz w:val="24"/>
          <w:szCs w:val="24"/>
          <w:highlight w:val="white"/>
        </w:rPr>
        <w:t> </w:t>
      </w:r>
      <w:r w:rsidRPr="00D24557">
        <w:rPr>
          <w:rFonts w:ascii="Times New Roman" w:hAnsi="Times New Roman"/>
          <w:strike/>
          <w:sz w:val="24"/>
          <w:szCs w:val="24"/>
          <w:highlight w:val="white"/>
        </w:rPr>
        <w:t>jiným podobným službám se zvýšenou cenou anebo zamezit volání na požadované typy čísel nebo skupiny čísel.</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(3) Položkovým vyúčtováním ceny se rozumí bezplatné vyúčtování ceny obsahující rozpis jednotlivých volání. Neobsahuje položky za volání, která účastník neplatí, včetně volání na čísla určená pro bezplatné volání.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(4) Poskytovatel univerzální služby je povinen umožnit účastníkovi přiměřenou úroveň kontroly jeho výdajů, a</w:t>
      </w:r>
      <w:r>
        <w:rPr>
          <w:rFonts w:ascii="Times New Roman" w:hAnsi="Times New Roman"/>
          <w:strike/>
          <w:sz w:val="24"/>
          <w:szCs w:val="24"/>
          <w:highlight w:val="white"/>
        </w:rPr>
        <w:t> </w:t>
      </w:r>
      <w:r w:rsidRPr="00D24557">
        <w:rPr>
          <w:rFonts w:ascii="Times New Roman" w:hAnsi="Times New Roman"/>
          <w:strike/>
          <w:sz w:val="24"/>
          <w:szCs w:val="24"/>
          <w:highlight w:val="white"/>
        </w:rPr>
        <w:t>to způsobem umožňujícím dálkový přístup. Součástí této kontroly je i</w:t>
      </w:r>
      <w:r>
        <w:rPr>
          <w:rFonts w:ascii="Times New Roman" w:hAnsi="Times New Roman"/>
          <w:strike/>
          <w:sz w:val="24"/>
          <w:szCs w:val="24"/>
          <w:highlight w:val="white"/>
        </w:rPr>
        <w:t> </w:t>
      </w:r>
      <w:r w:rsidRPr="00D24557">
        <w:rPr>
          <w:rFonts w:ascii="Times New Roman" w:hAnsi="Times New Roman"/>
          <w:strike/>
          <w:sz w:val="24"/>
          <w:szCs w:val="24"/>
          <w:highlight w:val="white"/>
        </w:rPr>
        <w:t>bezplatné upozornění v</w:t>
      </w:r>
      <w:r>
        <w:rPr>
          <w:rFonts w:ascii="Times New Roman" w:hAnsi="Times New Roman"/>
          <w:strike/>
          <w:sz w:val="24"/>
          <w:szCs w:val="24"/>
          <w:highlight w:val="white"/>
        </w:rPr>
        <w:t> </w:t>
      </w:r>
      <w:r w:rsidRPr="00D24557">
        <w:rPr>
          <w:rFonts w:ascii="Times New Roman" w:hAnsi="Times New Roman"/>
          <w:strike/>
          <w:sz w:val="24"/>
          <w:szCs w:val="24"/>
          <w:highlight w:val="white"/>
        </w:rPr>
        <w:t>případě neobvyklého nebo nadměrně zvýšeného využívání služby elektronických komunikací, které má vliv na výdaje spotřebitele.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(5) Rozsah vyúčtování ceny uvedeného v</w:t>
      </w:r>
      <w:r>
        <w:rPr>
          <w:rFonts w:ascii="Times New Roman" w:hAnsi="Times New Roman"/>
          <w:strike/>
          <w:sz w:val="24"/>
          <w:szCs w:val="24"/>
          <w:highlight w:val="white"/>
        </w:rPr>
        <w:t> </w:t>
      </w:r>
      <w:r w:rsidRPr="00D24557">
        <w:rPr>
          <w:rFonts w:ascii="Times New Roman" w:hAnsi="Times New Roman"/>
          <w:strike/>
          <w:sz w:val="24"/>
          <w:szCs w:val="24"/>
          <w:highlight w:val="white"/>
        </w:rPr>
        <w:t>odstavci 3 stanoví prováděcí právní předpis.</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A64535" w:rsidRDefault="00671916" w:rsidP="00D24557">
      <w:pPr>
        <w:widowControl w:val="0"/>
        <w:autoSpaceDE w:val="0"/>
        <w:autoSpaceDN w:val="0"/>
        <w:adjustRightInd w:val="0"/>
        <w:spacing w:after="0" w:line="240" w:lineRule="auto"/>
      </w:pPr>
    </w:p>
    <w:p w:rsidR="00671916" w:rsidRDefault="00671916" w:rsidP="00D24557">
      <w:pPr>
        <w:pStyle w:val="paragraph"/>
        <w:spacing w:before="0" w:beforeAutospacing="0" w:after="0" w:afterAutospacing="0"/>
        <w:jc w:val="center"/>
        <w:textAlignment w:val="baseline"/>
        <w:rPr>
          <w:rStyle w:val="normaltextrun"/>
          <w:b/>
          <w:bCs/>
        </w:rPr>
      </w:pPr>
      <w:r w:rsidRPr="00D24557">
        <w:rPr>
          <w:rStyle w:val="normaltextrun"/>
          <w:b/>
          <w:bCs/>
        </w:rPr>
        <w:t>§ 44</w:t>
      </w:r>
    </w:p>
    <w:p w:rsidR="00671916" w:rsidRPr="00D24557" w:rsidRDefault="00671916" w:rsidP="00D24557">
      <w:pPr>
        <w:pStyle w:val="paragraph"/>
        <w:spacing w:before="0" w:beforeAutospacing="0" w:after="0" w:afterAutospacing="0"/>
        <w:jc w:val="center"/>
        <w:textAlignment w:val="baseline"/>
        <w:rPr>
          <w:b/>
          <w:bCs/>
        </w:rPr>
      </w:pPr>
    </w:p>
    <w:p w:rsidR="00671916" w:rsidRPr="00D24557" w:rsidRDefault="00671916" w:rsidP="00D24557">
      <w:pPr>
        <w:pStyle w:val="paragraph"/>
        <w:spacing w:before="0" w:beforeAutospacing="0" w:after="0" w:afterAutospacing="0"/>
        <w:jc w:val="center"/>
        <w:textAlignment w:val="baseline"/>
        <w:rPr>
          <w:rStyle w:val="eop"/>
          <w:b/>
          <w:bCs/>
        </w:rPr>
      </w:pPr>
      <w:r w:rsidRPr="00D24557">
        <w:rPr>
          <w:rStyle w:val="normaltextrun"/>
          <w:b/>
          <w:bCs/>
        </w:rPr>
        <w:t>Doplňkové služby</w:t>
      </w:r>
    </w:p>
    <w:p w:rsidR="00671916" w:rsidRPr="00D24557" w:rsidRDefault="00671916" w:rsidP="00D24557">
      <w:pPr>
        <w:pStyle w:val="paragraph"/>
        <w:spacing w:before="0" w:beforeAutospacing="0" w:after="0" w:afterAutospacing="0"/>
        <w:jc w:val="both"/>
        <w:textAlignment w:val="baseline"/>
        <w:rPr>
          <w:b/>
          <w:bCs/>
        </w:rPr>
      </w:pPr>
    </w:p>
    <w:p w:rsidR="00671916" w:rsidRDefault="00671916" w:rsidP="00D24557">
      <w:pPr>
        <w:pStyle w:val="paragraph"/>
        <w:spacing w:before="0" w:beforeAutospacing="0" w:after="0" w:afterAutospacing="0"/>
        <w:ind w:firstLine="705"/>
        <w:jc w:val="both"/>
        <w:textAlignment w:val="baseline"/>
        <w:rPr>
          <w:rStyle w:val="normaltextrun"/>
          <w:b/>
          <w:bCs/>
        </w:rPr>
      </w:pPr>
      <w:r w:rsidRPr="00D24557">
        <w:rPr>
          <w:rStyle w:val="normaltextrun"/>
          <w:b/>
          <w:bCs/>
        </w:rPr>
        <w:t>(1) Podrobným rozpisem účtů podle § 38 odst. 2 písm. d) bodu 1 se rozumí bezplatné vyúčtování ceny obsahující rozpis využívání služby přístupu k</w:t>
      </w:r>
      <w:r>
        <w:rPr>
          <w:rStyle w:val="normaltextrun"/>
          <w:b/>
          <w:bCs/>
        </w:rPr>
        <w:t> </w:t>
      </w:r>
      <w:r w:rsidRPr="00D24557">
        <w:rPr>
          <w:rStyle w:val="normaltextrun"/>
          <w:b/>
          <w:bCs/>
        </w:rPr>
        <w:t>internetu a</w:t>
      </w:r>
      <w:r>
        <w:rPr>
          <w:rStyle w:val="normaltextrun"/>
          <w:b/>
          <w:bCs/>
        </w:rPr>
        <w:t> </w:t>
      </w:r>
      <w:r w:rsidRPr="00D24557">
        <w:rPr>
          <w:rStyle w:val="normaltextrun"/>
          <w:b/>
          <w:bCs/>
        </w:rPr>
        <w:t>využívání hlasové komunikační služby. Neobsahuje položky za volání, která spotřebitel neplatí, včetně volání na čísla určená pro bezplatné volání.</w:t>
      </w:r>
    </w:p>
    <w:p w:rsidR="00671916" w:rsidRPr="00D24557" w:rsidRDefault="00671916" w:rsidP="00D24557">
      <w:pPr>
        <w:pStyle w:val="paragraph"/>
        <w:spacing w:before="0" w:beforeAutospacing="0" w:after="0" w:afterAutospacing="0"/>
        <w:ind w:firstLine="705"/>
        <w:jc w:val="both"/>
        <w:textAlignment w:val="baseline"/>
        <w:rPr>
          <w:b/>
          <w:bCs/>
        </w:rPr>
      </w:pPr>
    </w:p>
    <w:p w:rsidR="00671916" w:rsidRDefault="00671916" w:rsidP="00D24557">
      <w:pPr>
        <w:pStyle w:val="paragraph"/>
        <w:spacing w:before="0" w:beforeAutospacing="0" w:after="0" w:afterAutospacing="0"/>
        <w:ind w:firstLine="705"/>
        <w:jc w:val="both"/>
        <w:textAlignment w:val="baseline"/>
        <w:rPr>
          <w:rStyle w:val="eop"/>
          <w:b/>
          <w:bCs/>
        </w:rPr>
      </w:pPr>
      <w:r w:rsidRPr="00D24557">
        <w:rPr>
          <w:rStyle w:val="normaltextrun"/>
          <w:b/>
          <w:bCs/>
        </w:rPr>
        <w:t>(2) Selektivním blokováním podle § 38 odst. 2 písm. d) bodu 2 se rozumí bezplatně poskytovaná služba, která spotřebiteli umožňuje na jeho žádost zamezit odchozí volání, odesílání prémiových textových nebo multimediálních zpráv, je-li to technicky proveditelné, nebo přístup k</w:t>
      </w:r>
      <w:r>
        <w:rPr>
          <w:rStyle w:val="normaltextrun"/>
          <w:b/>
          <w:bCs/>
        </w:rPr>
        <w:t> </w:t>
      </w:r>
      <w:r w:rsidRPr="00D24557">
        <w:rPr>
          <w:rStyle w:val="normaltextrun"/>
          <w:b/>
          <w:bCs/>
        </w:rPr>
        <w:t>jiným podobným službám se zvýšenou cenou anebo zamezit volání na požadované typy čísel nebo skupiny čísel.</w:t>
      </w:r>
      <w:r w:rsidRPr="00D24557">
        <w:rPr>
          <w:rStyle w:val="eop"/>
          <w:b/>
          <w:bCs/>
        </w:rPr>
        <w:t> </w:t>
      </w:r>
    </w:p>
    <w:p w:rsidR="00671916" w:rsidRPr="00D24557" w:rsidRDefault="00671916" w:rsidP="00D24557">
      <w:pPr>
        <w:pStyle w:val="paragraph"/>
        <w:spacing w:before="0" w:beforeAutospacing="0" w:after="0" w:afterAutospacing="0"/>
        <w:ind w:firstLine="705"/>
        <w:jc w:val="both"/>
        <w:textAlignment w:val="baseline"/>
        <w:rPr>
          <w:b/>
          <w:bCs/>
        </w:rPr>
      </w:pPr>
    </w:p>
    <w:p w:rsidR="00671916" w:rsidRDefault="00671916" w:rsidP="00D24557">
      <w:pPr>
        <w:pStyle w:val="paragraph"/>
        <w:spacing w:before="0" w:beforeAutospacing="0" w:after="0" w:afterAutospacing="0"/>
        <w:ind w:firstLine="705"/>
        <w:jc w:val="both"/>
        <w:textAlignment w:val="baseline"/>
        <w:rPr>
          <w:rStyle w:val="normaltextrun"/>
          <w:b/>
          <w:bCs/>
        </w:rPr>
      </w:pPr>
      <w:r w:rsidRPr="00D24557">
        <w:rPr>
          <w:rStyle w:val="normaltextrun"/>
          <w:b/>
          <w:bCs/>
        </w:rPr>
        <w:t>(3) Systémem předplatného podle § 38 odst. 2 písm. d) bodu 3 se rozumí služba, jejímž prostřednictvím si spotřebitel může předplatit přístup k</w:t>
      </w:r>
      <w:r>
        <w:rPr>
          <w:rStyle w:val="normaltextrun"/>
          <w:b/>
          <w:bCs/>
        </w:rPr>
        <w:t> </w:t>
      </w:r>
      <w:r w:rsidRPr="00D24557">
        <w:rPr>
          <w:rStyle w:val="normaltextrun"/>
          <w:b/>
          <w:bCs/>
        </w:rPr>
        <w:t>veřejné komunikační síti a</w:t>
      </w:r>
      <w:r>
        <w:rPr>
          <w:rStyle w:val="normaltextrun"/>
          <w:b/>
          <w:bCs/>
        </w:rPr>
        <w:t> </w:t>
      </w:r>
      <w:r w:rsidRPr="00D24557">
        <w:rPr>
          <w:rStyle w:val="normaltextrun"/>
          <w:b/>
          <w:bCs/>
        </w:rPr>
        <w:t>využívání služby přístupu k</w:t>
      </w:r>
      <w:r>
        <w:rPr>
          <w:rStyle w:val="normaltextrun"/>
          <w:b/>
          <w:bCs/>
        </w:rPr>
        <w:t> </w:t>
      </w:r>
      <w:r w:rsidRPr="00D24557">
        <w:rPr>
          <w:rStyle w:val="normaltextrun"/>
          <w:b/>
          <w:bCs/>
        </w:rPr>
        <w:t>internetu a</w:t>
      </w:r>
      <w:r>
        <w:rPr>
          <w:rStyle w:val="normaltextrun"/>
          <w:b/>
          <w:bCs/>
        </w:rPr>
        <w:t> </w:t>
      </w:r>
      <w:r w:rsidRPr="00D24557">
        <w:rPr>
          <w:rStyle w:val="normaltextrun"/>
          <w:b/>
          <w:bCs/>
        </w:rPr>
        <w:t>využívání hlasové komunikační služby.</w:t>
      </w:r>
    </w:p>
    <w:p w:rsidR="00671916" w:rsidRPr="00D24557" w:rsidRDefault="00671916" w:rsidP="00D24557">
      <w:pPr>
        <w:pStyle w:val="paragraph"/>
        <w:spacing w:before="0" w:beforeAutospacing="0" w:after="0" w:afterAutospacing="0"/>
        <w:ind w:firstLine="705"/>
        <w:jc w:val="both"/>
        <w:textAlignment w:val="baseline"/>
        <w:rPr>
          <w:b/>
          <w:bCs/>
        </w:rPr>
      </w:pPr>
    </w:p>
    <w:p w:rsidR="00671916" w:rsidRDefault="00671916" w:rsidP="00D24557">
      <w:pPr>
        <w:pStyle w:val="paragraph"/>
        <w:spacing w:before="0" w:beforeAutospacing="0" w:after="0" w:afterAutospacing="0"/>
        <w:ind w:firstLine="705"/>
        <w:jc w:val="both"/>
        <w:textAlignment w:val="baseline"/>
        <w:rPr>
          <w:rStyle w:val="eop"/>
          <w:b/>
          <w:bCs/>
        </w:rPr>
      </w:pPr>
      <w:r w:rsidRPr="00D24557">
        <w:rPr>
          <w:rStyle w:val="normaltextrun"/>
          <w:b/>
          <w:bCs/>
        </w:rPr>
        <w:t xml:space="preserve">(4) Poskytovatel univerzální služby je povinen umožnit spotřebiteli </w:t>
      </w:r>
      <w:r>
        <w:rPr>
          <w:rStyle w:val="normaltextrun"/>
          <w:b/>
          <w:bCs/>
        </w:rPr>
        <w:t>postupné</w:t>
      </w:r>
      <w:r w:rsidRPr="00D24557">
        <w:rPr>
          <w:rStyle w:val="normaltextrun"/>
          <w:b/>
          <w:bCs/>
        </w:rPr>
        <w:t xml:space="preserve"> splácení ceny za připojení k veřejné komunikační síti podle § 38 odst. 2 písm. d) bodu 4. </w:t>
      </w:r>
      <w:r w:rsidRPr="00D24557">
        <w:rPr>
          <w:rStyle w:val="eop"/>
          <w:b/>
          <w:bCs/>
        </w:rPr>
        <w:t> </w:t>
      </w:r>
    </w:p>
    <w:p w:rsidR="00671916" w:rsidRPr="00D24557" w:rsidRDefault="00671916" w:rsidP="00D24557">
      <w:pPr>
        <w:pStyle w:val="paragraph"/>
        <w:spacing w:before="0" w:beforeAutospacing="0" w:after="0" w:afterAutospacing="0"/>
        <w:ind w:firstLine="705"/>
        <w:jc w:val="both"/>
        <w:textAlignment w:val="baseline"/>
        <w:rPr>
          <w:b/>
          <w:bCs/>
        </w:rPr>
      </w:pPr>
    </w:p>
    <w:p w:rsidR="00671916" w:rsidRDefault="00671916" w:rsidP="00D24557">
      <w:pPr>
        <w:pStyle w:val="paragraph"/>
        <w:spacing w:before="0" w:beforeAutospacing="0" w:after="0" w:afterAutospacing="0"/>
        <w:ind w:firstLine="705"/>
        <w:jc w:val="both"/>
        <w:textAlignment w:val="baseline"/>
        <w:rPr>
          <w:rStyle w:val="eop"/>
          <w:b/>
          <w:bCs/>
        </w:rPr>
      </w:pPr>
      <w:r w:rsidRPr="00D24557">
        <w:rPr>
          <w:rStyle w:val="normaltextrun"/>
          <w:b/>
          <w:bCs/>
        </w:rPr>
        <w:t xml:space="preserve">(5) Zvláštními opatřeními při neplacení účtů podle § 38 odst. 2 písm. d) bodu 5 se rozumí opatření, která řeší problematiku neplacení účtů za poskytnuté služby tak, aby </w:t>
      </w:r>
      <w:r>
        <w:rPr>
          <w:rStyle w:val="normaltextrun"/>
          <w:b/>
          <w:bCs/>
        </w:rPr>
        <w:t>spotřebitel byl</w:t>
      </w:r>
      <w:r w:rsidRPr="00D24557">
        <w:rPr>
          <w:rStyle w:val="normaltextrun"/>
          <w:b/>
          <w:bCs/>
        </w:rPr>
        <w:t xml:space="preserve"> předem upozorněn na všechny důsledky neplacení účtů.</w:t>
      </w:r>
      <w:r w:rsidRPr="00D24557">
        <w:rPr>
          <w:rStyle w:val="eop"/>
          <w:b/>
          <w:bCs/>
        </w:rPr>
        <w:t> </w:t>
      </w:r>
    </w:p>
    <w:p w:rsidR="00671916" w:rsidRPr="00D24557" w:rsidRDefault="00671916" w:rsidP="00D24557">
      <w:pPr>
        <w:pStyle w:val="paragraph"/>
        <w:spacing w:before="0" w:beforeAutospacing="0" w:after="0" w:afterAutospacing="0"/>
        <w:ind w:firstLine="705"/>
        <w:jc w:val="both"/>
        <w:textAlignment w:val="baseline"/>
        <w:rPr>
          <w:b/>
          <w:bCs/>
        </w:rPr>
      </w:pPr>
    </w:p>
    <w:p w:rsidR="00671916" w:rsidRDefault="00671916" w:rsidP="00D24557">
      <w:pPr>
        <w:pStyle w:val="paragraph"/>
        <w:spacing w:before="0" w:beforeAutospacing="0" w:after="0" w:afterAutospacing="0"/>
        <w:ind w:firstLine="705"/>
        <w:jc w:val="both"/>
        <w:textAlignment w:val="baseline"/>
        <w:rPr>
          <w:rStyle w:val="eop"/>
          <w:b/>
          <w:bCs/>
        </w:rPr>
      </w:pPr>
      <w:r w:rsidRPr="00D24557">
        <w:rPr>
          <w:rStyle w:val="normaltextrun"/>
          <w:b/>
          <w:bCs/>
        </w:rPr>
        <w:t>(6) Poradenstvím ohledně sazeb podle § 38 odst. 2 písm. d) bodu 6 se rozumí možnost spotřebitelů požádat o</w:t>
      </w:r>
      <w:r>
        <w:rPr>
          <w:rStyle w:val="normaltextrun"/>
          <w:b/>
          <w:bCs/>
        </w:rPr>
        <w:t> </w:t>
      </w:r>
      <w:r w:rsidRPr="00D24557">
        <w:rPr>
          <w:rStyle w:val="normaltextrun"/>
          <w:b/>
          <w:bCs/>
        </w:rPr>
        <w:t>informace o</w:t>
      </w:r>
      <w:r>
        <w:rPr>
          <w:rStyle w:val="normaltextrun"/>
          <w:b/>
          <w:bCs/>
        </w:rPr>
        <w:t> </w:t>
      </w:r>
      <w:r w:rsidRPr="00D24557">
        <w:rPr>
          <w:rStyle w:val="normaltextrun"/>
          <w:b/>
          <w:bCs/>
        </w:rPr>
        <w:t>případných alternativních výhodnějších sazbách.</w:t>
      </w:r>
      <w:r w:rsidRPr="00D24557">
        <w:rPr>
          <w:rStyle w:val="eop"/>
          <w:b/>
          <w:bCs/>
        </w:rPr>
        <w:t> </w:t>
      </w:r>
    </w:p>
    <w:p w:rsidR="00671916" w:rsidRPr="00D24557" w:rsidRDefault="00671916" w:rsidP="00D24557">
      <w:pPr>
        <w:pStyle w:val="paragraph"/>
        <w:spacing w:before="0" w:beforeAutospacing="0" w:after="0" w:afterAutospacing="0"/>
        <w:ind w:firstLine="705"/>
        <w:jc w:val="both"/>
        <w:textAlignment w:val="baseline"/>
        <w:rPr>
          <w:b/>
          <w:bCs/>
        </w:rPr>
      </w:pPr>
    </w:p>
    <w:p w:rsidR="00671916" w:rsidRDefault="00671916" w:rsidP="00D24557">
      <w:pPr>
        <w:pStyle w:val="paragraph"/>
        <w:spacing w:before="0" w:beforeAutospacing="0" w:after="0" w:afterAutospacing="0"/>
        <w:ind w:firstLine="705"/>
        <w:jc w:val="both"/>
        <w:textAlignment w:val="baseline"/>
        <w:rPr>
          <w:rStyle w:val="eop"/>
          <w:b/>
          <w:bCs/>
        </w:rPr>
      </w:pPr>
      <w:r w:rsidRPr="00D24557">
        <w:rPr>
          <w:rStyle w:val="normaltextrun"/>
          <w:b/>
          <w:bCs/>
        </w:rPr>
        <w:t xml:space="preserve">(7) Poskytovatel univerzální služby je povinen umožnit spotřebiteli přiměřenou úroveň kontroly </w:t>
      </w:r>
      <w:r>
        <w:rPr>
          <w:rStyle w:val="normaltextrun"/>
          <w:b/>
          <w:bCs/>
        </w:rPr>
        <w:t>nákladů</w:t>
      </w:r>
      <w:r w:rsidRPr="00D24557">
        <w:rPr>
          <w:rStyle w:val="normaltextrun"/>
          <w:b/>
          <w:bCs/>
        </w:rPr>
        <w:t> podle § 38 odst. 2 písm. d) bodu 7, a</w:t>
      </w:r>
      <w:r>
        <w:rPr>
          <w:rStyle w:val="normaltextrun"/>
          <w:b/>
          <w:bCs/>
        </w:rPr>
        <w:t> </w:t>
      </w:r>
      <w:r w:rsidRPr="00D24557">
        <w:rPr>
          <w:rStyle w:val="normaltextrun"/>
          <w:b/>
          <w:bCs/>
        </w:rPr>
        <w:t>to způsobem umožňujícím dálkový přístup, s</w:t>
      </w:r>
      <w:r>
        <w:rPr>
          <w:rStyle w:val="normaltextrun"/>
          <w:b/>
          <w:bCs/>
        </w:rPr>
        <w:t> </w:t>
      </w:r>
      <w:r w:rsidRPr="00D24557">
        <w:rPr>
          <w:rStyle w:val="normaltextrun"/>
          <w:b/>
          <w:bCs/>
        </w:rPr>
        <w:t>cílem předcházet bezdůvodnému odpojení služeb spotřebitelům, kteří na ni mají nárok, včetně vhodného mechanismu pro kontrolu toho, zda zájem o</w:t>
      </w:r>
      <w:r>
        <w:rPr>
          <w:rStyle w:val="normaltextrun"/>
          <w:b/>
          <w:bCs/>
        </w:rPr>
        <w:t> </w:t>
      </w:r>
      <w:r w:rsidRPr="00D24557">
        <w:rPr>
          <w:rStyle w:val="normaltextrun"/>
          <w:b/>
          <w:bCs/>
        </w:rPr>
        <w:t>využívání dané služby nadále trvá. Součástí této kontroly je i</w:t>
      </w:r>
      <w:r>
        <w:rPr>
          <w:rStyle w:val="normaltextrun"/>
          <w:b/>
          <w:bCs/>
        </w:rPr>
        <w:t> </w:t>
      </w:r>
      <w:r w:rsidRPr="00D24557">
        <w:rPr>
          <w:rStyle w:val="normaltextrun"/>
          <w:b/>
          <w:bCs/>
        </w:rPr>
        <w:t>bezplatné upozornění v</w:t>
      </w:r>
      <w:r>
        <w:rPr>
          <w:rStyle w:val="normaltextrun"/>
          <w:b/>
          <w:bCs/>
        </w:rPr>
        <w:t> </w:t>
      </w:r>
      <w:r w:rsidRPr="00D24557">
        <w:rPr>
          <w:rStyle w:val="normaltextrun"/>
          <w:b/>
          <w:bCs/>
        </w:rPr>
        <w:t xml:space="preserve">případě neobvyklého nebo nadměrně zvýšeného využívání služby elektronických komunikací, které má vliv na </w:t>
      </w:r>
      <w:r>
        <w:rPr>
          <w:rStyle w:val="normaltextrun"/>
          <w:b/>
          <w:bCs/>
        </w:rPr>
        <w:t>náklady</w:t>
      </w:r>
      <w:r w:rsidRPr="00D24557">
        <w:rPr>
          <w:rStyle w:val="normaltextrun"/>
          <w:b/>
          <w:bCs/>
        </w:rPr>
        <w:t xml:space="preserve"> spotřebitele.</w:t>
      </w:r>
      <w:r w:rsidRPr="00D24557">
        <w:rPr>
          <w:rStyle w:val="eop"/>
          <w:b/>
          <w:bCs/>
        </w:rPr>
        <w:t> </w:t>
      </w:r>
    </w:p>
    <w:p w:rsidR="00671916" w:rsidRPr="00D24557" w:rsidRDefault="00671916" w:rsidP="00D24557">
      <w:pPr>
        <w:pStyle w:val="paragraph"/>
        <w:spacing w:before="0" w:beforeAutospacing="0" w:after="0" w:afterAutospacing="0"/>
        <w:ind w:firstLine="705"/>
        <w:jc w:val="both"/>
        <w:textAlignment w:val="baseline"/>
        <w:rPr>
          <w:b/>
          <w:bCs/>
        </w:rPr>
      </w:pPr>
    </w:p>
    <w:p w:rsidR="00671916" w:rsidRDefault="00671916" w:rsidP="00D24557">
      <w:pPr>
        <w:pStyle w:val="paragraph"/>
        <w:spacing w:before="0" w:beforeAutospacing="0" w:after="0" w:afterAutospacing="0"/>
        <w:ind w:firstLine="705"/>
        <w:jc w:val="both"/>
        <w:textAlignment w:val="baseline"/>
        <w:rPr>
          <w:rStyle w:val="eop"/>
          <w:b/>
          <w:bCs/>
        </w:rPr>
      </w:pPr>
      <w:r w:rsidRPr="00D24557">
        <w:rPr>
          <w:rStyle w:val="normaltextrun"/>
          <w:b/>
          <w:bCs/>
        </w:rPr>
        <w:t>(8) Deaktivací vyúčtování třetích stran podle § 38 odst. 2 písm. d) bodu 8 se rozumí služba, s</w:t>
      </w:r>
      <w:r>
        <w:rPr>
          <w:rStyle w:val="normaltextrun"/>
          <w:b/>
          <w:bCs/>
        </w:rPr>
        <w:t> </w:t>
      </w:r>
      <w:r w:rsidRPr="00D24557">
        <w:rPr>
          <w:rStyle w:val="normaltextrun"/>
          <w:b/>
          <w:bCs/>
        </w:rPr>
        <w:t xml:space="preserve">jejíž pomocí </w:t>
      </w:r>
      <w:r>
        <w:rPr>
          <w:rStyle w:val="normaltextrun"/>
          <w:b/>
          <w:bCs/>
        </w:rPr>
        <w:t>může spotřebitel</w:t>
      </w:r>
      <w:r w:rsidRPr="00D24557">
        <w:rPr>
          <w:rStyle w:val="normaltextrun"/>
          <w:b/>
          <w:bCs/>
        </w:rPr>
        <w:t xml:space="preserve"> deaktivovat možnost, aby třetí strany využívaly vyúčtování poskytovatele služby přístupu k</w:t>
      </w:r>
      <w:r>
        <w:rPr>
          <w:rStyle w:val="normaltextrun"/>
          <w:b/>
          <w:bCs/>
        </w:rPr>
        <w:t> </w:t>
      </w:r>
      <w:r w:rsidRPr="00D24557">
        <w:rPr>
          <w:rStyle w:val="normaltextrun"/>
          <w:b/>
          <w:bCs/>
        </w:rPr>
        <w:t>internetu nebo poskytovatele veřejně dostupné služby elektronických komunikací k</w:t>
      </w:r>
      <w:r>
        <w:rPr>
          <w:rStyle w:val="normaltextrun"/>
          <w:b/>
          <w:bCs/>
        </w:rPr>
        <w:t> </w:t>
      </w:r>
      <w:r w:rsidRPr="00D24557">
        <w:rPr>
          <w:rStyle w:val="normaltextrun"/>
          <w:b/>
          <w:bCs/>
        </w:rPr>
        <w:t>vyúčtování svých produktů nebo služeb.</w:t>
      </w:r>
      <w:r w:rsidRPr="00D24557">
        <w:rPr>
          <w:rStyle w:val="eop"/>
          <w:b/>
          <w:bCs/>
        </w:rPr>
        <w:t> </w:t>
      </w:r>
    </w:p>
    <w:p w:rsidR="00671916" w:rsidRPr="00D24557" w:rsidRDefault="00671916" w:rsidP="00D24557">
      <w:pPr>
        <w:pStyle w:val="paragraph"/>
        <w:spacing w:before="0" w:beforeAutospacing="0" w:after="0" w:afterAutospacing="0"/>
        <w:ind w:firstLine="705"/>
        <w:jc w:val="both"/>
        <w:textAlignment w:val="baseline"/>
        <w:rPr>
          <w:b/>
          <w:bCs/>
        </w:rPr>
      </w:pPr>
    </w:p>
    <w:p w:rsidR="00671916" w:rsidRPr="00D24557" w:rsidRDefault="00671916" w:rsidP="00D24557">
      <w:pPr>
        <w:pStyle w:val="paragraph"/>
        <w:spacing w:before="0" w:beforeAutospacing="0" w:after="0" w:afterAutospacing="0"/>
        <w:ind w:firstLine="705"/>
        <w:jc w:val="both"/>
        <w:textAlignment w:val="baseline"/>
        <w:rPr>
          <w:b/>
          <w:bCs/>
        </w:rPr>
      </w:pPr>
      <w:r w:rsidRPr="00D24557">
        <w:rPr>
          <w:rStyle w:val="normaltextrun"/>
          <w:b/>
          <w:bCs/>
        </w:rPr>
        <w:t xml:space="preserve">(9) </w:t>
      </w:r>
      <w:r>
        <w:rPr>
          <w:rStyle w:val="normaltextrun"/>
          <w:b/>
          <w:bCs/>
        </w:rPr>
        <w:t>Technické p</w:t>
      </w:r>
      <w:r w:rsidRPr="00D24557">
        <w:rPr>
          <w:rStyle w:val="normaltextrun"/>
          <w:b/>
          <w:bCs/>
        </w:rPr>
        <w:t>odrobnosti</w:t>
      </w:r>
      <w:r>
        <w:rPr>
          <w:rStyle w:val="normaltextrun"/>
          <w:b/>
          <w:bCs/>
        </w:rPr>
        <w:t>, rozsah a způsob</w:t>
      </w:r>
      <w:r w:rsidRPr="00D24557">
        <w:rPr>
          <w:rStyle w:val="normaltextrun"/>
          <w:b/>
          <w:bCs/>
        </w:rPr>
        <w:t xml:space="preserve"> poskytování jednotlivých doplňkových služeb stanoví prováděcí právní předpis.</w:t>
      </w:r>
      <w:r w:rsidRPr="00D24557">
        <w:rPr>
          <w:rStyle w:val="eop"/>
          <w:b/>
          <w:bCs/>
        </w:rPr>
        <w:t> </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45</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Cenová dostupnost</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Úřad na základě svého sledování a</w:t>
      </w:r>
      <w:r>
        <w:rPr>
          <w:rFonts w:ascii="Times New Roman" w:hAnsi="Times New Roman"/>
          <w:sz w:val="24"/>
          <w:szCs w:val="24"/>
          <w:highlight w:val="white"/>
        </w:rPr>
        <w:t> </w:t>
      </w:r>
      <w:r w:rsidRPr="00D24557">
        <w:rPr>
          <w:rFonts w:ascii="Times New Roman" w:hAnsi="Times New Roman"/>
          <w:sz w:val="24"/>
          <w:szCs w:val="24"/>
          <w:highlight w:val="white"/>
        </w:rPr>
        <w:t>vyhodnocování vývoje úrovně cen univerzální služby s</w:t>
      </w:r>
      <w:r>
        <w:rPr>
          <w:rFonts w:ascii="Times New Roman" w:hAnsi="Times New Roman"/>
          <w:sz w:val="24"/>
          <w:szCs w:val="24"/>
          <w:highlight w:val="white"/>
        </w:rPr>
        <w:t> </w:t>
      </w:r>
      <w:r w:rsidRPr="00D24557">
        <w:rPr>
          <w:rFonts w:ascii="Times New Roman" w:hAnsi="Times New Roman"/>
          <w:sz w:val="24"/>
          <w:szCs w:val="24"/>
          <w:highlight w:val="white"/>
        </w:rPr>
        <w:t>ohledem na spotřebitelské ceny, inflaci a</w:t>
      </w:r>
      <w:r>
        <w:rPr>
          <w:rFonts w:ascii="Times New Roman" w:hAnsi="Times New Roman"/>
          <w:sz w:val="24"/>
          <w:szCs w:val="24"/>
          <w:highlight w:val="white"/>
        </w:rPr>
        <w:t> </w:t>
      </w:r>
      <w:r w:rsidRPr="00D24557">
        <w:rPr>
          <w:rFonts w:ascii="Times New Roman" w:hAnsi="Times New Roman"/>
          <w:sz w:val="24"/>
          <w:szCs w:val="24"/>
          <w:highlight w:val="white"/>
        </w:rPr>
        <w:t>průměrnou mzdu obyvatel posuzuje cenovou dostupnost univerzální služby, nebo dílčích služeb dostupných na trhu v</w:t>
      </w:r>
      <w:r>
        <w:rPr>
          <w:rFonts w:ascii="Times New Roman" w:hAnsi="Times New Roman"/>
          <w:sz w:val="24"/>
          <w:szCs w:val="24"/>
          <w:highlight w:val="white"/>
        </w:rPr>
        <w:t> </w:t>
      </w:r>
      <w:r w:rsidRPr="00D24557">
        <w:rPr>
          <w:rFonts w:ascii="Times New Roman" w:hAnsi="Times New Roman"/>
          <w:sz w:val="24"/>
          <w:szCs w:val="24"/>
          <w:highlight w:val="white"/>
        </w:rPr>
        <w:t>případě, že k</w:t>
      </w:r>
      <w:r>
        <w:rPr>
          <w:rFonts w:ascii="Times New Roman" w:hAnsi="Times New Roman"/>
          <w:sz w:val="24"/>
          <w:szCs w:val="24"/>
          <w:highlight w:val="white"/>
        </w:rPr>
        <w:t> </w:t>
      </w:r>
      <w:r w:rsidRPr="00D24557">
        <w:rPr>
          <w:rFonts w:ascii="Times New Roman" w:hAnsi="Times New Roman"/>
          <w:sz w:val="24"/>
          <w:szCs w:val="24"/>
          <w:highlight w:val="white"/>
        </w:rPr>
        <w:t>jejich poskytování nebyl žádný podnikatel podle § 39 určen.</w:t>
      </w:r>
      <w:r w:rsidRPr="00D24557">
        <w:rPr>
          <w:rFonts w:ascii="Times New Roman" w:hAnsi="Times New Roman"/>
          <w:b/>
          <w:sz w:val="24"/>
          <w:szCs w:val="24"/>
        </w:rPr>
        <w:t xml:space="preserve"> Je-li to pro splnění této povinnosti nezbytné, poskytne Ministerstvo, Ministerstvo financí, Ministerstvo práce a</w:t>
      </w:r>
      <w:r>
        <w:rPr>
          <w:rFonts w:ascii="Times New Roman" w:hAnsi="Times New Roman"/>
          <w:b/>
          <w:sz w:val="24"/>
          <w:szCs w:val="24"/>
        </w:rPr>
        <w:t> </w:t>
      </w:r>
      <w:r w:rsidRPr="00D24557">
        <w:rPr>
          <w:rFonts w:ascii="Times New Roman" w:hAnsi="Times New Roman"/>
          <w:b/>
          <w:sz w:val="24"/>
          <w:szCs w:val="24"/>
        </w:rPr>
        <w:t>sociálních věcí či Český statistický úřad Úřadu na žádost potřebnou součinnost.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Poskytovatel univerzální služby je povinen uplatňovat jednotné ceny na území státu nebo jeho části, kde poskytuje tuto službu, a</w:t>
      </w:r>
      <w:r>
        <w:rPr>
          <w:rFonts w:ascii="Times New Roman" w:hAnsi="Times New Roman"/>
          <w:sz w:val="24"/>
          <w:szCs w:val="24"/>
          <w:highlight w:val="white"/>
        </w:rPr>
        <w:t> </w:t>
      </w:r>
      <w:r w:rsidRPr="00D24557">
        <w:rPr>
          <w:rFonts w:ascii="Times New Roman" w:hAnsi="Times New Roman"/>
          <w:sz w:val="24"/>
          <w:szCs w:val="24"/>
          <w:highlight w:val="white"/>
        </w:rPr>
        <w:t>respektovat ceny stanovené Úřadem podle tohoto zákona. Úřad při zajišťování dostupnosti univerzální služby bude minimalizovat nezbytné zásahy do běžných obchodních podmínek.</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46</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Podmínky poskytování dalších služeb</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Jestliže poskytovatel univerzální služby poskytuje další služby nebo telekomunikační koncová zařízení nad rámec povinností uložených podle § 38 odst. 2 písm. a) až </w:t>
      </w:r>
      <w:r w:rsidRPr="00D24557">
        <w:rPr>
          <w:rFonts w:ascii="Times New Roman" w:hAnsi="Times New Roman"/>
          <w:strike/>
          <w:sz w:val="24"/>
          <w:szCs w:val="24"/>
          <w:highlight w:val="white"/>
        </w:rPr>
        <w:t>g)</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d)</w:t>
      </w:r>
      <w:r>
        <w:rPr>
          <w:rFonts w:ascii="Times New Roman" w:hAnsi="Times New Roman"/>
          <w:b/>
          <w:sz w:val="24"/>
          <w:szCs w:val="24"/>
          <w:highlight w:val="white"/>
        </w:rPr>
        <w:t xml:space="preserve"> </w:t>
      </w:r>
      <w:r w:rsidRPr="00D24557">
        <w:rPr>
          <w:rFonts w:ascii="Times New Roman" w:hAnsi="Times New Roman"/>
          <w:sz w:val="24"/>
          <w:szCs w:val="24"/>
          <w:highlight w:val="white"/>
        </w:rPr>
        <w:t xml:space="preserve">nebo povinnosti podle § 38 odst. 3, je povinen stanovit smluvní podmínky (§ 63) tak, aby </w:t>
      </w:r>
      <w:r w:rsidRPr="00D24557">
        <w:rPr>
          <w:rFonts w:ascii="Times New Roman" w:hAnsi="Times New Roman"/>
          <w:strike/>
          <w:sz w:val="24"/>
          <w:szCs w:val="24"/>
          <w:highlight w:val="white"/>
        </w:rPr>
        <w:t>účastník</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spotřebitel </w:t>
      </w:r>
      <w:r w:rsidRPr="00D24557">
        <w:rPr>
          <w:rFonts w:ascii="Times New Roman" w:hAnsi="Times New Roman"/>
          <w:sz w:val="24"/>
          <w:szCs w:val="24"/>
          <w:highlight w:val="white"/>
        </w:rPr>
        <w:t>nemusel platit za ty služby elektronických komunikací nebo ta telekomunikační koncová zařízení, které nejsou nezbytné nebo nejsou vyžadovány pro poskytnutí požadované dílčí služby.</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47</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Kvalita univerzální služby</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Poskytovatel univerzální služby je povinen plnit hodnoty parametrů kvality a</w:t>
      </w:r>
      <w:r>
        <w:rPr>
          <w:rFonts w:ascii="Times New Roman" w:hAnsi="Times New Roman"/>
          <w:sz w:val="24"/>
          <w:szCs w:val="24"/>
          <w:highlight w:val="white"/>
        </w:rPr>
        <w:t> </w:t>
      </w:r>
      <w:r w:rsidRPr="00D24557">
        <w:rPr>
          <w:rFonts w:ascii="Times New Roman" w:hAnsi="Times New Roman"/>
          <w:sz w:val="24"/>
          <w:szCs w:val="24"/>
          <w:highlight w:val="white"/>
        </w:rPr>
        <w:t>výkonnostní cíle jednotlivých dílčích služeb.</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(2) Poskytovatel univerzální služby je povinen každoročně uveřejňovat </w:t>
      </w:r>
      <w:r w:rsidRPr="00D24557">
        <w:rPr>
          <w:rFonts w:ascii="Times New Roman" w:hAnsi="Times New Roman"/>
          <w:strike/>
          <w:sz w:val="24"/>
          <w:szCs w:val="24"/>
          <w:highlight w:val="white"/>
        </w:rPr>
        <w:t>a</w:t>
      </w:r>
      <w:r>
        <w:rPr>
          <w:rFonts w:ascii="Times New Roman" w:hAnsi="Times New Roman"/>
          <w:strike/>
          <w:sz w:val="24"/>
          <w:szCs w:val="24"/>
          <w:highlight w:val="white"/>
        </w:rPr>
        <w:t> </w:t>
      </w:r>
      <w:r w:rsidRPr="00D24557">
        <w:rPr>
          <w:rFonts w:ascii="Times New Roman" w:hAnsi="Times New Roman"/>
          <w:strike/>
          <w:sz w:val="24"/>
          <w:szCs w:val="24"/>
          <w:highlight w:val="white"/>
        </w:rPr>
        <w:t>současně Úřadu předkládat</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na svých </w:t>
      </w:r>
      <w:r>
        <w:rPr>
          <w:rFonts w:ascii="Times New Roman" w:hAnsi="Times New Roman"/>
          <w:b/>
          <w:sz w:val="24"/>
          <w:szCs w:val="24"/>
          <w:highlight w:val="white"/>
        </w:rPr>
        <w:t>internetových</w:t>
      </w:r>
      <w:r w:rsidRPr="00D24557">
        <w:rPr>
          <w:rFonts w:ascii="Times New Roman" w:hAnsi="Times New Roman"/>
          <w:b/>
          <w:sz w:val="24"/>
          <w:szCs w:val="24"/>
          <w:highlight w:val="white"/>
        </w:rPr>
        <w:t xml:space="preserve"> stránkách </w:t>
      </w:r>
      <w:r w:rsidRPr="00D24557">
        <w:rPr>
          <w:rFonts w:ascii="Times New Roman" w:hAnsi="Times New Roman"/>
          <w:sz w:val="24"/>
          <w:szCs w:val="24"/>
          <w:highlight w:val="white"/>
        </w:rPr>
        <w:t>informace o</w:t>
      </w:r>
      <w:r>
        <w:rPr>
          <w:rFonts w:ascii="Times New Roman" w:hAnsi="Times New Roman"/>
          <w:sz w:val="24"/>
          <w:szCs w:val="24"/>
          <w:highlight w:val="white"/>
        </w:rPr>
        <w:t> </w:t>
      </w:r>
      <w:r w:rsidRPr="00D24557">
        <w:rPr>
          <w:rFonts w:ascii="Times New Roman" w:hAnsi="Times New Roman"/>
          <w:sz w:val="24"/>
          <w:szCs w:val="24"/>
          <w:highlight w:val="white"/>
        </w:rPr>
        <w:t>výsledcích poskytování univerzální služby a</w:t>
      </w:r>
      <w:r>
        <w:rPr>
          <w:rFonts w:ascii="Times New Roman" w:hAnsi="Times New Roman"/>
          <w:sz w:val="24"/>
          <w:szCs w:val="24"/>
          <w:highlight w:val="white"/>
        </w:rPr>
        <w:t> </w:t>
      </w:r>
      <w:r w:rsidRPr="00D24557">
        <w:rPr>
          <w:rFonts w:ascii="Times New Roman" w:hAnsi="Times New Roman"/>
          <w:sz w:val="24"/>
          <w:szCs w:val="24"/>
          <w:highlight w:val="white"/>
        </w:rPr>
        <w:t>vyhodnocení výkonnostních cílů podle stavu k</w:t>
      </w:r>
      <w:r>
        <w:rPr>
          <w:rFonts w:ascii="Times New Roman" w:hAnsi="Times New Roman"/>
          <w:sz w:val="24"/>
          <w:szCs w:val="24"/>
          <w:highlight w:val="white"/>
        </w:rPr>
        <w:t> </w:t>
      </w:r>
      <w:r w:rsidRPr="00D24557">
        <w:rPr>
          <w:rFonts w:ascii="Times New Roman" w:hAnsi="Times New Roman"/>
          <w:sz w:val="24"/>
          <w:szCs w:val="24"/>
          <w:highlight w:val="white"/>
        </w:rPr>
        <w:t>31. prosinci kalendářního roku, a</w:t>
      </w:r>
      <w:r>
        <w:rPr>
          <w:rFonts w:ascii="Times New Roman" w:hAnsi="Times New Roman"/>
          <w:sz w:val="24"/>
          <w:szCs w:val="24"/>
          <w:highlight w:val="white"/>
        </w:rPr>
        <w:t> </w:t>
      </w:r>
      <w:r w:rsidRPr="00D24557">
        <w:rPr>
          <w:rFonts w:ascii="Times New Roman" w:hAnsi="Times New Roman"/>
          <w:sz w:val="24"/>
          <w:szCs w:val="24"/>
          <w:highlight w:val="white"/>
        </w:rPr>
        <w:t>to nejpozději do 31. března následujícího kalendářního roku.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(3) Úřad je oprávněn opatřením obecné povahy +) stanovit obsah, formu a</w:t>
      </w:r>
      <w:r>
        <w:rPr>
          <w:rFonts w:ascii="Times New Roman" w:hAnsi="Times New Roman"/>
          <w:strike/>
          <w:sz w:val="24"/>
          <w:szCs w:val="24"/>
          <w:highlight w:val="white"/>
        </w:rPr>
        <w:t> </w:t>
      </w:r>
      <w:r w:rsidRPr="00D24557">
        <w:rPr>
          <w:rFonts w:ascii="Times New Roman" w:hAnsi="Times New Roman"/>
          <w:strike/>
          <w:sz w:val="24"/>
          <w:szCs w:val="24"/>
          <w:highlight w:val="white"/>
        </w:rPr>
        <w:t>způsob uveřejnění informací podle odstavce 2 s</w:t>
      </w:r>
      <w:r>
        <w:rPr>
          <w:rFonts w:ascii="Times New Roman" w:hAnsi="Times New Roman"/>
          <w:strike/>
          <w:sz w:val="24"/>
          <w:szCs w:val="24"/>
          <w:highlight w:val="white"/>
        </w:rPr>
        <w:t> </w:t>
      </w:r>
      <w:r w:rsidRPr="00D24557">
        <w:rPr>
          <w:rFonts w:ascii="Times New Roman" w:hAnsi="Times New Roman"/>
          <w:strike/>
          <w:sz w:val="24"/>
          <w:szCs w:val="24"/>
          <w:highlight w:val="white"/>
        </w:rPr>
        <w:t>cílem, aby koncoví uživatelé měli přístup k</w:t>
      </w:r>
      <w:r>
        <w:rPr>
          <w:rFonts w:ascii="Times New Roman" w:hAnsi="Times New Roman"/>
          <w:strike/>
          <w:sz w:val="24"/>
          <w:szCs w:val="24"/>
          <w:highlight w:val="white"/>
        </w:rPr>
        <w:t> </w:t>
      </w:r>
      <w:r w:rsidRPr="00D24557">
        <w:rPr>
          <w:rFonts w:ascii="Times New Roman" w:hAnsi="Times New Roman"/>
          <w:strike/>
          <w:sz w:val="24"/>
          <w:szCs w:val="24"/>
          <w:highlight w:val="white"/>
        </w:rPr>
        <w:t>úplným, srovnatelným a</w:t>
      </w:r>
      <w:r>
        <w:rPr>
          <w:rFonts w:ascii="Times New Roman" w:hAnsi="Times New Roman"/>
          <w:strike/>
          <w:sz w:val="24"/>
          <w:szCs w:val="24"/>
          <w:highlight w:val="white"/>
        </w:rPr>
        <w:t> </w:t>
      </w:r>
      <w:r w:rsidRPr="00D24557">
        <w:rPr>
          <w:rFonts w:ascii="Times New Roman" w:hAnsi="Times New Roman"/>
          <w:strike/>
          <w:sz w:val="24"/>
          <w:szCs w:val="24"/>
          <w:highlight w:val="white"/>
        </w:rPr>
        <w:t>přehledným údajům.</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(4) V</w:t>
      </w:r>
      <w:r>
        <w:rPr>
          <w:rFonts w:ascii="Times New Roman" w:hAnsi="Times New Roman"/>
          <w:strike/>
          <w:sz w:val="24"/>
          <w:szCs w:val="24"/>
          <w:highlight w:val="white"/>
        </w:rPr>
        <w:t> </w:t>
      </w:r>
      <w:r w:rsidRPr="00D24557">
        <w:rPr>
          <w:rFonts w:ascii="Times New Roman" w:hAnsi="Times New Roman"/>
          <w:strike/>
          <w:sz w:val="24"/>
          <w:szCs w:val="24"/>
          <w:highlight w:val="white"/>
        </w:rPr>
        <w:t>případě důvodných pochybností ohledně přesnosti a</w:t>
      </w:r>
      <w:r>
        <w:rPr>
          <w:rFonts w:ascii="Times New Roman" w:hAnsi="Times New Roman"/>
          <w:strike/>
          <w:sz w:val="24"/>
          <w:szCs w:val="24"/>
          <w:highlight w:val="white"/>
        </w:rPr>
        <w:t> </w:t>
      </w:r>
      <w:r w:rsidRPr="00D24557">
        <w:rPr>
          <w:rFonts w:ascii="Times New Roman" w:hAnsi="Times New Roman"/>
          <w:strike/>
          <w:sz w:val="24"/>
          <w:szCs w:val="24"/>
          <w:highlight w:val="white"/>
        </w:rPr>
        <w:t>srovnatelnosti údajů o</w:t>
      </w:r>
      <w:r>
        <w:rPr>
          <w:rFonts w:ascii="Times New Roman" w:hAnsi="Times New Roman"/>
          <w:strike/>
          <w:sz w:val="24"/>
          <w:szCs w:val="24"/>
          <w:highlight w:val="white"/>
        </w:rPr>
        <w:t> </w:t>
      </w:r>
      <w:r w:rsidRPr="00D24557">
        <w:rPr>
          <w:rFonts w:ascii="Times New Roman" w:hAnsi="Times New Roman"/>
          <w:strike/>
          <w:sz w:val="24"/>
          <w:szCs w:val="24"/>
          <w:highlight w:val="white"/>
        </w:rPr>
        <w:t>plnění výkonnostních cílů, které poskytovatel univerzální služby předkládá Úřadu podle odstavce 2, je Úřad oprávněn rozhodnout o</w:t>
      </w:r>
      <w:r>
        <w:rPr>
          <w:rFonts w:ascii="Times New Roman" w:hAnsi="Times New Roman"/>
          <w:strike/>
          <w:sz w:val="24"/>
          <w:szCs w:val="24"/>
          <w:highlight w:val="white"/>
        </w:rPr>
        <w:t> </w:t>
      </w:r>
      <w:r w:rsidRPr="00D24557">
        <w:rPr>
          <w:rFonts w:ascii="Times New Roman" w:hAnsi="Times New Roman"/>
          <w:strike/>
          <w:sz w:val="24"/>
          <w:szCs w:val="24"/>
          <w:highlight w:val="white"/>
        </w:rPr>
        <w:t>ověření těchto údajů třetím subjektem, u</w:t>
      </w:r>
      <w:r>
        <w:rPr>
          <w:rFonts w:ascii="Times New Roman" w:hAnsi="Times New Roman"/>
          <w:strike/>
          <w:sz w:val="24"/>
          <w:szCs w:val="24"/>
          <w:highlight w:val="white"/>
        </w:rPr>
        <w:t> </w:t>
      </w:r>
      <w:r w:rsidRPr="00D24557">
        <w:rPr>
          <w:rFonts w:ascii="Times New Roman" w:hAnsi="Times New Roman"/>
          <w:strike/>
          <w:sz w:val="24"/>
          <w:szCs w:val="24"/>
          <w:highlight w:val="white"/>
        </w:rPr>
        <w:t>něhož je zajištěna nestrannost a</w:t>
      </w:r>
      <w:r>
        <w:rPr>
          <w:rFonts w:ascii="Times New Roman" w:hAnsi="Times New Roman"/>
          <w:strike/>
          <w:sz w:val="24"/>
          <w:szCs w:val="24"/>
          <w:highlight w:val="white"/>
        </w:rPr>
        <w:t> </w:t>
      </w:r>
      <w:r w:rsidRPr="00D24557">
        <w:rPr>
          <w:rFonts w:ascii="Times New Roman" w:hAnsi="Times New Roman"/>
          <w:strike/>
          <w:sz w:val="24"/>
          <w:szCs w:val="24"/>
          <w:highlight w:val="white"/>
        </w:rPr>
        <w:t>nezávislost na poskytovateli univerzální služby. Náklady na ověření nese dotčený poskytovatel univerzální služby.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i/>
          <w:iCs/>
          <w:sz w:val="24"/>
          <w:szCs w:val="24"/>
          <w:highlight w:val="white"/>
        </w:rPr>
      </w:pPr>
      <w:r w:rsidRPr="00D24557">
        <w:rPr>
          <w:rFonts w:ascii="Times New Roman" w:hAnsi="Times New Roman"/>
          <w:sz w:val="24"/>
          <w:szCs w:val="24"/>
          <w:highlight w:val="white"/>
        </w:rPr>
        <w:t>(</w:t>
      </w:r>
      <w:r w:rsidRPr="00D24557">
        <w:rPr>
          <w:rFonts w:ascii="Times New Roman" w:hAnsi="Times New Roman"/>
          <w:b/>
          <w:sz w:val="24"/>
          <w:szCs w:val="24"/>
          <w:highlight w:val="white"/>
        </w:rPr>
        <w:t>3</w:t>
      </w:r>
      <w:r w:rsidRPr="00D24557">
        <w:rPr>
          <w:rFonts w:ascii="Times New Roman" w:hAnsi="Times New Roman"/>
          <w:strike/>
          <w:sz w:val="24"/>
          <w:szCs w:val="24"/>
          <w:highlight w:val="white"/>
        </w:rPr>
        <w:t>5</w:t>
      </w:r>
      <w:r w:rsidRPr="00D24557">
        <w:rPr>
          <w:rFonts w:ascii="Times New Roman" w:hAnsi="Times New Roman"/>
          <w:sz w:val="24"/>
          <w:szCs w:val="24"/>
          <w:highlight w:val="white"/>
        </w:rPr>
        <w:t>) Parametry kvality univerzální služby, jejich mezní hodnoty a</w:t>
      </w:r>
      <w:r>
        <w:rPr>
          <w:rFonts w:ascii="Times New Roman" w:hAnsi="Times New Roman"/>
          <w:sz w:val="24"/>
          <w:szCs w:val="24"/>
          <w:highlight w:val="white"/>
        </w:rPr>
        <w:t> </w:t>
      </w:r>
      <w:r w:rsidRPr="00D24557">
        <w:rPr>
          <w:rFonts w:ascii="Times New Roman" w:hAnsi="Times New Roman"/>
          <w:sz w:val="24"/>
          <w:szCs w:val="24"/>
          <w:highlight w:val="white"/>
        </w:rPr>
        <w:t xml:space="preserve">výkonnostní cíle stanoví prováděcí právní předpis. </w:t>
      </w: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48</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Výpočet čistých nákladů na poskytování univerzální služby</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Úřad vypočítá čisté náklady na poskytování univerzální služby postupem podle odstavců 2 až 7. Byl-li poskytovatel univerzální služby vybrán ve výběrovém řízení, vychází Úřad z</w:t>
      </w:r>
      <w:r>
        <w:rPr>
          <w:rFonts w:ascii="Times New Roman" w:hAnsi="Times New Roman"/>
          <w:sz w:val="24"/>
          <w:szCs w:val="24"/>
          <w:highlight w:val="white"/>
        </w:rPr>
        <w:t> </w:t>
      </w:r>
      <w:r w:rsidRPr="00D24557">
        <w:rPr>
          <w:rFonts w:ascii="Times New Roman" w:hAnsi="Times New Roman"/>
          <w:sz w:val="24"/>
          <w:szCs w:val="24"/>
          <w:highlight w:val="white"/>
        </w:rPr>
        <w:t>výpočtu čistých nákladů na poskytování univerzální služby navrženého poskytovatelem v</w:t>
      </w:r>
      <w:r>
        <w:rPr>
          <w:rFonts w:ascii="Times New Roman" w:hAnsi="Times New Roman"/>
          <w:sz w:val="24"/>
          <w:szCs w:val="24"/>
          <w:highlight w:val="white"/>
        </w:rPr>
        <w:t> </w:t>
      </w:r>
      <w:r w:rsidRPr="00D24557">
        <w:rPr>
          <w:rFonts w:ascii="Times New Roman" w:hAnsi="Times New Roman"/>
          <w:sz w:val="24"/>
          <w:szCs w:val="24"/>
          <w:highlight w:val="white"/>
        </w:rPr>
        <w:t>přihlášce do výběrového řízení podle § 39 odst. 5.</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Čistými náklady se rozumí náklady, které se vypočítají jako rozdíl mezi efektivně a</w:t>
      </w:r>
      <w:r>
        <w:rPr>
          <w:rFonts w:ascii="Times New Roman" w:hAnsi="Times New Roman"/>
          <w:sz w:val="24"/>
          <w:szCs w:val="24"/>
          <w:highlight w:val="white"/>
        </w:rPr>
        <w:t> </w:t>
      </w:r>
      <w:r w:rsidRPr="00D24557">
        <w:rPr>
          <w:rFonts w:ascii="Times New Roman" w:hAnsi="Times New Roman"/>
          <w:sz w:val="24"/>
          <w:szCs w:val="24"/>
          <w:highlight w:val="white"/>
        </w:rPr>
        <w:t>účelně vynaloženými náklady podnikatele s</w:t>
      </w:r>
      <w:r>
        <w:rPr>
          <w:rFonts w:ascii="Times New Roman" w:hAnsi="Times New Roman"/>
          <w:sz w:val="24"/>
          <w:szCs w:val="24"/>
          <w:highlight w:val="white"/>
        </w:rPr>
        <w:t> </w:t>
      </w:r>
      <w:r w:rsidRPr="00D24557">
        <w:rPr>
          <w:rFonts w:ascii="Times New Roman" w:hAnsi="Times New Roman"/>
          <w:sz w:val="24"/>
          <w:szCs w:val="24"/>
          <w:highlight w:val="white"/>
        </w:rPr>
        <w:t>povinností poskytovat univerzální službu a</w:t>
      </w:r>
      <w:r>
        <w:rPr>
          <w:rFonts w:ascii="Times New Roman" w:hAnsi="Times New Roman"/>
          <w:sz w:val="24"/>
          <w:szCs w:val="24"/>
          <w:highlight w:val="white"/>
        </w:rPr>
        <w:t> </w:t>
      </w:r>
      <w:r w:rsidRPr="00D24557">
        <w:rPr>
          <w:rFonts w:ascii="Times New Roman" w:hAnsi="Times New Roman"/>
          <w:sz w:val="24"/>
          <w:szCs w:val="24"/>
          <w:highlight w:val="white"/>
        </w:rPr>
        <w:t>efektivně a</w:t>
      </w:r>
      <w:r>
        <w:rPr>
          <w:rFonts w:ascii="Times New Roman" w:hAnsi="Times New Roman"/>
          <w:sz w:val="24"/>
          <w:szCs w:val="24"/>
          <w:highlight w:val="white"/>
        </w:rPr>
        <w:t> </w:t>
      </w:r>
      <w:r w:rsidRPr="00D24557">
        <w:rPr>
          <w:rFonts w:ascii="Times New Roman" w:hAnsi="Times New Roman"/>
          <w:sz w:val="24"/>
          <w:szCs w:val="24"/>
          <w:highlight w:val="white"/>
        </w:rPr>
        <w:t>účelně vynaloženými náklady podnikatele bez povinnosti poskytovat univerzální službu, včetně přiměřené míry návratnosti investic a</w:t>
      </w:r>
      <w:r>
        <w:rPr>
          <w:rFonts w:ascii="Times New Roman" w:hAnsi="Times New Roman"/>
          <w:sz w:val="24"/>
          <w:szCs w:val="24"/>
          <w:highlight w:val="white"/>
        </w:rPr>
        <w:t> </w:t>
      </w:r>
      <w:r w:rsidRPr="00D24557">
        <w:rPr>
          <w:rFonts w:ascii="Times New Roman" w:hAnsi="Times New Roman"/>
          <w:sz w:val="24"/>
          <w:szCs w:val="24"/>
          <w:highlight w:val="white"/>
        </w:rPr>
        <w:t>se zohledněním nákladů, kterým by se podnikatel vyhnul, kdyby neměl povinnost poskytovat univerzální službu, a</w:t>
      </w:r>
      <w:r>
        <w:rPr>
          <w:rFonts w:ascii="Times New Roman" w:hAnsi="Times New Roman"/>
          <w:sz w:val="24"/>
          <w:szCs w:val="24"/>
          <w:highlight w:val="white"/>
        </w:rPr>
        <w:t> </w:t>
      </w:r>
      <w:r w:rsidRPr="00D24557">
        <w:rPr>
          <w:rFonts w:ascii="Times New Roman" w:hAnsi="Times New Roman"/>
          <w:sz w:val="24"/>
          <w:szCs w:val="24"/>
          <w:highlight w:val="white"/>
        </w:rPr>
        <w:t>se zohledněním tržních výhod, které vznikly podnikateli při poskytování univerzální služby. Čisté náklady se počítají za kalendářní rok, v</w:t>
      </w:r>
      <w:r>
        <w:rPr>
          <w:rFonts w:ascii="Times New Roman" w:hAnsi="Times New Roman"/>
          <w:sz w:val="24"/>
          <w:szCs w:val="24"/>
          <w:highlight w:val="white"/>
        </w:rPr>
        <w:t> </w:t>
      </w:r>
      <w:r w:rsidRPr="00D24557">
        <w:rPr>
          <w:rFonts w:ascii="Times New Roman" w:hAnsi="Times New Roman"/>
          <w:sz w:val="24"/>
          <w:szCs w:val="24"/>
          <w:highlight w:val="white"/>
        </w:rPr>
        <w:t>němž měl poskytovatel univerzální služby povinnost poskytovat dílčí službu (dále jen "zúčtovací období").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Čisté náklady mohou zahrnovat pouze náklady na plnění povinností uvedených v</w:t>
      </w:r>
      <w:r>
        <w:rPr>
          <w:rFonts w:ascii="Times New Roman" w:hAnsi="Times New Roman"/>
          <w:sz w:val="24"/>
          <w:szCs w:val="24"/>
          <w:highlight w:val="white"/>
        </w:rPr>
        <w:t> </w:t>
      </w:r>
      <w:r w:rsidRPr="00D24557">
        <w:rPr>
          <w:rFonts w:ascii="Times New Roman" w:hAnsi="Times New Roman"/>
          <w:sz w:val="24"/>
          <w:szCs w:val="24"/>
          <w:highlight w:val="white"/>
        </w:rPr>
        <w:t>§ 38 odst. 2. Výpočet čistých nákladů na splnění jednotlivých povinností uložených v</w:t>
      </w:r>
      <w:r>
        <w:rPr>
          <w:rFonts w:ascii="Times New Roman" w:hAnsi="Times New Roman"/>
          <w:sz w:val="24"/>
          <w:szCs w:val="24"/>
          <w:highlight w:val="white"/>
        </w:rPr>
        <w:t> </w:t>
      </w:r>
      <w:r w:rsidRPr="00D24557">
        <w:rPr>
          <w:rFonts w:ascii="Times New Roman" w:hAnsi="Times New Roman"/>
          <w:sz w:val="24"/>
          <w:szCs w:val="24"/>
          <w:highlight w:val="white"/>
        </w:rPr>
        <w:t>rámci univerzální služby se provádí pro každou povinnost odděleně; je zakázáno dvojí zaúčtování jakýchkoli přímých nebo nepřímých nákladů a</w:t>
      </w:r>
      <w:r>
        <w:rPr>
          <w:rFonts w:ascii="Times New Roman" w:hAnsi="Times New Roman"/>
          <w:sz w:val="24"/>
          <w:szCs w:val="24"/>
          <w:highlight w:val="white"/>
        </w:rPr>
        <w:t> </w:t>
      </w:r>
      <w:r w:rsidRPr="00D24557">
        <w:rPr>
          <w:rFonts w:ascii="Times New Roman" w:hAnsi="Times New Roman"/>
          <w:sz w:val="24"/>
          <w:szCs w:val="24"/>
          <w:highlight w:val="white"/>
        </w:rPr>
        <w:t>tržních výhod.</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Celkové čisté náklady na poskytování univerzální služby všemi dotčenými podnikateli se vypočítají jako součet čistých nákladů na splnění jednotlivých povinností uložených v</w:t>
      </w:r>
      <w:r>
        <w:rPr>
          <w:rFonts w:ascii="Times New Roman" w:hAnsi="Times New Roman"/>
          <w:sz w:val="24"/>
          <w:szCs w:val="24"/>
          <w:highlight w:val="white"/>
        </w:rPr>
        <w:t> </w:t>
      </w:r>
      <w:r w:rsidRPr="00D24557">
        <w:rPr>
          <w:rFonts w:ascii="Times New Roman" w:hAnsi="Times New Roman"/>
          <w:sz w:val="24"/>
          <w:szCs w:val="24"/>
          <w:highlight w:val="white"/>
        </w:rPr>
        <w:t>rámci univerzální služby.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(5) Úplné podklady umožňující správný výpočet čistých nákladů za zúčtovací období předloží poskytovatel univerzální služby Úřadu do 31. července kalendářního roku následujícího po zúčtovacím období. Poskytovatel univerzální služby odpovídá za správnost a</w:t>
      </w:r>
      <w:r>
        <w:rPr>
          <w:rFonts w:ascii="Times New Roman" w:hAnsi="Times New Roman"/>
          <w:sz w:val="24"/>
          <w:szCs w:val="24"/>
          <w:highlight w:val="white"/>
        </w:rPr>
        <w:t> </w:t>
      </w:r>
      <w:r w:rsidRPr="00D24557">
        <w:rPr>
          <w:rFonts w:ascii="Times New Roman" w:hAnsi="Times New Roman"/>
          <w:sz w:val="24"/>
          <w:szCs w:val="24"/>
          <w:highlight w:val="white"/>
        </w:rPr>
        <w:t>úplnost jím předloženého výpočtu a</w:t>
      </w:r>
      <w:r>
        <w:rPr>
          <w:rFonts w:ascii="Times New Roman" w:hAnsi="Times New Roman"/>
          <w:sz w:val="24"/>
          <w:szCs w:val="24"/>
          <w:highlight w:val="white"/>
        </w:rPr>
        <w:t> </w:t>
      </w:r>
      <w:r w:rsidRPr="00D24557">
        <w:rPr>
          <w:rFonts w:ascii="Times New Roman" w:hAnsi="Times New Roman"/>
          <w:sz w:val="24"/>
          <w:szCs w:val="24"/>
          <w:highlight w:val="white"/>
        </w:rPr>
        <w:t>předložených dokladů a</w:t>
      </w:r>
      <w:r>
        <w:rPr>
          <w:rFonts w:ascii="Times New Roman" w:hAnsi="Times New Roman"/>
          <w:sz w:val="24"/>
          <w:szCs w:val="24"/>
          <w:highlight w:val="white"/>
        </w:rPr>
        <w:t> </w:t>
      </w:r>
      <w:r w:rsidRPr="00D24557">
        <w:rPr>
          <w:rFonts w:ascii="Times New Roman" w:hAnsi="Times New Roman"/>
          <w:sz w:val="24"/>
          <w:szCs w:val="24"/>
          <w:highlight w:val="white"/>
        </w:rPr>
        <w:t>podkladů. Výpočet čistých nákladů provádí Úřad na základě výpočtu čistých nákladů, provedeného poskytovatelem univerzální služby podle odstavců 2 a</w:t>
      </w:r>
      <w:r>
        <w:rPr>
          <w:rFonts w:ascii="Times New Roman" w:hAnsi="Times New Roman"/>
          <w:sz w:val="24"/>
          <w:szCs w:val="24"/>
          <w:highlight w:val="white"/>
        </w:rPr>
        <w:t> </w:t>
      </w:r>
      <w:r w:rsidRPr="00D24557">
        <w:rPr>
          <w:rFonts w:ascii="Times New Roman" w:hAnsi="Times New Roman"/>
          <w:sz w:val="24"/>
          <w:szCs w:val="24"/>
          <w:highlight w:val="white"/>
        </w:rPr>
        <w:t>3 a</w:t>
      </w:r>
      <w:r>
        <w:rPr>
          <w:rFonts w:ascii="Times New Roman" w:hAnsi="Times New Roman"/>
          <w:sz w:val="24"/>
          <w:szCs w:val="24"/>
          <w:highlight w:val="white"/>
        </w:rPr>
        <w:t> </w:t>
      </w:r>
      <w:r w:rsidRPr="00D24557">
        <w:rPr>
          <w:rFonts w:ascii="Times New Roman" w:hAnsi="Times New Roman"/>
          <w:sz w:val="24"/>
          <w:szCs w:val="24"/>
          <w:highlight w:val="white"/>
        </w:rPr>
        <w:t>účetních dokladů, popřípadě dalších podkladů poskytovatele univerzální služby, kterými musí být tyto výpočty doloženy. Pokud Úřad zjistí, že podklady poskytovatele univerzální služby jsou neúplné nebo mají nedostatky, stanoví poskytovateli přiměřenou lhůtu k</w:t>
      </w:r>
      <w:r>
        <w:rPr>
          <w:rFonts w:ascii="Times New Roman" w:hAnsi="Times New Roman"/>
          <w:sz w:val="24"/>
          <w:szCs w:val="24"/>
          <w:highlight w:val="white"/>
        </w:rPr>
        <w:t> </w:t>
      </w:r>
      <w:r w:rsidRPr="00D24557">
        <w:rPr>
          <w:rFonts w:ascii="Times New Roman" w:hAnsi="Times New Roman"/>
          <w:sz w:val="24"/>
          <w:szCs w:val="24"/>
          <w:highlight w:val="white"/>
        </w:rPr>
        <w:t>jejich doplnění, popřípadě k</w:t>
      </w:r>
      <w:r>
        <w:rPr>
          <w:rFonts w:ascii="Times New Roman" w:hAnsi="Times New Roman"/>
          <w:sz w:val="24"/>
          <w:szCs w:val="24"/>
          <w:highlight w:val="white"/>
        </w:rPr>
        <w:t> </w:t>
      </w:r>
      <w:r w:rsidRPr="00D24557">
        <w:rPr>
          <w:rFonts w:ascii="Times New Roman" w:hAnsi="Times New Roman"/>
          <w:sz w:val="24"/>
          <w:szCs w:val="24"/>
          <w:highlight w:val="white"/>
        </w:rPr>
        <w:t>opravě. Neprovede-li poskytovatel ve stanovené lhůtě nápravu, Úřad nezahrne náklady na splnění povinnosti uložené v</w:t>
      </w:r>
      <w:r>
        <w:rPr>
          <w:rFonts w:ascii="Times New Roman" w:hAnsi="Times New Roman"/>
          <w:sz w:val="24"/>
          <w:szCs w:val="24"/>
          <w:highlight w:val="white"/>
        </w:rPr>
        <w:t> </w:t>
      </w:r>
      <w:r w:rsidRPr="00D24557">
        <w:rPr>
          <w:rFonts w:ascii="Times New Roman" w:hAnsi="Times New Roman"/>
          <w:sz w:val="24"/>
          <w:szCs w:val="24"/>
          <w:highlight w:val="white"/>
        </w:rPr>
        <w:t>rámci univerzální služby, které se neúplná či nedostatečná dokumentace týká, do čistých nákladů na poskytování univerzální služby.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(6) Úřad ověří správnost a</w:t>
      </w:r>
      <w:r>
        <w:rPr>
          <w:rFonts w:ascii="Times New Roman" w:hAnsi="Times New Roman"/>
          <w:sz w:val="24"/>
          <w:szCs w:val="24"/>
          <w:highlight w:val="white"/>
        </w:rPr>
        <w:t> </w:t>
      </w:r>
      <w:r w:rsidRPr="00D24557">
        <w:rPr>
          <w:rFonts w:ascii="Times New Roman" w:hAnsi="Times New Roman"/>
          <w:sz w:val="24"/>
          <w:szCs w:val="24"/>
          <w:highlight w:val="white"/>
        </w:rPr>
        <w:t>úplnost podkladů do 6 týdnů od jejich předložení nebo doplnění podle odstavce 5, popřípadě ověřením pověří třetí subjekt, u</w:t>
      </w:r>
      <w:r>
        <w:rPr>
          <w:rFonts w:ascii="Times New Roman" w:hAnsi="Times New Roman"/>
          <w:sz w:val="24"/>
          <w:szCs w:val="24"/>
          <w:highlight w:val="white"/>
        </w:rPr>
        <w:t> </w:t>
      </w:r>
      <w:r w:rsidRPr="00D24557">
        <w:rPr>
          <w:rFonts w:ascii="Times New Roman" w:hAnsi="Times New Roman"/>
          <w:sz w:val="24"/>
          <w:szCs w:val="24"/>
          <w:highlight w:val="white"/>
        </w:rPr>
        <w:t>něhož je zajištěna nestrannost a</w:t>
      </w:r>
      <w:r>
        <w:rPr>
          <w:rFonts w:ascii="Times New Roman" w:hAnsi="Times New Roman"/>
          <w:sz w:val="24"/>
          <w:szCs w:val="24"/>
          <w:highlight w:val="white"/>
        </w:rPr>
        <w:t> </w:t>
      </w:r>
      <w:r w:rsidRPr="00D24557">
        <w:rPr>
          <w:rFonts w:ascii="Times New Roman" w:hAnsi="Times New Roman"/>
          <w:sz w:val="24"/>
          <w:szCs w:val="24"/>
          <w:highlight w:val="white"/>
        </w:rPr>
        <w:t>nezávislost na poskytovateli univerzální služby. Závěry ověření, výsledek a</w:t>
      </w:r>
      <w:r>
        <w:rPr>
          <w:rFonts w:ascii="Times New Roman" w:hAnsi="Times New Roman"/>
          <w:sz w:val="24"/>
          <w:szCs w:val="24"/>
          <w:highlight w:val="white"/>
        </w:rPr>
        <w:t> </w:t>
      </w:r>
      <w:r w:rsidRPr="00D24557">
        <w:rPr>
          <w:rFonts w:ascii="Times New Roman" w:hAnsi="Times New Roman"/>
          <w:sz w:val="24"/>
          <w:szCs w:val="24"/>
          <w:highlight w:val="white"/>
        </w:rPr>
        <w:t>způsob výpočtu čistých nákladů na poskytování univerzální služby Úřad uveřejní. Chyby v</w:t>
      </w:r>
      <w:r>
        <w:rPr>
          <w:rFonts w:ascii="Times New Roman" w:hAnsi="Times New Roman"/>
          <w:sz w:val="24"/>
          <w:szCs w:val="24"/>
          <w:highlight w:val="white"/>
        </w:rPr>
        <w:t> </w:t>
      </w:r>
      <w:r w:rsidRPr="00D24557">
        <w:rPr>
          <w:rFonts w:ascii="Times New Roman" w:hAnsi="Times New Roman"/>
          <w:sz w:val="24"/>
          <w:szCs w:val="24"/>
          <w:highlight w:val="white"/>
        </w:rPr>
        <w:t>psaní, počtech a</w:t>
      </w:r>
      <w:r>
        <w:rPr>
          <w:rFonts w:ascii="Times New Roman" w:hAnsi="Times New Roman"/>
          <w:sz w:val="24"/>
          <w:szCs w:val="24"/>
          <w:highlight w:val="white"/>
        </w:rPr>
        <w:t> </w:t>
      </w:r>
      <w:r w:rsidRPr="00D24557">
        <w:rPr>
          <w:rFonts w:ascii="Times New Roman" w:hAnsi="Times New Roman"/>
          <w:sz w:val="24"/>
          <w:szCs w:val="24"/>
          <w:highlight w:val="white"/>
        </w:rPr>
        <w:t>jiné zřejmé nesprávnosti Úřad opraví a</w:t>
      </w:r>
      <w:r>
        <w:rPr>
          <w:rFonts w:ascii="Times New Roman" w:hAnsi="Times New Roman"/>
          <w:sz w:val="24"/>
          <w:szCs w:val="24"/>
          <w:highlight w:val="white"/>
        </w:rPr>
        <w:t> </w:t>
      </w:r>
      <w:r w:rsidRPr="00D24557">
        <w:rPr>
          <w:rFonts w:ascii="Times New Roman" w:hAnsi="Times New Roman"/>
          <w:sz w:val="24"/>
          <w:szCs w:val="24"/>
          <w:highlight w:val="white"/>
        </w:rPr>
        <w:t>bezodkladně uveřejní.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(7) Postup Úřadu při výpočtu a</w:t>
      </w:r>
      <w:r>
        <w:rPr>
          <w:rFonts w:ascii="Times New Roman" w:hAnsi="Times New Roman"/>
          <w:sz w:val="24"/>
          <w:szCs w:val="24"/>
          <w:highlight w:val="white"/>
        </w:rPr>
        <w:t> </w:t>
      </w:r>
      <w:r w:rsidRPr="00D24557">
        <w:rPr>
          <w:rFonts w:ascii="Times New Roman" w:hAnsi="Times New Roman"/>
          <w:sz w:val="24"/>
          <w:szCs w:val="24"/>
          <w:highlight w:val="white"/>
        </w:rPr>
        <w:t>stanovení čistých nákladů na poskytování univerzální služby, včetně kritérií posuzování neúnosné zátěže, postupu pro výpočet čistých nákladů na poskytování dílčí služby, postup pro vymezení tržních výhod podle odstavce 2 a</w:t>
      </w:r>
      <w:r>
        <w:rPr>
          <w:rFonts w:ascii="Times New Roman" w:hAnsi="Times New Roman"/>
          <w:sz w:val="24"/>
          <w:szCs w:val="24"/>
          <w:highlight w:val="white"/>
        </w:rPr>
        <w:t> </w:t>
      </w:r>
      <w:r w:rsidRPr="00D24557">
        <w:rPr>
          <w:rFonts w:ascii="Times New Roman" w:hAnsi="Times New Roman"/>
          <w:sz w:val="24"/>
          <w:szCs w:val="24"/>
          <w:highlight w:val="white"/>
        </w:rPr>
        <w:t>doklady, kterými musí být tyto výpočty doloženy, stanoví prováděcí právní předpis.</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49</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Financování univerzální služby</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Žádost o</w:t>
      </w:r>
      <w:r>
        <w:rPr>
          <w:rFonts w:ascii="Times New Roman" w:hAnsi="Times New Roman"/>
          <w:sz w:val="24"/>
          <w:szCs w:val="24"/>
          <w:highlight w:val="white"/>
        </w:rPr>
        <w:t> </w:t>
      </w:r>
      <w:r w:rsidRPr="00D24557">
        <w:rPr>
          <w:rFonts w:ascii="Times New Roman" w:hAnsi="Times New Roman"/>
          <w:sz w:val="24"/>
          <w:szCs w:val="24"/>
          <w:highlight w:val="white"/>
        </w:rPr>
        <w:t>úhradu čistých nákladů je poskytovatel univerzální služby povinen podat Úřadu nejpozději do 31. července kalendářního roku následujícího po zúčtovacím období.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Úřad rozhodne, zda výše čistých nákladů na poskytování univerzální služby stanovená podle § 48 představuje pro jejího poskytovatele neúnosnou zátěž. V</w:t>
      </w:r>
      <w:r>
        <w:rPr>
          <w:rFonts w:ascii="Times New Roman" w:hAnsi="Times New Roman"/>
          <w:sz w:val="24"/>
          <w:szCs w:val="24"/>
          <w:highlight w:val="white"/>
        </w:rPr>
        <w:t> </w:t>
      </w:r>
      <w:r w:rsidRPr="00D24557">
        <w:rPr>
          <w:rFonts w:ascii="Times New Roman" w:hAnsi="Times New Roman"/>
          <w:sz w:val="24"/>
          <w:szCs w:val="24"/>
          <w:highlight w:val="white"/>
        </w:rPr>
        <w:t>případě, že výše čistých nákladů představuje pro tohoto poskytovatele neúnosnou zátěž, Úřad současně rozhodne o</w:t>
      </w:r>
      <w:r>
        <w:rPr>
          <w:rFonts w:ascii="Times New Roman" w:hAnsi="Times New Roman"/>
          <w:sz w:val="24"/>
          <w:szCs w:val="24"/>
          <w:highlight w:val="white"/>
        </w:rPr>
        <w:t> </w:t>
      </w:r>
      <w:r w:rsidRPr="00D24557">
        <w:rPr>
          <w:rFonts w:ascii="Times New Roman" w:hAnsi="Times New Roman"/>
          <w:sz w:val="24"/>
          <w:szCs w:val="24"/>
          <w:highlight w:val="white"/>
        </w:rPr>
        <w:t>výši úhrady těchto nákladů. Lhůta, ve které musí být částka poukázána poskytovateli univerzální služby, nesmí být delší než 3 měsíce ode dne právní moci rozhodnutí podle věty druhé.</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Čisté náklady podle odstavce 2 hradí stát prostřednictvím Úřadu.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Došlo-li k</w:t>
      </w:r>
      <w:r>
        <w:rPr>
          <w:rFonts w:ascii="Times New Roman" w:hAnsi="Times New Roman"/>
          <w:sz w:val="24"/>
          <w:szCs w:val="24"/>
          <w:highlight w:val="white"/>
        </w:rPr>
        <w:t> </w:t>
      </w:r>
      <w:r w:rsidRPr="00D24557">
        <w:rPr>
          <w:rFonts w:ascii="Times New Roman" w:hAnsi="Times New Roman"/>
          <w:sz w:val="24"/>
          <w:szCs w:val="24"/>
          <w:highlight w:val="white"/>
        </w:rPr>
        <w:t>čerpání úhrady nákladů na poskytování univerzální služby podle odstavce 2 na základě nesprávných nebo neúplných údajů poskytovatele univerzální služby, Úřad toto své rozhodnutí zruší a</w:t>
      </w:r>
      <w:r>
        <w:rPr>
          <w:rFonts w:ascii="Times New Roman" w:hAnsi="Times New Roman"/>
          <w:sz w:val="24"/>
          <w:szCs w:val="24"/>
          <w:highlight w:val="white"/>
        </w:rPr>
        <w:t> </w:t>
      </w:r>
      <w:r w:rsidRPr="00D24557">
        <w:rPr>
          <w:rFonts w:ascii="Times New Roman" w:hAnsi="Times New Roman"/>
          <w:sz w:val="24"/>
          <w:szCs w:val="24"/>
          <w:highlight w:val="white"/>
        </w:rPr>
        <w:t>znovu ve věci výše úhrady nákladů na poskytování univerzální služby rozhodne. Poskytovatel univerzální služby je povinen neoprávněně čerpané finanční prostředky vrátit nejpozději do 15 dnů ode dne právní moci rozhodnutí, jímž bylo Úřadem rozhodnuto o</w:t>
      </w:r>
      <w:r>
        <w:rPr>
          <w:rFonts w:ascii="Times New Roman" w:hAnsi="Times New Roman"/>
          <w:sz w:val="24"/>
          <w:szCs w:val="24"/>
          <w:highlight w:val="white"/>
        </w:rPr>
        <w:t> </w:t>
      </w:r>
      <w:r w:rsidRPr="00D24557">
        <w:rPr>
          <w:rFonts w:ascii="Times New Roman" w:hAnsi="Times New Roman"/>
          <w:sz w:val="24"/>
          <w:szCs w:val="24"/>
          <w:highlight w:val="white"/>
        </w:rPr>
        <w:t>úhradě nákladů na poskytování univerzální služby v</w:t>
      </w:r>
      <w:r>
        <w:rPr>
          <w:rFonts w:ascii="Times New Roman" w:hAnsi="Times New Roman"/>
          <w:sz w:val="24"/>
          <w:szCs w:val="24"/>
          <w:highlight w:val="white"/>
        </w:rPr>
        <w:t> </w:t>
      </w:r>
      <w:r w:rsidRPr="00D24557">
        <w:rPr>
          <w:rFonts w:ascii="Times New Roman" w:hAnsi="Times New Roman"/>
          <w:sz w:val="24"/>
          <w:szCs w:val="24"/>
          <w:highlight w:val="white"/>
        </w:rPr>
        <w:t>nové výši nebo úhrada nebyla přiznána. Poskytovatel univerzální služby je zároveň povinen zaplatit penále za neoprávněné čerpání finančních prostředků ve výši 1 promile denně z</w:t>
      </w:r>
      <w:r>
        <w:rPr>
          <w:rFonts w:ascii="Times New Roman" w:hAnsi="Times New Roman"/>
          <w:sz w:val="24"/>
          <w:szCs w:val="24"/>
          <w:highlight w:val="white"/>
        </w:rPr>
        <w:t> </w:t>
      </w:r>
      <w:r w:rsidRPr="00D24557">
        <w:rPr>
          <w:rFonts w:ascii="Times New Roman" w:hAnsi="Times New Roman"/>
          <w:sz w:val="24"/>
          <w:szCs w:val="24"/>
          <w:highlight w:val="white"/>
        </w:rPr>
        <w:t>částky rovnající se rozdílu částky uvedené ve zrušeném rozhodnutí o</w:t>
      </w:r>
      <w:r>
        <w:rPr>
          <w:rFonts w:ascii="Times New Roman" w:hAnsi="Times New Roman"/>
          <w:sz w:val="24"/>
          <w:szCs w:val="24"/>
          <w:highlight w:val="white"/>
        </w:rPr>
        <w:t> </w:t>
      </w:r>
      <w:r w:rsidRPr="00D24557">
        <w:rPr>
          <w:rFonts w:ascii="Times New Roman" w:hAnsi="Times New Roman"/>
          <w:sz w:val="24"/>
          <w:szCs w:val="24"/>
          <w:highlight w:val="white"/>
        </w:rPr>
        <w:t>výši úhrady nákladů na poskytování univerzální služby a</w:t>
      </w:r>
      <w:r>
        <w:rPr>
          <w:rFonts w:ascii="Times New Roman" w:hAnsi="Times New Roman"/>
          <w:sz w:val="24"/>
          <w:szCs w:val="24"/>
          <w:highlight w:val="white"/>
        </w:rPr>
        <w:t> </w:t>
      </w:r>
      <w:r w:rsidRPr="00D24557">
        <w:rPr>
          <w:rFonts w:ascii="Times New Roman" w:hAnsi="Times New Roman"/>
          <w:sz w:val="24"/>
          <w:szCs w:val="24"/>
          <w:highlight w:val="white"/>
        </w:rPr>
        <w:t>částky uvedené v</w:t>
      </w:r>
      <w:r>
        <w:rPr>
          <w:rFonts w:ascii="Times New Roman" w:hAnsi="Times New Roman"/>
          <w:sz w:val="24"/>
          <w:szCs w:val="24"/>
          <w:highlight w:val="white"/>
        </w:rPr>
        <w:t> </w:t>
      </w:r>
      <w:r w:rsidRPr="00D24557">
        <w:rPr>
          <w:rFonts w:ascii="Times New Roman" w:hAnsi="Times New Roman"/>
          <w:sz w:val="24"/>
          <w:szCs w:val="24"/>
          <w:highlight w:val="white"/>
        </w:rPr>
        <w:t>novém rozhodnutí ve věci podle věty první. Penále je příjmem státního rozpočtu. Úřad může z</w:t>
      </w:r>
      <w:r>
        <w:rPr>
          <w:rFonts w:ascii="Times New Roman" w:hAnsi="Times New Roman"/>
          <w:sz w:val="24"/>
          <w:szCs w:val="24"/>
          <w:highlight w:val="white"/>
        </w:rPr>
        <w:t> </w:t>
      </w:r>
      <w:r w:rsidRPr="00D24557">
        <w:rPr>
          <w:rFonts w:ascii="Times New Roman" w:hAnsi="Times New Roman"/>
          <w:sz w:val="24"/>
          <w:szCs w:val="24"/>
          <w:highlight w:val="white"/>
        </w:rPr>
        <w:t>důvodu zamezení tvrdosti penále snížit nebo výjimečně i</w:t>
      </w:r>
      <w:r>
        <w:rPr>
          <w:rFonts w:ascii="Times New Roman" w:hAnsi="Times New Roman"/>
          <w:sz w:val="24"/>
          <w:szCs w:val="24"/>
          <w:highlight w:val="white"/>
        </w:rPr>
        <w:t> </w:t>
      </w:r>
      <w:r w:rsidRPr="00D24557">
        <w:rPr>
          <w:rFonts w:ascii="Times New Roman" w:hAnsi="Times New Roman"/>
          <w:sz w:val="24"/>
          <w:szCs w:val="24"/>
          <w:highlight w:val="white"/>
        </w:rPr>
        <w:t>prominout.</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50</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Obsah výroční zprávy univerzální služby</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r w:rsidRPr="00D24557">
        <w:rPr>
          <w:rFonts w:ascii="Times New Roman" w:hAnsi="Times New Roman"/>
          <w:sz w:val="24"/>
          <w:szCs w:val="24"/>
          <w:highlight w:val="white"/>
        </w:rPr>
        <w:t>(1) Úřad uveřejní výroční zprávu za dané zúčtovací období, jejíž součástí je alespoň</w:t>
      </w:r>
    </w:p>
    <w:p w:rsidR="00671916" w:rsidRPr="00D24557" w:rsidRDefault="00671916">
      <w:pPr>
        <w:widowControl w:val="0"/>
        <w:autoSpaceDE w:val="0"/>
        <w:autoSpaceDN w:val="0"/>
        <w:adjustRightInd w:val="0"/>
        <w:spacing w:after="0" w:line="240" w:lineRule="auto"/>
        <w:ind w:left="400" w:hanging="400"/>
        <w:rPr>
          <w:rFonts w:ascii="Times New Roman" w:hAnsi="Times New Roman"/>
          <w:sz w:val="24"/>
          <w:szCs w:val="24"/>
          <w:highlight w:val="white"/>
        </w:rPr>
      </w:pPr>
      <w:r w:rsidRPr="00D24557">
        <w:rPr>
          <w:rFonts w:ascii="Times New Roman" w:hAnsi="Times New Roman"/>
          <w:sz w:val="24"/>
          <w:szCs w:val="24"/>
          <w:highlight w:val="white"/>
        </w:rPr>
        <w:t>a) výsledek výpočtu čistých nákladů na splnění jednotlivých povinností uložených v</w:t>
      </w:r>
      <w:r>
        <w:rPr>
          <w:rFonts w:ascii="Times New Roman" w:hAnsi="Times New Roman"/>
          <w:sz w:val="24"/>
          <w:szCs w:val="24"/>
          <w:highlight w:val="white"/>
        </w:rPr>
        <w:t> </w:t>
      </w:r>
      <w:r w:rsidRPr="00D24557">
        <w:rPr>
          <w:rFonts w:ascii="Times New Roman" w:hAnsi="Times New Roman"/>
          <w:sz w:val="24"/>
          <w:szCs w:val="24"/>
          <w:highlight w:val="white"/>
        </w:rPr>
        <w:t>rámci univerzální služby a</w:t>
      </w:r>
      <w:r>
        <w:rPr>
          <w:rFonts w:ascii="Times New Roman" w:hAnsi="Times New Roman"/>
          <w:sz w:val="24"/>
          <w:szCs w:val="24"/>
          <w:highlight w:val="white"/>
        </w:rPr>
        <w:t> </w:t>
      </w:r>
      <w:r w:rsidRPr="00D24557">
        <w:rPr>
          <w:rFonts w:ascii="Times New Roman" w:hAnsi="Times New Roman"/>
          <w:sz w:val="24"/>
          <w:szCs w:val="24"/>
          <w:highlight w:val="white"/>
        </w:rPr>
        <w:t>celkové čisté náklady na poskytování univerzální služby,</w:t>
      </w:r>
    </w:p>
    <w:p w:rsidR="00671916" w:rsidRPr="00D24557" w:rsidRDefault="00671916">
      <w:pPr>
        <w:widowControl w:val="0"/>
        <w:autoSpaceDE w:val="0"/>
        <w:autoSpaceDN w:val="0"/>
        <w:adjustRightInd w:val="0"/>
        <w:spacing w:after="0" w:line="240" w:lineRule="auto"/>
        <w:ind w:left="400" w:hanging="400"/>
        <w:rPr>
          <w:rFonts w:ascii="Times New Roman" w:hAnsi="Times New Roman"/>
          <w:sz w:val="24"/>
          <w:szCs w:val="24"/>
          <w:highlight w:val="white"/>
        </w:rPr>
      </w:pPr>
      <w:r w:rsidRPr="00D24557">
        <w:rPr>
          <w:rFonts w:ascii="Times New Roman" w:hAnsi="Times New Roman"/>
          <w:sz w:val="24"/>
          <w:szCs w:val="24"/>
          <w:highlight w:val="white"/>
        </w:rPr>
        <w:t>b) určení tržních výhod, které vznikly poskytovatelům univerzální služby v</w:t>
      </w:r>
      <w:r>
        <w:rPr>
          <w:rFonts w:ascii="Times New Roman" w:hAnsi="Times New Roman"/>
          <w:sz w:val="24"/>
          <w:szCs w:val="24"/>
          <w:highlight w:val="white"/>
        </w:rPr>
        <w:t> </w:t>
      </w:r>
      <w:r w:rsidRPr="00D24557">
        <w:rPr>
          <w:rFonts w:ascii="Times New Roman" w:hAnsi="Times New Roman"/>
          <w:sz w:val="24"/>
          <w:szCs w:val="24"/>
          <w:highlight w:val="white"/>
        </w:rPr>
        <w:t>souvislosti s</w:t>
      </w:r>
      <w:r>
        <w:rPr>
          <w:rFonts w:ascii="Times New Roman" w:hAnsi="Times New Roman"/>
          <w:sz w:val="24"/>
          <w:szCs w:val="24"/>
          <w:highlight w:val="white"/>
        </w:rPr>
        <w:t> </w:t>
      </w:r>
      <w:r w:rsidRPr="00D24557">
        <w:rPr>
          <w:rFonts w:ascii="Times New Roman" w:hAnsi="Times New Roman"/>
          <w:sz w:val="24"/>
          <w:szCs w:val="24"/>
          <w:highlight w:val="white"/>
        </w:rPr>
        <w:t>jejím poskytováním, včetně jejich peněžního vyčíslení, a</w:t>
      </w:r>
    </w:p>
    <w:p w:rsidR="00671916" w:rsidRPr="00D24557" w:rsidRDefault="00671916">
      <w:pPr>
        <w:widowControl w:val="0"/>
        <w:autoSpaceDE w:val="0"/>
        <w:autoSpaceDN w:val="0"/>
        <w:adjustRightInd w:val="0"/>
        <w:spacing w:after="0" w:line="240" w:lineRule="auto"/>
        <w:ind w:left="400" w:hanging="400"/>
        <w:rPr>
          <w:rFonts w:ascii="Times New Roman" w:hAnsi="Times New Roman"/>
          <w:sz w:val="24"/>
          <w:szCs w:val="24"/>
          <w:highlight w:val="white"/>
        </w:rPr>
      </w:pPr>
      <w:r w:rsidRPr="00D24557">
        <w:rPr>
          <w:rFonts w:ascii="Times New Roman" w:hAnsi="Times New Roman"/>
          <w:sz w:val="24"/>
          <w:szCs w:val="24"/>
          <w:highlight w:val="white"/>
        </w:rPr>
        <w:t>c) informace o</w:t>
      </w:r>
      <w:r>
        <w:rPr>
          <w:rFonts w:ascii="Times New Roman" w:hAnsi="Times New Roman"/>
          <w:sz w:val="24"/>
          <w:szCs w:val="24"/>
          <w:highlight w:val="white"/>
        </w:rPr>
        <w:t> </w:t>
      </w:r>
      <w:r w:rsidRPr="00D24557">
        <w:rPr>
          <w:rFonts w:ascii="Times New Roman" w:hAnsi="Times New Roman"/>
          <w:sz w:val="24"/>
          <w:szCs w:val="24"/>
          <w:highlight w:val="white"/>
        </w:rPr>
        <w:t>provedených úhradách čistých nákladů,</w:t>
      </w:r>
    </w:p>
    <w:p w:rsidR="00671916" w:rsidRPr="00D24557" w:rsidRDefault="00671916">
      <w:pPr>
        <w:widowControl w:val="0"/>
        <w:autoSpaceDE w:val="0"/>
        <w:autoSpaceDN w:val="0"/>
        <w:adjustRightInd w:val="0"/>
        <w:spacing w:after="0" w:line="240" w:lineRule="auto"/>
        <w:ind w:left="400" w:hanging="4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r w:rsidRPr="00D24557">
        <w:rPr>
          <w:rFonts w:ascii="Times New Roman" w:hAnsi="Times New Roman"/>
          <w:sz w:val="24"/>
          <w:szCs w:val="24"/>
          <w:highlight w:val="white"/>
        </w:rPr>
        <w:t>(2) Výroční zpráva univerzální služby tvoří součást výroční zprávy o</w:t>
      </w:r>
      <w:r>
        <w:rPr>
          <w:rFonts w:ascii="Times New Roman" w:hAnsi="Times New Roman"/>
          <w:sz w:val="24"/>
          <w:szCs w:val="24"/>
          <w:highlight w:val="white"/>
        </w:rPr>
        <w:t> </w:t>
      </w:r>
      <w:r w:rsidRPr="00D24557">
        <w:rPr>
          <w:rFonts w:ascii="Times New Roman" w:hAnsi="Times New Roman"/>
          <w:sz w:val="24"/>
          <w:szCs w:val="24"/>
          <w:highlight w:val="white"/>
        </w:rPr>
        <w:t>činnosti Úřadu podle § 110.</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DÍL 7</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Analýza relevantních trhů a</w:t>
      </w:r>
      <w:r>
        <w:rPr>
          <w:rFonts w:ascii="Times New Roman" w:hAnsi="Times New Roman"/>
          <w:b/>
          <w:bCs/>
          <w:sz w:val="24"/>
          <w:szCs w:val="24"/>
          <w:highlight w:val="white"/>
        </w:rPr>
        <w:t> </w:t>
      </w:r>
      <w:r w:rsidRPr="00D24557">
        <w:rPr>
          <w:rFonts w:ascii="Times New Roman" w:hAnsi="Times New Roman"/>
          <w:b/>
          <w:bCs/>
          <w:sz w:val="24"/>
          <w:szCs w:val="24"/>
          <w:highlight w:val="white"/>
        </w:rPr>
        <w:t>určení podniku s</w:t>
      </w:r>
      <w:r>
        <w:rPr>
          <w:rFonts w:ascii="Times New Roman" w:hAnsi="Times New Roman"/>
          <w:b/>
          <w:bCs/>
          <w:sz w:val="24"/>
          <w:szCs w:val="24"/>
          <w:highlight w:val="white"/>
        </w:rPr>
        <w:t> </w:t>
      </w:r>
      <w:r w:rsidRPr="00D24557">
        <w:rPr>
          <w:rFonts w:ascii="Times New Roman" w:hAnsi="Times New Roman"/>
          <w:b/>
          <w:bCs/>
          <w:sz w:val="24"/>
          <w:szCs w:val="24"/>
          <w:highlight w:val="white"/>
        </w:rPr>
        <w:t>významnou tržní silou</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51</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Analýza relevantních trhů</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(1) Úřad provádí analýzu relevantních trhů stanovených podle § 52 za účelem zjištění, zda tyto trhy jsou efektivně konkurenční. Analýzu trhu Úřad vydává jako opatření obecné povahy. Efektivně konkurenčním trhem není trh, na němž působí jeden nebo více podniků s</w:t>
      </w:r>
      <w:r>
        <w:rPr>
          <w:rFonts w:ascii="Times New Roman" w:hAnsi="Times New Roman"/>
          <w:sz w:val="24"/>
          <w:szCs w:val="24"/>
          <w:highlight w:val="white"/>
        </w:rPr>
        <w:t> </w:t>
      </w:r>
      <w:r w:rsidRPr="00D24557">
        <w:rPr>
          <w:rFonts w:ascii="Times New Roman" w:hAnsi="Times New Roman"/>
          <w:sz w:val="24"/>
          <w:szCs w:val="24"/>
          <w:highlight w:val="white"/>
        </w:rPr>
        <w:t>významnou tržní silou a</w:t>
      </w:r>
      <w:r>
        <w:rPr>
          <w:rFonts w:ascii="Times New Roman" w:hAnsi="Times New Roman"/>
          <w:sz w:val="24"/>
          <w:szCs w:val="24"/>
          <w:highlight w:val="white"/>
        </w:rPr>
        <w:t> </w:t>
      </w:r>
      <w:r w:rsidRPr="00D24557">
        <w:rPr>
          <w:rFonts w:ascii="Times New Roman" w:hAnsi="Times New Roman"/>
          <w:sz w:val="24"/>
          <w:szCs w:val="24"/>
          <w:highlight w:val="white"/>
        </w:rPr>
        <w:t>kde nápravná opatření vnitrostátního práva nebo práva Evropské unie v</w:t>
      </w:r>
      <w:r>
        <w:rPr>
          <w:rFonts w:ascii="Times New Roman" w:hAnsi="Times New Roman"/>
          <w:sz w:val="24"/>
          <w:szCs w:val="24"/>
          <w:highlight w:val="white"/>
        </w:rPr>
        <w:t> </w:t>
      </w:r>
      <w:r w:rsidRPr="00D24557">
        <w:rPr>
          <w:rFonts w:ascii="Times New Roman" w:hAnsi="Times New Roman"/>
          <w:sz w:val="24"/>
          <w:szCs w:val="24"/>
          <w:highlight w:val="white"/>
        </w:rPr>
        <w:t>oblasti hospodářské soutěže nepostačují k</w:t>
      </w:r>
      <w:r>
        <w:rPr>
          <w:rFonts w:ascii="Times New Roman" w:hAnsi="Times New Roman"/>
          <w:sz w:val="24"/>
          <w:szCs w:val="24"/>
          <w:highlight w:val="white"/>
        </w:rPr>
        <w:t> </w:t>
      </w:r>
      <w:r w:rsidRPr="00D24557">
        <w:rPr>
          <w:rFonts w:ascii="Times New Roman" w:hAnsi="Times New Roman"/>
          <w:sz w:val="24"/>
          <w:szCs w:val="24"/>
          <w:highlight w:val="white"/>
        </w:rPr>
        <w:t>řešení daného problému. Informaci o</w:t>
      </w:r>
      <w:r>
        <w:rPr>
          <w:rFonts w:ascii="Times New Roman" w:hAnsi="Times New Roman"/>
          <w:sz w:val="24"/>
          <w:szCs w:val="24"/>
          <w:highlight w:val="white"/>
        </w:rPr>
        <w:t> </w:t>
      </w:r>
      <w:r w:rsidRPr="00D24557">
        <w:rPr>
          <w:rFonts w:ascii="Times New Roman" w:hAnsi="Times New Roman"/>
          <w:sz w:val="24"/>
          <w:szCs w:val="24"/>
          <w:highlight w:val="white"/>
        </w:rPr>
        <w:t>zahájení provádění analýzy relevantního trhu Úřad uveřejní.</w:t>
      </w:r>
    </w:p>
    <w:p w:rsidR="00671916" w:rsidRPr="00D24557" w:rsidRDefault="00671916" w:rsidP="00D24557">
      <w:pPr>
        <w:ind w:firstLine="600"/>
        <w:jc w:val="both"/>
        <w:rPr>
          <w:rFonts w:ascii="Times New Roman" w:hAnsi="Times New Roman"/>
          <w:sz w:val="24"/>
          <w:szCs w:val="24"/>
        </w:rPr>
      </w:pPr>
    </w:p>
    <w:p w:rsidR="00671916" w:rsidRPr="00D24557" w:rsidRDefault="00671916" w:rsidP="00D24557">
      <w:pPr>
        <w:ind w:firstLine="600"/>
        <w:jc w:val="both"/>
        <w:rPr>
          <w:rFonts w:ascii="Times New Roman" w:hAnsi="Times New Roman"/>
          <w:b/>
          <w:sz w:val="24"/>
          <w:szCs w:val="24"/>
        </w:rPr>
      </w:pPr>
      <w:r w:rsidRPr="00D24557">
        <w:rPr>
          <w:rFonts w:ascii="Times New Roman" w:hAnsi="Times New Roman"/>
          <w:b/>
          <w:sz w:val="24"/>
          <w:szCs w:val="24"/>
        </w:rPr>
        <w:t>(2) Při provádění analýzy relevantních trhů podle odstavce 1 Úřad zvažuje možný budoucí vývoj na tomto trhu v</w:t>
      </w:r>
      <w:r>
        <w:rPr>
          <w:rFonts w:ascii="Times New Roman" w:hAnsi="Times New Roman"/>
          <w:b/>
          <w:sz w:val="24"/>
          <w:szCs w:val="24"/>
        </w:rPr>
        <w:t> </w:t>
      </w:r>
      <w:r w:rsidRPr="00D24557">
        <w:rPr>
          <w:rFonts w:ascii="Times New Roman" w:hAnsi="Times New Roman"/>
          <w:b/>
          <w:sz w:val="24"/>
          <w:szCs w:val="24"/>
        </w:rPr>
        <w:t>případě absence regulace uložené na příslušném relevantním trhu a</w:t>
      </w:r>
      <w:r>
        <w:rPr>
          <w:rFonts w:ascii="Times New Roman" w:hAnsi="Times New Roman"/>
          <w:b/>
          <w:sz w:val="24"/>
          <w:szCs w:val="24"/>
        </w:rPr>
        <w:t> </w:t>
      </w:r>
      <w:r w:rsidRPr="00D24557">
        <w:rPr>
          <w:rFonts w:ascii="Times New Roman" w:hAnsi="Times New Roman"/>
          <w:b/>
          <w:sz w:val="24"/>
          <w:szCs w:val="24"/>
        </w:rPr>
        <w:t>zohlední</w:t>
      </w:r>
    </w:p>
    <w:p w:rsidR="00671916" w:rsidRPr="00D24557" w:rsidRDefault="00671916" w:rsidP="00D24557">
      <w:pPr>
        <w:ind w:firstLine="600"/>
        <w:jc w:val="both"/>
        <w:rPr>
          <w:rFonts w:ascii="Times New Roman" w:hAnsi="Times New Roman"/>
          <w:b/>
          <w:sz w:val="24"/>
          <w:szCs w:val="24"/>
        </w:rPr>
      </w:pPr>
      <w:r w:rsidRPr="00D24557">
        <w:rPr>
          <w:rFonts w:ascii="Times New Roman" w:hAnsi="Times New Roman"/>
          <w:b/>
          <w:sz w:val="24"/>
          <w:szCs w:val="24"/>
        </w:rPr>
        <w:t>a) tržní vývoj ovlivňující pravděpodobnost toho, že relevantní trh bude směřovat k</w:t>
      </w:r>
      <w:r>
        <w:rPr>
          <w:rFonts w:ascii="Times New Roman" w:hAnsi="Times New Roman"/>
          <w:b/>
          <w:sz w:val="24"/>
          <w:szCs w:val="24"/>
        </w:rPr>
        <w:t> </w:t>
      </w:r>
      <w:r w:rsidRPr="00D24557">
        <w:rPr>
          <w:rFonts w:ascii="Times New Roman" w:hAnsi="Times New Roman"/>
          <w:b/>
          <w:sz w:val="24"/>
          <w:szCs w:val="24"/>
        </w:rPr>
        <w:t>účinné hospodářské soutěži,</w:t>
      </w:r>
    </w:p>
    <w:p w:rsidR="00671916" w:rsidRPr="00D24557" w:rsidRDefault="00671916" w:rsidP="00D24557">
      <w:pPr>
        <w:ind w:firstLine="600"/>
        <w:jc w:val="both"/>
        <w:rPr>
          <w:rFonts w:ascii="Times New Roman" w:hAnsi="Times New Roman"/>
          <w:b/>
          <w:sz w:val="24"/>
          <w:szCs w:val="24"/>
        </w:rPr>
      </w:pPr>
      <w:r w:rsidRPr="00D24557">
        <w:rPr>
          <w:rFonts w:ascii="Times New Roman" w:hAnsi="Times New Roman"/>
          <w:b/>
          <w:sz w:val="24"/>
          <w:szCs w:val="24"/>
        </w:rPr>
        <w:t>b) veškeré relevantní konkurenční tlaky na velkoobchodní i</w:t>
      </w:r>
      <w:r>
        <w:rPr>
          <w:rFonts w:ascii="Times New Roman" w:hAnsi="Times New Roman"/>
          <w:b/>
          <w:sz w:val="24"/>
          <w:szCs w:val="24"/>
        </w:rPr>
        <w:t> </w:t>
      </w:r>
      <w:r w:rsidRPr="00D24557">
        <w:rPr>
          <w:rFonts w:ascii="Times New Roman" w:hAnsi="Times New Roman"/>
          <w:b/>
          <w:sz w:val="24"/>
          <w:szCs w:val="24"/>
        </w:rPr>
        <w:t>maloobchodní úrovni, bez ohledu na to, zda jsou za zdroje těchto tlaků považovány sítě elektronických komunikací, služby elektronických komunikací, nebo jiné druhy služeb nebo aplikací, jež jsou z</w:t>
      </w:r>
      <w:r>
        <w:rPr>
          <w:rFonts w:ascii="Times New Roman" w:hAnsi="Times New Roman"/>
          <w:b/>
          <w:sz w:val="24"/>
          <w:szCs w:val="24"/>
        </w:rPr>
        <w:t> </w:t>
      </w:r>
      <w:r w:rsidRPr="00D24557">
        <w:rPr>
          <w:rFonts w:ascii="Times New Roman" w:hAnsi="Times New Roman"/>
          <w:b/>
          <w:sz w:val="24"/>
          <w:szCs w:val="24"/>
        </w:rPr>
        <w:t>pohledu koncového uživatele srovnatelné, a</w:t>
      </w:r>
      <w:r>
        <w:rPr>
          <w:rFonts w:ascii="Times New Roman" w:hAnsi="Times New Roman"/>
          <w:b/>
          <w:sz w:val="24"/>
          <w:szCs w:val="24"/>
        </w:rPr>
        <w:t> </w:t>
      </w:r>
      <w:r w:rsidRPr="00D24557">
        <w:rPr>
          <w:rFonts w:ascii="Times New Roman" w:hAnsi="Times New Roman"/>
          <w:b/>
          <w:sz w:val="24"/>
          <w:szCs w:val="24"/>
        </w:rPr>
        <w:t>bez ohledu na to, zda jsou tyto tlaky součástí relevantního trhu,</w:t>
      </w:r>
    </w:p>
    <w:p w:rsidR="00671916" w:rsidRPr="00D24557" w:rsidRDefault="00671916" w:rsidP="00D24557">
      <w:pPr>
        <w:ind w:firstLine="600"/>
        <w:jc w:val="both"/>
        <w:rPr>
          <w:rFonts w:ascii="Times New Roman" w:hAnsi="Times New Roman"/>
          <w:b/>
          <w:sz w:val="24"/>
          <w:szCs w:val="24"/>
        </w:rPr>
      </w:pPr>
      <w:r w:rsidRPr="00D24557">
        <w:rPr>
          <w:rFonts w:ascii="Times New Roman" w:hAnsi="Times New Roman"/>
          <w:b/>
          <w:sz w:val="24"/>
          <w:szCs w:val="24"/>
        </w:rPr>
        <w:t>c) jiné druhy regulace nebo uložených opatření, které mají v</w:t>
      </w:r>
      <w:r>
        <w:rPr>
          <w:rFonts w:ascii="Times New Roman" w:hAnsi="Times New Roman"/>
          <w:b/>
          <w:sz w:val="24"/>
          <w:szCs w:val="24"/>
        </w:rPr>
        <w:t> </w:t>
      </w:r>
      <w:r w:rsidRPr="00D24557">
        <w:rPr>
          <w:rFonts w:ascii="Times New Roman" w:hAnsi="Times New Roman"/>
          <w:b/>
          <w:sz w:val="24"/>
          <w:szCs w:val="24"/>
        </w:rPr>
        <w:t xml:space="preserve">průběhu relevantního období vliv na relevantní trh nebo související maloobchodní trh nebo trhy, mimo jiné včetně povinností uložených </w:t>
      </w:r>
      <w:r>
        <w:rPr>
          <w:rFonts w:ascii="Times New Roman" w:hAnsi="Times New Roman"/>
          <w:b/>
          <w:sz w:val="24"/>
          <w:szCs w:val="24"/>
        </w:rPr>
        <w:t xml:space="preserve">podle </w:t>
      </w:r>
      <w:r w:rsidRPr="00D24557">
        <w:rPr>
          <w:rFonts w:ascii="Times New Roman" w:hAnsi="Times New Roman"/>
          <w:b/>
          <w:sz w:val="24"/>
          <w:szCs w:val="24"/>
        </w:rPr>
        <w:t>§ 79 a</w:t>
      </w:r>
      <w:r>
        <w:rPr>
          <w:rFonts w:ascii="Times New Roman" w:hAnsi="Times New Roman"/>
          <w:b/>
          <w:sz w:val="24"/>
          <w:szCs w:val="24"/>
        </w:rPr>
        <w:t> </w:t>
      </w:r>
      <w:r w:rsidRPr="00D24557">
        <w:rPr>
          <w:rFonts w:ascii="Times New Roman" w:hAnsi="Times New Roman"/>
          <w:b/>
          <w:sz w:val="24"/>
          <w:szCs w:val="24"/>
        </w:rPr>
        <w:t>§ 79a, a</w:t>
      </w:r>
    </w:p>
    <w:p w:rsidR="00671916" w:rsidRPr="00D24557" w:rsidRDefault="00671916" w:rsidP="00D24557">
      <w:pPr>
        <w:ind w:firstLine="600"/>
        <w:jc w:val="both"/>
        <w:rPr>
          <w:rFonts w:ascii="Times New Roman" w:hAnsi="Times New Roman"/>
          <w:sz w:val="24"/>
          <w:szCs w:val="24"/>
          <w:highlight w:val="white"/>
        </w:rPr>
      </w:pPr>
      <w:r w:rsidRPr="00D24557">
        <w:rPr>
          <w:rFonts w:ascii="Times New Roman" w:hAnsi="Times New Roman"/>
          <w:b/>
          <w:sz w:val="24"/>
          <w:szCs w:val="24"/>
        </w:rPr>
        <w:t>d) regulaci uloženou na jiných relevantních trzích.</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2</w:t>
      </w:r>
      <w:r w:rsidRPr="00D24557">
        <w:rPr>
          <w:rFonts w:ascii="Times New Roman" w:hAnsi="Times New Roman"/>
          <w:b/>
          <w:sz w:val="24"/>
          <w:szCs w:val="24"/>
          <w:highlight w:val="white"/>
        </w:rPr>
        <w:t>3</w:t>
      </w:r>
      <w:r w:rsidRPr="00D24557">
        <w:rPr>
          <w:rFonts w:ascii="Times New Roman" w:hAnsi="Times New Roman"/>
          <w:sz w:val="24"/>
          <w:szCs w:val="24"/>
          <w:highlight w:val="white"/>
        </w:rPr>
        <w:t xml:space="preserve">) Úřad provádí analýzu relevantních trhů </w:t>
      </w:r>
      <w:r w:rsidRPr="00D24557">
        <w:rPr>
          <w:rFonts w:ascii="Times New Roman" w:hAnsi="Times New Roman"/>
          <w:strike/>
          <w:sz w:val="24"/>
          <w:szCs w:val="24"/>
          <w:highlight w:val="white"/>
        </w:rPr>
        <w:t>v</w:t>
      </w:r>
      <w:r>
        <w:rPr>
          <w:rFonts w:ascii="Times New Roman" w:hAnsi="Times New Roman"/>
          <w:strike/>
          <w:sz w:val="24"/>
          <w:szCs w:val="24"/>
          <w:highlight w:val="white"/>
        </w:rPr>
        <w:t> </w:t>
      </w:r>
      <w:r w:rsidRPr="00D24557">
        <w:rPr>
          <w:rFonts w:ascii="Times New Roman" w:hAnsi="Times New Roman"/>
          <w:strike/>
          <w:sz w:val="24"/>
          <w:szCs w:val="24"/>
          <w:highlight w:val="white"/>
        </w:rPr>
        <w:t>intervalu 1 až 3 roky ode dne nabytí právní moci rozhodnutí, kterým podniku s</w:t>
      </w:r>
      <w:r>
        <w:rPr>
          <w:rFonts w:ascii="Times New Roman" w:hAnsi="Times New Roman"/>
          <w:strike/>
          <w:sz w:val="24"/>
          <w:szCs w:val="24"/>
          <w:highlight w:val="white"/>
        </w:rPr>
        <w:t> </w:t>
      </w:r>
      <w:r w:rsidRPr="00D24557">
        <w:rPr>
          <w:rFonts w:ascii="Times New Roman" w:hAnsi="Times New Roman"/>
          <w:strike/>
          <w:sz w:val="24"/>
          <w:szCs w:val="24"/>
          <w:highlight w:val="white"/>
        </w:rPr>
        <w:t>významnou tržní silou uložil povinnosti podle odstavce 5, popřípadě</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nejpozději do 5 let </w:t>
      </w:r>
      <w:r w:rsidRPr="00D24557">
        <w:rPr>
          <w:rFonts w:ascii="Times New Roman" w:hAnsi="Times New Roman"/>
          <w:sz w:val="24"/>
          <w:szCs w:val="24"/>
          <w:highlight w:val="white"/>
        </w:rPr>
        <w:t xml:space="preserve">ode dne nabytí účinnosti opatření obecné povahy, kterým Úřad vydal analýzu relevantního trhu, </w:t>
      </w:r>
      <w:r w:rsidRPr="00D24557">
        <w:rPr>
          <w:rFonts w:ascii="Times New Roman" w:hAnsi="Times New Roman"/>
          <w:strike/>
          <w:sz w:val="24"/>
          <w:szCs w:val="24"/>
          <w:highlight w:val="white"/>
        </w:rPr>
        <w:t>kterou byl</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kterou nebyl </w:t>
      </w:r>
      <w:r w:rsidRPr="00D24557">
        <w:rPr>
          <w:rFonts w:ascii="Times New Roman" w:hAnsi="Times New Roman"/>
          <w:sz w:val="24"/>
          <w:szCs w:val="24"/>
          <w:highlight w:val="white"/>
        </w:rPr>
        <w:t>relevantní trh shledán efektivně konkurenčním. Tuto lhůtu může Úřad výjimečně prodloužit nejvýše o</w:t>
      </w:r>
      <w:r>
        <w:rPr>
          <w:rFonts w:ascii="Times New Roman" w:hAnsi="Times New Roman"/>
          <w:sz w:val="24"/>
          <w:szCs w:val="24"/>
          <w:highlight w:val="white"/>
        </w:rPr>
        <w:t> </w:t>
      </w:r>
      <w:r w:rsidRPr="00D24557">
        <w:rPr>
          <w:rFonts w:ascii="Times New Roman" w:hAnsi="Times New Roman"/>
          <w:sz w:val="24"/>
          <w:szCs w:val="24"/>
          <w:highlight w:val="white"/>
        </w:rPr>
        <w:t xml:space="preserve">další </w:t>
      </w:r>
      <w:r w:rsidRPr="00D24557">
        <w:rPr>
          <w:rFonts w:ascii="Times New Roman" w:hAnsi="Times New Roman"/>
          <w:strike/>
          <w:sz w:val="24"/>
          <w:szCs w:val="24"/>
          <w:highlight w:val="white"/>
        </w:rPr>
        <w:t>3 roky</w:t>
      </w:r>
      <w:r w:rsidRPr="00D24557">
        <w:rPr>
          <w:rFonts w:ascii="Times New Roman" w:hAnsi="Times New Roman"/>
          <w:sz w:val="24"/>
          <w:szCs w:val="24"/>
          <w:highlight w:val="white"/>
        </w:rPr>
        <w:t xml:space="preserve"> </w:t>
      </w:r>
      <w:r>
        <w:rPr>
          <w:rFonts w:ascii="Times New Roman" w:hAnsi="Times New Roman"/>
          <w:b/>
          <w:sz w:val="24"/>
          <w:szCs w:val="24"/>
          <w:highlight w:val="white"/>
        </w:rPr>
        <w:t>1</w:t>
      </w:r>
      <w:r w:rsidRPr="00D24557">
        <w:rPr>
          <w:rFonts w:ascii="Times New Roman" w:hAnsi="Times New Roman"/>
          <w:b/>
          <w:sz w:val="24"/>
          <w:szCs w:val="24"/>
          <w:highlight w:val="white"/>
        </w:rPr>
        <w:t xml:space="preserve"> rok</w:t>
      </w:r>
      <w:r w:rsidRPr="00D24557">
        <w:rPr>
          <w:rFonts w:ascii="Times New Roman" w:hAnsi="Times New Roman"/>
          <w:sz w:val="24"/>
          <w:szCs w:val="24"/>
          <w:highlight w:val="white"/>
        </w:rPr>
        <w:t>, oznámí-li to s</w:t>
      </w:r>
      <w:r>
        <w:rPr>
          <w:rFonts w:ascii="Times New Roman" w:hAnsi="Times New Roman"/>
          <w:sz w:val="24"/>
          <w:szCs w:val="24"/>
          <w:highlight w:val="white"/>
        </w:rPr>
        <w:t> </w:t>
      </w:r>
      <w:r w:rsidRPr="00D24557">
        <w:rPr>
          <w:rFonts w:ascii="Times New Roman" w:hAnsi="Times New Roman"/>
          <w:sz w:val="24"/>
          <w:szCs w:val="24"/>
          <w:highlight w:val="white"/>
        </w:rPr>
        <w:t xml:space="preserve">odůvodněním Komisi </w:t>
      </w:r>
      <w:r w:rsidRPr="00D24557">
        <w:rPr>
          <w:rFonts w:ascii="Times New Roman" w:hAnsi="Times New Roman"/>
          <w:b/>
          <w:sz w:val="24"/>
          <w:szCs w:val="24"/>
        </w:rPr>
        <w:t xml:space="preserve">nejpozději </w:t>
      </w:r>
      <w:r>
        <w:rPr>
          <w:rFonts w:ascii="Times New Roman" w:hAnsi="Times New Roman"/>
          <w:b/>
          <w:sz w:val="24"/>
          <w:szCs w:val="24"/>
        </w:rPr>
        <w:t xml:space="preserve">4 </w:t>
      </w:r>
      <w:r w:rsidRPr="00D24557">
        <w:rPr>
          <w:rFonts w:ascii="Times New Roman" w:hAnsi="Times New Roman"/>
          <w:b/>
          <w:sz w:val="24"/>
          <w:szCs w:val="24"/>
        </w:rPr>
        <w:t>měsíce před uplynutím této lhůty</w:t>
      </w:r>
      <w:r w:rsidRPr="00D24557">
        <w:rPr>
          <w:rFonts w:ascii="Times New Roman" w:hAnsi="Times New Roman"/>
          <w:sz w:val="24"/>
          <w:szCs w:val="24"/>
          <w:highlight w:val="white"/>
        </w:rPr>
        <w:t xml:space="preserve"> a</w:t>
      </w:r>
      <w:r>
        <w:rPr>
          <w:rFonts w:ascii="Times New Roman" w:hAnsi="Times New Roman"/>
          <w:sz w:val="24"/>
          <w:szCs w:val="24"/>
          <w:highlight w:val="white"/>
        </w:rPr>
        <w:t> </w:t>
      </w:r>
      <w:r w:rsidRPr="00D24557">
        <w:rPr>
          <w:rFonts w:ascii="Times New Roman" w:hAnsi="Times New Roman"/>
          <w:sz w:val="24"/>
          <w:szCs w:val="24"/>
          <w:highlight w:val="white"/>
        </w:rPr>
        <w:t>ta do jednoho měsíce od oznámení nevznese proti prodloužení lhůty námitky.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EE4BB1">
      <w:pPr>
        <w:ind w:firstLine="600"/>
        <w:jc w:val="both"/>
        <w:rPr>
          <w:rFonts w:ascii="Times New Roman" w:hAnsi="Times New Roman"/>
          <w:sz w:val="24"/>
          <w:szCs w:val="24"/>
          <w:vertAlign w:val="superscript"/>
        </w:rPr>
      </w:pPr>
      <w:r w:rsidRPr="00D24557">
        <w:rPr>
          <w:rFonts w:ascii="Times New Roman" w:hAnsi="Times New Roman"/>
          <w:sz w:val="24"/>
          <w:szCs w:val="24"/>
          <w:highlight w:val="white"/>
        </w:rPr>
        <w:t>(</w:t>
      </w:r>
      <w:r w:rsidRPr="00D24557">
        <w:rPr>
          <w:rFonts w:ascii="Times New Roman" w:hAnsi="Times New Roman"/>
          <w:strike/>
          <w:sz w:val="24"/>
          <w:szCs w:val="24"/>
          <w:highlight w:val="white"/>
        </w:rPr>
        <w:t>3</w:t>
      </w:r>
      <w:r w:rsidRPr="00D24557">
        <w:rPr>
          <w:rFonts w:ascii="Times New Roman" w:hAnsi="Times New Roman"/>
          <w:b/>
          <w:sz w:val="24"/>
          <w:szCs w:val="24"/>
          <w:highlight w:val="white"/>
        </w:rPr>
        <w:t>4</w:t>
      </w:r>
      <w:r w:rsidRPr="00D24557">
        <w:rPr>
          <w:rFonts w:ascii="Times New Roman" w:hAnsi="Times New Roman"/>
          <w:sz w:val="24"/>
          <w:szCs w:val="24"/>
          <w:highlight w:val="white"/>
        </w:rPr>
        <w:t>) V</w:t>
      </w:r>
      <w:r>
        <w:rPr>
          <w:rFonts w:ascii="Times New Roman" w:hAnsi="Times New Roman"/>
          <w:sz w:val="24"/>
          <w:szCs w:val="24"/>
          <w:highlight w:val="white"/>
        </w:rPr>
        <w:t> </w:t>
      </w:r>
      <w:r w:rsidRPr="00D24557">
        <w:rPr>
          <w:rFonts w:ascii="Times New Roman" w:hAnsi="Times New Roman"/>
          <w:sz w:val="24"/>
          <w:szCs w:val="24"/>
          <w:highlight w:val="white"/>
        </w:rPr>
        <w:t xml:space="preserve">případě, že Komise vydá změnu </w:t>
      </w:r>
      <w:r w:rsidRPr="002F2EE3">
        <w:rPr>
          <w:rFonts w:ascii="Times New Roman" w:hAnsi="Times New Roman"/>
          <w:sz w:val="24"/>
          <w:szCs w:val="24"/>
          <w:highlight w:val="white"/>
        </w:rPr>
        <w:t>doporučení o relevantních trzích</w:t>
      </w:r>
      <w:r w:rsidRPr="002F2EE3">
        <w:rPr>
          <w:rFonts w:ascii="Times New Roman" w:hAnsi="Times New Roman"/>
          <w:sz w:val="24"/>
          <w:szCs w:val="24"/>
          <w:highlight w:val="white"/>
          <w:vertAlign w:val="superscript"/>
        </w:rPr>
        <w:t>23)</w:t>
      </w:r>
      <w:r>
        <w:rPr>
          <w:rFonts w:ascii="Times New Roman" w:hAnsi="Times New Roman"/>
          <w:sz w:val="24"/>
          <w:szCs w:val="24"/>
          <w:vertAlign w:val="superscript"/>
        </w:rPr>
        <w:t xml:space="preserve"> </w:t>
      </w:r>
      <w:r w:rsidRPr="002F2EE3">
        <w:rPr>
          <w:rFonts w:ascii="Times New Roman" w:hAnsi="Times New Roman"/>
          <w:b/>
          <w:sz w:val="24"/>
          <w:szCs w:val="24"/>
          <w:shd w:val="clear" w:color="auto" w:fill="FFFFFF"/>
        </w:rPr>
        <w:t>produktů a služeb</w:t>
      </w:r>
      <w:r w:rsidRPr="00D24557">
        <w:rPr>
          <w:rFonts w:ascii="Times New Roman" w:hAnsi="Times New Roman"/>
          <w:b/>
          <w:bCs/>
          <w:sz w:val="24"/>
          <w:szCs w:val="24"/>
          <w:highlight w:val="white"/>
        </w:rPr>
        <w:t>,</w:t>
      </w:r>
      <w:r w:rsidRPr="00D24557">
        <w:rPr>
          <w:rFonts w:ascii="Times New Roman" w:hAnsi="Times New Roman"/>
          <w:sz w:val="24"/>
          <w:szCs w:val="24"/>
          <w:highlight w:val="white"/>
        </w:rPr>
        <w:t xml:space="preserve"> Úřad provede novou analýzu relevantních trhů do </w:t>
      </w:r>
      <w:r w:rsidRPr="00D24557">
        <w:rPr>
          <w:rFonts w:ascii="Times New Roman" w:hAnsi="Times New Roman"/>
          <w:strike/>
          <w:sz w:val="24"/>
          <w:szCs w:val="24"/>
          <w:highlight w:val="white"/>
        </w:rPr>
        <w:t>dvou</w:t>
      </w:r>
      <w:r w:rsidRPr="00D24557">
        <w:rPr>
          <w:rFonts w:ascii="Times New Roman" w:hAnsi="Times New Roman"/>
          <w:sz w:val="24"/>
          <w:szCs w:val="24"/>
          <w:highlight w:val="white"/>
        </w:rPr>
        <w:t xml:space="preserve"> </w:t>
      </w:r>
      <w:r>
        <w:rPr>
          <w:rFonts w:ascii="Times New Roman" w:hAnsi="Times New Roman"/>
          <w:b/>
          <w:sz w:val="24"/>
          <w:szCs w:val="24"/>
          <w:highlight w:val="white"/>
        </w:rPr>
        <w:t>3</w:t>
      </w:r>
      <w:r w:rsidRPr="00D24557">
        <w:rPr>
          <w:rFonts w:ascii="Times New Roman" w:hAnsi="Times New Roman"/>
          <w:b/>
          <w:sz w:val="24"/>
          <w:szCs w:val="24"/>
          <w:highlight w:val="white"/>
        </w:rPr>
        <w:t xml:space="preserve"> </w:t>
      </w:r>
      <w:r w:rsidRPr="00D24557">
        <w:rPr>
          <w:rFonts w:ascii="Times New Roman" w:hAnsi="Times New Roman"/>
          <w:sz w:val="24"/>
          <w:szCs w:val="24"/>
          <w:highlight w:val="white"/>
        </w:rPr>
        <w:t>let ode dne vydání tohoto doporučení za předpokladu, že se jedná o</w:t>
      </w:r>
      <w:r>
        <w:rPr>
          <w:rFonts w:ascii="Times New Roman" w:hAnsi="Times New Roman"/>
          <w:sz w:val="24"/>
          <w:szCs w:val="24"/>
          <w:highlight w:val="white"/>
        </w:rPr>
        <w:t> </w:t>
      </w:r>
      <w:r w:rsidRPr="00D24557">
        <w:rPr>
          <w:rFonts w:ascii="Times New Roman" w:hAnsi="Times New Roman"/>
          <w:sz w:val="24"/>
          <w:szCs w:val="24"/>
          <w:highlight w:val="white"/>
        </w:rPr>
        <w:t>trhy, které dosud nebyly Komisi Úřadem oznámeny.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4</w:t>
      </w:r>
      <w:r w:rsidRPr="00D24557">
        <w:rPr>
          <w:rFonts w:ascii="Times New Roman" w:hAnsi="Times New Roman"/>
          <w:b/>
          <w:sz w:val="24"/>
          <w:szCs w:val="24"/>
          <w:highlight w:val="white"/>
        </w:rPr>
        <w:t>5</w:t>
      </w:r>
      <w:r w:rsidRPr="00D24557">
        <w:rPr>
          <w:rFonts w:ascii="Times New Roman" w:hAnsi="Times New Roman"/>
          <w:sz w:val="24"/>
          <w:szCs w:val="24"/>
          <w:highlight w:val="white"/>
        </w:rPr>
        <w:t>) Výsledky analýzy Úřad po konzultaci podle § 130 a</w:t>
      </w:r>
      <w:r>
        <w:rPr>
          <w:rFonts w:ascii="Times New Roman" w:hAnsi="Times New Roman"/>
          <w:sz w:val="24"/>
          <w:szCs w:val="24"/>
          <w:highlight w:val="white"/>
        </w:rPr>
        <w:t> </w:t>
      </w:r>
      <w:r w:rsidRPr="00D24557">
        <w:rPr>
          <w:rFonts w:ascii="Times New Roman" w:hAnsi="Times New Roman"/>
          <w:sz w:val="24"/>
          <w:szCs w:val="24"/>
          <w:highlight w:val="white"/>
        </w:rPr>
        <w:t>131 uveřejní včetně stanoviska Úřadu pro ochranu hospodářské soutěže. V</w:t>
      </w:r>
      <w:r>
        <w:rPr>
          <w:rFonts w:ascii="Times New Roman" w:hAnsi="Times New Roman"/>
          <w:sz w:val="24"/>
          <w:szCs w:val="24"/>
          <w:highlight w:val="white"/>
        </w:rPr>
        <w:t> </w:t>
      </w:r>
      <w:r w:rsidRPr="00D24557">
        <w:rPr>
          <w:rFonts w:ascii="Times New Roman" w:hAnsi="Times New Roman"/>
          <w:sz w:val="24"/>
          <w:szCs w:val="24"/>
          <w:highlight w:val="white"/>
        </w:rPr>
        <w:t>případě zjištění, že trh není efektivně konkurenční, Úřad jako součást výsledků analýzy uvede návrh na stanovení podniku s</w:t>
      </w:r>
      <w:r>
        <w:rPr>
          <w:rFonts w:ascii="Times New Roman" w:hAnsi="Times New Roman"/>
          <w:sz w:val="24"/>
          <w:szCs w:val="24"/>
          <w:highlight w:val="white"/>
        </w:rPr>
        <w:t> </w:t>
      </w:r>
      <w:r w:rsidRPr="00D24557">
        <w:rPr>
          <w:rFonts w:ascii="Times New Roman" w:hAnsi="Times New Roman"/>
          <w:sz w:val="24"/>
          <w:szCs w:val="24"/>
          <w:highlight w:val="white"/>
        </w:rPr>
        <w:t>významnou tržní silou a</w:t>
      </w:r>
      <w:r>
        <w:rPr>
          <w:rFonts w:ascii="Times New Roman" w:hAnsi="Times New Roman"/>
          <w:sz w:val="24"/>
          <w:szCs w:val="24"/>
          <w:highlight w:val="white"/>
        </w:rPr>
        <w:t> </w:t>
      </w:r>
      <w:r w:rsidRPr="00D24557">
        <w:rPr>
          <w:rFonts w:ascii="Times New Roman" w:hAnsi="Times New Roman"/>
          <w:sz w:val="24"/>
          <w:szCs w:val="24"/>
          <w:highlight w:val="white"/>
        </w:rPr>
        <w:t>návrh povinností uvedených v</w:t>
      </w:r>
      <w:r>
        <w:rPr>
          <w:rFonts w:ascii="Times New Roman" w:hAnsi="Times New Roman"/>
          <w:sz w:val="24"/>
          <w:szCs w:val="24"/>
          <w:highlight w:val="white"/>
        </w:rPr>
        <w:t> </w:t>
      </w:r>
      <w:r w:rsidRPr="00D24557">
        <w:rPr>
          <w:rFonts w:ascii="Times New Roman" w:hAnsi="Times New Roman"/>
          <w:sz w:val="24"/>
          <w:szCs w:val="24"/>
          <w:highlight w:val="white"/>
        </w:rPr>
        <w:t xml:space="preserve">odstavci </w:t>
      </w:r>
      <w:r w:rsidRPr="00D24557">
        <w:rPr>
          <w:rFonts w:ascii="Times New Roman" w:hAnsi="Times New Roman"/>
          <w:strike/>
          <w:sz w:val="24"/>
          <w:szCs w:val="24"/>
          <w:highlight w:val="white"/>
        </w:rPr>
        <w:t>5, 6 nebo 12</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6, 7 nebo 14</w:t>
      </w:r>
      <w:r w:rsidRPr="00D24557">
        <w:rPr>
          <w:rFonts w:ascii="Times New Roman" w:hAnsi="Times New Roman"/>
          <w:sz w:val="24"/>
          <w:szCs w:val="24"/>
          <w:highlight w:val="white"/>
        </w:rPr>
        <w:t>, které hodlá uložit za účelem nápravy</w:t>
      </w:r>
      <w:r w:rsidRPr="00D24557">
        <w:rPr>
          <w:rFonts w:ascii="Times New Roman" w:hAnsi="Times New Roman"/>
          <w:b/>
          <w:sz w:val="24"/>
          <w:szCs w:val="24"/>
        </w:rPr>
        <w:t>, přičemž v</w:t>
      </w:r>
      <w:r>
        <w:rPr>
          <w:rFonts w:ascii="Times New Roman" w:hAnsi="Times New Roman"/>
          <w:b/>
          <w:sz w:val="24"/>
          <w:szCs w:val="24"/>
        </w:rPr>
        <w:t> </w:t>
      </w:r>
      <w:r w:rsidRPr="00D24557">
        <w:rPr>
          <w:rFonts w:ascii="Times New Roman" w:hAnsi="Times New Roman"/>
          <w:b/>
          <w:sz w:val="24"/>
          <w:szCs w:val="24"/>
        </w:rPr>
        <w:t>souladu se zásadou proporcionality zvolí nejméně zatěžující způsob nápravy problémů zjištěných v</w:t>
      </w:r>
      <w:r>
        <w:rPr>
          <w:rFonts w:ascii="Times New Roman" w:hAnsi="Times New Roman"/>
          <w:b/>
          <w:sz w:val="24"/>
          <w:szCs w:val="24"/>
        </w:rPr>
        <w:t> </w:t>
      </w:r>
      <w:r w:rsidRPr="00D24557">
        <w:rPr>
          <w:rFonts w:ascii="Times New Roman" w:hAnsi="Times New Roman"/>
          <w:b/>
          <w:sz w:val="24"/>
          <w:szCs w:val="24"/>
        </w:rPr>
        <w:t>analýze trhu</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5</w:t>
      </w:r>
      <w:r w:rsidRPr="00D24557">
        <w:rPr>
          <w:rFonts w:ascii="Times New Roman" w:hAnsi="Times New Roman"/>
          <w:b/>
          <w:sz w:val="24"/>
          <w:szCs w:val="24"/>
          <w:highlight w:val="white"/>
        </w:rPr>
        <w:t>6</w:t>
      </w:r>
      <w:r w:rsidRPr="00D24557">
        <w:rPr>
          <w:rFonts w:ascii="Times New Roman" w:hAnsi="Times New Roman"/>
          <w:sz w:val="24"/>
          <w:szCs w:val="24"/>
          <w:highlight w:val="white"/>
        </w:rPr>
        <w:t>) Úřad podle výsledku analýzy relevantního trhu stanoví rozhodnutím podnik s</w:t>
      </w:r>
      <w:r>
        <w:rPr>
          <w:rFonts w:ascii="Times New Roman" w:hAnsi="Times New Roman"/>
          <w:sz w:val="24"/>
          <w:szCs w:val="24"/>
          <w:highlight w:val="white"/>
        </w:rPr>
        <w:t> </w:t>
      </w:r>
      <w:r w:rsidRPr="00D24557">
        <w:rPr>
          <w:rFonts w:ascii="Times New Roman" w:hAnsi="Times New Roman"/>
          <w:sz w:val="24"/>
          <w:szCs w:val="24"/>
          <w:highlight w:val="white"/>
        </w:rPr>
        <w:t xml:space="preserve">významnou tržní silou </w:t>
      </w:r>
      <w:r w:rsidRPr="00D24557">
        <w:rPr>
          <w:rFonts w:ascii="Times New Roman" w:hAnsi="Times New Roman"/>
          <w:strike/>
          <w:sz w:val="24"/>
          <w:szCs w:val="24"/>
          <w:highlight w:val="white"/>
        </w:rPr>
        <w:t>a</w:t>
      </w:r>
      <w:r>
        <w:rPr>
          <w:rFonts w:ascii="Times New Roman" w:hAnsi="Times New Roman"/>
          <w:strike/>
          <w:sz w:val="24"/>
          <w:szCs w:val="24"/>
          <w:highlight w:val="white"/>
        </w:rPr>
        <w:t> </w:t>
      </w:r>
      <w:r w:rsidRPr="00D24557">
        <w:rPr>
          <w:rFonts w:ascii="Times New Roman" w:hAnsi="Times New Roman"/>
          <w:strike/>
          <w:sz w:val="24"/>
          <w:szCs w:val="24"/>
          <w:highlight w:val="white"/>
        </w:rPr>
        <w:t>uloží mu</w:t>
      </w:r>
      <w:r w:rsidRPr="00D24557">
        <w:rPr>
          <w:rFonts w:ascii="Times New Roman" w:hAnsi="Times New Roman"/>
          <w:sz w:val="24"/>
          <w:szCs w:val="24"/>
          <w:highlight w:val="white"/>
        </w:rPr>
        <w:t xml:space="preserve"> </w:t>
      </w:r>
      <w:r>
        <w:rPr>
          <w:rFonts w:ascii="Times New Roman" w:hAnsi="Times New Roman"/>
          <w:b/>
          <w:sz w:val="24"/>
          <w:szCs w:val="24"/>
          <w:highlight w:val="white"/>
        </w:rPr>
        <w:t>a popřípadě</w:t>
      </w:r>
      <w:r w:rsidRPr="00D24557">
        <w:rPr>
          <w:rFonts w:ascii="Times New Roman" w:hAnsi="Times New Roman"/>
          <w:b/>
          <w:sz w:val="24"/>
          <w:szCs w:val="24"/>
          <w:highlight w:val="white"/>
        </w:rPr>
        <w:t xml:space="preserve"> mu uloží </w:t>
      </w:r>
      <w:r w:rsidRPr="00D24557">
        <w:rPr>
          <w:rFonts w:ascii="Times New Roman" w:hAnsi="Times New Roman"/>
          <w:sz w:val="24"/>
          <w:szCs w:val="24"/>
          <w:highlight w:val="white"/>
        </w:rPr>
        <w:t>jednu nebo zároveň několik z</w:t>
      </w:r>
      <w:r>
        <w:rPr>
          <w:rFonts w:ascii="Times New Roman" w:hAnsi="Times New Roman"/>
          <w:sz w:val="24"/>
          <w:szCs w:val="24"/>
          <w:highlight w:val="white"/>
        </w:rPr>
        <w:t> </w:t>
      </w:r>
      <w:r w:rsidRPr="00D24557">
        <w:rPr>
          <w:rFonts w:ascii="Times New Roman" w:hAnsi="Times New Roman"/>
          <w:sz w:val="24"/>
          <w:szCs w:val="24"/>
          <w:highlight w:val="white"/>
        </w:rPr>
        <w:t>následujících povinností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průhlednosti podle § 82,</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nediskriminace podle § 81,</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oddělené evidence nákladů a</w:t>
      </w:r>
      <w:r>
        <w:rPr>
          <w:rFonts w:ascii="Times New Roman" w:hAnsi="Times New Roman"/>
          <w:sz w:val="24"/>
          <w:szCs w:val="24"/>
          <w:highlight w:val="white"/>
        </w:rPr>
        <w:t> </w:t>
      </w:r>
      <w:r w:rsidRPr="00D24557">
        <w:rPr>
          <w:rFonts w:ascii="Times New Roman" w:hAnsi="Times New Roman"/>
          <w:sz w:val="24"/>
          <w:szCs w:val="24"/>
          <w:highlight w:val="white"/>
        </w:rPr>
        <w:t>výnosů podle § 86,</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přístupu k</w:t>
      </w:r>
      <w:r>
        <w:rPr>
          <w:rFonts w:ascii="Times New Roman" w:hAnsi="Times New Roman"/>
          <w:sz w:val="24"/>
          <w:szCs w:val="24"/>
          <w:highlight w:val="white"/>
        </w:rPr>
        <w:t> </w:t>
      </w:r>
      <w:r w:rsidRPr="00D24557">
        <w:rPr>
          <w:rFonts w:ascii="Times New Roman" w:hAnsi="Times New Roman"/>
          <w:sz w:val="24"/>
          <w:szCs w:val="24"/>
          <w:highlight w:val="white"/>
        </w:rPr>
        <w:t>specifickým síťovým prvkům a</w:t>
      </w:r>
      <w:r>
        <w:rPr>
          <w:rFonts w:ascii="Times New Roman" w:hAnsi="Times New Roman"/>
          <w:sz w:val="24"/>
          <w:szCs w:val="24"/>
          <w:highlight w:val="white"/>
        </w:rPr>
        <w:t> </w:t>
      </w:r>
      <w:r w:rsidRPr="00D24557">
        <w:rPr>
          <w:rFonts w:ascii="Times New Roman" w:hAnsi="Times New Roman"/>
          <w:sz w:val="24"/>
          <w:szCs w:val="24"/>
          <w:highlight w:val="white"/>
        </w:rPr>
        <w:t>přiřazeným prostředkům podle § 84,</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e) umožnění volby a</w:t>
      </w:r>
      <w:r>
        <w:rPr>
          <w:rFonts w:ascii="Times New Roman" w:hAnsi="Times New Roman"/>
          <w:strike/>
          <w:sz w:val="24"/>
          <w:szCs w:val="24"/>
          <w:highlight w:val="white"/>
        </w:rPr>
        <w:t> </w:t>
      </w:r>
      <w:r w:rsidRPr="00D24557">
        <w:rPr>
          <w:rFonts w:ascii="Times New Roman" w:hAnsi="Times New Roman"/>
          <w:strike/>
          <w:sz w:val="24"/>
          <w:szCs w:val="24"/>
          <w:highlight w:val="white"/>
        </w:rPr>
        <w:t>předvolby operátora podle § 70 odst. 1,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strike/>
          <w:sz w:val="24"/>
          <w:szCs w:val="24"/>
          <w:highlight w:val="white"/>
        </w:rPr>
        <w:t>f)</w:t>
      </w:r>
      <w:r>
        <w:rPr>
          <w:rFonts w:ascii="Times New Roman" w:hAnsi="Times New Roman"/>
          <w:b/>
          <w:sz w:val="24"/>
          <w:szCs w:val="24"/>
          <w:highlight w:val="white"/>
        </w:rPr>
        <w:t xml:space="preserve"> </w:t>
      </w:r>
      <w:r w:rsidRPr="00D24557">
        <w:rPr>
          <w:rFonts w:ascii="Times New Roman" w:hAnsi="Times New Roman"/>
          <w:b/>
          <w:sz w:val="24"/>
          <w:szCs w:val="24"/>
          <w:highlight w:val="white"/>
        </w:rPr>
        <w:t>e)</w:t>
      </w:r>
      <w:r w:rsidRPr="00D24557">
        <w:rPr>
          <w:rFonts w:ascii="Times New Roman" w:hAnsi="Times New Roman"/>
          <w:sz w:val="24"/>
          <w:szCs w:val="24"/>
          <w:highlight w:val="white"/>
        </w:rPr>
        <w:t xml:space="preserve"> související s</w:t>
      </w:r>
      <w:r>
        <w:rPr>
          <w:rFonts w:ascii="Times New Roman" w:hAnsi="Times New Roman"/>
          <w:sz w:val="24"/>
          <w:szCs w:val="24"/>
          <w:highlight w:val="white"/>
        </w:rPr>
        <w:t> </w:t>
      </w:r>
      <w:r w:rsidRPr="00D24557">
        <w:rPr>
          <w:rFonts w:ascii="Times New Roman" w:hAnsi="Times New Roman"/>
          <w:sz w:val="24"/>
          <w:szCs w:val="24"/>
          <w:highlight w:val="white"/>
        </w:rPr>
        <w:t>regulací cen podle § 56 a</w:t>
      </w:r>
      <w:r>
        <w:rPr>
          <w:rFonts w:ascii="Times New Roman" w:hAnsi="Times New Roman"/>
          <w:sz w:val="24"/>
          <w:szCs w:val="24"/>
          <w:highlight w:val="white"/>
        </w:rPr>
        <w:t> </w:t>
      </w:r>
      <w:r w:rsidRPr="00D24557">
        <w:rPr>
          <w:rFonts w:ascii="Times New Roman" w:hAnsi="Times New Roman"/>
          <w:sz w:val="24"/>
          <w:szCs w:val="24"/>
          <w:highlight w:val="white"/>
        </w:rPr>
        <w:t>57</w:t>
      </w:r>
      <w:r w:rsidRPr="00D24557">
        <w:rPr>
          <w:rFonts w:ascii="Times New Roman" w:hAnsi="Times New Roman"/>
          <w:strike/>
          <w:sz w:val="24"/>
          <w:szCs w:val="24"/>
          <w:highlight w:val="white"/>
        </w:rPr>
        <w:t xml:space="preserve">. </w:t>
      </w:r>
      <w:r w:rsidRPr="00D24557">
        <w:rPr>
          <w:rFonts w:ascii="Times New Roman" w:hAnsi="Times New Roman"/>
          <w:b/>
          <w:sz w:val="24"/>
          <w:szCs w:val="24"/>
          <w:highlight w:val="white"/>
        </w:rPr>
        <w:t>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b/>
          <w:sz w:val="24"/>
          <w:szCs w:val="24"/>
        </w:rPr>
        <w:t>f) vyhovět přiměřeným žádostem o</w:t>
      </w:r>
      <w:r>
        <w:rPr>
          <w:rFonts w:ascii="Times New Roman" w:hAnsi="Times New Roman"/>
          <w:b/>
          <w:sz w:val="24"/>
          <w:szCs w:val="24"/>
        </w:rPr>
        <w:t> </w:t>
      </w:r>
      <w:r w:rsidRPr="00D24557">
        <w:rPr>
          <w:rFonts w:ascii="Times New Roman" w:hAnsi="Times New Roman"/>
          <w:b/>
          <w:sz w:val="24"/>
          <w:szCs w:val="24"/>
        </w:rPr>
        <w:t>přístup k</w:t>
      </w:r>
      <w:r>
        <w:rPr>
          <w:rFonts w:ascii="Times New Roman" w:hAnsi="Times New Roman"/>
          <w:b/>
          <w:sz w:val="24"/>
          <w:szCs w:val="24"/>
        </w:rPr>
        <w:t> </w:t>
      </w:r>
      <w:r w:rsidRPr="00D24557">
        <w:rPr>
          <w:rFonts w:ascii="Times New Roman" w:hAnsi="Times New Roman"/>
          <w:b/>
          <w:sz w:val="24"/>
          <w:szCs w:val="24"/>
        </w:rPr>
        <w:t>inženýrským stavbám a</w:t>
      </w:r>
      <w:r>
        <w:rPr>
          <w:rFonts w:ascii="Times New Roman" w:hAnsi="Times New Roman"/>
          <w:b/>
          <w:sz w:val="24"/>
          <w:szCs w:val="24"/>
        </w:rPr>
        <w:t> </w:t>
      </w:r>
      <w:r w:rsidRPr="00D24557">
        <w:rPr>
          <w:rFonts w:ascii="Times New Roman" w:hAnsi="Times New Roman"/>
          <w:b/>
          <w:sz w:val="24"/>
          <w:szCs w:val="24"/>
        </w:rPr>
        <w:t>jejich využívání podle § 84 odst. 2 písm. k).</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r w:rsidRPr="00D24557">
        <w:rPr>
          <w:rFonts w:ascii="Times New Roman" w:hAnsi="Times New Roman"/>
          <w:sz w:val="24"/>
          <w:szCs w:val="24"/>
          <w:highlight w:val="white"/>
        </w:rPr>
        <w:t>Účastníkem tohoto řízení je pouze podnik, o</w:t>
      </w:r>
      <w:r>
        <w:rPr>
          <w:rFonts w:ascii="Times New Roman" w:hAnsi="Times New Roman"/>
          <w:sz w:val="24"/>
          <w:szCs w:val="24"/>
          <w:highlight w:val="white"/>
        </w:rPr>
        <w:t> </w:t>
      </w:r>
      <w:r w:rsidRPr="00D24557">
        <w:rPr>
          <w:rFonts w:ascii="Times New Roman" w:hAnsi="Times New Roman"/>
          <w:sz w:val="24"/>
          <w:szCs w:val="24"/>
          <w:highlight w:val="white"/>
        </w:rPr>
        <w:t>jehož právech a</w:t>
      </w:r>
      <w:r>
        <w:rPr>
          <w:rFonts w:ascii="Times New Roman" w:hAnsi="Times New Roman"/>
          <w:sz w:val="24"/>
          <w:szCs w:val="24"/>
          <w:highlight w:val="white"/>
        </w:rPr>
        <w:t> </w:t>
      </w:r>
      <w:r w:rsidRPr="00D24557">
        <w:rPr>
          <w:rFonts w:ascii="Times New Roman" w:hAnsi="Times New Roman"/>
          <w:sz w:val="24"/>
          <w:szCs w:val="24"/>
          <w:highlight w:val="white"/>
        </w:rPr>
        <w:t>povinnostech má být rozhodováno.</w:t>
      </w:r>
    </w:p>
    <w:p w:rsidR="00671916" w:rsidRPr="00D24557"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7</w:t>
      </w:r>
      <w:r w:rsidRPr="00D24557">
        <w:rPr>
          <w:rFonts w:ascii="Times New Roman" w:hAnsi="Times New Roman"/>
          <w:strike/>
          <w:sz w:val="24"/>
          <w:szCs w:val="24"/>
          <w:highlight w:val="white"/>
        </w:rPr>
        <w:t>6</w:t>
      </w:r>
      <w:r w:rsidRPr="00D24557">
        <w:rPr>
          <w:rFonts w:ascii="Times New Roman" w:hAnsi="Times New Roman"/>
          <w:sz w:val="24"/>
          <w:szCs w:val="24"/>
          <w:highlight w:val="white"/>
        </w:rPr>
        <w:t>) Úřad je oprávněn kromě povinností uvedených v</w:t>
      </w:r>
      <w:r>
        <w:rPr>
          <w:rFonts w:ascii="Times New Roman" w:hAnsi="Times New Roman"/>
          <w:sz w:val="24"/>
          <w:szCs w:val="24"/>
          <w:highlight w:val="white"/>
        </w:rPr>
        <w:t> </w:t>
      </w:r>
      <w:r w:rsidRPr="00D24557">
        <w:rPr>
          <w:rFonts w:ascii="Times New Roman" w:hAnsi="Times New Roman"/>
          <w:sz w:val="24"/>
          <w:szCs w:val="24"/>
          <w:highlight w:val="white"/>
        </w:rPr>
        <w:t xml:space="preserve">odstavci </w:t>
      </w:r>
      <w:r w:rsidRPr="00D24557">
        <w:rPr>
          <w:rFonts w:ascii="Times New Roman" w:hAnsi="Times New Roman"/>
          <w:strike/>
          <w:sz w:val="24"/>
          <w:szCs w:val="24"/>
          <w:highlight w:val="white"/>
        </w:rPr>
        <w:t>5</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6 </w:t>
      </w:r>
      <w:r w:rsidRPr="00D24557">
        <w:rPr>
          <w:rFonts w:ascii="Times New Roman" w:hAnsi="Times New Roman"/>
          <w:sz w:val="24"/>
          <w:szCs w:val="24"/>
          <w:highlight w:val="white"/>
        </w:rPr>
        <w:t>uložit rozhodnutím podnikům s</w:t>
      </w:r>
      <w:r>
        <w:rPr>
          <w:rFonts w:ascii="Times New Roman" w:hAnsi="Times New Roman"/>
          <w:sz w:val="24"/>
          <w:szCs w:val="24"/>
          <w:highlight w:val="white"/>
        </w:rPr>
        <w:t> </w:t>
      </w:r>
      <w:r w:rsidRPr="00D24557">
        <w:rPr>
          <w:rFonts w:ascii="Times New Roman" w:hAnsi="Times New Roman"/>
          <w:sz w:val="24"/>
          <w:szCs w:val="24"/>
          <w:highlight w:val="white"/>
        </w:rPr>
        <w:t>významnou tržní silou jiné povinnosti týkající se přístupu nebo propojení. Úřad uloží tyto jiné povinnosti po obdržení souhlasného stanoviska Komise.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8</w:t>
      </w:r>
      <w:r w:rsidRPr="00D24557">
        <w:rPr>
          <w:rFonts w:ascii="Times New Roman" w:hAnsi="Times New Roman"/>
          <w:strike/>
          <w:sz w:val="24"/>
          <w:szCs w:val="24"/>
          <w:highlight w:val="white"/>
        </w:rPr>
        <w:t>7</w:t>
      </w:r>
      <w:r w:rsidRPr="00D24557">
        <w:rPr>
          <w:rFonts w:ascii="Times New Roman" w:hAnsi="Times New Roman"/>
          <w:sz w:val="24"/>
          <w:szCs w:val="24"/>
          <w:highlight w:val="white"/>
        </w:rPr>
        <w:t>) V</w:t>
      </w:r>
      <w:r>
        <w:rPr>
          <w:rFonts w:ascii="Times New Roman" w:hAnsi="Times New Roman"/>
          <w:sz w:val="24"/>
          <w:szCs w:val="24"/>
          <w:highlight w:val="white"/>
        </w:rPr>
        <w:t> </w:t>
      </w:r>
      <w:r w:rsidRPr="00D24557">
        <w:rPr>
          <w:rFonts w:ascii="Times New Roman" w:hAnsi="Times New Roman"/>
          <w:sz w:val="24"/>
          <w:szCs w:val="24"/>
          <w:highlight w:val="white"/>
        </w:rPr>
        <w:t>případě, že Úřad na základě analýzy relevantního trhu dojde k</w:t>
      </w:r>
      <w:r>
        <w:rPr>
          <w:rFonts w:ascii="Times New Roman" w:hAnsi="Times New Roman"/>
          <w:sz w:val="24"/>
          <w:szCs w:val="24"/>
          <w:highlight w:val="white"/>
        </w:rPr>
        <w:t> </w:t>
      </w:r>
      <w:r w:rsidRPr="00D24557">
        <w:rPr>
          <w:rFonts w:ascii="Times New Roman" w:hAnsi="Times New Roman"/>
          <w:sz w:val="24"/>
          <w:szCs w:val="24"/>
          <w:highlight w:val="white"/>
        </w:rPr>
        <w:t xml:space="preserve">závěru, že uložením povinností podle odstavců </w:t>
      </w:r>
      <w:r w:rsidRPr="00D24557">
        <w:rPr>
          <w:rFonts w:ascii="Times New Roman" w:hAnsi="Times New Roman"/>
          <w:strike/>
          <w:sz w:val="24"/>
          <w:szCs w:val="24"/>
          <w:highlight w:val="white"/>
        </w:rPr>
        <w:t>5 a</w:t>
      </w:r>
      <w:r>
        <w:rPr>
          <w:rFonts w:ascii="Times New Roman" w:hAnsi="Times New Roman"/>
          <w:strike/>
          <w:sz w:val="24"/>
          <w:szCs w:val="24"/>
          <w:highlight w:val="white"/>
        </w:rPr>
        <w:t> </w:t>
      </w:r>
      <w:r w:rsidRPr="00D24557">
        <w:rPr>
          <w:rFonts w:ascii="Times New Roman" w:hAnsi="Times New Roman"/>
          <w:strike/>
          <w:sz w:val="24"/>
          <w:szCs w:val="24"/>
          <w:highlight w:val="white"/>
        </w:rPr>
        <w:t>6</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6 a</w:t>
      </w:r>
      <w:r>
        <w:rPr>
          <w:rFonts w:ascii="Times New Roman" w:hAnsi="Times New Roman"/>
          <w:b/>
          <w:sz w:val="24"/>
          <w:szCs w:val="24"/>
          <w:highlight w:val="white"/>
        </w:rPr>
        <w:t> </w:t>
      </w:r>
      <w:r w:rsidRPr="00D24557">
        <w:rPr>
          <w:rFonts w:ascii="Times New Roman" w:hAnsi="Times New Roman"/>
          <w:b/>
          <w:sz w:val="24"/>
          <w:szCs w:val="24"/>
          <w:highlight w:val="white"/>
        </w:rPr>
        <w:t xml:space="preserve">7 </w:t>
      </w:r>
      <w:r w:rsidRPr="00D24557">
        <w:rPr>
          <w:rFonts w:ascii="Times New Roman" w:hAnsi="Times New Roman"/>
          <w:sz w:val="24"/>
          <w:szCs w:val="24"/>
          <w:highlight w:val="white"/>
        </w:rPr>
        <w:t>nebylo dosaženo účinné hospodářské soutěže a</w:t>
      </w:r>
      <w:r>
        <w:rPr>
          <w:rFonts w:ascii="Times New Roman" w:hAnsi="Times New Roman"/>
          <w:sz w:val="24"/>
          <w:szCs w:val="24"/>
          <w:highlight w:val="white"/>
        </w:rPr>
        <w:t> </w:t>
      </w:r>
      <w:r w:rsidRPr="00D24557">
        <w:rPr>
          <w:rFonts w:ascii="Times New Roman" w:hAnsi="Times New Roman"/>
          <w:sz w:val="24"/>
          <w:szCs w:val="24"/>
          <w:highlight w:val="white"/>
        </w:rPr>
        <w:t>že zároveň přetrvávají významné problémy či tržní selhání v</w:t>
      </w:r>
      <w:r>
        <w:rPr>
          <w:rFonts w:ascii="Times New Roman" w:hAnsi="Times New Roman"/>
          <w:sz w:val="24"/>
          <w:szCs w:val="24"/>
          <w:highlight w:val="white"/>
        </w:rPr>
        <w:t> </w:t>
      </w:r>
      <w:r w:rsidRPr="00D24557">
        <w:rPr>
          <w:rFonts w:ascii="Times New Roman" w:hAnsi="Times New Roman"/>
          <w:sz w:val="24"/>
          <w:szCs w:val="24"/>
          <w:highlight w:val="white"/>
        </w:rPr>
        <w:t>souvislosti s</w:t>
      </w:r>
      <w:r>
        <w:rPr>
          <w:rFonts w:ascii="Times New Roman" w:hAnsi="Times New Roman"/>
          <w:sz w:val="24"/>
          <w:szCs w:val="24"/>
          <w:highlight w:val="white"/>
        </w:rPr>
        <w:t> </w:t>
      </w:r>
      <w:r w:rsidRPr="00D24557">
        <w:rPr>
          <w:rFonts w:ascii="Times New Roman" w:hAnsi="Times New Roman"/>
          <w:sz w:val="24"/>
          <w:szCs w:val="24"/>
          <w:highlight w:val="white"/>
        </w:rPr>
        <w:t>poskytováním služeb přístupu nebo propojení na velkoobchodním trhu, může jako mimořádné opatření uložit podniku s</w:t>
      </w:r>
      <w:r>
        <w:rPr>
          <w:rFonts w:ascii="Times New Roman" w:hAnsi="Times New Roman"/>
          <w:sz w:val="24"/>
          <w:szCs w:val="24"/>
          <w:highlight w:val="white"/>
        </w:rPr>
        <w:t> </w:t>
      </w:r>
      <w:r w:rsidRPr="00D24557">
        <w:rPr>
          <w:rFonts w:ascii="Times New Roman" w:hAnsi="Times New Roman"/>
          <w:sz w:val="24"/>
          <w:szCs w:val="24"/>
          <w:highlight w:val="white"/>
        </w:rPr>
        <w:t>významnou tržní silou, který je vertikálně integrován, povinnost funkční separace podle § 86a.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9</w:t>
      </w:r>
      <w:r w:rsidRPr="00D24557">
        <w:rPr>
          <w:rFonts w:ascii="Times New Roman" w:hAnsi="Times New Roman"/>
          <w:strike/>
          <w:sz w:val="24"/>
          <w:szCs w:val="24"/>
          <w:highlight w:val="white"/>
        </w:rPr>
        <w:t>8</w:t>
      </w:r>
      <w:r w:rsidRPr="00D24557">
        <w:rPr>
          <w:rFonts w:ascii="Times New Roman" w:hAnsi="Times New Roman"/>
          <w:sz w:val="24"/>
          <w:szCs w:val="24"/>
          <w:highlight w:val="white"/>
        </w:rPr>
        <w:t xml:space="preserve">) Pokud povinnosti podle odstavců </w:t>
      </w:r>
      <w:r w:rsidRPr="00D24557">
        <w:rPr>
          <w:rFonts w:ascii="Times New Roman" w:hAnsi="Times New Roman"/>
          <w:strike/>
          <w:sz w:val="24"/>
          <w:szCs w:val="24"/>
          <w:highlight w:val="white"/>
        </w:rPr>
        <w:t>5, 6, 7 a</w:t>
      </w:r>
      <w:r>
        <w:rPr>
          <w:rFonts w:ascii="Times New Roman" w:hAnsi="Times New Roman"/>
          <w:strike/>
          <w:sz w:val="24"/>
          <w:szCs w:val="24"/>
          <w:highlight w:val="white"/>
        </w:rPr>
        <w:t> </w:t>
      </w:r>
      <w:r w:rsidRPr="00D24557">
        <w:rPr>
          <w:rFonts w:ascii="Times New Roman" w:hAnsi="Times New Roman"/>
          <w:strike/>
          <w:sz w:val="24"/>
          <w:szCs w:val="24"/>
          <w:highlight w:val="white"/>
        </w:rPr>
        <w:t>12</w:t>
      </w:r>
      <w:r w:rsidRPr="00D24557">
        <w:rPr>
          <w:rFonts w:ascii="Times New Roman" w:hAnsi="Times New Roman"/>
          <w:sz w:val="24"/>
          <w:szCs w:val="24"/>
          <w:highlight w:val="white"/>
        </w:rPr>
        <w:t xml:space="preserve"> </w:t>
      </w:r>
      <w:r w:rsidRPr="00D24557">
        <w:rPr>
          <w:rFonts w:ascii="Times New Roman" w:hAnsi="Times New Roman"/>
          <w:b/>
          <w:sz w:val="24"/>
          <w:szCs w:val="24"/>
        </w:rPr>
        <w:t>6, 7, 8 a</w:t>
      </w:r>
      <w:r>
        <w:rPr>
          <w:rFonts w:ascii="Times New Roman" w:hAnsi="Times New Roman"/>
          <w:b/>
          <w:sz w:val="24"/>
          <w:szCs w:val="24"/>
        </w:rPr>
        <w:t> </w:t>
      </w:r>
      <w:r w:rsidRPr="00D24557">
        <w:rPr>
          <w:rFonts w:ascii="Times New Roman" w:hAnsi="Times New Roman"/>
          <w:b/>
          <w:sz w:val="24"/>
          <w:szCs w:val="24"/>
        </w:rPr>
        <w:t>14</w:t>
      </w:r>
      <w:r w:rsidRPr="00D24557">
        <w:rPr>
          <w:rFonts w:ascii="Times New Roman" w:hAnsi="Times New Roman"/>
          <w:sz w:val="24"/>
          <w:szCs w:val="24"/>
        </w:rPr>
        <w:t xml:space="preserve"> </w:t>
      </w:r>
      <w:r w:rsidRPr="00D24557">
        <w:rPr>
          <w:rFonts w:ascii="Times New Roman" w:hAnsi="Times New Roman"/>
          <w:sz w:val="24"/>
          <w:szCs w:val="24"/>
          <w:highlight w:val="white"/>
        </w:rPr>
        <w:t>na relevantním trhu již existují, Úřad vydá rozhodnutí o</w:t>
      </w:r>
      <w:r>
        <w:rPr>
          <w:rFonts w:ascii="Times New Roman" w:hAnsi="Times New Roman"/>
          <w:sz w:val="24"/>
          <w:szCs w:val="24"/>
          <w:highlight w:val="white"/>
        </w:rPr>
        <w:t> </w:t>
      </w:r>
      <w:r w:rsidRPr="00D24557">
        <w:rPr>
          <w:rFonts w:ascii="Times New Roman" w:hAnsi="Times New Roman"/>
          <w:sz w:val="24"/>
          <w:szCs w:val="24"/>
          <w:highlight w:val="white"/>
        </w:rPr>
        <w:t>zachování, změně nebo zrušení těchto povinností.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b/>
          <w:sz w:val="24"/>
          <w:szCs w:val="24"/>
        </w:rPr>
        <w:t>(10) Úřad průběžně sleduje, vyhodnocuje a</w:t>
      </w:r>
      <w:r>
        <w:rPr>
          <w:rFonts w:ascii="Times New Roman" w:hAnsi="Times New Roman"/>
          <w:b/>
          <w:sz w:val="24"/>
          <w:szCs w:val="24"/>
        </w:rPr>
        <w:t> </w:t>
      </w:r>
      <w:r w:rsidRPr="00D24557">
        <w:rPr>
          <w:rFonts w:ascii="Times New Roman" w:hAnsi="Times New Roman"/>
          <w:b/>
          <w:sz w:val="24"/>
          <w:szCs w:val="24"/>
        </w:rPr>
        <w:t>zvažuje dopady nového vývoje na trhu ovlivňujícího dynamiku hospodářské soutěže, například ve vztahu k</w:t>
      </w:r>
      <w:r>
        <w:rPr>
          <w:rFonts w:ascii="Times New Roman" w:hAnsi="Times New Roman"/>
          <w:b/>
          <w:sz w:val="24"/>
          <w:szCs w:val="24"/>
        </w:rPr>
        <w:t> </w:t>
      </w:r>
      <w:r w:rsidRPr="00D24557">
        <w:rPr>
          <w:rFonts w:ascii="Times New Roman" w:hAnsi="Times New Roman"/>
          <w:b/>
          <w:sz w:val="24"/>
          <w:szCs w:val="24"/>
        </w:rPr>
        <w:t>obchodním dohodám, včetně dohod o</w:t>
      </w:r>
      <w:r>
        <w:rPr>
          <w:rFonts w:ascii="Times New Roman" w:hAnsi="Times New Roman"/>
          <w:b/>
          <w:sz w:val="24"/>
          <w:szCs w:val="24"/>
        </w:rPr>
        <w:t> </w:t>
      </w:r>
      <w:r w:rsidRPr="00D24557">
        <w:rPr>
          <w:rFonts w:ascii="Times New Roman" w:hAnsi="Times New Roman"/>
          <w:b/>
          <w:sz w:val="24"/>
          <w:szCs w:val="24"/>
        </w:rPr>
        <w:t xml:space="preserve">společných investicích. </w:t>
      </w:r>
      <w:r>
        <w:rPr>
          <w:rFonts w:ascii="Times New Roman" w:hAnsi="Times New Roman"/>
          <w:b/>
          <w:sz w:val="24"/>
          <w:szCs w:val="24"/>
        </w:rPr>
        <w:t>Nejsou-li</w:t>
      </w:r>
      <w:r w:rsidRPr="00D24557">
        <w:rPr>
          <w:rFonts w:ascii="Times New Roman" w:hAnsi="Times New Roman"/>
          <w:b/>
          <w:sz w:val="24"/>
          <w:szCs w:val="24"/>
        </w:rPr>
        <w:t xml:space="preserve"> tyto dopady</w:t>
      </w:r>
      <w:r w:rsidRPr="00D24557" w:rsidDel="00FC2078">
        <w:rPr>
          <w:rFonts w:ascii="Times New Roman" w:hAnsi="Times New Roman"/>
          <w:b/>
          <w:sz w:val="24"/>
          <w:szCs w:val="24"/>
        </w:rPr>
        <w:t xml:space="preserve"> </w:t>
      </w:r>
      <w:r w:rsidRPr="00D24557">
        <w:rPr>
          <w:rFonts w:ascii="Times New Roman" w:hAnsi="Times New Roman"/>
          <w:b/>
          <w:sz w:val="24"/>
          <w:szCs w:val="24"/>
        </w:rPr>
        <w:t>dostatečně významné, aby vyžadovaly novou analýzu trhu, Úřad posoudí, zda je nezbytné přezkoumat povinnosti uložené podniku s</w:t>
      </w:r>
      <w:r>
        <w:rPr>
          <w:rFonts w:ascii="Times New Roman" w:hAnsi="Times New Roman"/>
          <w:b/>
          <w:sz w:val="24"/>
          <w:szCs w:val="24"/>
        </w:rPr>
        <w:t> </w:t>
      </w:r>
      <w:r w:rsidRPr="00D24557">
        <w:rPr>
          <w:rFonts w:ascii="Times New Roman" w:hAnsi="Times New Roman"/>
          <w:b/>
          <w:sz w:val="24"/>
          <w:szCs w:val="24"/>
        </w:rPr>
        <w:t>významnou tržní silou a</w:t>
      </w:r>
      <w:r>
        <w:rPr>
          <w:rFonts w:ascii="Times New Roman" w:hAnsi="Times New Roman"/>
          <w:b/>
          <w:sz w:val="24"/>
          <w:szCs w:val="24"/>
        </w:rPr>
        <w:t> </w:t>
      </w:r>
      <w:r w:rsidRPr="00D24557">
        <w:rPr>
          <w:rFonts w:ascii="Times New Roman" w:hAnsi="Times New Roman"/>
          <w:b/>
          <w:sz w:val="24"/>
          <w:szCs w:val="24"/>
        </w:rPr>
        <w:t>rozhodnout o</w:t>
      </w:r>
      <w:r>
        <w:rPr>
          <w:rFonts w:ascii="Times New Roman" w:hAnsi="Times New Roman"/>
          <w:b/>
          <w:sz w:val="24"/>
          <w:szCs w:val="24"/>
        </w:rPr>
        <w:t> </w:t>
      </w:r>
      <w:r w:rsidRPr="00D24557">
        <w:rPr>
          <w:rFonts w:ascii="Times New Roman" w:hAnsi="Times New Roman"/>
          <w:b/>
          <w:sz w:val="24"/>
          <w:szCs w:val="24"/>
        </w:rPr>
        <w:t>zachování, změně, zrušení těchto povinností, nebo uložení</w:t>
      </w:r>
      <w:r>
        <w:rPr>
          <w:rFonts w:ascii="Times New Roman" w:hAnsi="Times New Roman"/>
          <w:b/>
          <w:sz w:val="24"/>
          <w:szCs w:val="24"/>
        </w:rPr>
        <w:t xml:space="preserve"> nových</w:t>
      </w:r>
      <w:r w:rsidDel="000824B2">
        <w:rPr>
          <w:rFonts w:ascii="Times New Roman" w:hAnsi="Times New Roman"/>
          <w:b/>
          <w:sz w:val="24"/>
          <w:szCs w:val="24"/>
        </w:rPr>
        <w:t xml:space="preserve"> </w:t>
      </w:r>
      <w:r w:rsidRPr="00D24557">
        <w:rPr>
          <w:rFonts w:ascii="Times New Roman" w:hAnsi="Times New Roman"/>
          <w:b/>
          <w:sz w:val="24"/>
          <w:szCs w:val="24"/>
        </w:rPr>
        <w:t>povinností</w:t>
      </w:r>
      <w:r w:rsidRPr="00D24557" w:rsidDel="00FC2078">
        <w:rPr>
          <w:rFonts w:ascii="Times New Roman" w:hAnsi="Times New Roman"/>
          <w:b/>
          <w:sz w:val="24"/>
          <w:szCs w:val="24"/>
        </w:rPr>
        <w:t xml:space="preserve"> </w:t>
      </w:r>
      <w:r w:rsidRPr="00D24557">
        <w:rPr>
          <w:rFonts w:ascii="Times New Roman" w:hAnsi="Times New Roman"/>
          <w:b/>
          <w:sz w:val="24"/>
          <w:szCs w:val="24"/>
        </w:rPr>
        <w:t>podle odst</w:t>
      </w:r>
      <w:r>
        <w:rPr>
          <w:rFonts w:ascii="Times New Roman" w:hAnsi="Times New Roman"/>
          <w:b/>
          <w:sz w:val="24"/>
          <w:szCs w:val="24"/>
        </w:rPr>
        <w:t>avců</w:t>
      </w:r>
      <w:r w:rsidRPr="00D24557">
        <w:rPr>
          <w:rFonts w:ascii="Times New Roman" w:hAnsi="Times New Roman"/>
          <w:b/>
          <w:sz w:val="24"/>
          <w:szCs w:val="24"/>
        </w:rPr>
        <w:t xml:space="preserve"> 6, 7, 8 a</w:t>
      </w:r>
      <w:r>
        <w:rPr>
          <w:rFonts w:ascii="Times New Roman" w:hAnsi="Times New Roman"/>
          <w:b/>
          <w:sz w:val="24"/>
          <w:szCs w:val="24"/>
        </w:rPr>
        <w:t> </w:t>
      </w:r>
      <w:r w:rsidRPr="00D24557">
        <w:rPr>
          <w:rFonts w:ascii="Times New Roman" w:hAnsi="Times New Roman"/>
          <w:b/>
          <w:sz w:val="24"/>
          <w:szCs w:val="24"/>
        </w:rPr>
        <w:t>14.</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w:t>
      </w:r>
      <w:r w:rsidRPr="00D24557">
        <w:rPr>
          <w:rFonts w:ascii="Times New Roman" w:hAnsi="Times New Roman"/>
          <w:b/>
          <w:sz w:val="24"/>
          <w:szCs w:val="24"/>
          <w:highlight w:val="white"/>
        </w:rPr>
        <w:t>11</w:t>
      </w:r>
      <w:r w:rsidRPr="00D24557">
        <w:rPr>
          <w:rFonts w:ascii="Times New Roman" w:hAnsi="Times New Roman"/>
          <w:strike/>
          <w:sz w:val="24"/>
          <w:szCs w:val="24"/>
          <w:highlight w:val="white"/>
        </w:rPr>
        <w:t>9</w:t>
      </w:r>
      <w:r w:rsidRPr="00D24557">
        <w:rPr>
          <w:rFonts w:ascii="Times New Roman" w:hAnsi="Times New Roman"/>
          <w:sz w:val="24"/>
          <w:szCs w:val="24"/>
          <w:highlight w:val="white"/>
        </w:rPr>
        <w:t>) Zjistí-li Úřad na základě zpracované analýzy, že relevantní trh je efektivně konkurenční nebo není nadále relevantním trhem podle § 52 odst. 1, rozhodne o</w:t>
      </w:r>
      <w:r>
        <w:rPr>
          <w:rFonts w:ascii="Times New Roman" w:hAnsi="Times New Roman"/>
          <w:sz w:val="24"/>
          <w:szCs w:val="24"/>
          <w:highlight w:val="white"/>
        </w:rPr>
        <w:t> </w:t>
      </w:r>
      <w:r w:rsidRPr="00D24557">
        <w:rPr>
          <w:rFonts w:ascii="Times New Roman" w:hAnsi="Times New Roman"/>
          <w:sz w:val="24"/>
          <w:szCs w:val="24"/>
          <w:highlight w:val="white"/>
        </w:rPr>
        <w:t>zrušení stanovení podniku s</w:t>
      </w:r>
      <w:r>
        <w:rPr>
          <w:rFonts w:ascii="Times New Roman" w:hAnsi="Times New Roman"/>
          <w:sz w:val="24"/>
          <w:szCs w:val="24"/>
          <w:highlight w:val="white"/>
        </w:rPr>
        <w:t> </w:t>
      </w:r>
      <w:r w:rsidRPr="00D24557">
        <w:rPr>
          <w:rFonts w:ascii="Times New Roman" w:hAnsi="Times New Roman"/>
          <w:sz w:val="24"/>
          <w:szCs w:val="24"/>
          <w:highlight w:val="white"/>
        </w:rPr>
        <w:t>významnou tržní silou a</w:t>
      </w:r>
      <w:r>
        <w:rPr>
          <w:rFonts w:ascii="Times New Roman" w:hAnsi="Times New Roman"/>
          <w:sz w:val="24"/>
          <w:szCs w:val="24"/>
          <w:highlight w:val="white"/>
        </w:rPr>
        <w:t> </w:t>
      </w:r>
      <w:r w:rsidRPr="00D24557">
        <w:rPr>
          <w:rFonts w:ascii="Times New Roman" w:hAnsi="Times New Roman"/>
          <w:sz w:val="24"/>
          <w:szCs w:val="24"/>
          <w:highlight w:val="white"/>
        </w:rPr>
        <w:t xml:space="preserve">povinností uložených podle odstavců </w:t>
      </w:r>
      <w:r w:rsidRPr="00D24557">
        <w:rPr>
          <w:rFonts w:ascii="Times New Roman" w:hAnsi="Times New Roman"/>
          <w:strike/>
          <w:sz w:val="24"/>
          <w:szCs w:val="24"/>
          <w:highlight w:val="white"/>
        </w:rPr>
        <w:t>5, 6, 7 a</w:t>
      </w:r>
      <w:r>
        <w:rPr>
          <w:rFonts w:ascii="Times New Roman" w:hAnsi="Times New Roman"/>
          <w:strike/>
          <w:sz w:val="24"/>
          <w:szCs w:val="24"/>
          <w:highlight w:val="white"/>
        </w:rPr>
        <w:t> </w:t>
      </w:r>
      <w:r w:rsidRPr="00D24557">
        <w:rPr>
          <w:rFonts w:ascii="Times New Roman" w:hAnsi="Times New Roman"/>
          <w:strike/>
          <w:sz w:val="24"/>
          <w:szCs w:val="24"/>
          <w:highlight w:val="white"/>
        </w:rPr>
        <w:t>12</w:t>
      </w:r>
      <w:r w:rsidRPr="00D24557">
        <w:rPr>
          <w:rFonts w:ascii="Times New Roman" w:hAnsi="Times New Roman"/>
          <w:sz w:val="24"/>
          <w:szCs w:val="24"/>
          <w:highlight w:val="white"/>
        </w:rPr>
        <w:t xml:space="preserve"> </w:t>
      </w:r>
      <w:r w:rsidRPr="00D24557">
        <w:rPr>
          <w:rFonts w:ascii="Times New Roman" w:hAnsi="Times New Roman"/>
          <w:b/>
          <w:sz w:val="24"/>
          <w:szCs w:val="24"/>
        </w:rPr>
        <w:t>6, 7, 8 a</w:t>
      </w:r>
      <w:r>
        <w:rPr>
          <w:rFonts w:ascii="Times New Roman" w:hAnsi="Times New Roman"/>
          <w:b/>
          <w:sz w:val="24"/>
          <w:szCs w:val="24"/>
        </w:rPr>
        <w:t> </w:t>
      </w:r>
      <w:r w:rsidRPr="00D24557">
        <w:rPr>
          <w:rFonts w:ascii="Times New Roman" w:hAnsi="Times New Roman"/>
          <w:b/>
          <w:sz w:val="24"/>
          <w:szCs w:val="24"/>
        </w:rPr>
        <w:t>14</w:t>
      </w:r>
      <w:r w:rsidRPr="00D24557">
        <w:rPr>
          <w:rFonts w:ascii="Times New Roman" w:hAnsi="Times New Roman"/>
          <w:sz w:val="24"/>
          <w:szCs w:val="24"/>
          <w:highlight w:val="white"/>
        </w:rPr>
        <w:t>.</w:t>
      </w:r>
      <w:r w:rsidRPr="00D24557">
        <w:rPr>
          <w:rFonts w:ascii="Times New Roman" w:hAnsi="Times New Roman"/>
          <w:sz w:val="24"/>
          <w:szCs w:val="24"/>
        </w:rPr>
        <w:t xml:space="preserve"> </w:t>
      </w:r>
      <w:r w:rsidRPr="00D24557">
        <w:rPr>
          <w:rFonts w:ascii="Times New Roman" w:hAnsi="Times New Roman"/>
          <w:b/>
          <w:sz w:val="24"/>
          <w:szCs w:val="24"/>
        </w:rPr>
        <w:t>Úřad o</w:t>
      </w:r>
      <w:r>
        <w:rPr>
          <w:rFonts w:ascii="Times New Roman" w:hAnsi="Times New Roman"/>
          <w:b/>
          <w:sz w:val="24"/>
          <w:szCs w:val="24"/>
        </w:rPr>
        <w:t> </w:t>
      </w:r>
      <w:r w:rsidRPr="00D24557">
        <w:rPr>
          <w:rFonts w:ascii="Times New Roman" w:hAnsi="Times New Roman"/>
          <w:b/>
          <w:sz w:val="24"/>
          <w:szCs w:val="24"/>
        </w:rPr>
        <w:t>rozhodnutí informuje dotčené subjekty v</w:t>
      </w:r>
      <w:r>
        <w:rPr>
          <w:rFonts w:ascii="Times New Roman" w:hAnsi="Times New Roman"/>
          <w:b/>
          <w:sz w:val="24"/>
          <w:szCs w:val="24"/>
        </w:rPr>
        <w:t> </w:t>
      </w:r>
      <w:r w:rsidRPr="00D24557">
        <w:rPr>
          <w:rFonts w:ascii="Times New Roman" w:hAnsi="Times New Roman"/>
          <w:b/>
          <w:sz w:val="24"/>
          <w:szCs w:val="24"/>
        </w:rPr>
        <w:t>dostatečném předstihu před nabytím právní moci tohoto rozhodnutí, aby byl zajištěn udržitelný přechod pro příjemce těchto povinností a</w:t>
      </w:r>
      <w:r>
        <w:rPr>
          <w:rFonts w:ascii="Times New Roman" w:hAnsi="Times New Roman"/>
          <w:b/>
          <w:sz w:val="24"/>
          <w:szCs w:val="24"/>
        </w:rPr>
        <w:t> </w:t>
      </w:r>
      <w:r w:rsidRPr="00D24557">
        <w:rPr>
          <w:rFonts w:ascii="Times New Roman" w:hAnsi="Times New Roman"/>
          <w:b/>
          <w:sz w:val="24"/>
          <w:szCs w:val="24"/>
        </w:rPr>
        <w:t>koncové uživatele a</w:t>
      </w:r>
      <w:r>
        <w:rPr>
          <w:rFonts w:ascii="Times New Roman" w:hAnsi="Times New Roman"/>
          <w:b/>
          <w:sz w:val="24"/>
          <w:szCs w:val="24"/>
        </w:rPr>
        <w:t> </w:t>
      </w:r>
      <w:r w:rsidRPr="00D24557">
        <w:rPr>
          <w:rFonts w:ascii="Times New Roman" w:hAnsi="Times New Roman"/>
          <w:b/>
          <w:sz w:val="24"/>
          <w:szCs w:val="24"/>
        </w:rPr>
        <w:t>pro výběr koncových uživatelů, a</w:t>
      </w:r>
      <w:r>
        <w:rPr>
          <w:rFonts w:ascii="Times New Roman" w:hAnsi="Times New Roman"/>
          <w:b/>
          <w:sz w:val="24"/>
          <w:szCs w:val="24"/>
        </w:rPr>
        <w:t> </w:t>
      </w:r>
      <w:r w:rsidRPr="00D24557">
        <w:rPr>
          <w:rFonts w:ascii="Times New Roman" w:hAnsi="Times New Roman"/>
          <w:b/>
          <w:sz w:val="24"/>
          <w:szCs w:val="24"/>
        </w:rPr>
        <w:t xml:space="preserve">mezi potřebou, aby regulace nepokračovala nad rámec nezbytné doby. Při </w:t>
      </w:r>
      <w:r>
        <w:rPr>
          <w:rFonts w:ascii="Times New Roman" w:hAnsi="Times New Roman"/>
          <w:b/>
          <w:sz w:val="24"/>
          <w:szCs w:val="24"/>
        </w:rPr>
        <w:t>tom</w:t>
      </w:r>
      <w:r w:rsidRPr="00D24557">
        <w:rPr>
          <w:rFonts w:ascii="Times New Roman" w:hAnsi="Times New Roman"/>
          <w:b/>
          <w:sz w:val="24"/>
          <w:szCs w:val="24"/>
        </w:rPr>
        <w:t xml:space="preserve"> může Úřad stanovit zvláštní podmínky a</w:t>
      </w:r>
      <w:r>
        <w:rPr>
          <w:rFonts w:ascii="Times New Roman" w:hAnsi="Times New Roman"/>
          <w:b/>
          <w:sz w:val="24"/>
          <w:szCs w:val="24"/>
        </w:rPr>
        <w:t> </w:t>
      </w:r>
      <w:r w:rsidRPr="00D24557">
        <w:rPr>
          <w:rFonts w:ascii="Times New Roman" w:hAnsi="Times New Roman"/>
          <w:b/>
          <w:sz w:val="24"/>
          <w:szCs w:val="24"/>
        </w:rPr>
        <w:t>výpovědní doby ve vztahu ke stávajícím dohodám o</w:t>
      </w:r>
      <w:r>
        <w:rPr>
          <w:rFonts w:ascii="Times New Roman" w:hAnsi="Times New Roman"/>
          <w:b/>
          <w:sz w:val="24"/>
          <w:szCs w:val="24"/>
        </w:rPr>
        <w:t> </w:t>
      </w:r>
      <w:r w:rsidRPr="00D24557">
        <w:rPr>
          <w:rFonts w:ascii="Times New Roman" w:hAnsi="Times New Roman"/>
          <w:b/>
          <w:sz w:val="24"/>
          <w:szCs w:val="24"/>
        </w:rPr>
        <w:t>přístupu.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12</w:t>
      </w:r>
      <w:r w:rsidRPr="00D24557">
        <w:rPr>
          <w:rFonts w:ascii="Times New Roman" w:hAnsi="Times New Roman"/>
          <w:strike/>
          <w:sz w:val="24"/>
          <w:szCs w:val="24"/>
          <w:highlight w:val="white"/>
        </w:rPr>
        <w:t>10</w:t>
      </w:r>
      <w:r w:rsidRPr="00D24557">
        <w:rPr>
          <w:rFonts w:ascii="Times New Roman" w:hAnsi="Times New Roman"/>
          <w:sz w:val="24"/>
          <w:szCs w:val="24"/>
          <w:highlight w:val="white"/>
        </w:rPr>
        <w:t xml:space="preserve">) Rozhodnutí podle odstavců </w:t>
      </w:r>
      <w:r w:rsidRPr="00D24557">
        <w:rPr>
          <w:rFonts w:ascii="Times New Roman" w:hAnsi="Times New Roman"/>
          <w:strike/>
          <w:sz w:val="24"/>
          <w:szCs w:val="24"/>
          <w:highlight w:val="white"/>
        </w:rPr>
        <w:t>5 až 13</w:t>
      </w:r>
      <w:r w:rsidRPr="00D24557">
        <w:rPr>
          <w:rFonts w:ascii="Times New Roman" w:hAnsi="Times New Roman"/>
          <w:sz w:val="24"/>
          <w:szCs w:val="24"/>
          <w:highlight w:val="white"/>
        </w:rPr>
        <w:t xml:space="preserve"> </w:t>
      </w:r>
      <w:r w:rsidRPr="00D24557">
        <w:rPr>
          <w:rFonts w:ascii="Times New Roman" w:hAnsi="Times New Roman"/>
          <w:b/>
          <w:sz w:val="24"/>
          <w:szCs w:val="24"/>
        </w:rPr>
        <w:t>6 až 11 a</w:t>
      </w:r>
      <w:r>
        <w:rPr>
          <w:rFonts w:ascii="Times New Roman" w:hAnsi="Times New Roman"/>
          <w:b/>
          <w:sz w:val="24"/>
          <w:szCs w:val="24"/>
        </w:rPr>
        <w:t> </w:t>
      </w:r>
      <w:r w:rsidRPr="00D24557">
        <w:rPr>
          <w:rFonts w:ascii="Times New Roman" w:hAnsi="Times New Roman"/>
          <w:b/>
          <w:sz w:val="24"/>
          <w:szCs w:val="24"/>
        </w:rPr>
        <w:t>13 až 15</w:t>
      </w:r>
      <w:r w:rsidRPr="00D24557">
        <w:rPr>
          <w:rFonts w:ascii="Times New Roman" w:hAnsi="Times New Roman"/>
          <w:sz w:val="24"/>
          <w:szCs w:val="24"/>
        </w:rPr>
        <w:t xml:space="preserve"> </w:t>
      </w:r>
      <w:r w:rsidRPr="00D24557">
        <w:rPr>
          <w:rFonts w:ascii="Times New Roman" w:hAnsi="Times New Roman"/>
          <w:sz w:val="24"/>
          <w:szCs w:val="24"/>
          <w:highlight w:val="white"/>
        </w:rPr>
        <w:t>Úřad uveřejní podle § 125.</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(11) V</w:t>
      </w:r>
      <w:r>
        <w:rPr>
          <w:rFonts w:ascii="Times New Roman" w:hAnsi="Times New Roman"/>
          <w:strike/>
          <w:sz w:val="24"/>
          <w:szCs w:val="24"/>
          <w:highlight w:val="white"/>
        </w:rPr>
        <w:t> </w:t>
      </w:r>
      <w:r w:rsidRPr="00D24557">
        <w:rPr>
          <w:rFonts w:ascii="Times New Roman" w:hAnsi="Times New Roman"/>
          <w:strike/>
          <w:sz w:val="24"/>
          <w:szCs w:val="24"/>
          <w:highlight w:val="white"/>
        </w:rPr>
        <w:t>případě nadnárodních trhů Úřad postupuje v</w:t>
      </w:r>
      <w:r>
        <w:rPr>
          <w:rFonts w:ascii="Times New Roman" w:hAnsi="Times New Roman"/>
          <w:strike/>
          <w:sz w:val="24"/>
          <w:szCs w:val="24"/>
          <w:highlight w:val="white"/>
        </w:rPr>
        <w:t> </w:t>
      </w:r>
      <w:r w:rsidRPr="00D24557">
        <w:rPr>
          <w:rFonts w:ascii="Times New Roman" w:hAnsi="Times New Roman"/>
          <w:strike/>
          <w:sz w:val="24"/>
          <w:szCs w:val="24"/>
          <w:highlight w:val="white"/>
        </w:rPr>
        <w:t>souladu s</w:t>
      </w:r>
      <w:r>
        <w:rPr>
          <w:rFonts w:ascii="Times New Roman" w:hAnsi="Times New Roman"/>
          <w:strike/>
          <w:sz w:val="24"/>
          <w:szCs w:val="24"/>
          <w:highlight w:val="white"/>
        </w:rPr>
        <w:t> </w:t>
      </w:r>
      <w:r w:rsidRPr="00D24557">
        <w:rPr>
          <w:rFonts w:ascii="Times New Roman" w:hAnsi="Times New Roman"/>
          <w:strike/>
          <w:sz w:val="24"/>
          <w:szCs w:val="24"/>
          <w:highlight w:val="white"/>
        </w:rPr>
        <w:t>právem Evropské unie a</w:t>
      </w:r>
      <w:r>
        <w:rPr>
          <w:rFonts w:ascii="Times New Roman" w:hAnsi="Times New Roman"/>
          <w:strike/>
          <w:sz w:val="24"/>
          <w:szCs w:val="24"/>
          <w:highlight w:val="white"/>
        </w:rPr>
        <w:t> </w:t>
      </w:r>
      <w:r w:rsidRPr="00D24557">
        <w:rPr>
          <w:rFonts w:ascii="Times New Roman" w:hAnsi="Times New Roman"/>
          <w:strike/>
          <w:sz w:val="24"/>
          <w:szCs w:val="24"/>
          <w:highlight w:val="white"/>
        </w:rPr>
        <w:t>provede společně s</w:t>
      </w:r>
      <w:r>
        <w:rPr>
          <w:rFonts w:ascii="Times New Roman" w:hAnsi="Times New Roman"/>
          <w:strike/>
          <w:sz w:val="24"/>
          <w:szCs w:val="24"/>
          <w:highlight w:val="white"/>
        </w:rPr>
        <w:t> </w:t>
      </w:r>
      <w:r w:rsidRPr="00D24557">
        <w:rPr>
          <w:rFonts w:ascii="Times New Roman" w:hAnsi="Times New Roman"/>
          <w:strike/>
          <w:sz w:val="24"/>
          <w:szCs w:val="24"/>
          <w:highlight w:val="white"/>
        </w:rPr>
        <w:t>dotčenými národními regulačními úřady analýzu relevantního trhu a</w:t>
      </w:r>
      <w:r>
        <w:rPr>
          <w:rFonts w:ascii="Times New Roman" w:hAnsi="Times New Roman"/>
          <w:strike/>
          <w:sz w:val="24"/>
          <w:szCs w:val="24"/>
          <w:highlight w:val="white"/>
        </w:rPr>
        <w:t> </w:t>
      </w:r>
      <w:r w:rsidRPr="00D24557">
        <w:rPr>
          <w:rFonts w:ascii="Times New Roman" w:hAnsi="Times New Roman"/>
          <w:strike/>
          <w:sz w:val="24"/>
          <w:szCs w:val="24"/>
          <w:highlight w:val="white"/>
        </w:rPr>
        <w:t>popřípadě stanoví rozhodnutím podnik s</w:t>
      </w:r>
      <w:r>
        <w:rPr>
          <w:rFonts w:ascii="Times New Roman" w:hAnsi="Times New Roman"/>
          <w:strike/>
          <w:sz w:val="24"/>
          <w:szCs w:val="24"/>
          <w:highlight w:val="white"/>
        </w:rPr>
        <w:t> </w:t>
      </w:r>
      <w:r w:rsidRPr="00D24557">
        <w:rPr>
          <w:rFonts w:ascii="Times New Roman" w:hAnsi="Times New Roman"/>
          <w:strike/>
          <w:sz w:val="24"/>
          <w:szCs w:val="24"/>
          <w:highlight w:val="white"/>
        </w:rPr>
        <w:t>významnou tržní silou na daném trhu. Po projednání s</w:t>
      </w:r>
      <w:r>
        <w:rPr>
          <w:rFonts w:ascii="Times New Roman" w:hAnsi="Times New Roman"/>
          <w:strike/>
          <w:sz w:val="24"/>
          <w:szCs w:val="24"/>
          <w:highlight w:val="white"/>
        </w:rPr>
        <w:t> </w:t>
      </w:r>
      <w:r w:rsidRPr="00D24557">
        <w:rPr>
          <w:rFonts w:ascii="Times New Roman" w:hAnsi="Times New Roman"/>
          <w:strike/>
          <w:sz w:val="24"/>
          <w:szCs w:val="24"/>
          <w:highlight w:val="white"/>
        </w:rPr>
        <w:t>dotčenými národními regulačními úřady Úřad rozhodne o</w:t>
      </w:r>
      <w:r>
        <w:rPr>
          <w:rFonts w:ascii="Times New Roman" w:hAnsi="Times New Roman"/>
          <w:strike/>
          <w:sz w:val="24"/>
          <w:szCs w:val="24"/>
          <w:highlight w:val="white"/>
        </w:rPr>
        <w:t> </w:t>
      </w:r>
      <w:r w:rsidRPr="00D24557">
        <w:rPr>
          <w:rFonts w:ascii="Times New Roman" w:hAnsi="Times New Roman"/>
          <w:strike/>
          <w:sz w:val="24"/>
          <w:szCs w:val="24"/>
          <w:highlight w:val="white"/>
        </w:rPr>
        <w:t>uložení, zachování, změně nebo zrušení povinností uvedených v</w:t>
      </w:r>
      <w:r>
        <w:rPr>
          <w:rFonts w:ascii="Times New Roman" w:hAnsi="Times New Roman"/>
          <w:strike/>
          <w:sz w:val="24"/>
          <w:szCs w:val="24"/>
          <w:highlight w:val="white"/>
        </w:rPr>
        <w:t> </w:t>
      </w:r>
      <w:r w:rsidRPr="00D24557">
        <w:rPr>
          <w:rFonts w:ascii="Times New Roman" w:hAnsi="Times New Roman"/>
          <w:strike/>
          <w:sz w:val="24"/>
          <w:szCs w:val="24"/>
          <w:highlight w:val="white"/>
        </w:rPr>
        <w:t>odstavcích 5, 6, 7 a</w:t>
      </w:r>
      <w:r>
        <w:rPr>
          <w:rFonts w:ascii="Times New Roman" w:hAnsi="Times New Roman"/>
          <w:strike/>
          <w:sz w:val="24"/>
          <w:szCs w:val="24"/>
          <w:highlight w:val="white"/>
        </w:rPr>
        <w:t> </w:t>
      </w:r>
      <w:r w:rsidRPr="00D24557">
        <w:rPr>
          <w:rFonts w:ascii="Times New Roman" w:hAnsi="Times New Roman"/>
          <w:strike/>
          <w:sz w:val="24"/>
          <w:szCs w:val="24"/>
          <w:highlight w:val="white"/>
        </w:rPr>
        <w:t>12. Nadnárodním trhem se pro účely tohoto zákona rozumí trh určený rozhodnutím Komise, který pokrývá území Evropské unie nebo jeho podstatnou část a</w:t>
      </w:r>
      <w:r>
        <w:rPr>
          <w:rFonts w:ascii="Times New Roman" w:hAnsi="Times New Roman"/>
          <w:strike/>
          <w:sz w:val="24"/>
          <w:szCs w:val="24"/>
          <w:highlight w:val="white"/>
        </w:rPr>
        <w:t> </w:t>
      </w:r>
      <w:r w:rsidRPr="00D24557">
        <w:rPr>
          <w:rFonts w:ascii="Times New Roman" w:hAnsi="Times New Roman"/>
          <w:strike/>
          <w:sz w:val="24"/>
          <w:szCs w:val="24"/>
          <w:highlight w:val="white"/>
        </w:rPr>
        <w:t>nachází se v</w:t>
      </w:r>
      <w:r>
        <w:rPr>
          <w:rFonts w:ascii="Times New Roman" w:hAnsi="Times New Roman"/>
          <w:strike/>
          <w:sz w:val="24"/>
          <w:szCs w:val="24"/>
          <w:highlight w:val="white"/>
        </w:rPr>
        <w:t> </w:t>
      </w:r>
      <w:r w:rsidRPr="00D24557">
        <w:rPr>
          <w:rFonts w:ascii="Times New Roman" w:hAnsi="Times New Roman"/>
          <w:strike/>
          <w:sz w:val="24"/>
          <w:szCs w:val="24"/>
          <w:highlight w:val="white"/>
        </w:rPr>
        <w:t>České republice a</w:t>
      </w:r>
      <w:r>
        <w:rPr>
          <w:rFonts w:ascii="Times New Roman" w:hAnsi="Times New Roman"/>
          <w:strike/>
          <w:sz w:val="24"/>
          <w:szCs w:val="24"/>
          <w:highlight w:val="white"/>
        </w:rPr>
        <w:t> </w:t>
      </w:r>
      <w:r w:rsidRPr="00D24557">
        <w:rPr>
          <w:rFonts w:ascii="Times New Roman" w:hAnsi="Times New Roman"/>
          <w:strike/>
          <w:sz w:val="24"/>
          <w:szCs w:val="24"/>
          <w:highlight w:val="white"/>
        </w:rPr>
        <w:t>nejméně v</w:t>
      </w:r>
      <w:r>
        <w:rPr>
          <w:rFonts w:ascii="Times New Roman" w:hAnsi="Times New Roman"/>
          <w:strike/>
          <w:sz w:val="24"/>
          <w:szCs w:val="24"/>
          <w:highlight w:val="white"/>
        </w:rPr>
        <w:t> </w:t>
      </w:r>
      <w:r w:rsidRPr="00D24557">
        <w:rPr>
          <w:rFonts w:ascii="Times New Roman" w:hAnsi="Times New Roman"/>
          <w:strike/>
          <w:sz w:val="24"/>
          <w:szCs w:val="24"/>
          <w:highlight w:val="white"/>
        </w:rPr>
        <w:t>jednom dalším členském státě.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(13) V</w:t>
      </w:r>
      <w:r>
        <w:rPr>
          <w:rFonts w:ascii="Times New Roman" w:hAnsi="Times New Roman"/>
          <w:b/>
          <w:sz w:val="24"/>
          <w:szCs w:val="24"/>
        </w:rPr>
        <w:t> </w:t>
      </w:r>
      <w:r w:rsidRPr="00D24557">
        <w:rPr>
          <w:rFonts w:ascii="Times New Roman" w:hAnsi="Times New Roman"/>
          <w:b/>
          <w:sz w:val="24"/>
          <w:szCs w:val="24"/>
        </w:rPr>
        <w:t xml:space="preserve">případě nadnárodních trhů Úřad </w:t>
      </w:r>
      <w:r>
        <w:rPr>
          <w:rFonts w:ascii="Times New Roman" w:hAnsi="Times New Roman"/>
          <w:b/>
          <w:sz w:val="24"/>
          <w:szCs w:val="24"/>
        </w:rPr>
        <w:t xml:space="preserve">provádí </w:t>
      </w:r>
      <w:r w:rsidRPr="00D24557">
        <w:rPr>
          <w:rFonts w:ascii="Times New Roman" w:hAnsi="Times New Roman"/>
          <w:b/>
          <w:sz w:val="24"/>
          <w:szCs w:val="24"/>
        </w:rPr>
        <w:t>analýzu relevantního trhu společně s</w:t>
      </w:r>
      <w:r>
        <w:rPr>
          <w:rFonts w:ascii="Times New Roman" w:hAnsi="Times New Roman"/>
          <w:b/>
          <w:sz w:val="24"/>
          <w:szCs w:val="24"/>
        </w:rPr>
        <w:t> </w:t>
      </w:r>
      <w:r w:rsidRPr="00D24557">
        <w:rPr>
          <w:rFonts w:ascii="Times New Roman" w:hAnsi="Times New Roman"/>
          <w:b/>
          <w:sz w:val="24"/>
          <w:szCs w:val="24"/>
        </w:rPr>
        <w:t>dotčenými národními regulačními úřady a</w:t>
      </w:r>
      <w:r>
        <w:rPr>
          <w:rFonts w:ascii="Times New Roman" w:hAnsi="Times New Roman"/>
          <w:b/>
          <w:sz w:val="24"/>
          <w:szCs w:val="24"/>
        </w:rPr>
        <w:t> </w:t>
      </w:r>
      <w:r w:rsidRPr="00D24557">
        <w:rPr>
          <w:rFonts w:ascii="Times New Roman" w:hAnsi="Times New Roman"/>
          <w:b/>
          <w:sz w:val="24"/>
          <w:szCs w:val="24"/>
        </w:rPr>
        <w:t>popřípadě koordinovaným postupem stanoví rozhodnutím podnik s</w:t>
      </w:r>
      <w:r>
        <w:rPr>
          <w:rFonts w:ascii="Times New Roman" w:hAnsi="Times New Roman"/>
          <w:b/>
          <w:sz w:val="24"/>
          <w:szCs w:val="24"/>
        </w:rPr>
        <w:t> </w:t>
      </w:r>
      <w:r w:rsidRPr="00D24557">
        <w:rPr>
          <w:rFonts w:ascii="Times New Roman" w:hAnsi="Times New Roman"/>
          <w:b/>
          <w:sz w:val="24"/>
          <w:szCs w:val="24"/>
        </w:rPr>
        <w:t>významnou tržní silou na daném trhu a</w:t>
      </w:r>
      <w:r>
        <w:rPr>
          <w:rFonts w:ascii="Times New Roman" w:hAnsi="Times New Roman"/>
          <w:b/>
          <w:sz w:val="24"/>
          <w:szCs w:val="24"/>
        </w:rPr>
        <w:t> </w:t>
      </w:r>
      <w:r w:rsidRPr="00D24557">
        <w:rPr>
          <w:rFonts w:ascii="Times New Roman" w:hAnsi="Times New Roman"/>
          <w:b/>
          <w:sz w:val="24"/>
          <w:szCs w:val="24"/>
        </w:rPr>
        <w:t>rozhodne o</w:t>
      </w:r>
      <w:r>
        <w:rPr>
          <w:rFonts w:ascii="Times New Roman" w:hAnsi="Times New Roman"/>
          <w:b/>
          <w:sz w:val="24"/>
          <w:szCs w:val="24"/>
        </w:rPr>
        <w:t> </w:t>
      </w:r>
      <w:r w:rsidRPr="00D24557">
        <w:rPr>
          <w:rFonts w:ascii="Times New Roman" w:hAnsi="Times New Roman"/>
          <w:b/>
          <w:sz w:val="24"/>
          <w:szCs w:val="24"/>
        </w:rPr>
        <w:t>uložení, zachování, změně nebo zrušení povinností</w:t>
      </w:r>
      <w:r>
        <w:rPr>
          <w:rFonts w:ascii="Times New Roman" w:hAnsi="Times New Roman"/>
          <w:b/>
          <w:sz w:val="24"/>
          <w:szCs w:val="24"/>
        </w:rPr>
        <w:t> podle odstavců</w:t>
      </w:r>
      <w:r w:rsidRPr="00D24557">
        <w:rPr>
          <w:rFonts w:ascii="Times New Roman" w:hAnsi="Times New Roman"/>
          <w:b/>
          <w:sz w:val="24"/>
          <w:szCs w:val="24"/>
        </w:rPr>
        <w:t xml:space="preserve"> 6, 7, 8 a</w:t>
      </w:r>
      <w:r>
        <w:rPr>
          <w:rFonts w:ascii="Times New Roman" w:hAnsi="Times New Roman"/>
          <w:b/>
          <w:sz w:val="24"/>
          <w:szCs w:val="24"/>
        </w:rPr>
        <w:t> </w:t>
      </w:r>
      <w:r w:rsidRPr="00D24557">
        <w:rPr>
          <w:rFonts w:ascii="Times New Roman" w:hAnsi="Times New Roman"/>
          <w:b/>
          <w:sz w:val="24"/>
          <w:szCs w:val="24"/>
        </w:rPr>
        <w:t>14. O</w:t>
      </w:r>
      <w:r>
        <w:rPr>
          <w:rFonts w:ascii="Times New Roman" w:hAnsi="Times New Roman"/>
          <w:b/>
          <w:sz w:val="24"/>
          <w:szCs w:val="24"/>
        </w:rPr>
        <w:t> </w:t>
      </w:r>
      <w:r w:rsidRPr="00D24557">
        <w:rPr>
          <w:rFonts w:ascii="Times New Roman" w:hAnsi="Times New Roman"/>
          <w:b/>
          <w:sz w:val="24"/>
          <w:szCs w:val="24"/>
        </w:rPr>
        <w:t>tomto rozhodnutí Úřad informuje Komisi podle § 131. Nadnárodním trhem se pro účely tohoto zákona rozumí trh určený rozhodnutím Komise, který pokrývá území Evropské unie nebo jeho podstatnou část a</w:t>
      </w:r>
      <w:r>
        <w:rPr>
          <w:rFonts w:ascii="Times New Roman" w:hAnsi="Times New Roman"/>
          <w:b/>
          <w:sz w:val="24"/>
          <w:szCs w:val="24"/>
        </w:rPr>
        <w:t> </w:t>
      </w:r>
      <w:r w:rsidRPr="00D24557">
        <w:rPr>
          <w:rFonts w:ascii="Times New Roman" w:hAnsi="Times New Roman"/>
          <w:b/>
          <w:sz w:val="24"/>
          <w:szCs w:val="24"/>
        </w:rPr>
        <w:t>nachází se v</w:t>
      </w:r>
      <w:r>
        <w:rPr>
          <w:rFonts w:ascii="Times New Roman" w:hAnsi="Times New Roman"/>
          <w:b/>
          <w:sz w:val="24"/>
          <w:szCs w:val="24"/>
        </w:rPr>
        <w:t> </w:t>
      </w:r>
      <w:r w:rsidRPr="00D24557">
        <w:rPr>
          <w:rFonts w:ascii="Times New Roman" w:hAnsi="Times New Roman"/>
          <w:b/>
          <w:sz w:val="24"/>
          <w:szCs w:val="24"/>
        </w:rPr>
        <w:t>České republice a</w:t>
      </w:r>
      <w:r>
        <w:rPr>
          <w:rFonts w:ascii="Times New Roman" w:hAnsi="Times New Roman"/>
          <w:b/>
          <w:sz w:val="24"/>
          <w:szCs w:val="24"/>
        </w:rPr>
        <w:t> </w:t>
      </w:r>
      <w:r w:rsidRPr="00D24557">
        <w:rPr>
          <w:rFonts w:ascii="Times New Roman" w:hAnsi="Times New Roman"/>
          <w:b/>
          <w:sz w:val="24"/>
          <w:szCs w:val="24"/>
        </w:rPr>
        <w:t>nejméně v</w:t>
      </w:r>
      <w:r>
        <w:rPr>
          <w:rFonts w:ascii="Times New Roman" w:hAnsi="Times New Roman"/>
          <w:b/>
          <w:sz w:val="24"/>
          <w:szCs w:val="24"/>
        </w:rPr>
        <w:t> </w:t>
      </w:r>
      <w:r w:rsidRPr="00D24557">
        <w:rPr>
          <w:rFonts w:ascii="Times New Roman" w:hAnsi="Times New Roman"/>
          <w:b/>
          <w:sz w:val="24"/>
          <w:szCs w:val="24"/>
        </w:rPr>
        <w:t>jednom dalším členském státě. Úřad společně s</w:t>
      </w:r>
      <w:r>
        <w:rPr>
          <w:rFonts w:ascii="Times New Roman" w:hAnsi="Times New Roman"/>
          <w:b/>
          <w:sz w:val="24"/>
          <w:szCs w:val="24"/>
        </w:rPr>
        <w:t> </w:t>
      </w:r>
      <w:r w:rsidRPr="00D24557">
        <w:rPr>
          <w:rFonts w:ascii="Times New Roman" w:hAnsi="Times New Roman"/>
          <w:b/>
          <w:sz w:val="24"/>
          <w:szCs w:val="24"/>
        </w:rPr>
        <w:t>jedním nebo více dotčenými národními regulačními úřady může požádat Sdružení BEREC o</w:t>
      </w:r>
      <w:r>
        <w:rPr>
          <w:rFonts w:ascii="Times New Roman" w:hAnsi="Times New Roman"/>
          <w:b/>
          <w:sz w:val="24"/>
          <w:szCs w:val="24"/>
        </w:rPr>
        <w:t> </w:t>
      </w:r>
      <w:r w:rsidRPr="00D24557">
        <w:rPr>
          <w:rFonts w:ascii="Times New Roman" w:hAnsi="Times New Roman"/>
          <w:b/>
          <w:sz w:val="24"/>
          <w:szCs w:val="24"/>
        </w:rPr>
        <w:t>provedení analýzy při zjišťování potenciálního nadnárodního trhu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12</w:t>
      </w:r>
      <w:r w:rsidRPr="00D24557">
        <w:rPr>
          <w:rFonts w:ascii="Times New Roman" w:hAnsi="Times New Roman"/>
          <w:b/>
          <w:sz w:val="24"/>
          <w:szCs w:val="24"/>
          <w:highlight w:val="white"/>
        </w:rPr>
        <w:t>14</w:t>
      </w:r>
      <w:r w:rsidRPr="00D24557">
        <w:rPr>
          <w:rFonts w:ascii="Times New Roman" w:hAnsi="Times New Roman"/>
          <w:sz w:val="24"/>
          <w:szCs w:val="24"/>
          <w:highlight w:val="white"/>
        </w:rPr>
        <w:t>) Stanovil-li Úřad podle odstavce 3 podnik s</w:t>
      </w:r>
      <w:r>
        <w:rPr>
          <w:rFonts w:ascii="Times New Roman" w:hAnsi="Times New Roman"/>
          <w:sz w:val="24"/>
          <w:szCs w:val="24"/>
          <w:highlight w:val="white"/>
        </w:rPr>
        <w:t> </w:t>
      </w:r>
      <w:r w:rsidRPr="00D24557">
        <w:rPr>
          <w:rFonts w:ascii="Times New Roman" w:hAnsi="Times New Roman"/>
          <w:sz w:val="24"/>
          <w:szCs w:val="24"/>
          <w:highlight w:val="white"/>
        </w:rPr>
        <w:t>významnou tržní silou na některém relevantním trhu pro koncové uživatele a</w:t>
      </w:r>
      <w:r>
        <w:rPr>
          <w:rFonts w:ascii="Times New Roman" w:hAnsi="Times New Roman"/>
          <w:sz w:val="24"/>
          <w:szCs w:val="24"/>
          <w:highlight w:val="white"/>
        </w:rPr>
        <w:t> </w:t>
      </w:r>
      <w:r w:rsidRPr="00D24557">
        <w:rPr>
          <w:rFonts w:ascii="Times New Roman" w:hAnsi="Times New Roman"/>
          <w:sz w:val="24"/>
          <w:szCs w:val="24"/>
          <w:highlight w:val="white"/>
        </w:rPr>
        <w:t>dospěl-li po provedení konzultace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 130 a</w:t>
      </w:r>
      <w:r>
        <w:rPr>
          <w:rFonts w:ascii="Times New Roman" w:hAnsi="Times New Roman"/>
          <w:sz w:val="24"/>
          <w:szCs w:val="24"/>
          <w:highlight w:val="white"/>
        </w:rPr>
        <w:t> </w:t>
      </w:r>
      <w:r w:rsidRPr="00D24557">
        <w:rPr>
          <w:rFonts w:ascii="Times New Roman" w:hAnsi="Times New Roman"/>
          <w:sz w:val="24"/>
          <w:szCs w:val="24"/>
          <w:highlight w:val="white"/>
        </w:rPr>
        <w:t>131 k</w:t>
      </w:r>
      <w:r>
        <w:rPr>
          <w:rFonts w:ascii="Times New Roman" w:hAnsi="Times New Roman"/>
          <w:sz w:val="24"/>
          <w:szCs w:val="24"/>
          <w:highlight w:val="white"/>
        </w:rPr>
        <w:t> </w:t>
      </w:r>
      <w:r w:rsidRPr="00D24557">
        <w:rPr>
          <w:rFonts w:ascii="Times New Roman" w:hAnsi="Times New Roman"/>
          <w:sz w:val="24"/>
          <w:szCs w:val="24"/>
          <w:highlight w:val="white"/>
        </w:rPr>
        <w:t xml:space="preserve">závěru, že nápravy nebude dosaženo uložením povinností podle odstavce </w:t>
      </w:r>
      <w:r w:rsidRPr="00D24557">
        <w:rPr>
          <w:rFonts w:ascii="Times New Roman" w:hAnsi="Times New Roman"/>
          <w:strike/>
          <w:sz w:val="24"/>
          <w:szCs w:val="24"/>
          <w:highlight w:val="white"/>
        </w:rPr>
        <w:t>5</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6</w:t>
      </w:r>
      <w:r w:rsidRPr="00D24557">
        <w:rPr>
          <w:rFonts w:ascii="Times New Roman" w:hAnsi="Times New Roman"/>
          <w:sz w:val="24"/>
          <w:szCs w:val="24"/>
          <w:highlight w:val="white"/>
        </w:rPr>
        <w:t>, je oprávněn tomuto podniku nebo těmto podnikům rozhodnutím zakázat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neodůvodněné nebo nepřiměřené zvýhodňování některých koncových uživatelů,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b) nepřiměřené vzájemné vázání služeb,</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c) účtování neúměrně vysokých cen,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d) omezování hospodářské soutěže stanovením dumpingových cen.</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b/>
          <w:sz w:val="24"/>
          <w:szCs w:val="24"/>
        </w:rPr>
        <w:t>d) bránění vstupu na trh a</w:t>
      </w:r>
      <w:r>
        <w:rPr>
          <w:rFonts w:ascii="Times New Roman" w:hAnsi="Times New Roman"/>
          <w:b/>
          <w:sz w:val="24"/>
          <w:szCs w:val="24"/>
        </w:rPr>
        <w:t> </w:t>
      </w:r>
      <w:r w:rsidRPr="00D24557">
        <w:rPr>
          <w:rFonts w:ascii="Times New Roman" w:hAnsi="Times New Roman"/>
          <w:b/>
          <w:sz w:val="24"/>
          <w:szCs w:val="24"/>
        </w:rPr>
        <w:t>omezování hospodářské soutěže stanovením predátorských cen.</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13</w:t>
      </w:r>
      <w:r w:rsidRPr="00D24557">
        <w:rPr>
          <w:rFonts w:ascii="Times New Roman" w:hAnsi="Times New Roman"/>
          <w:b/>
          <w:sz w:val="24"/>
          <w:szCs w:val="24"/>
          <w:highlight w:val="white"/>
        </w:rPr>
        <w:t>15</w:t>
      </w:r>
      <w:r w:rsidRPr="00D24557">
        <w:rPr>
          <w:rFonts w:ascii="Times New Roman" w:hAnsi="Times New Roman"/>
          <w:sz w:val="24"/>
          <w:szCs w:val="24"/>
          <w:highlight w:val="white"/>
        </w:rPr>
        <w:t>) Podnik, který byl na jednom relevantním trhu stanoven jako podnik s</w:t>
      </w:r>
      <w:r>
        <w:rPr>
          <w:rFonts w:ascii="Times New Roman" w:hAnsi="Times New Roman"/>
          <w:sz w:val="24"/>
          <w:szCs w:val="24"/>
          <w:highlight w:val="white"/>
        </w:rPr>
        <w:t> </w:t>
      </w:r>
      <w:r w:rsidRPr="00D24557">
        <w:rPr>
          <w:rFonts w:ascii="Times New Roman" w:hAnsi="Times New Roman"/>
          <w:sz w:val="24"/>
          <w:szCs w:val="24"/>
          <w:highlight w:val="white"/>
        </w:rPr>
        <w:t>významnou tržní silou, může být jako takový podnik stanoven i</w:t>
      </w:r>
      <w:r>
        <w:rPr>
          <w:rFonts w:ascii="Times New Roman" w:hAnsi="Times New Roman"/>
          <w:sz w:val="24"/>
          <w:szCs w:val="24"/>
          <w:highlight w:val="white"/>
        </w:rPr>
        <w:t> </w:t>
      </w:r>
      <w:r w:rsidRPr="00D24557">
        <w:rPr>
          <w:rFonts w:ascii="Times New Roman" w:hAnsi="Times New Roman"/>
          <w:sz w:val="24"/>
          <w:szCs w:val="24"/>
          <w:highlight w:val="white"/>
        </w:rPr>
        <w:t>na jiném úzce souvisejícím relevantním trhu, pokud jsou vazby mezi těmito trhy takové, že umožňují přenesení tržní síly z</w:t>
      </w:r>
      <w:r>
        <w:rPr>
          <w:rFonts w:ascii="Times New Roman" w:hAnsi="Times New Roman"/>
          <w:sz w:val="24"/>
          <w:szCs w:val="24"/>
          <w:highlight w:val="white"/>
        </w:rPr>
        <w:t> </w:t>
      </w:r>
      <w:r w:rsidRPr="00D24557">
        <w:rPr>
          <w:rFonts w:ascii="Times New Roman" w:hAnsi="Times New Roman"/>
          <w:sz w:val="24"/>
          <w:szCs w:val="24"/>
          <w:highlight w:val="white"/>
        </w:rPr>
        <w:t>jednoho relevantního trhu na druhý, čímž se posiluje tržní síla tohoto podniku. Úřad může po provedení analýzy druhého trhu uložit i</w:t>
      </w:r>
      <w:r>
        <w:rPr>
          <w:rFonts w:ascii="Times New Roman" w:hAnsi="Times New Roman"/>
          <w:sz w:val="24"/>
          <w:szCs w:val="24"/>
          <w:highlight w:val="white"/>
        </w:rPr>
        <w:t> </w:t>
      </w:r>
      <w:r w:rsidRPr="00D24557">
        <w:rPr>
          <w:rFonts w:ascii="Times New Roman" w:hAnsi="Times New Roman"/>
          <w:sz w:val="24"/>
          <w:szCs w:val="24"/>
          <w:highlight w:val="white"/>
        </w:rPr>
        <w:t xml:space="preserve">na tomto trhu povinnosti podle </w:t>
      </w:r>
      <w:r w:rsidRPr="00D24557">
        <w:rPr>
          <w:rFonts w:ascii="Times New Roman" w:hAnsi="Times New Roman"/>
          <w:strike/>
          <w:sz w:val="24"/>
          <w:szCs w:val="24"/>
          <w:highlight w:val="white"/>
        </w:rPr>
        <w:t>odstavce 5 písm. a) až c) a</w:t>
      </w:r>
      <w:r>
        <w:rPr>
          <w:rFonts w:ascii="Times New Roman" w:hAnsi="Times New Roman"/>
          <w:strike/>
          <w:sz w:val="24"/>
          <w:szCs w:val="24"/>
          <w:highlight w:val="white"/>
        </w:rPr>
        <w:t> </w:t>
      </w:r>
      <w:r w:rsidRPr="00D24557">
        <w:rPr>
          <w:rFonts w:ascii="Times New Roman" w:hAnsi="Times New Roman"/>
          <w:strike/>
          <w:sz w:val="24"/>
          <w:szCs w:val="24"/>
          <w:highlight w:val="white"/>
        </w:rPr>
        <w:t>f)</w:t>
      </w:r>
      <w:r w:rsidRPr="00D24557">
        <w:rPr>
          <w:rFonts w:ascii="Times New Roman" w:hAnsi="Times New Roman"/>
          <w:sz w:val="24"/>
          <w:szCs w:val="24"/>
          <w:highlight w:val="white"/>
        </w:rPr>
        <w:t xml:space="preserve"> </w:t>
      </w:r>
      <w:r w:rsidRPr="00D24557">
        <w:rPr>
          <w:rFonts w:ascii="Times New Roman" w:hAnsi="Times New Roman"/>
          <w:b/>
          <w:sz w:val="24"/>
          <w:szCs w:val="24"/>
        </w:rPr>
        <w:t>odstavce 6 písm. a) až c) a</w:t>
      </w:r>
      <w:r>
        <w:rPr>
          <w:rFonts w:ascii="Times New Roman" w:hAnsi="Times New Roman"/>
          <w:b/>
          <w:sz w:val="24"/>
          <w:szCs w:val="24"/>
        </w:rPr>
        <w:t> </w:t>
      </w:r>
      <w:r w:rsidRPr="00D24557">
        <w:rPr>
          <w:rFonts w:ascii="Times New Roman" w:hAnsi="Times New Roman"/>
          <w:b/>
          <w:sz w:val="24"/>
          <w:szCs w:val="24"/>
        </w:rPr>
        <w:t>e)</w:t>
      </w:r>
      <w:r w:rsidRPr="00D24557">
        <w:rPr>
          <w:rFonts w:ascii="Times New Roman" w:hAnsi="Times New Roman"/>
          <w:sz w:val="24"/>
          <w:szCs w:val="24"/>
          <w:highlight w:val="white"/>
        </w:rPr>
        <w:t>. Pokud není uložení těchto povinností dostatečné, může mu na tomto trhu uložit i</w:t>
      </w:r>
      <w:r>
        <w:rPr>
          <w:rFonts w:ascii="Times New Roman" w:hAnsi="Times New Roman"/>
          <w:sz w:val="24"/>
          <w:szCs w:val="24"/>
          <w:highlight w:val="white"/>
        </w:rPr>
        <w:t> </w:t>
      </w:r>
      <w:r w:rsidRPr="00D24557">
        <w:rPr>
          <w:rFonts w:ascii="Times New Roman" w:hAnsi="Times New Roman"/>
          <w:sz w:val="24"/>
          <w:szCs w:val="24"/>
          <w:highlight w:val="white"/>
        </w:rPr>
        <w:t xml:space="preserve">povinnosti podle odstavce </w:t>
      </w:r>
      <w:r w:rsidRPr="00D24557">
        <w:rPr>
          <w:rFonts w:ascii="Times New Roman" w:hAnsi="Times New Roman"/>
          <w:strike/>
          <w:sz w:val="24"/>
          <w:szCs w:val="24"/>
          <w:highlight w:val="white"/>
        </w:rPr>
        <w:t>12</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14</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sz w:val="24"/>
          <w:szCs w:val="24"/>
        </w:rPr>
        <w:t>(</w:t>
      </w:r>
      <w:r w:rsidRPr="00D24557">
        <w:rPr>
          <w:rFonts w:ascii="Times New Roman" w:hAnsi="Times New Roman"/>
          <w:b/>
          <w:sz w:val="24"/>
          <w:szCs w:val="24"/>
        </w:rPr>
        <w:t xml:space="preserve">16) </w:t>
      </w:r>
      <w:r>
        <w:rPr>
          <w:rFonts w:ascii="Times New Roman" w:hAnsi="Times New Roman"/>
          <w:b/>
          <w:sz w:val="24"/>
          <w:szCs w:val="24"/>
        </w:rPr>
        <w:t xml:space="preserve">Neprovede-li </w:t>
      </w:r>
      <w:r w:rsidRPr="00D24557">
        <w:rPr>
          <w:rFonts w:ascii="Times New Roman" w:hAnsi="Times New Roman"/>
          <w:b/>
          <w:sz w:val="24"/>
          <w:szCs w:val="24"/>
        </w:rPr>
        <w:t>Úřad analýzu relevantního trhu určeného v</w:t>
      </w:r>
      <w:r>
        <w:rPr>
          <w:rFonts w:ascii="Times New Roman" w:hAnsi="Times New Roman"/>
          <w:b/>
          <w:sz w:val="24"/>
          <w:szCs w:val="24"/>
        </w:rPr>
        <w:t> </w:t>
      </w:r>
      <w:r w:rsidRPr="00D24557">
        <w:rPr>
          <w:rFonts w:ascii="Times New Roman" w:hAnsi="Times New Roman"/>
          <w:b/>
          <w:sz w:val="24"/>
          <w:szCs w:val="24"/>
        </w:rPr>
        <w:t>doporučení o</w:t>
      </w:r>
      <w:r>
        <w:rPr>
          <w:rFonts w:ascii="Times New Roman" w:hAnsi="Times New Roman"/>
          <w:b/>
          <w:sz w:val="24"/>
          <w:szCs w:val="24"/>
        </w:rPr>
        <w:t> </w:t>
      </w:r>
      <w:r w:rsidRPr="00D24557">
        <w:rPr>
          <w:rFonts w:ascii="Times New Roman" w:hAnsi="Times New Roman"/>
          <w:b/>
          <w:sz w:val="24"/>
          <w:szCs w:val="24"/>
        </w:rPr>
        <w:t>relevantních trzích produktů a</w:t>
      </w:r>
      <w:r>
        <w:rPr>
          <w:rFonts w:ascii="Times New Roman" w:hAnsi="Times New Roman"/>
          <w:b/>
          <w:sz w:val="24"/>
          <w:szCs w:val="24"/>
        </w:rPr>
        <w:t> </w:t>
      </w:r>
      <w:r w:rsidRPr="00D24557">
        <w:rPr>
          <w:rFonts w:ascii="Times New Roman" w:hAnsi="Times New Roman"/>
          <w:b/>
          <w:sz w:val="24"/>
          <w:szCs w:val="24"/>
        </w:rPr>
        <w:t>služeb ve lhůtě</w:t>
      </w:r>
      <w:r>
        <w:rPr>
          <w:rFonts w:ascii="Times New Roman" w:hAnsi="Times New Roman"/>
          <w:b/>
          <w:sz w:val="24"/>
          <w:szCs w:val="24"/>
        </w:rPr>
        <w:t> podle odstavce</w:t>
      </w:r>
      <w:r w:rsidRPr="00D24557">
        <w:rPr>
          <w:rFonts w:ascii="Times New Roman" w:hAnsi="Times New Roman"/>
          <w:b/>
          <w:sz w:val="24"/>
          <w:szCs w:val="24"/>
        </w:rPr>
        <w:t xml:space="preserve"> 3 nebo 4 nebo </w:t>
      </w:r>
      <w:r>
        <w:rPr>
          <w:rFonts w:ascii="Times New Roman" w:hAnsi="Times New Roman"/>
          <w:b/>
          <w:sz w:val="24"/>
          <w:szCs w:val="24"/>
        </w:rPr>
        <w:t>domnívá-li se,</w:t>
      </w:r>
      <w:r w:rsidRPr="00D24557">
        <w:rPr>
          <w:rFonts w:ascii="Times New Roman" w:hAnsi="Times New Roman"/>
          <w:b/>
          <w:sz w:val="24"/>
          <w:szCs w:val="24"/>
        </w:rPr>
        <w:t xml:space="preserve"> že ji v</w:t>
      </w:r>
      <w:r>
        <w:rPr>
          <w:rFonts w:ascii="Times New Roman" w:hAnsi="Times New Roman"/>
          <w:b/>
          <w:sz w:val="24"/>
          <w:szCs w:val="24"/>
        </w:rPr>
        <w:t> </w:t>
      </w:r>
      <w:r w:rsidRPr="00D24557">
        <w:rPr>
          <w:rFonts w:ascii="Times New Roman" w:hAnsi="Times New Roman"/>
          <w:b/>
          <w:sz w:val="24"/>
          <w:szCs w:val="24"/>
        </w:rPr>
        <w:t>této lhůtě neprovede, může požádat o</w:t>
      </w:r>
      <w:r>
        <w:rPr>
          <w:rFonts w:ascii="Times New Roman" w:hAnsi="Times New Roman"/>
          <w:b/>
          <w:sz w:val="24"/>
          <w:szCs w:val="24"/>
        </w:rPr>
        <w:t> </w:t>
      </w:r>
      <w:r w:rsidRPr="00D24557">
        <w:rPr>
          <w:rFonts w:ascii="Times New Roman" w:hAnsi="Times New Roman"/>
          <w:b/>
          <w:sz w:val="24"/>
          <w:szCs w:val="24"/>
        </w:rPr>
        <w:t>pomoc při provedení a</w:t>
      </w:r>
      <w:r>
        <w:rPr>
          <w:rFonts w:ascii="Times New Roman" w:hAnsi="Times New Roman"/>
          <w:b/>
          <w:sz w:val="24"/>
          <w:szCs w:val="24"/>
        </w:rPr>
        <w:t> </w:t>
      </w:r>
      <w:r w:rsidRPr="00D24557">
        <w:rPr>
          <w:rFonts w:ascii="Times New Roman" w:hAnsi="Times New Roman"/>
          <w:b/>
          <w:sz w:val="24"/>
          <w:szCs w:val="24"/>
        </w:rPr>
        <w:t>dokončení analýzy relevantního trhu a</w:t>
      </w:r>
      <w:r>
        <w:rPr>
          <w:rFonts w:ascii="Times New Roman" w:hAnsi="Times New Roman"/>
          <w:b/>
          <w:sz w:val="24"/>
          <w:szCs w:val="24"/>
        </w:rPr>
        <w:t> </w:t>
      </w:r>
      <w:r w:rsidRPr="00D24557">
        <w:rPr>
          <w:rFonts w:ascii="Times New Roman" w:hAnsi="Times New Roman"/>
          <w:b/>
          <w:sz w:val="24"/>
          <w:szCs w:val="24"/>
        </w:rPr>
        <w:t>návrhu nápravných opatření Sdružení BEREC. Úřad do</w:t>
      </w:r>
      <w:r w:rsidRPr="00D24557" w:rsidDel="00FC2078">
        <w:rPr>
          <w:rFonts w:ascii="Times New Roman" w:hAnsi="Times New Roman"/>
          <w:b/>
          <w:sz w:val="24"/>
          <w:szCs w:val="24"/>
        </w:rPr>
        <w:t xml:space="preserve"> </w:t>
      </w:r>
      <w:r>
        <w:rPr>
          <w:rFonts w:ascii="Times New Roman" w:hAnsi="Times New Roman"/>
          <w:b/>
          <w:sz w:val="24"/>
          <w:szCs w:val="24"/>
        </w:rPr>
        <w:t>6</w:t>
      </w:r>
      <w:r w:rsidRPr="00D24557">
        <w:rPr>
          <w:rFonts w:ascii="Times New Roman" w:hAnsi="Times New Roman"/>
          <w:b/>
          <w:sz w:val="24"/>
          <w:szCs w:val="24"/>
        </w:rPr>
        <w:t xml:space="preserve"> měsíců od konce lhůty podle odstavce 3 nebo 4 oznámí Komisi návrh </w:t>
      </w:r>
      <w:r>
        <w:rPr>
          <w:rFonts w:ascii="Times New Roman" w:hAnsi="Times New Roman"/>
          <w:b/>
          <w:sz w:val="24"/>
          <w:szCs w:val="24"/>
        </w:rPr>
        <w:t xml:space="preserve">těchto nápravných </w:t>
      </w:r>
      <w:r w:rsidRPr="00D24557">
        <w:rPr>
          <w:rFonts w:ascii="Times New Roman" w:hAnsi="Times New Roman"/>
          <w:b/>
          <w:sz w:val="24"/>
          <w:szCs w:val="24"/>
        </w:rPr>
        <w:t>opatření.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700A5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700A53">
        <w:rPr>
          <w:rFonts w:ascii="Times New Roman" w:hAnsi="Times New Roman"/>
          <w:i/>
          <w:iCs/>
          <w:sz w:val="20"/>
          <w:szCs w:val="20"/>
          <w:highlight w:val="white"/>
        </w:rPr>
        <w:t xml:space="preserve">23) </w:t>
      </w:r>
      <w:r w:rsidRPr="00700A53">
        <w:rPr>
          <w:rFonts w:ascii="Times New Roman" w:hAnsi="Times New Roman"/>
          <w:i/>
          <w:iCs/>
          <w:strike/>
          <w:sz w:val="20"/>
          <w:szCs w:val="20"/>
          <w:highlight w:val="white"/>
        </w:rPr>
        <w:t>Čl. 15 odst. 1 a 3 Směrnice Evropského parlamentu a Rady 2002/21/ES o společném předpisovém rámci pro sítě a služby elektronických komunikací (rámcová směrnice).</w:t>
      </w:r>
      <w:r w:rsidRPr="00700A53">
        <w:rPr>
          <w:rFonts w:ascii="Times New Roman" w:hAnsi="Times New Roman"/>
          <w:sz w:val="20"/>
          <w:szCs w:val="20"/>
          <w:lang w:eastAsia="en-US"/>
        </w:rPr>
        <w:t xml:space="preserve"> </w:t>
      </w:r>
      <w:r w:rsidRPr="00700A53">
        <w:rPr>
          <w:rFonts w:ascii="Times New Roman" w:hAnsi="Times New Roman"/>
          <w:b/>
          <w:i/>
          <w:iCs/>
          <w:sz w:val="20"/>
          <w:szCs w:val="20"/>
          <w:highlight w:val="white"/>
        </w:rPr>
        <w:t xml:space="preserve">Čl. 64 </w:t>
      </w:r>
      <w:r>
        <w:rPr>
          <w:rFonts w:ascii="Times New Roman" w:hAnsi="Times New Roman"/>
          <w:b/>
          <w:i/>
          <w:iCs/>
          <w:sz w:val="20"/>
          <w:szCs w:val="20"/>
          <w:highlight w:val="white"/>
        </w:rPr>
        <w:t>s</w:t>
      </w:r>
      <w:r w:rsidRPr="00700A53">
        <w:rPr>
          <w:rFonts w:ascii="Times New Roman" w:hAnsi="Times New Roman"/>
          <w:b/>
          <w:i/>
          <w:iCs/>
          <w:sz w:val="20"/>
          <w:szCs w:val="20"/>
          <w:highlight w:val="white"/>
        </w:rPr>
        <w:t>měrnice Evropského parlamentu a Rady (EU) 2018/1972</w:t>
      </w:r>
      <w:r>
        <w:rPr>
          <w:rFonts w:ascii="Times New Roman" w:hAnsi="Times New Roman"/>
          <w:b/>
          <w:i/>
          <w:iCs/>
          <w:sz w:val="20"/>
          <w:szCs w:val="20"/>
          <w:highlight w:val="white"/>
        </w:rPr>
        <w:t>.</w:t>
      </w: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52</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700A53">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Relevantní trh</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Úřad stanoví opatřením obecné povahy pro účely tohoto zákona relevantní trhy v</w:t>
      </w:r>
      <w:r>
        <w:rPr>
          <w:rFonts w:ascii="Times New Roman" w:hAnsi="Times New Roman"/>
          <w:sz w:val="24"/>
          <w:szCs w:val="24"/>
          <w:highlight w:val="white"/>
        </w:rPr>
        <w:t> </w:t>
      </w:r>
      <w:r w:rsidRPr="00D24557">
        <w:rPr>
          <w:rFonts w:ascii="Times New Roman" w:hAnsi="Times New Roman"/>
          <w:sz w:val="24"/>
          <w:szCs w:val="24"/>
          <w:highlight w:val="white"/>
        </w:rPr>
        <w:t>oboru elektronických komunikací, včetně kritérií pro vymezení relevantního trhu a</w:t>
      </w:r>
      <w:r>
        <w:rPr>
          <w:rFonts w:ascii="Times New Roman" w:hAnsi="Times New Roman"/>
          <w:sz w:val="24"/>
          <w:szCs w:val="24"/>
          <w:highlight w:val="white"/>
        </w:rPr>
        <w:t> </w:t>
      </w:r>
      <w:r w:rsidRPr="00D24557">
        <w:rPr>
          <w:rFonts w:ascii="Times New Roman" w:hAnsi="Times New Roman"/>
          <w:sz w:val="24"/>
          <w:szCs w:val="24"/>
          <w:highlight w:val="white"/>
        </w:rPr>
        <w:t>kritérií pro hodnocení významné tržní síly, s</w:t>
      </w:r>
      <w:r>
        <w:rPr>
          <w:rFonts w:ascii="Times New Roman" w:hAnsi="Times New Roman"/>
          <w:sz w:val="24"/>
          <w:szCs w:val="24"/>
          <w:highlight w:val="white"/>
        </w:rPr>
        <w:t> </w:t>
      </w:r>
      <w:r w:rsidRPr="00D24557">
        <w:rPr>
          <w:rFonts w:ascii="Times New Roman" w:hAnsi="Times New Roman"/>
          <w:sz w:val="24"/>
          <w:szCs w:val="24"/>
          <w:highlight w:val="white"/>
        </w:rPr>
        <w:t>přihlédnutím k</w:t>
      </w:r>
      <w:r>
        <w:rPr>
          <w:rFonts w:ascii="Times New Roman" w:hAnsi="Times New Roman"/>
          <w:sz w:val="24"/>
          <w:szCs w:val="24"/>
          <w:highlight w:val="white"/>
        </w:rPr>
        <w:t> </w:t>
      </w:r>
      <w:r w:rsidRPr="00D24557">
        <w:rPr>
          <w:rFonts w:ascii="Times New Roman" w:hAnsi="Times New Roman"/>
          <w:sz w:val="24"/>
          <w:szCs w:val="24"/>
          <w:highlight w:val="white"/>
        </w:rPr>
        <w:t>rozhodnutím, doporučením a</w:t>
      </w:r>
      <w:r>
        <w:rPr>
          <w:rFonts w:ascii="Times New Roman" w:hAnsi="Times New Roman"/>
          <w:sz w:val="24"/>
          <w:szCs w:val="24"/>
          <w:highlight w:val="white"/>
        </w:rPr>
        <w:t> </w:t>
      </w:r>
      <w:r w:rsidRPr="00D24557">
        <w:rPr>
          <w:rFonts w:ascii="Times New Roman" w:hAnsi="Times New Roman"/>
          <w:sz w:val="24"/>
          <w:szCs w:val="24"/>
          <w:highlight w:val="white"/>
        </w:rPr>
        <w:t>pokynům Komise</w:t>
      </w:r>
      <w:r w:rsidRPr="00D24557">
        <w:rPr>
          <w:rFonts w:ascii="Times New Roman" w:hAnsi="Times New Roman"/>
          <w:sz w:val="24"/>
          <w:szCs w:val="24"/>
          <w:highlight w:val="white"/>
          <w:vertAlign w:val="superscript"/>
        </w:rPr>
        <w:t>23)</w:t>
      </w:r>
      <w:r w:rsidRPr="00D24557">
        <w:rPr>
          <w:rFonts w:ascii="Times New Roman" w:hAnsi="Times New Roman"/>
          <w:sz w:val="24"/>
          <w:szCs w:val="24"/>
          <w:highlight w:val="white"/>
        </w:rPr>
        <w:t xml:space="preserve">. </w:t>
      </w:r>
      <w:r w:rsidRPr="00D24557">
        <w:rPr>
          <w:rFonts w:ascii="Times New Roman" w:hAnsi="Times New Roman"/>
          <w:b/>
          <w:sz w:val="24"/>
          <w:szCs w:val="24"/>
        </w:rPr>
        <w:t xml:space="preserve">Úřad zohlední rovněž výsledky zeměpisného mapování provedeného </w:t>
      </w:r>
      <w:r>
        <w:rPr>
          <w:rFonts w:ascii="Times New Roman" w:hAnsi="Times New Roman"/>
          <w:b/>
          <w:sz w:val="24"/>
          <w:szCs w:val="24"/>
        </w:rPr>
        <w:t>podle</w:t>
      </w:r>
      <w:r w:rsidRPr="00D24557">
        <w:rPr>
          <w:rFonts w:ascii="Times New Roman" w:hAnsi="Times New Roman"/>
          <w:b/>
          <w:sz w:val="24"/>
          <w:szCs w:val="24"/>
        </w:rPr>
        <w:t xml:space="preserve"> § 115a</w:t>
      </w:r>
      <w:r w:rsidRPr="00D24557">
        <w:rPr>
          <w:rFonts w:ascii="Times New Roman" w:hAnsi="Times New Roman"/>
          <w:sz w:val="24"/>
          <w:szCs w:val="24"/>
        </w:rPr>
        <w:t xml:space="preserve">. </w:t>
      </w:r>
      <w:r w:rsidRPr="00D24557">
        <w:rPr>
          <w:rFonts w:ascii="Times New Roman" w:hAnsi="Times New Roman"/>
          <w:sz w:val="24"/>
          <w:szCs w:val="24"/>
          <w:highlight w:val="white"/>
        </w:rPr>
        <w:t>V</w:t>
      </w:r>
      <w:r>
        <w:rPr>
          <w:rFonts w:ascii="Times New Roman" w:hAnsi="Times New Roman"/>
          <w:sz w:val="24"/>
          <w:szCs w:val="24"/>
          <w:highlight w:val="white"/>
        </w:rPr>
        <w:t> </w:t>
      </w:r>
      <w:r w:rsidRPr="00D24557">
        <w:rPr>
          <w:rFonts w:ascii="Times New Roman" w:hAnsi="Times New Roman"/>
          <w:sz w:val="24"/>
          <w:szCs w:val="24"/>
          <w:highlight w:val="white"/>
        </w:rPr>
        <w:t>odůvodnění opatření obecné povahy Úřad uvede kromě svého zdůvodnění i</w:t>
      </w:r>
      <w:r>
        <w:rPr>
          <w:rFonts w:ascii="Times New Roman" w:hAnsi="Times New Roman"/>
          <w:sz w:val="24"/>
          <w:szCs w:val="24"/>
          <w:highlight w:val="white"/>
        </w:rPr>
        <w:t> </w:t>
      </w:r>
      <w:r w:rsidRPr="00D24557">
        <w:rPr>
          <w:rFonts w:ascii="Times New Roman" w:hAnsi="Times New Roman"/>
          <w:sz w:val="24"/>
          <w:szCs w:val="24"/>
          <w:highlight w:val="white"/>
        </w:rPr>
        <w:t>stanovisko Úřadu pro ochranu hospodářské soutěže.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V</w:t>
      </w:r>
      <w:r>
        <w:rPr>
          <w:rFonts w:ascii="Times New Roman" w:hAnsi="Times New Roman"/>
          <w:sz w:val="24"/>
          <w:szCs w:val="24"/>
          <w:highlight w:val="white"/>
        </w:rPr>
        <w:t> </w:t>
      </w:r>
      <w:r w:rsidRPr="00D24557">
        <w:rPr>
          <w:rFonts w:ascii="Times New Roman" w:hAnsi="Times New Roman"/>
          <w:sz w:val="24"/>
          <w:szCs w:val="24"/>
          <w:highlight w:val="white"/>
        </w:rPr>
        <w:t>případě, že Úřad hodlá vymezit další relevantní trhy, než jsou stanoveny opatřením podle odstavce 1, návrh vymezení takových trhů konzultuje podle § 130 a</w:t>
      </w:r>
      <w:r>
        <w:rPr>
          <w:rFonts w:ascii="Times New Roman" w:hAnsi="Times New Roman"/>
          <w:sz w:val="24"/>
          <w:szCs w:val="24"/>
          <w:highlight w:val="white"/>
        </w:rPr>
        <w:t> </w:t>
      </w:r>
      <w:r w:rsidRPr="00D24557">
        <w:rPr>
          <w:rFonts w:ascii="Times New Roman" w:hAnsi="Times New Roman"/>
          <w:sz w:val="24"/>
          <w:szCs w:val="24"/>
          <w:highlight w:val="white"/>
        </w:rPr>
        <w:t>131.</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(3) Úřad při vymezení relevantního trhu musí ověřit, zda jsou kumulativně splněna </w:t>
      </w:r>
      <w:r>
        <w:rPr>
          <w:rFonts w:ascii="Times New Roman" w:hAnsi="Times New Roman"/>
          <w:b/>
          <w:sz w:val="24"/>
          <w:szCs w:val="24"/>
        </w:rPr>
        <w:t>tato</w:t>
      </w:r>
      <w:r w:rsidRPr="00D24557">
        <w:rPr>
          <w:rFonts w:ascii="Times New Roman" w:hAnsi="Times New Roman"/>
          <w:b/>
          <w:sz w:val="24"/>
          <w:szCs w:val="24"/>
        </w:rPr>
        <w:t xml:space="preserve"> kritéria: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a) přítomnost značných a</w:t>
      </w:r>
      <w:r>
        <w:rPr>
          <w:rFonts w:ascii="Times New Roman" w:hAnsi="Times New Roman"/>
          <w:b/>
          <w:sz w:val="24"/>
          <w:szCs w:val="24"/>
        </w:rPr>
        <w:t> </w:t>
      </w:r>
      <w:r w:rsidRPr="00D24557">
        <w:rPr>
          <w:rFonts w:ascii="Times New Roman" w:hAnsi="Times New Roman"/>
          <w:b/>
          <w:sz w:val="24"/>
          <w:szCs w:val="24"/>
        </w:rPr>
        <w:t>nikoli dočasných strukturálních, právních nebo regulačních překážek vstupu na trh,</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b) existence struktury trhu, která v</w:t>
      </w:r>
      <w:r>
        <w:rPr>
          <w:rFonts w:ascii="Times New Roman" w:hAnsi="Times New Roman"/>
          <w:b/>
          <w:sz w:val="24"/>
          <w:szCs w:val="24"/>
        </w:rPr>
        <w:t> </w:t>
      </w:r>
      <w:r w:rsidRPr="00D24557">
        <w:rPr>
          <w:rFonts w:ascii="Times New Roman" w:hAnsi="Times New Roman"/>
          <w:b/>
          <w:sz w:val="24"/>
          <w:szCs w:val="24"/>
        </w:rPr>
        <w:t>daném časovém horizontu nesměřuje k</w:t>
      </w:r>
      <w:r>
        <w:rPr>
          <w:rFonts w:ascii="Times New Roman" w:hAnsi="Times New Roman"/>
          <w:b/>
          <w:sz w:val="24"/>
          <w:szCs w:val="24"/>
        </w:rPr>
        <w:t> </w:t>
      </w:r>
      <w:r w:rsidRPr="00D24557">
        <w:rPr>
          <w:rFonts w:ascii="Times New Roman" w:hAnsi="Times New Roman"/>
          <w:b/>
          <w:sz w:val="24"/>
          <w:szCs w:val="24"/>
        </w:rPr>
        <w:t>účinné hospodářské soutěži, a</w:t>
      </w:r>
      <w:r>
        <w:rPr>
          <w:rFonts w:ascii="Times New Roman" w:hAnsi="Times New Roman"/>
          <w:b/>
          <w:sz w:val="24"/>
          <w:szCs w:val="24"/>
        </w:rPr>
        <w:t> </w:t>
      </w:r>
      <w:r w:rsidRPr="00D24557">
        <w:rPr>
          <w:rFonts w:ascii="Times New Roman" w:hAnsi="Times New Roman"/>
          <w:b/>
          <w:sz w:val="24"/>
          <w:szCs w:val="24"/>
        </w:rPr>
        <w:t>to s</w:t>
      </w:r>
      <w:r>
        <w:rPr>
          <w:rFonts w:ascii="Times New Roman" w:hAnsi="Times New Roman"/>
          <w:b/>
          <w:sz w:val="24"/>
          <w:szCs w:val="24"/>
        </w:rPr>
        <w:t> </w:t>
      </w:r>
      <w:r w:rsidRPr="00D24557">
        <w:rPr>
          <w:rFonts w:ascii="Times New Roman" w:hAnsi="Times New Roman"/>
          <w:b/>
          <w:sz w:val="24"/>
          <w:szCs w:val="24"/>
        </w:rPr>
        <w:t>ohledem na stav hospodářské soutěže z</w:t>
      </w:r>
      <w:r>
        <w:rPr>
          <w:rFonts w:ascii="Times New Roman" w:hAnsi="Times New Roman"/>
          <w:b/>
          <w:sz w:val="24"/>
          <w:szCs w:val="24"/>
        </w:rPr>
        <w:t> </w:t>
      </w:r>
      <w:r w:rsidRPr="00D24557">
        <w:rPr>
          <w:rFonts w:ascii="Times New Roman" w:hAnsi="Times New Roman"/>
          <w:b/>
          <w:sz w:val="24"/>
          <w:szCs w:val="24"/>
        </w:rPr>
        <w:t>pohledu infrastruktury a</w:t>
      </w:r>
      <w:r>
        <w:rPr>
          <w:rFonts w:ascii="Times New Roman" w:hAnsi="Times New Roman"/>
          <w:b/>
          <w:sz w:val="24"/>
          <w:szCs w:val="24"/>
        </w:rPr>
        <w:t> </w:t>
      </w:r>
      <w:r w:rsidRPr="00D24557">
        <w:rPr>
          <w:rFonts w:ascii="Times New Roman" w:hAnsi="Times New Roman"/>
          <w:b/>
          <w:sz w:val="24"/>
          <w:szCs w:val="24"/>
        </w:rPr>
        <w:t>dalších faktorů, které stojí za překážkami vstupu, 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c) právo hospodářské soutěže je samo o</w:t>
      </w:r>
      <w:r>
        <w:rPr>
          <w:rFonts w:ascii="Times New Roman" w:hAnsi="Times New Roman"/>
          <w:b/>
          <w:sz w:val="24"/>
          <w:szCs w:val="24"/>
        </w:rPr>
        <w:t> </w:t>
      </w:r>
      <w:r w:rsidRPr="00D24557">
        <w:rPr>
          <w:rFonts w:ascii="Times New Roman" w:hAnsi="Times New Roman"/>
          <w:b/>
          <w:sz w:val="24"/>
          <w:szCs w:val="24"/>
        </w:rPr>
        <w:t>sobě nedostatečné k</w:t>
      </w:r>
      <w:r>
        <w:rPr>
          <w:rFonts w:ascii="Times New Roman" w:hAnsi="Times New Roman"/>
          <w:b/>
          <w:sz w:val="24"/>
          <w:szCs w:val="24"/>
        </w:rPr>
        <w:t> </w:t>
      </w:r>
      <w:r w:rsidRPr="00D24557">
        <w:rPr>
          <w:rFonts w:ascii="Times New Roman" w:hAnsi="Times New Roman"/>
          <w:b/>
          <w:sz w:val="24"/>
          <w:szCs w:val="24"/>
        </w:rPr>
        <w:t>tomu, aby adekvátně řešilo zjištěná selhání trhu.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(4) Při analýze relevantních trhů uvedených v</w:t>
      </w:r>
      <w:r>
        <w:rPr>
          <w:rFonts w:ascii="Times New Roman" w:hAnsi="Times New Roman"/>
          <w:b/>
          <w:sz w:val="24"/>
          <w:szCs w:val="24"/>
        </w:rPr>
        <w:t> </w:t>
      </w:r>
      <w:r w:rsidRPr="00D24557">
        <w:rPr>
          <w:rFonts w:ascii="Times New Roman" w:hAnsi="Times New Roman"/>
          <w:b/>
          <w:sz w:val="24"/>
          <w:szCs w:val="24"/>
        </w:rPr>
        <w:t>doporučení o</w:t>
      </w:r>
      <w:r>
        <w:rPr>
          <w:rFonts w:ascii="Times New Roman" w:hAnsi="Times New Roman"/>
          <w:b/>
          <w:sz w:val="24"/>
          <w:szCs w:val="24"/>
        </w:rPr>
        <w:t> </w:t>
      </w:r>
      <w:r w:rsidRPr="00D24557">
        <w:rPr>
          <w:rFonts w:ascii="Times New Roman" w:hAnsi="Times New Roman"/>
          <w:b/>
          <w:sz w:val="24"/>
          <w:szCs w:val="24"/>
        </w:rPr>
        <w:t>relevantních trzích produktů a</w:t>
      </w:r>
      <w:r>
        <w:rPr>
          <w:rFonts w:ascii="Times New Roman" w:hAnsi="Times New Roman"/>
          <w:b/>
          <w:sz w:val="24"/>
          <w:szCs w:val="24"/>
        </w:rPr>
        <w:t> </w:t>
      </w:r>
      <w:r w:rsidRPr="00D24557">
        <w:rPr>
          <w:rFonts w:ascii="Times New Roman" w:hAnsi="Times New Roman"/>
          <w:b/>
          <w:sz w:val="24"/>
          <w:szCs w:val="24"/>
        </w:rPr>
        <w:t>služeb</w:t>
      </w:r>
      <w:r w:rsidRPr="00D24557">
        <w:rPr>
          <w:rFonts w:ascii="Times New Roman" w:hAnsi="Times New Roman"/>
          <w:b/>
          <w:sz w:val="24"/>
          <w:szCs w:val="24"/>
          <w:vertAlign w:val="superscript"/>
        </w:rPr>
        <w:t xml:space="preserve"> </w:t>
      </w:r>
      <w:r w:rsidRPr="00D24557">
        <w:rPr>
          <w:rFonts w:ascii="Times New Roman" w:hAnsi="Times New Roman"/>
          <w:b/>
          <w:sz w:val="24"/>
          <w:szCs w:val="24"/>
        </w:rPr>
        <w:t>se má za to, že kritéria pro vymezení relevantního trhu podle odstavce 3 jsou splněna, pokud Úřad na základě jejich vyhodnocení nedospěje k</w:t>
      </w:r>
      <w:r>
        <w:rPr>
          <w:rFonts w:ascii="Times New Roman" w:hAnsi="Times New Roman"/>
          <w:b/>
          <w:sz w:val="24"/>
          <w:szCs w:val="24"/>
        </w:rPr>
        <w:t> </w:t>
      </w:r>
      <w:r w:rsidRPr="00D24557">
        <w:rPr>
          <w:rFonts w:ascii="Times New Roman" w:hAnsi="Times New Roman"/>
          <w:b/>
          <w:sz w:val="24"/>
          <w:szCs w:val="24"/>
        </w:rPr>
        <w:t>závěru, že jedno nebo více těchto kritérií splněno není.</w:t>
      </w: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700A5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700A53">
        <w:rPr>
          <w:rFonts w:ascii="Times New Roman" w:hAnsi="Times New Roman"/>
          <w:i/>
          <w:iCs/>
          <w:sz w:val="20"/>
          <w:szCs w:val="20"/>
        </w:rPr>
        <w:t>23) Čl. 64 odst. 1 a 3 Směrnice Evropského parlamentu a Rady (EU) 2018/1972, kterou se stanoví evropský kodex pro elektronické komunikace.</w:t>
      </w: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1D6E19">
      <w:pPr>
        <w:widowControl w:val="0"/>
        <w:autoSpaceDE w:val="0"/>
        <w:autoSpaceDN w:val="0"/>
        <w:adjustRightInd w:val="0"/>
        <w:spacing w:after="0" w:line="240" w:lineRule="auto"/>
        <w:jc w:val="center"/>
        <w:rPr>
          <w:rFonts w:ascii="Times New Roman" w:hAnsi="Times New Roman"/>
          <w:b/>
          <w:bCs/>
          <w:sz w:val="24"/>
          <w:szCs w:val="24"/>
        </w:rPr>
      </w:pPr>
      <w:r w:rsidRPr="00D24557">
        <w:rPr>
          <w:rFonts w:ascii="Times New Roman" w:hAnsi="Times New Roman"/>
          <w:b/>
          <w:bCs/>
          <w:sz w:val="24"/>
          <w:szCs w:val="24"/>
        </w:rPr>
        <w:t>§ 52a</w:t>
      </w:r>
    </w:p>
    <w:p w:rsidR="00671916" w:rsidRPr="00D24557" w:rsidRDefault="00671916" w:rsidP="001D6E19">
      <w:pPr>
        <w:widowControl w:val="0"/>
        <w:autoSpaceDE w:val="0"/>
        <w:autoSpaceDN w:val="0"/>
        <w:adjustRightInd w:val="0"/>
        <w:spacing w:after="0" w:line="240" w:lineRule="auto"/>
        <w:jc w:val="center"/>
        <w:rPr>
          <w:rFonts w:ascii="Times New Roman" w:hAnsi="Times New Roman"/>
          <w:b/>
          <w:bCs/>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(1) Úřad společně s</w:t>
      </w:r>
      <w:r>
        <w:rPr>
          <w:rFonts w:ascii="Times New Roman" w:hAnsi="Times New Roman"/>
          <w:b/>
          <w:sz w:val="24"/>
          <w:szCs w:val="24"/>
        </w:rPr>
        <w:t> </w:t>
      </w:r>
      <w:r w:rsidRPr="00D24557">
        <w:rPr>
          <w:rFonts w:ascii="Times New Roman" w:hAnsi="Times New Roman"/>
          <w:b/>
          <w:sz w:val="24"/>
          <w:szCs w:val="24"/>
        </w:rPr>
        <w:t>jedním nebo více dotčenými regulačními úřady může podat odůvodněnou žádost Sdružení BEREC o</w:t>
      </w:r>
      <w:r>
        <w:rPr>
          <w:rFonts w:ascii="Times New Roman" w:hAnsi="Times New Roman"/>
          <w:b/>
          <w:sz w:val="24"/>
          <w:szCs w:val="24"/>
        </w:rPr>
        <w:t> </w:t>
      </w:r>
      <w:r w:rsidRPr="00D24557">
        <w:rPr>
          <w:rFonts w:ascii="Times New Roman" w:hAnsi="Times New Roman"/>
          <w:b/>
          <w:sz w:val="24"/>
          <w:szCs w:val="24"/>
        </w:rPr>
        <w:t>provedení analýzy nadnárodní poptávky ze strany koncových uživatelů po produktech a</w:t>
      </w:r>
      <w:r>
        <w:rPr>
          <w:rFonts w:ascii="Times New Roman" w:hAnsi="Times New Roman"/>
          <w:b/>
          <w:sz w:val="24"/>
          <w:szCs w:val="24"/>
        </w:rPr>
        <w:t> </w:t>
      </w:r>
      <w:r w:rsidRPr="00D24557">
        <w:rPr>
          <w:rFonts w:ascii="Times New Roman" w:hAnsi="Times New Roman"/>
          <w:b/>
          <w:sz w:val="24"/>
          <w:szCs w:val="24"/>
        </w:rPr>
        <w:t>službách, jež jsou v</w:t>
      </w:r>
      <w:r>
        <w:rPr>
          <w:rFonts w:ascii="Times New Roman" w:hAnsi="Times New Roman"/>
          <w:b/>
          <w:sz w:val="24"/>
          <w:szCs w:val="24"/>
        </w:rPr>
        <w:t> </w:t>
      </w:r>
      <w:r w:rsidRPr="00D24557">
        <w:rPr>
          <w:rFonts w:ascii="Times New Roman" w:hAnsi="Times New Roman"/>
          <w:b/>
          <w:sz w:val="24"/>
          <w:szCs w:val="24"/>
        </w:rPr>
        <w:t>Evropské unii poskytovány na jednom nebo více trzích uvedených v</w:t>
      </w:r>
      <w:r>
        <w:rPr>
          <w:rFonts w:ascii="Times New Roman" w:hAnsi="Times New Roman"/>
          <w:b/>
          <w:sz w:val="24"/>
          <w:szCs w:val="24"/>
        </w:rPr>
        <w:t> </w:t>
      </w:r>
      <w:r w:rsidRPr="00D24557">
        <w:rPr>
          <w:rFonts w:ascii="Times New Roman" w:hAnsi="Times New Roman"/>
          <w:b/>
          <w:sz w:val="24"/>
          <w:szCs w:val="24"/>
        </w:rPr>
        <w:t xml:space="preserve">doporučení, pokud na straně poptávky existuje vážný problém, který je nutné řešit. Analýzou Sdružení BEREC není dotčeno případné určení nadnárodních trhů </w:t>
      </w:r>
      <w:r>
        <w:rPr>
          <w:rFonts w:ascii="Times New Roman" w:hAnsi="Times New Roman"/>
          <w:b/>
          <w:sz w:val="24"/>
          <w:szCs w:val="24"/>
        </w:rPr>
        <w:t>podle</w:t>
      </w:r>
      <w:r w:rsidRPr="00D24557">
        <w:rPr>
          <w:rFonts w:ascii="Times New Roman" w:hAnsi="Times New Roman"/>
          <w:b/>
          <w:sz w:val="24"/>
          <w:szCs w:val="24"/>
        </w:rPr>
        <w:t xml:space="preserve"> § 51 odst. 13 ani případná určení relevantních trhů na</w:t>
      </w:r>
      <w:r w:rsidRPr="00D24557" w:rsidDel="00FC2078">
        <w:rPr>
          <w:rFonts w:ascii="Times New Roman" w:hAnsi="Times New Roman"/>
          <w:b/>
          <w:sz w:val="24"/>
          <w:szCs w:val="24"/>
        </w:rPr>
        <w:t xml:space="preserve"> </w:t>
      </w:r>
      <w:r>
        <w:rPr>
          <w:rFonts w:ascii="Times New Roman" w:hAnsi="Times New Roman"/>
          <w:b/>
          <w:sz w:val="24"/>
          <w:szCs w:val="24"/>
        </w:rPr>
        <w:t xml:space="preserve">celostátním </w:t>
      </w:r>
      <w:r w:rsidRPr="00D24557">
        <w:rPr>
          <w:rFonts w:ascii="Times New Roman" w:hAnsi="Times New Roman"/>
          <w:b/>
          <w:sz w:val="24"/>
          <w:szCs w:val="24"/>
        </w:rPr>
        <w:t xml:space="preserve">nebo nižším základě učiněná Úřadem </w:t>
      </w:r>
      <w:r>
        <w:rPr>
          <w:rFonts w:ascii="Times New Roman" w:hAnsi="Times New Roman"/>
          <w:b/>
          <w:sz w:val="24"/>
          <w:szCs w:val="24"/>
        </w:rPr>
        <w:t>podle </w:t>
      </w:r>
      <w:r w:rsidRPr="00D24557">
        <w:rPr>
          <w:rFonts w:ascii="Times New Roman" w:hAnsi="Times New Roman"/>
          <w:b/>
          <w:sz w:val="24"/>
          <w:szCs w:val="24"/>
        </w:rPr>
        <w:t>§ 52.</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(2) Úřad společně s</w:t>
      </w:r>
      <w:r>
        <w:rPr>
          <w:rFonts w:ascii="Times New Roman" w:hAnsi="Times New Roman"/>
          <w:b/>
          <w:sz w:val="24"/>
          <w:szCs w:val="24"/>
        </w:rPr>
        <w:t> </w:t>
      </w:r>
      <w:r w:rsidRPr="00D24557">
        <w:rPr>
          <w:rFonts w:ascii="Times New Roman" w:hAnsi="Times New Roman"/>
          <w:b/>
          <w:sz w:val="24"/>
          <w:szCs w:val="24"/>
        </w:rPr>
        <w:t>jedním nebo více dotčenými regulačními úřady může oznámit návrh opatření týkajících se analýzy relevantního trhu a</w:t>
      </w:r>
      <w:r>
        <w:rPr>
          <w:rFonts w:ascii="Times New Roman" w:hAnsi="Times New Roman"/>
          <w:b/>
          <w:sz w:val="24"/>
          <w:szCs w:val="24"/>
        </w:rPr>
        <w:t> </w:t>
      </w:r>
      <w:r w:rsidRPr="00D24557">
        <w:rPr>
          <w:rFonts w:ascii="Times New Roman" w:hAnsi="Times New Roman"/>
          <w:b/>
          <w:sz w:val="24"/>
          <w:szCs w:val="24"/>
        </w:rPr>
        <w:t>případných regulačních povinností rovněž v</w:t>
      </w:r>
      <w:r>
        <w:rPr>
          <w:rFonts w:ascii="Times New Roman" w:hAnsi="Times New Roman"/>
          <w:b/>
          <w:sz w:val="24"/>
          <w:szCs w:val="24"/>
        </w:rPr>
        <w:t> </w:t>
      </w:r>
      <w:r w:rsidRPr="00D24557">
        <w:rPr>
          <w:rFonts w:ascii="Times New Roman" w:hAnsi="Times New Roman"/>
          <w:b/>
          <w:sz w:val="24"/>
          <w:szCs w:val="24"/>
        </w:rPr>
        <w:t>případě absence nadnárodních trhů, pokud se domnívají, že tržní podmínky ve všech těchto členských státech jsou dostatečně srovnatelné.</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53</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Podnik s</w:t>
      </w:r>
      <w:r>
        <w:rPr>
          <w:rFonts w:ascii="Times New Roman" w:hAnsi="Times New Roman"/>
          <w:b/>
          <w:bCs/>
          <w:sz w:val="24"/>
          <w:szCs w:val="24"/>
          <w:highlight w:val="white"/>
        </w:rPr>
        <w:t> </w:t>
      </w:r>
      <w:r w:rsidRPr="00D24557">
        <w:rPr>
          <w:rFonts w:ascii="Times New Roman" w:hAnsi="Times New Roman"/>
          <w:b/>
          <w:bCs/>
          <w:sz w:val="24"/>
          <w:szCs w:val="24"/>
          <w:highlight w:val="white"/>
        </w:rPr>
        <w:t>významnou tržní silou</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Právnická nebo fyzická osoba podnikající v</w:t>
      </w:r>
      <w:r>
        <w:rPr>
          <w:rFonts w:ascii="Times New Roman" w:hAnsi="Times New Roman"/>
          <w:sz w:val="24"/>
          <w:szCs w:val="24"/>
          <w:highlight w:val="white"/>
        </w:rPr>
        <w:t> </w:t>
      </w:r>
      <w:r w:rsidRPr="00D24557">
        <w:rPr>
          <w:rFonts w:ascii="Times New Roman" w:hAnsi="Times New Roman"/>
          <w:sz w:val="24"/>
          <w:szCs w:val="24"/>
          <w:highlight w:val="white"/>
        </w:rPr>
        <w:t>oblasti elektronických komunikací, která má samostatně nebo ve spojení s</w:t>
      </w:r>
      <w:r>
        <w:rPr>
          <w:rFonts w:ascii="Times New Roman" w:hAnsi="Times New Roman"/>
          <w:sz w:val="24"/>
          <w:szCs w:val="24"/>
          <w:highlight w:val="white"/>
        </w:rPr>
        <w:t> </w:t>
      </w:r>
      <w:r w:rsidRPr="00D24557">
        <w:rPr>
          <w:rFonts w:ascii="Times New Roman" w:hAnsi="Times New Roman"/>
          <w:sz w:val="24"/>
          <w:szCs w:val="24"/>
          <w:highlight w:val="white"/>
        </w:rPr>
        <w:t>jedním nebo více subjekty na relevantním trhu takové ekonomické postavení, které jí umožňuje chovat se ve značné míře nezávisle na konkurenci, zákaznících a</w:t>
      </w:r>
      <w:r>
        <w:rPr>
          <w:rFonts w:ascii="Times New Roman" w:hAnsi="Times New Roman"/>
          <w:sz w:val="24"/>
          <w:szCs w:val="24"/>
          <w:highlight w:val="white"/>
        </w:rPr>
        <w:t> </w:t>
      </w:r>
      <w:r w:rsidRPr="00D24557">
        <w:rPr>
          <w:rFonts w:ascii="Times New Roman" w:hAnsi="Times New Roman"/>
          <w:sz w:val="24"/>
          <w:szCs w:val="24"/>
          <w:highlight w:val="white"/>
        </w:rPr>
        <w:t>spotřebitelích, je podnikem s</w:t>
      </w:r>
      <w:r>
        <w:rPr>
          <w:rFonts w:ascii="Times New Roman" w:hAnsi="Times New Roman"/>
          <w:sz w:val="24"/>
          <w:szCs w:val="24"/>
          <w:highlight w:val="white"/>
        </w:rPr>
        <w:t> </w:t>
      </w:r>
      <w:r w:rsidRPr="00D24557">
        <w:rPr>
          <w:rFonts w:ascii="Times New Roman" w:hAnsi="Times New Roman"/>
          <w:sz w:val="24"/>
          <w:szCs w:val="24"/>
          <w:highlight w:val="white"/>
        </w:rPr>
        <w:t>významnou tržní silou.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Podnik s</w:t>
      </w:r>
      <w:r>
        <w:rPr>
          <w:rFonts w:ascii="Times New Roman" w:hAnsi="Times New Roman"/>
          <w:sz w:val="24"/>
          <w:szCs w:val="24"/>
          <w:highlight w:val="white"/>
        </w:rPr>
        <w:t> </w:t>
      </w:r>
      <w:r w:rsidRPr="00D24557">
        <w:rPr>
          <w:rFonts w:ascii="Times New Roman" w:hAnsi="Times New Roman"/>
          <w:sz w:val="24"/>
          <w:szCs w:val="24"/>
          <w:highlight w:val="white"/>
        </w:rPr>
        <w:t>významnou tržní silou na relevantním trhu se považuje za podnik s</w:t>
      </w:r>
      <w:r>
        <w:rPr>
          <w:rFonts w:ascii="Times New Roman" w:hAnsi="Times New Roman"/>
          <w:sz w:val="24"/>
          <w:szCs w:val="24"/>
          <w:highlight w:val="white"/>
        </w:rPr>
        <w:t> </w:t>
      </w:r>
      <w:r w:rsidRPr="00D24557">
        <w:rPr>
          <w:rFonts w:ascii="Times New Roman" w:hAnsi="Times New Roman"/>
          <w:sz w:val="24"/>
          <w:szCs w:val="24"/>
          <w:highlight w:val="white"/>
        </w:rPr>
        <w:t>významnou tržní silou i</w:t>
      </w:r>
      <w:r>
        <w:rPr>
          <w:rFonts w:ascii="Times New Roman" w:hAnsi="Times New Roman"/>
          <w:sz w:val="24"/>
          <w:szCs w:val="24"/>
          <w:highlight w:val="white"/>
        </w:rPr>
        <w:t> </w:t>
      </w:r>
      <w:r w:rsidRPr="00D24557">
        <w:rPr>
          <w:rFonts w:ascii="Times New Roman" w:hAnsi="Times New Roman"/>
          <w:sz w:val="24"/>
          <w:szCs w:val="24"/>
          <w:highlight w:val="white"/>
        </w:rPr>
        <w:t>na úzce souvisejícím trhu, pokud vazby mezi těmito trhy umožňují přenesení tržního vlivu z</w:t>
      </w:r>
      <w:r>
        <w:rPr>
          <w:rFonts w:ascii="Times New Roman" w:hAnsi="Times New Roman"/>
          <w:sz w:val="24"/>
          <w:szCs w:val="24"/>
          <w:highlight w:val="white"/>
        </w:rPr>
        <w:t> </w:t>
      </w:r>
      <w:r w:rsidRPr="00D24557">
        <w:rPr>
          <w:rFonts w:ascii="Times New Roman" w:hAnsi="Times New Roman"/>
          <w:sz w:val="24"/>
          <w:szCs w:val="24"/>
          <w:highlight w:val="white"/>
        </w:rPr>
        <w:t>relevantního trhu na související trh, a</w:t>
      </w:r>
      <w:r>
        <w:rPr>
          <w:rFonts w:ascii="Times New Roman" w:hAnsi="Times New Roman"/>
          <w:sz w:val="24"/>
          <w:szCs w:val="24"/>
          <w:highlight w:val="white"/>
        </w:rPr>
        <w:t> </w:t>
      </w:r>
      <w:r w:rsidRPr="00D24557">
        <w:rPr>
          <w:rFonts w:ascii="Times New Roman" w:hAnsi="Times New Roman"/>
          <w:sz w:val="24"/>
          <w:szCs w:val="24"/>
          <w:highlight w:val="white"/>
        </w:rPr>
        <w:t>tím vedou k</w:t>
      </w:r>
      <w:r>
        <w:rPr>
          <w:rFonts w:ascii="Times New Roman" w:hAnsi="Times New Roman"/>
          <w:sz w:val="24"/>
          <w:szCs w:val="24"/>
          <w:highlight w:val="white"/>
        </w:rPr>
        <w:t> </w:t>
      </w:r>
      <w:r w:rsidRPr="00D24557">
        <w:rPr>
          <w:rFonts w:ascii="Times New Roman" w:hAnsi="Times New Roman"/>
          <w:sz w:val="24"/>
          <w:szCs w:val="24"/>
          <w:highlight w:val="white"/>
        </w:rPr>
        <w:t>posílení celkové tržní síly tohoto subjektu.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Na relevantním trhu může být označen jeden subjekt jako podnik se samostatnou významnou tržní silou nebo více subjektů se společnou významnou tržní silou.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(4) Kritéria pro posuzování, zda má více subjektů společnou významnou tržní sílu, stanoví prováděcí právní předpis.</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 xml:space="preserve">(4) Při posuzování, zda mají </w:t>
      </w:r>
      <w:r>
        <w:rPr>
          <w:rFonts w:ascii="Times New Roman" w:hAnsi="Times New Roman"/>
          <w:b/>
          <w:sz w:val="24"/>
          <w:szCs w:val="24"/>
        </w:rPr>
        <w:t>2</w:t>
      </w:r>
      <w:r w:rsidRPr="00D24557">
        <w:rPr>
          <w:rFonts w:ascii="Times New Roman" w:hAnsi="Times New Roman"/>
          <w:b/>
          <w:sz w:val="24"/>
          <w:szCs w:val="24"/>
        </w:rPr>
        <w:t xml:space="preserve"> nebo více subjektů na relevantním trhu společnou významnou tržní sílu, postupuje Úřad</w:t>
      </w:r>
      <w:r>
        <w:rPr>
          <w:rFonts w:ascii="Times New Roman" w:hAnsi="Times New Roman"/>
          <w:b/>
          <w:sz w:val="24"/>
          <w:szCs w:val="24"/>
        </w:rPr>
        <w:t> </w:t>
      </w:r>
      <w:r w:rsidRPr="00D24557">
        <w:rPr>
          <w:rFonts w:ascii="Times New Roman" w:hAnsi="Times New Roman"/>
          <w:b/>
          <w:sz w:val="24"/>
          <w:szCs w:val="24"/>
        </w:rPr>
        <w:t>v souladu s</w:t>
      </w:r>
      <w:r>
        <w:rPr>
          <w:rFonts w:ascii="Times New Roman" w:hAnsi="Times New Roman"/>
          <w:b/>
          <w:sz w:val="24"/>
          <w:szCs w:val="24"/>
        </w:rPr>
        <w:t> </w:t>
      </w:r>
      <w:r w:rsidRPr="00D24557">
        <w:rPr>
          <w:rFonts w:ascii="Times New Roman" w:hAnsi="Times New Roman"/>
          <w:b/>
          <w:sz w:val="24"/>
          <w:szCs w:val="24"/>
        </w:rPr>
        <w:t>pokyny Komise pro analýzu relevantních trhů a</w:t>
      </w:r>
      <w:r>
        <w:rPr>
          <w:rFonts w:ascii="Times New Roman" w:hAnsi="Times New Roman"/>
          <w:b/>
          <w:sz w:val="24"/>
          <w:szCs w:val="24"/>
        </w:rPr>
        <w:t> </w:t>
      </w:r>
      <w:r w:rsidRPr="00D24557">
        <w:rPr>
          <w:rFonts w:ascii="Times New Roman" w:hAnsi="Times New Roman"/>
          <w:b/>
          <w:sz w:val="24"/>
          <w:szCs w:val="24"/>
        </w:rPr>
        <w:t>posuzování významné tržní síly.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DÍL 8</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Ceny a</w:t>
      </w:r>
      <w:r>
        <w:rPr>
          <w:rFonts w:ascii="Times New Roman" w:hAnsi="Times New Roman"/>
          <w:b/>
          <w:bCs/>
          <w:sz w:val="24"/>
          <w:szCs w:val="24"/>
          <w:highlight w:val="white"/>
        </w:rPr>
        <w:t> </w:t>
      </w:r>
      <w:r w:rsidRPr="00D24557">
        <w:rPr>
          <w:rFonts w:ascii="Times New Roman" w:hAnsi="Times New Roman"/>
          <w:b/>
          <w:bCs/>
          <w:sz w:val="24"/>
          <w:szCs w:val="24"/>
          <w:highlight w:val="white"/>
        </w:rPr>
        <w:t>regulace cen</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Ceny</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54</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trike/>
          <w:sz w:val="24"/>
          <w:szCs w:val="24"/>
          <w:highlight w:val="white"/>
        </w:rPr>
        <w:t>(1)</w:t>
      </w:r>
      <w:r w:rsidRPr="00D24557">
        <w:rPr>
          <w:rFonts w:ascii="Times New Roman" w:hAnsi="Times New Roman"/>
          <w:sz w:val="24"/>
          <w:szCs w:val="24"/>
          <w:highlight w:val="white"/>
        </w:rPr>
        <w:t xml:space="preserve"> Podnikatel poskytující veřejně dostupnou službu elektronických komunikací a</w:t>
      </w:r>
      <w:r>
        <w:rPr>
          <w:rFonts w:ascii="Times New Roman" w:hAnsi="Times New Roman"/>
          <w:sz w:val="24"/>
          <w:szCs w:val="24"/>
          <w:highlight w:val="white"/>
        </w:rPr>
        <w:t> </w:t>
      </w:r>
      <w:r w:rsidRPr="00D24557">
        <w:rPr>
          <w:rFonts w:ascii="Times New Roman" w:hAnsi="Times New Roman"/>
          <w:sz w:val="24"/>
          <w:szCs w:val="24"/>
          <w:highlight w:val="white"/>
        </w:rPr>
        <w:t>poskytovatel univerzální služby je povinen</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uveřejnit ceny služeb a</w:t>
      </w:r>
      <w:r>
        <w:rPr>
          <w:rFonts w:ascii="Times New Roman" w:hAnsi="Times New Roman"/>
          <w:sz w:val="24"/>
          <w:szCs w:val="24"/>
          <w:highlight w:val="white"/>
        </w:rPr>
        <w:t> </w:t>
      </w:r>
      <w:r w:rsidRPr="00D24557">
        <w:rPr>
          <w:rFonts w:ascii="Times New Roman" w:hAnsi="Times New Roman"/>
          <w:sz w:val="24"/>
          <w:szCs w:val="24"/>
          <w:highlight w:val="white"/>
        </w:rPr>
        <w:t xml:space="preserve">jejich změny, včetně určených podmínek, podle zvláštního právního předpisu </w:t>
      </w:r>
      <w:r w:rsidRPr="00D24557">
        <w:rPr>
          <w:rFonts w:ascii="Times New Roman" w:hAnsi="Times New Roman"/>
          <w:sz w:val="24"/>
          <w:szCs w:val="24"/>
          <w:highlight w:val="white"/>
          <w:vertAlign w:val="superscript"/>
        </w:rPr>
        <w:t>24)</w:t>
      </w:r>
      <w:r w:rsidRPr="00D24557">
        <w:rPr>
          <w:rFonts w:ascii="Times New Roman" w:hAnsi="Times New Roman"/>
          <w:sz w:val="24"/>
          <w:szCs w:val="24"/>
          <w:highlight w:val="white"/>
        </w:rPr>
        <w:t xml:space="preserve"> před nabytím platnosti těchto cen, a</w:t>
      </w:r>
      <w:r>
        <w:rPr>
          <w:rFonts w:ascii="Times New Roman" w:hAnsi="Times New Roman"/>
          <w:sz w:val="24"/>
          <w:szCs w:val="24"/>
          <w:highlight w:val="white"/>
        </w:rPr>
        <w:t> </w:t>
      </w:r>
      <w:r w:rsidRPr="00D24557">
        <w:rPr>
          <w:rFonts w:ascii="Times New Roman" w:hAnsi="Times New Roman"/>
          <w:sz w:val="24"/>
          <w:szCs w:val="24"/>
          <w:highlight w:val="white"/>
        </w:rPr>
        <w:t>to i</w:t>
      </w:r>
      <w:r>
        <w:rPr>
          <w:rFonts w:ascii="Times New Roman" w:hAnsi="Times New Roman"/>
          <w:sz w:val="24"/>
          <w:szCs w:val="24"/>
          <w:highlight w:val="white"/>
        </w:rPr>
        <w:t> </w:t>
      </w:r>
      <w:r w:rsidRPr="00D24557">
        <w:rPr>
          <w:rFonts w:ascii="Times New Roman" w:hAnsi="Times New Roman"/>
          <w:sz w:val="24"/>
          <w:szCs w:val="24"/>
          <w:highlight w:val="white"/>
        </w:rPr>
        <w:t>způsobem umožňujícím dálkový přístup,</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předkládat v</w:t>
      </w:r>
      <w:r>
        <w:rPr>
          <w:rFonts w:ascii="Times New Roman" w:hAnsi="Times New Roman"/>
          <w:sz w:val="24"/>
          <w:szCs w:val="24"/>
          <w:highlight w:val="white"/>
        </w:rPr>
        <w:t> </w:t>
      </w:r>
      <w:r w:rsidRPr="00D24557">
        <w:rPr>
          <w:rFonts w:ascii="Times New Roman" w:hAnsi="Times New Roman"/>
          <w:sz w:val="24"/>
          <w:szCs w:val="24"/>
          <w:highlight w:val="white"/>
        </w:rPr>
        <w:t xml:space="preserve">elektronické </w:t>
      </w:r>
      <w:r w:rsidRPr="00D24557">
        <w:rPr>
          <w:rFonts w:ascii="Times New Roman" w:hAnsi="Times New Roman"/>
          <w:strike/>
          <w:sz w:val="24"/>
          <w:szCs w:val="24"/>
          <w:highlight w:val="white"/>
        </w:rPr>
        <w:t>formě</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podobě </w:t>
      </w:r>
      <w:r w:rsidRPr="00D24557">
        <w:rPr>
          <w:rFonts w:ascii="Times New Roman" w:hAnsi="Times New Roman"/>
          <w:sz w:val="24"/>
          <w:szCs w:val="24"/>
          <w:highlight w:val="white"/>
        </w:rPr>
        <w:t>platné ceny služeb a</w:t>
      </w:r>
      <w:r>
        <w:rPr>
          <w:rFonts w:ascii="Times New Roman" w:hAnsi="Times New Roman"/>
          <w:sz w:val="24"/>
          <w:szCs w:val="24"/>
          <w:highlight w:val="white"/>
        </w:rPr>
        <w:t> </w:t>
      </w:r>
      <w:r w:rsidRPr="00D24557">
        <w:rPr>
          <w:rFonts w:ascii="Times New Roman" w:hAnsi="Times New Roman"/>
          <w:sz w:val="24"/>
          <w:szCs w:val="24"/>
          <w:highlight w:val="white"/>
        </w:rPr>
        <w:t>jejich změny, včetně určených podmínek bezodkladně na vyžádání Úřadu.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w:t>
      </w:r>
      <w:r w:rsidRPr="00D24557">
        <w:rPr>
          <w:rFonts w:ascii="Times New Roman" w:hAnsi="Times New Roman"/>
          <w:strike/>
          <w:sz w:val="24"/>
          <w:szCs w:val="24"/>
          <w:highlight w:val="white"/>
        </w:rPr>
        <w:t>2) Úřad uveřejňuje srovnávací přehled o</w:t>
      </w:r>
      <w:r>
        <w:rPr>
          <w:rFonts w:ascii="Times New Roman" w:hAnsi="Times New Roman"/>
          <w:strike/>
          <w:sz w:val="24"/>
          <w:szCs w:val="24"/>
          <w:highlight w:val="white"/>
        </w:rPr>
        <w:t> </w:t>
      </w:r>
      <w:r w:rsidRPr="00D24557">
        <w:rPr>
          <w:rFonts w:ascii="Times New Roman" w:hAnsi="Times New Roman"/>
          <w:strike/>
          <w:sz w:val="24"/>
          <w:szCs w:val="24"/>
          <w:highlight w:val="white"/>
        </w:rPr>
        <w:t>aktuálních cenách, kvalitě a</w:t>
      </w:r>
      <w:r>
        <w:rPr>
          <w:rFonts w:ascii="Times New Roman" w:hAnsi="Times New Roman"/>
          <w:strike/>
          <w:sz w:val="24"/>
          <w:szCs w:val="24"/>
          <w:highlight w:val="white"/>
        </w:rPr>
        <w:t> </w:t>
      </w:r>
      <w:r w:rsidRPr="00D24557">
        <w:rPr>
          <w:rFonts w:ascii="Times New Roman" w:hAnsi="Times New Roman"/>
          <w:strike/>
          <w:sz w:val="24"/>
          <w:szCs w:val="24"/>
          <w:highlight w:val="white"/>
        </w:rPr>
        <w:t>podmínkách poskytování veřejně dostupné služby elektronických komunikací jednotlivých podnikatelů, a</w:t>
      </w:r>
      <w:r>
        <w:rPr>
          <w:rFonts w:ascii="Times New Roman" w:hAnsi="Times New Roman"/>
          <w:strike/>
          <w:sz w:val="24"/>
          <w:szCs w:val="24"/>
          <w:highlight w:val="white"/>
        </w:rPr>
        <w:t> </w:t>
      </w:r>
      <w:r w:rsidRPr="00D24557">
        <w:rPr>
          <w:rFonts w:ascii="Times New Roman" w:hAnsi="Times New Roman"/>
          <w:strike/>
          <w:sz w:val="24"/>
          <w:szCs w:val="24"/>
          <w:highlight w:val="white"/>
        </w:rPr>
        <w:t>to ve formě, která umožňuje koncovým uživatelům tyto údaje jednoduchým způsobem vzájemně porovnat.</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700A53" w:rsidRDefault="00671916">
      <w:pPr>
        <w:widowControl w:val="0"/>
        <w:autoSpaceDE w:val="0"/>
        <w:autoSpaceDN w:val="0"/>
        <w:adjustRightInd w:val="0"/>
        <w:spacing w:after="0" w:line="240" w:lineRule="auto"/>
        <w:rPr>
          <w:rFonts w:ascii="Times New Roman" w:hAnsi="Times New Roman"/>
          <w:i/>
          <w:iCs/>
          <w:sz w:val="20"/>
          <w:szCs w:val="20"/>
          <w:highlight w:val="white"/>
        </w:rPr>
      </w:pPr>
      <w:r w:rsidRPr="00700A53">
        <w:rPr>
          <w:rFonts w:ascii="Times New Roman" w:hAnsi="Times New Roman"/>
          <w:i/>
          <w:iCs/>
          <w:sz w:val="20"/>
          <w:szCs w:val="20"/>
          <w:highlight w:val="white"/>
        </w:rPr>
        <w:t>24) Zákon č. 526/1990 Sb., o cenách, ve znění pozdějších předpisů.</w:t>
      </w: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55</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(1) Podnikatel, který je povinen poskytovat službu podle § 34, </w:t>
      </w:r>
      <w:r w:rsidRPr="00D24557">
        <w:rPr>
          <w:rFonts w:ascii="Times New Roman" w:hAnsi="Times New Roman"/>
          <w:strike/>
          <w:sz w:val="24"/>
          <w:szCs w:val="24"/>
          <w:highlight w:val="white"/>
        </w:rPr>
        <w:t>a</w:t>
      </w:r>
      <w:r>
        <w:rPr>
          <w:rFonts w:ascii="Times New Roman" w:hAnsi="Times New Roman"/>
          <w:strike/>
          <w:sz w:val="24"/>
          <w:szCs w:val="24"/>
          <w:highlight w:val="white"/>
        </w:rPr>
        <w:t> </w:t>
      </w:r>
      <w:r w:rsidRPr="00D24557">
        <w:rPr>
          <w:rFonts w:ascii="Times New Roman" w:hAnsi="Times New Roman"/>
          <w:strike/>
          <w:sz w:val="24"/>
          <w:szCs w:val="24"/>
          <w:highlight w:val="white"/>
        </w:rPr>
        <w:t>podnik s</w:t>
      </w:r>
      <w:r>
        <w:rPr>
          <w:rFonts w:ascii="Times New Roman" w:hAnsi="Times New Roman"/>
          <w:strike/>
          <w:sz w:val="24"/>
          <w:szCs w:val="24"/>
          <w:highlight w:val="white"/>
        </w:rPr>
        <w:t> </w:t>
      </w:r>
      <w:r w:rsidRPr="00D24557">
        <w:rPr>
          <w:rFonts w:ascii="Times New Roman" w:hAnsi="Times New Roman"/>
          <w:strike/>
          <w:sz w:val="24"/>
          <w:szCs w:val="24"/>
          <w:highlight w:val="white"/>
        </w:rPr>
        <w:t>významnou tržní silou na relevantním trhu, který je povinen poskytovat službu podle § 70,</w:t>
      </w:r>
      <w:r w:rsidRPr="00D24557">
        <w:rPr>
          <w:rFonts w:ascii="Times New Roman" w:hAnsi="Times New Roman"/>
          <w:sz w:val="24"/>
          <w:szCs w:val="24"/>
          <w:highlight w:val="white"/>
        </w:rPr>
        <w:t xml:space="preserve"> sjedná ceny za propojení v</w:t>
      </w:r>
      <w:r>
        <w:rPr>
          <w:rFonts w:ascii="Times New Roman" w:hAnsi="Times New Roman"/>
          <w:sz w:val="24"/>
          <w:szCs w:val="24"/>
          <w:highlight w:val="white"/>
        </w:rPr>
        <w:t> </w:t>
      </w:r>
      <w:r w:rsidRPr="00D24557">
        <w:rPr>
          <w:rFonts w:ascii="Times New Roman" w:hAnsi="Times New Roman"/>
          <w:sz w:val="24"/>
          <w:szCs w:val="24"/>
          <w:highlight w:val="white"/>
        </w:rPr>
        <w:t>souvislosti s</w:t>
      </w:r>
      <w:r>
        <w:rPr>
          <w:rFonts w:ascii="Times New Roman" w:hAnsi="Times New Roman"/>
          <w:sz w:val="24"/>
          <w:szCs w:val="24"/>
          <w:highlight w:val="white"/>
        </w:rPr>
        <w:t> </w:t>
      </w:r>
      <w:r w:rsidRPr="00D24557">
        <w:rPr>
          <w:rFonts w:ascii="Times New Roman" w:hAnsi="Times New Roman"/>
          <w:sz w:val="24"/>
          <w:szCs w:val="24"/>
          <w:highlight w:val="white"/>
        </w:rPr>
        <w:t>poskytováním těchto služeb tak, aby tyto ceny byly nákladově orientovány.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Nákladově orientovanou cenou se rozumí cena, která zahrnuje efektivně a</w:t>
      </w:r>
      <w:r>
        <w:rPr>
          <w:rFonts w:ascii="Times New Roman" w:hAnsi="Times New Roman"/>
          <w:sz w:val="24"/>
          <w:szCs w:val="24"/>
          <w:highlight w:val="white"/>
        </w:rPr>
        <w:t> </w:t>
      </w:r>
      <w:r w:rsidRPr="00D24557">
        <w:rPr>
          <w:rFonts w:ascii="Times New Roman" w:hAnsi="Times New Roman"/>
          <w:sz w:val="24"/>
          <w:szCs w:val="24"/>
          <w:highlight w:val="white"/>
        </w:rPr>
        <w:t>účelně vynaložené náklady a</w:t>
      </w:r>
      <w:r>
        <w:rPr>
          <w:rFonts w:ascii="Times New Roman" w:hAnsi="Times New Roman"/>
          <w:sz w:val="24"/>
          <w:szCs w:val="24"/>
          <w:highlight w:val="white"/>
        </w:rPr>
        <w:t> </w:t>
      </w:r>
      <w:r w:rsidRPr="00D24557">
        <w:rPr>
          <w:rFonts w:ascii="Times New Roman" w:hAnsi="Times New Roman"/>
          <w:sz w:val="24"/>
          <w:szCs w:val="24"/>
          <w:highlight w:val="white"/>
        </w:rPr>
        <w:t>přiměřený zisk. Tato cena se sjedná tak, aby zajistila návratnost investic v</w:t>
      </w:r>
      <w:r>
        <w:rPr>
          <w:rFonts w:ascii="Times New Roman" w:hAnsi="Times New Roman"/>
          <w:sz w:val="24"/>
          <w:szCs w:val="24"/>
          <w:highlight w:val="white"/>
        </w:rPr>
        <w:t> </w:t>
      </w:r>
      <w:r w:rsidRPr="00D24557">
        <w:rPr>
          <w:rFonts w:ascii="Times New Roman" w:hAnsi="Times New Roman"/>
          <w:sz w:val="24"/>
          <w:szCs w:val="24"/>
          <w:highlight w:val="white"/>
        </w:rPr>
        <w:t>přiměřeném časovém období a</w:t>
      </w:r>
      <w:r>
        <w:rPr>
          <w:rFonts w:ascii="Times New Roman" w:hAnsi="Times New Roman"/>
          <w:sz w:val="24"/>
          <w:szCs w:val="24"/>
          <w:highlight w:val="white"/>
        </w:rPr>
        <w:t> </w:t>
      </w:r>
      <w:r w:rsidRPr="00D24557">
        <w:rPr>
          <w:rFonts w:ascii="Times New Roman" w:hAnsi="Times New Roman"/>
          <w:sz w:val="24"/>
          <w:szCs w:val="24"/>
          <w:highlight w:val="white"/>
        </w:rPr>
        <w:t>zohlednila příslušná rizika, včetně rizik spojených s</w:t>
      </w:r>
      <w:r>
        <w:rPr>
          <w:rFonts w:ascii="Times New Roman" w:hAnsi="Times New Roman"/>
          <w:sz w:val="24"/>
          <w:szCs w:val="24"/>
          <w:highlight w:val="white"/>
        </w:rPr>
        <w:t> </w:t>
      </w:r>
      <w:r w:rsidRPr="00D24557">
        <w:rPr>
          <w:rFonts w:ascii="Times New Roman" w:hAnsi="Times New Roman"/>
          <w:sz w:val="24"/>
          <w:szCs w:val="24"/>
          <w:highlight w:val="white"/>
        </w:rPr>
        <w:t>investicemi do nových sítí.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8D1149"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8D1149">
        <w:rPr>
          <w:rFonts w:ascii="Times New Roman" w:hAnsi="Times New Roman"/>
          <w:strike/>
          <w:sz w:val="24"/>
          <w:szCs w:val="24"/>
          <w:highlight w:val="white"/>
        </w:rPr>
        <w:t>(3) V případě, že ceny za poskytování služeb podle § 70 jsou účtovány přímo účastníkovi, je dotčená osoba povinna sjednat tyto ceny tak, aby neodrazovaly účastníky od využívání těchto služeb.</w:t>
      </w:r>
    </w:p>
    <w:p w:rsidR="00671916" w:rsidRPr="00D24557" w:rsidRDefault="00671916" w:rsidP="00700A53">
      <w:pPr>
        <w:widowControl w:val="0"/>
        <w:autoSpaceDE w:val="0"/>
        <w:autoSpaceDN w:val="0"/>
        <w:adjustRightInd w:val="0"/>
        <w:spacing w:after="0" w:line="240" w:lineRule="auto"/>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56</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Regulace cen</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Při regulaci cen v</w:t>
      </w:r>
      <w:r>
        <w:rPr>
          <w:rFonts w:ascii="Times New Roman" w:hAnsi="Times New Roman"/>
          <w:sz w:val="24"/>
          <w:szCs w:val="24"/>
          <w:highlight w:val="white"/>
        </w:rPr>
        <w:t> </w:t>
      </w:r>
      <w:r w:rsidRPr="00D24557">
        <w:rPr>
          <w:rFonts w:ascii="Times New Roman" w:hAnsi="Times New Roman"/>
          <w:sz w:val="24"/>
          <w:szCs w:val="24"/>
          <w:highlight w:val="white"/>
        </w:rPr>
        <w:t>oblasti elektronických komunikací postupuje Úřad podle tohoto zákona. Regulací cen se rozumí stanovení nebo přímé usměrňování výše cen bez daně z</w:t>
      </w:r>
      <w:r>
        <w:rPr>
          <w:rFonts w:ascii="Times New Roman" w:hAnsi="Times New Roman"/>
          <w:sz w:val="24"/>
          <w:szCs w:val="24"/>
          <w:highlight w:val="white"/>
        </w:rPr>
        <w:t> </w:t>
      </w:r>
      <w:r w:rsidRPr="00D24557">
        <w:rPr>
          <w:rFonts w:ascii="Times New Roman" w:hAnsi="Times New Roman"/>
          <w:sz w:val="24"/>
          <w:szCs w:val="24"/>
          <w:highlight w:val="white"/>
        </w:rPr>
        <w:t>přidané hodnoty.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Úřad je oprávněn uplatnit regulaci cen, včetně podmínek ovlivňujících cenu, za univerzální službu poskytovanou poskytovatelem univerzální služby a</w:t>
      </w:r>
      <w:r>
        <w:rPr>
          <w:rFonts w:ascii="Times New Roman" w:hAnsi="Times New Roman"/>
          <w:sz w:val="24"/>
          <w:szCs w:val="24"/>
          <w:highlight w:val="white"/>
        </w:rPr>
        <w:t> </w:t>
      </w:r>
      <w:r w:rsidRPr="00D24557">
        <w:rPr>
          <w:rFonts w:ascii="Times New Roman" w:hAnsi="Times New Roman"/>
          <w:sz w:val="24"/>
          <w:szCs w:val="24"/>
          <w:highlight w:val="white"/>
        </w:rPr>
        <w:t>za služby poskytované podnikem s</w:t>
      </w:r>
      <w:r>
        <w:rPr>
          <w:rFonts w:ascii="Times New Roman" w:hAnsi="Times New Roman"/>
          <w:sz w:val="24"/>
          <w:szCs w:val="24"/>
          <w:highlight w:val="white"/>
        </w:rPr>
        <w:t> </w:t>
      </w:r>
      <w:r w:rsidRPr="00D24557">
        <w:rPr>
          <w:rFonts w:ascii="Times New Roman" w:hAnsi="Times New Roman"/>
          <w:sz w:val="24"/>
          <w:szCs w:val="24"/>
          <w:highlight w:val="white"/>
        </w:rPr>
        <w:t>významnou tržní silou na relevantním trhu rozhodnutím o</w:t>
      </w:r>
      <w:r>
        <w:rPr>
          <w:rFonts w:ascii="Times New Roman" w:hAnsi="Times New Roman"/>
          <w:sz w:val="24"/>
          <w:szCs w:val="24"/>
          <w:highlight w:val="white"/>
        </w:rPr>
        <w:t> </w:t>
      </w:r>
      <w:r w:rsidRPr="00D24557">
        <w:rPr>
          <w:rFonts w:ascii="Times New Roman" w:hAnsi="Times New Roman"/>
          <w:sz w:val="24"/>
          <w:szCs w:val="24"/>
          <w:highlight w:val="white"/>
        </w:rPr>
        <w:t>ceně.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Úřad sleduje a</w:t>
      </w:r>
      <w:r>
        <w:rPr>
          <w:rFonts w:ascii="Times New Roman" w:hAnsi="Times New Roman"/>
          <w:sz w:val="24"/>
          <w:szCs w:val="24"/>
          <w:highlight w:val="white"/>
        </w:rPr>
        <w:t> </w:t>
      </w:r>
      <w:r w:rsidRPr="00D24557">
        <w:rPr>
          <w:rFonts w:ascii="Times New Roman" w:hAnsi="Times New Roman"/>
          <w:sz w:val="24"/>
          <w:szCs w:val="24"/>
          <w:highlight w:val="white"/>
        </w:rPr>
        <w:t>vyhodnocuje vývoj úrovně cen, jež jsou nebo mohou být podle odstavce 2 předmětem regulace cen v</w:t>
      </w:r>
      <w:r>
        <w:rPr>
          <w:rFonts w:ascii="Times New Roman" w:hAnsi="Times New Roman"/>
          <w:sz w:val="24"/>
          <w:szCs w:val="24"/>
          <w:highlight w:val="white"/>
        </w:rPr>
        <w:t> </w:t>
      </w:r>
      <w:r w:rsidRPr="00D24557">
        <w:rPr>
          <w:rFonts w:ascii="Times New Roman" w:hAnsi="Times New Roman"/>
          <w:sz w:val="24"/>
          <w:szCs w:val="24"/>
          <w:highlight w:val="white"/>
        </w:rPr>
        <w:t>oblasti elektronických komunikací.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Úřad je povinen při uplatňování cenové regulace brát do úvahy ochranu zájmů subjektu, jehož ceny jsou regulovány tak, aby cena plynoucí z</w:t>
      </w:r>
      <w:r>
        <w:rPr>
          <w:rFonts w:ascii="Times New Roman" w:hAnsi="Times New Roman"/>
          <w:sz w:val="24"/>
          <w:szCs w:val="24"/>
          <w:highlight w:val="white"/>
        </w:rPr>
        <w:t> </w:t>
      </w:r>
      <w:r w:rsidRPr="00D24557">
        <w:rPr>
          <w:rFonts w:ascii="Times New Roman" w:hAnsi="Times New Roman"/>
          <w:sz w:val="24"/>
          <w:szCs w:val="24"/>
          <w:highlight w:val="white"/>
        </w:rPr>
        <w:t>rozhodnutí Úřadu byla přinejmenším nákladová; to neplatí pro služby podle § 43.</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57</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Uplatnění regulace cen</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V</w:t>
      </w:r>
      <w:r>
        <w:rPr>
          <w:rFonts w:ascii="Times New Roman" w:hAnsi="Times New Roman"/>
          <w:sz w:val="24"/>
          <w:szCs w:val="24"/>
          <w:highlight w:val="white"/>
        </w:rPr>
        <w:t> </w:t>
      </w:r>
      <w:r w:rsidRPr="00D24557">
        <w:rPr>
          <w:rFonts w:ascii="Times New Roman" w:hAnsi="Times New Roman"/>
          <w:sz w:val="24"/>
          <w:szCs w:val="24"/>
          <w:highlight w:val="white"/>
        </w:rPr>
        <w:t>případě, že analýza relevantního trhu souvisejícího s</w:t>
      </w:r>
      <w:r>
        <w:rPr>
          <w:rFonts w:ascii="Times New Roman" w:hAnsi="Times New Roman"/>
          <w:sz w:val="24"/>
          <w:szCs w:val="24"/>
          <w:highlight w:val="white"/>
        </w:rPr>
        <w:t> </w:t>
      </w:r>
      <w:r w:rsidRPr="00D24557">
        <w:rPr>
          <w:rFonts w:ascii="Times New Roman" w:hAnsi="Times New Roman"/>
          <w:sz w:val="24"/>
          <w:szCs w:val="24"/>
          <w:highlight w:val="white"/>
        </w:rPr>
        <w:t>propojením nebo přístupem provedená podle § 51 prokáže, že tento trh není efektivně konkurenční zejména tím, že by mohlo docházet k</w:t>
      </w:r>
      <w:r>
        <w:rPr>
          <w:rFonts w:ascii="Times New Roman" w:hAnsi="Times New Roman"/>
          <w:sz w:val="24"/>
          <w:szCs w:val="24"/>
          <w:highlight w:val="white"/>
        </w:rPr>
        <w:t> </w:t>
      </w:r>
      <w:r w:rsidRPr="00D24557">
        <w:rPr>
          <w:rFonts w:ascii="Times New Roman" w:hAnsi="Times New Roman"/>
          <w:sz w:val="24"/>
          <w:szCs w:val="24"/>
          <w:highlight w:val="white"/>
        </w:rPr>
        <w:t>uplatňování nepřiměřeně vysoké nebo nepřiměřeně nízké ceny v</w:t>
      </w:r>
      <w:r>
        <w:rPr>
          <w:rFonts w:ascii="Times New Roman" w:hAnsi="Times New Roman"/>
          <w:sz w:val="24"/>
          <w:szCs w:val="24"/>
          <w:highlight w:val="white"/>
        </w:rPr>
        <w:t> </w:t>
      </w:r>
      <w:r w:rsidRPr="00D24557">
        <w:rPr>
          <w:rFonts w:ascii="Times New Roman" w:hAnsi="Times New Roman"/>
          <w:sz w:val="24"/>
          <w:szCs w:val="24"/>
          <w:highlight w:val="white"/>
        </w:rPr>
        <w:t>neprospěch koncových uživatelů, a</w:t>
      </w:r>
      <w:r>
        <w:rPr>
          <w:rFonts w:ascii="Times New Roman" w:hAnsi="Times New Roman"/>
          <w:sz w:val="24"/>
          <w:szCs w:val="24"/>
          <w:highlight w:val="white"/>
        </w:rPr>
        <w:t> </w:t>
      </w:r>
      <w:r w:rsidRPr="00D24557">
        <w:rPr>
          <w:rFonts w:ascii="Times New Roman" w:hAnsi="Times New Roman"/>
          <w:sz w:val="24"/>
          <w:szCs w:val="24"/>
          <w:highlight w:val="white"/>
        </w:rPr>
        <w:t xml:space="preserve">jestliže by opatření podle § 51 </w:t>
      </w:r>
      <w:r w:rsidRPr="00D24557">
        <w:rPr>
          <w:rFonts w:ascii="Times New Roman" w:hAnsi="Times New Roman"/>
          <w:strike/>
          <w:sz w:val="24"/>
          <w:szCs w:val="24"/>
          <w:highlight w:val="white"/>
        </w:rPr>
        <w:t>odst. 3 písm. a) až f)</w:t>
      </w:r>
      <w:r w:rsidRPr="00D24557">
        <w:rPr>
          <w:rFonts w:ascii="Times New Roman" w:hAnsi="Times New Roman"/>
          <w:sz w:val="24"/>
          <w:szCs w:val="24"/>
          <w:highlight w:val="white"/>
        </w:rPr>
        <w:t xml:space="preserve"> </w:t>
      </w:r>
      <w:r w:rsidRPr="00D24557">
        <w:rPr>
          <w:rFonts w:ascii="Times New Roman" w:hAnsi="Times New Roman"/>
          <w:b/>
          <w:sz w:val="24"/>
          <w:szCs w:val="24"/>
        </w:rPr>
        <w:t>odst. 6 písm. a) až d) a</w:t>
      </w:r>
      <w:r>
        <w:rPr>
          <w:rFonts w:ascii="Times New Roman" w:hAnsi="Times New Roman"/>
          <w:b/>
          <w:sz w:val="24"/>
          <w:szCs w:val="24"/>
        </w:rPr>
        <w:t> </w:t>
      </w:r>
      <w:r w:rsidRPr="00D24557">
        <w:rPr>
          <w:rFonts w:ascii="Times New Roman" w:hAnsi="Times New Roman"/>
          <w:b/>
          <w:sz w:val="24"/>
          <w:szCs w:val="24"/>
        </w:rPr>
        <w:t>f)</w:t>
      </w:r>
      <w:r w:rsidRPr="00D24557">
        <w:rPr>
          <w:rFonts w:ascii="Times New Roman" w:hAnsi="Times New Roman"/>
          <w:sz w:val="24"/>
          <w:szCs w:val="24"/>
        </w:rPr>
        <w:t xml:space="preserve"> </w:t>
      </w:r>
      <w:r w:rsidRPr="00D24557">
        <w:rPr>
          <w:rFonts w:ascii="Times New Roman" w:hAnsi="Times New Roman"/>
          <w:sz w:val="24"/>
          <w:szCs w:val="24"/>
          <w:highlight w:val="white"/>
        </w:rPr>
        <w:t>nevedla k</w:t>
      </w:r>
      <w:r>
        <w:rPr>
          <w:rFonts w:ascii="Times New Roman" w:hAnsi="Times New Roman"/>
          <w:sz w:val="24"/>
          <w:szCs w:val="24"/>
          <w:highlight w:val="white"/>
        </w:rPr>
        <w:t> </w:t>
      </w:r>
      <w:r w:rsidRPr="00D24557">
        <w:rPr>
          <w:rFonts w:ascii="Times New Roman" w:hAnsi="Times New Roman"/>
          <w:sz w:val="24"/>
          <w:szCs w:val="24"/>
          <w:highlight w:val="white"/>
        </w:rPr>
        <w:t>nápravě, je Úřad oprávněn uplatnit regulaci cen na tomto relevantním trhu vydáním rozhodnutí o</w:t>
      </w:r>
      <w:r>
        <w:rPr>
          <w:rFonts w:ascii="Times New Roman" w:hAnsi="Times New Roman"/>
          <w:sz w:val="24"/>
          <w:szCs w:val="24"/>
          <w:highlight w:val="white"/>
        </w:rPr>
        <w:t> </w:t>
      </w:r>
      <w:r w:rsidRPr="00D24557">
        <w:rPr>
          <w:rFonts w:ascii="Times New Roman" w:hAnsi="Times New Roman"/>
          <w:sz w:val="24"/>
          <w:szCs w:val="24"/>
          <w:highlight w:val="white"/>
        </w:rPr>
        <w:t>ceně.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V</w:t>
      </w:r>
      <w:r>
        <w:rPr>
          <w:rFonts w:ascii="Times New Roman" w:hAnsi="Times New Roman"/>
          <w:sz w:val="24"/>
          <w:szCs w:val="24"/>
          <w:highlight w:val="white"/>
        </w:rPr>
        <w:t> </w:t>
      </w:r>
      <w:r w:rsidRPr="00D24557">
        <w:rPr>
          <w:rFonts w:ascii="Times New Roman" w:hAnsi="Times New Roman"/>
          <w:sz w:val="24"/>
          <w:szCs w:val="24"/>
          <w:highlight w:val="white"/>
        </w:rPr>
        <w:t>případě, že analýza relevantního trhu pro koncové uživatele provedená podle § 51 prokáže, že tento trh není efektivně konkurenční, a</w:t>
      </w:r>
      <w:r>
        <w:rPr>
          <w:rFonts w:ascii="Times New Roman" w:hAnsi="Times New Roman"/>
          <w:sz w:val="24"/>
          <w:szCs w:val="24"/>
          <w:highlight w:val="white"/>
        </w:rPr>
        <w:t> </w:t>
      </w:r>
      <w:r w:rsidRPr="00D24557">
        <w:rPr>
          <w:rFonts w:ascii="Times New Roman" w:hAnsi="Times New Roman"/>
          <w:sz w:val="24"/>
          <w:szCs w:val="24"/>
          <w:highlight w:val="white"/>
        </w:rPr>
        <w:t>jestliže by opatření podle odstavce 1 nevedlo k</w:t>
      </w:r>
      <w:r>
        <w:rPr>
          <w:rFonts w:ascii="Times New Roman" w:hAnsi="Times New Roman"/>
          <w:sz w:val="24"/>
          <w:szCs w:val="24"/>
          <w:highlight w:val="white"/>
        </w:rPr>
        <w:t> </w:t>
      </w:r>
      <w:r w:rsidRPr="00D24557">
        <w:rPr>
          <w:rFonts w:ascii="Times New Roman" w:hAnsi="Times New Roman"/>
          <w:sz w:val="24"/>
          <w:szCs w:val="24"/>
          <w:highlight w:val="white"/>
        </w:rPr>
        <w:t>nápravě, je Úřad oprávněn uplatnit regulaci cen na tomto relevantním trhu vydáním rozhodnutí o</w:t>
      </w:r>
      <w:r>
        <w:rPr>
          <w:rFonts w:ascii="Times New Roman" w:hAnsi="Times New Roman"/>
          <w:sz w:val="24"/>
          <w:szCs w:val="24"/>
          <w:highlight w:val="white"/>
        </w:rPr>
        <w:t> </w:t>
      </w:r>
      <w:r w:rsidRPr="00D24557">
        <w:rPr>
          <w:rFonts w:ascii="Times New Roman" w:hAnsi="Times New Roman"/>
          <w:sz w:val="24"/>
          <w:szCs w:val="24"/>
          <w:highlight w:val="white"/>
        </w:rPr>
        <w:t>ceně.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(3) Při uplatnění regulace cen podle odstavců 1 a</w:t>
      </w:r>
      <w:r>
        <w:rPr>
          <w:rFonts w:ascii="Times New Roman" w:hAnsi="Times New Roman"/>
          <w:strike/>
          <w:sz w:val="24"/>
          <w:szCs w:val="24"/>
          <w:highlight w:val="white"/>
        </w:rPr>
        <w:t> </w:t>
      </w:r>
      <w:r w:rsidRPr="00D24557">
        <w:rPr>
          <w:rFonts w:ascii="Times New Roman" w:hAnsi="Times New Roman"/>
          <w:strike/>
          <w:sz w:val="24"/>
          <w:szCs w:val="24"/>
          <w:highlight w:val="white"/>
        </w:rPr>
        <w:t>2 vůči podniku s</w:t>
      </w:r>
      <w:r>
        <w:rPr>
          <w:rFonts w:ascii="Times New Roman" w:hAnsi="Times New Roman"/>
          <w:strike/>
          <w:sz w:val="24"/>
          <w:szCs w:val="24"/>
          <w:highlight w:val="white"/>
        </w:rPr>
        <w:t> </w:t>
      </w:r>
      <w:r w:rsidRPr="00D24557">
        <w:rPr>
          <w:rFonts w:ascii="Times New Roman" w:hAnsi="Times New Roman"/>
          <w:strike/>
          <w:sz w:val="24"/>
          <w:szCs w:val="24"/>
          <w:highlight w:val="white"/>
        </w:rPr>
        <w:t>významnou tržní silou je Úřad povinen v</w:t>
      </w:r>
      <w:r>
        <w:rPr>
          <w:rFonts w:ascii="Times New Roman" w:hAnsi="Times New Roman"/>
          <w:strike/>
          <w:sz w:val="24"/>
          <w:szCs w:val="24"/>
          <w:highlight w:val="white"/>
        </w:rPr>
        <w:t> </w:t>
      </w:r>
      <w:r w:rsidRPr="00D24557">
        <w:rPr>
          <w:rFonts w:ascii="Times New Roman" w:hAnsi="Times New Roman"/>
          <w:strike/>
          <w:sz w:val="24"/>
          <w:szCs w:val="24"/>
          <w:highlight w:val="white"/>
        </w:rPr>
        <w:t>rozhodnutí o</w:t>
      </w:r>
      <w:r>
        <w:rPr>
          <w:rFonts w:ascii="Times New Roman" w:hAnsi="Times New Roman"/>
          <w:strike/>
          <w:sz w:val="24"/>
          <w:szCs w:val="24"/>
          <w:highlight w:val="white"/>
        </w:rPr>
        <w:t> </w:t>
      </w:r>
      <w:r w:rsidRPr="00D24557">
        <w:rPr>
          <w:rFonts w:ascii="Times New Roman" w:hAnsi="Times New Roman"/>
          <w:strike/>
          <w:sz w:val="24"/>
          <w:szCs w:val="24"/>
          <w:highlight w:val="white"/>
        </w:rPr>
        <w:t>ceně zohlednit investice provedené dotčeným podnikem, příslušná rizika a</w:t>
      </w:r>
      <w:r>
        <w:rPr>
          <w:rFonts w:ascii="Times New Roman" w:hAnsi="Times New Roman"/>
          <w:strike/>
          <w:sz w:val="24"/>
          <w:szCs w:val="24"/>
          <w:highlight w:val="white"/>
        </w:rPr>
        <w:t> </w:t>
      </w:r>
      <w:r w:rsidRPr="00D24557">
        <w:rPr>
          <w:rFonts w:ascii="Times New Roman" w:hAnsi="Times New Roman"/>
          <w:strike/>
          <w:sz w:val="24"/>
          <w:szCs w:val="24"/>
          <w:highlight w:val="white"/>
        </w:rPr>
        <w:t>umožnit mu návratnost investic v</w:t>
      </w:r>
      <w:r>
        <w:rPr>
          <w:rFonts w:ascii="Times New Roman" w:hAnsi="Times New Roman"/>
          <w:strike/>
          <w:sz w:val="24"/>
          <w:szCs w:val="24"/>
          <w:highlight w:val="white"/>
        </w:rPr>
        <w:t> </w:t>
      </w:r>
      <w:r w:rsidRPr="00D24557">
        <w:rPr>
          <w:rFonts w:ascii="Times New Roman" w:hAnsi="Times New Roman"/>
          <w:strike/>
          <w:sz w:val="24"/>
          <w:szCs w:val="24"/>
          <w:highlight w:val="white"/>
        </w:rPr>
        <w:t>přiměřeném časovém období.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(3) Při uplatnění regulace cen podle odstavců 1 a</w:t>
      </w:r>
      <w:r>
        <w:rPr>
          <w:rFonts w:ascii="Times New Roman" w:hAnsi="Times New Roman"/>
          <w:b/>
          <w:sz w:val="24"/>
          <w:szCs w:val="24"/>
        </w:rPr>
        <w:t> </w:t>
      </w:r>
      <w:r w:rsidRPr="00D24557">
        <w:rPr>
          <w:rFonts w:ascii="Times New Roman" w:hAnsi="Times New Roman"/>
          <w:b/>
          <w:sz w:val="24"/>
          <w:szCs w:val="24"/>
        </w:rPr>
        <w:t>2 vůči podniku s</w:t>
      </w:r>
      <w:r>
        <w:rPr>
          <w:rFonts w:ascii="Times New Roman" w:hAnsi="Times New Roman"/>
          <w:b/>
          <w:sz w:val="24"/>
          <w:szCs w:val="24"/>
        </w:rPr>
        <w:t> </w:t>
      </w:r>
      <w:r w:rsidRPr="00D24557">
        <w:rPr>
          <w:rFonts w:ascii="Times New Roman" w:hAnsi="Times New Roman"/>
          <w:b/>
          <w:sz w:val="24"/>
          <w:szCs w:val="24"/>
        </w:rPr>
        <w:t>významnou tržní silou je Úřad povinen v</w:t>
      </w:r>
      <w:r>
        <w:rPr>
          <w:rFonts w:ascii="Times New Roman" w:hAnsi="Times New Roman"/>
          <w:b/>
          <w:sz w:val="24"/>
          <w:szCs w:val="24"/>
        </w:rPr>
        <w:t> </w:t>
      </w:r>
      <w:r w:rsidRPr="00D24557">
        <w:rPr>
          <w:rFonts w:ascii="Times New Roman" w:hAnsi="Times New Roman"/>
          <w:b/>
          <w:sz w:val="24"/>
          <w:szCs w:val="24"/>
        </w:rPr>
        <w:t>rozhodnutí o</w:t>
      </w:r>
      <w:r>
        <w:rPr>
          <w:rFonts w:ascii="Times New Roman" w:hAnsi="Times New Roman"/>
          <w:b/>
          <w:sz w:val="24"/>
          <w:szCs w:val="24"/>
        </w:rPr>
        <w:t> </w:t>
      </w:r>
      <w:r w:rsidRPr="00D24557">
        <w:rPr>
          <w:rFonts w:ascii="Times New Roman" w:hAnsi="Times New Roman"/>
          <w:b/>
          <w:sz w:val="24"/>
          <w:szCs w:val="24"/>
        </w:rPr>
        <w:t>ceně zohlednit potřebu podpory hospodářské soutěže a</w:t>
      </w:r>
      <w:r>
        <w:rPr>
          <w:rFonts w:ascii="Times New Roman" w:hAnsi="Times New Roman"/>
          <w:b/>
          <w:sz w:val="24"/>
          <w:szCs w:val="24"/>
        </w:rPr>
        <w:t> </w:t>
      </w:r>
      <w:r w:rsidRPr="00D24557">
        <w:rPr>
          <w:rFonts w:ascii="Times New Roman" w:hAnsi="Times New Roman"/>
          <w:b/>
          <w:sz w:val="24"/>
          <w:szCs w:val="24"/>
        </w:rPr>
        <w:t>dlouhodobé zájmy koncových uživatelů související se zaváděním a</w:t>
      </w:r>
      <w:r>
        <w:rPr>
          <w:rFonts w:ascii="Times New Roman" w:hAnsi="Times New Roman"/>
          <w:b/>
          <w:sz w:val="24"/>
          <w:szCs w:val="24"/>
        </w:rPr>
        <w:t> </w:t>
      </w:r>
      <w:r w:rsidRPr="00D24557">
        <w:rPr>
          <w:rFonts w:ascii="Times New Roman" w:hAnsi="Times New Roman"/>
          <w:b/>
          <w:sz w:val="24"/>
          <w:szCs w:val="24"/>
        </w:rPr>
        <w:t>využíváním vysokorychlostních sítí elektronických komunikací. Za účelem podpory investic dotčeného podniku, především do sítí nové generace, a</w:t>
      </w:r>
      <w:r>
        <w:rPr>
          <w:rFonts w:ascii="Times New Roman" w:hAnsi="Times New Roman"/>
          <w:b/>
          <w:sz w:val="24"/>
          <w:szCs w:val="24"/>
        </w:rPr>
        <w:t> </w:t>
      </w:r>
      <w:r w:rsidRPr="00D24557">
        <w:rPr>
          <w:rFonts w:ascii="Times New Roman" w:hAnsi="Times New Roman"/>
          <w:b/>
          <w:sz w:val="24"/>
          <w:szCs w:val="24"/>
        </w:rPr>
        <w:t>především do sítí s</w:t>
      </w:r>
      <w:r>
        <w:rPr>
          <w:rFonts w:ascii="Times New Roman" w:hAnsi="Times New Roman"/>
          <w:b/>
          <w:sz w:val="24"/>
          <w:szCs w:val="24"/>
        </w:rPr>
        <w:t> </w:t>
      </w:r>
      <w:r w:rsidRPr="00D24557">
        <w:rPr>
          <w:rFonts w:ascii="Times New Roman" w:hAnsi="Times New Roman"/>
          <w:b/>
          <w:sz w:val="24"/>
          <w:szCs w:val="24"/>
        </w:rPr>
        <w:t>velmi vysokou kapacitou, přihlédne Úřad k</w:t>
      </w:r>
      <w:r>
        <w:rPr>
          <w:rFonts w:ascii="Times New Roman" w:hAnsi="Times New Roman"/>
          <w:b/>
          <w:sz w:val="24"/>
          <w:szCs w:val="24"/>
        </w:rPr>
        <w:t> </w:t>
      </w:r>
      <w:r w:rsidRPr="00D24557">
        <w:rPr>
          <w:rFonts w:ascii="Times New Roman" w:hAnsi="Times New Roman"/>
          <w:b/>
          <w:sz w:val="24"/>
          <w:szCs w:val="24"/>
        </w:rPr>
        <w:t>investicím provedeným operátorem a</w:t>
      </w:r>
      <w:r>
        <w:rPr>
          <w:rFonts w:ascii="Times New Roman" w:hAnsi="Times New Roman"/>
          <w:b/>
          <w:sz w:val="24"/>
          <w:szCs w:val="24"/>
        </w:rPr>
        <w:t> </w:t>
      </w:r>
      <w:r w:rsidRPr="00D24557">
        <w:rPr>
          <w:rFonts w:ascii="Times New Roman" w:hAnsi="Times New Roman"/>
          <w:b/>
          <w:sz w:val="24"/>
          <w:szCs w:val="24"/>
        </w:rPr>
        <w:t>umožní mu přiměřenou návratnost odpovídajícího použitého kapitálu s</w:t>
      </w:r>
      <w:r>
        <w:rPr>
          <w:rFonts w:ascii="Times New Roman" w:hAnsi="Times New Roman"/>
          <w:b/>
          <w:sz w:val="24"/>
          <w:szCs w:val="24"/>
        </w:rPr>
        <w:t> </w:t>
      </w:r>
      <w:r w:rsidRPr="00D24557">
        <w:rPr>
          <w:rFonts w:ascii="Times New Roman" w:hAnsi="Times New Roman"/>
          <w:b/>
          <w:sz w:val="24"/>
          <w:szCs w:val="24"/>
        </w:rPr>
        <w:t>přihlédnutím ke všem rizikům specificky spojeným s</w:t>
      </w:r>
      <w:r>
        <w:rPr>
          <w:rFonts w:ascii="Times New Roman" w:hAnsi="Times New Roman"/>
          <w:b/>
          <w:sz w:val="24"/>
          <w:szCs w:val="24"/>
        </w:rPr>
        <w:t> </w:t>
      </w:r>
      <w:r w:rsidRPr="00D24557">
        <w:rPr>
          <w:rFonts w:ascii="Times New Roman" w:hAnsi="Times New Roman"/>
          <w:b/>
          <w:sz w:val="24"/>
          <w:szCs w:val="24"/>
        </w:rPr>
        <w:t>investičním projektem. Dále Úřad při uplatnění regulace cen podle odstavce 1 zohlední rovněž přínosy předvídatelných a</w:t>
      </w:r>
      <w:r>
        <w:rPr>
          <w:rFonts w:ascii="Times New Roman" w:hAnsi="Times New Roman"/>
          <w:b/>
          <w:sz w:val="24"/>
          <w:szCs w:val="24"/>
        </w:rPr>
        <w:t> </w:t>
      </w:r>
      <w:r w:rsidRPr="00D24557">
        <w:rPr>
          <w:rFonts w:ascii="Times New Roman" w:hAnsi="Times New Roman"/>
          <w:b/>
          <w:sz w:val="24"/>
          <w:szCs w:val="24"/>
        </w:rPr>
        <w:t>stabilních velkoobchodních cen při zajišťování účinného vstupu a</w:t>
      </w:r>
      <w:r>
        <w:rPr>
          <w:rFonts w:ascii="Times New Roman" w:hAnsi="Times New Roman"/>
          <w:b/>
          <w:sz w:val="24"/>
          <w:szCs w:val="24"/>
        </w:rPr>
        <w:t> </w:t>
      </w:r>
      <w:r w:rsidRPr="00D24557">
        <w:rPr>
          <w:rFonts w:ascii="Times New Roman" w:hAnsi="Times New Roman"/>
          <w:b/>
          <w:sz w:val="24"/>
          <w:szCs w:val="24"/>
        </w:rPr>
        <w:t>dostatečných pobídek pro všechny operátory, aby zaváděli nové a</w:t>
      </w:r>
      <w:r>
        <w:rPr>
          <w:rFonts w:ascii="Times New Roman" w:hAnsi="Times New Roman"/>
          <w:b/>
          <w:sz w:val="24"/>
          <w:szCs w:val="24"/>
        </w:rPr>
        <w:t> </w:t>
      </w:r>
      <w:r w:rsidRPr="00D24557">
        <w:rPr>
          <w:rFonts w:ascii="Times New Roman" w:hAnsi="Times New Roman"/>
          <w:b/>
          <w:sz w:val="24"/>
          <w:szCs w:val="24"/>
        </w:rPr>
        <w:t>zdokonalené sítě.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(4) Jestliže cena uplatněná podle § 55 odst. 3 odrazuje účastníka od využívání služeb podle § 70, je Úřad oprávněn uplatnit regulaci cen těchto služeb vydáním rozhodnutí o</w:t>
      </w:r>
      <w:r>
        <w:rPr>
          <w:rFonts w:ascii="Times New Roman" w:hAnsi="Times New Roman"/>
          <w:strike/>
          <w:sz w:val="24"/>
          <w:szCs w:val="24"/>
          <w:highlight w:val="white"/>
        </w:rPr>
        <w:t> </w:t>
      </w:r>
      <w:r w:rsidRPr="00D24557">
        <w:rPr>
          <w:rFonts w:ascii="Times New Roman" w:hAnsi="Times New Roman"/>
          <w:strike/>
          <w:sz w:val="24"/>
          <w:szCs w:val="24"/>
          <w:highlight w:val="white"/>
        </w:rPr>
        <w:t xml:space="preserve">ceně. </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u w:val="singl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u w:val="singl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58</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Způsob regulace cen</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Způsoby regulace cen, které je Úřad oprávněn uplatnit za podmínek stanovených v</w:t>
      </w:r>
      <w:r>
        <w:rPr>
          <w:rFonts w:ascii="Times New Roman" w:hAnsi="Times New Roman"/>
          <w:sz w:val="24"/>
          <w:szCs w:val="24"/>
          <w:highlight w:val="white"/>
        </w:rPr>
        <w:t> </w:t>
      </w:r>
      <w:r w:rsidRPr="00D24557">
        <w:rPr>
          <w:rFonts w:ascii="Times New Roman" w:hAnsi="Times New Roman"/>
          <w:sz w:val="24"/>
          <w:szCs w:val="24"/>
          <w:highlight w:val="white"/>
        </w:rPr>
        <w:t>§</w:t>
      </w:r>
      <w:r>
        <w:rPr>
          <w:rFonts w:ascii="Times New Roman" w:hAnsi="Times New Roman"/>
          <w:sz w:val="24"/>
          <w:szCs w:val="24"/>
          <w:highlight w:val="white"/>
        </w:rPr>
        <w:t> </w:t>
      </w:r>
      <w:r w:rsidRPr="00D24557">
        <w:rPr>
          <w:rFonts w:ascii="Times New Roman" w:hAnsi="Times New Roman"/>
          <w:sz w:val="24"/>
          <w:szCs w:val="24"/>
          <w:highlight w:val="white"/>
        </w:rPr>
        <w:t>57, jsou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stanovení minimálních nebo maximálních cen,</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usměrňování vývoje cen stanovením podmínek, kterými jsou</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sz w:val="24"/>
          <w:szCs w:val="24"/>
          <w:highlight w:val="white"/>
        </w:rPr>
        <w:t>1. maximální rozsah možného zvýšení ceny ve vymezeném období,</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sz w:val="24"/>
          <w:szCs w:val="24"/>
          <w:highlight w:val="white"/>
        </w:rPr>
        <w:t>2. maximální podíl, v</w:t>
      </w:r>
      <w:r>
        <w:rPr>
          <w:rFonts w:ascii="Times New Roman" w:hAnsi="Times New Roman"/>
          <w:sz w:val="24"/>
          <w:szCs w:val="24"/>
          <w:highlight w:val="white"/>
        </w:rPr>
        <w:t> </w:t>
      </w:r>
      <w:r w:rsidRPr="00D24557">
        <w:rPr>
          <w:rFonts w:ascii="Times New Roman" w:hAnsi="Times New Roman"/>
          <w:sz w:val="24"/>
          <w:szCs w:val="24"/>
          <w:highlight w:val="white"/>
        </w:rPr>
        <w:t>němž je možné promítnout do ceny zvýšení cen určených vstupů ve vymezeném období,</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sz w:val="24"/>
          <w:szCs w:val="24"/>
          <w:highlight w:val="white"/>
        </w:rPr>
        <w:t>3. závazný postup při tvorbě ceny nebo při její kalkulaci, včetně povinnosti nákladové orientace, stanovení efektivně a</w:t>
      </w:r>
      <w:r>
        <w:rPr>
          <w:rFonts w:ascii="Times New Roman" w:hAnsi="Times New Roman"/>
          <w:sz w:val="24"/>
          <w:szCs w:val="24"/>
          <w:highlight w:val="white"/>
        </w:rPr>
        <w:t> </w:t>
      </w:r>
      <w:r w:rsidRPr="00D24557">
        <w:rPr>
          <w:rFonts w:ascii="Times New Roman" w:hAnsi="Times New Roman"/>
          <w:sz w:val="24"/>
          <w:szCs w:val="24"/>
          <w:highlight w:val="white"/>
        </w:rPr>
        <w:t>účelně vynaložených nákladů a</w:t>
      </w:r>
      <w:r>
        <w:rPr>
          <w:rFonts w:ascii="Times New Roman" w:hAnsi="Times New Roman"/>
          <w:sz w:val="24"/>
          <w:szCs w:val="24"/>
          <w:highlight w:val="white"/>
        </w:rPr>
        <w:t> </w:t>
      </w:r>
      <w:r w:rsidRPr="00D24557">
        <w:rPr>
          <w:rFonts w:ascii="Times New Roman" w:hAnsi="Times New Roman"/>
          <w:sz w:val="24"/>
          <w:szCs w:val="24"/>
          <w:highlight w:val="white"/>
        </w:rPr>
        <w:t>přiměřeného zisku, nebo</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sz w:val="24"/>
          <w:szCs w:val="24"/>
          <w:highlight w:val="white"/>
        </w:rPr>
        <w:t>4. závazný postup při tvorbě cen na souvisejících maloobchodních trzích u</w:t>
      </w:r>
      <w:r>
        <w:rPr>
          <w:rFonts w:ascii="Times New Roman" w:hAnsi="Times New Roman"/>
          <w:sz w:val="24"/>
          <w:szCs w:val="24"/>
          <w:highlight w:val="white"/>
        </w:rPr>
        <w:t> </w:t>
      </w:r>
      <w:r w:rsidRPr="00D24557">
        <w:rPr>
          <w:rFonts w:ascii="Times New Roman" w:hAnsi="Times New Roman"/>
          <w:sz w:val="24"/>
          <w:szCs w:val="24"/>
          <w:highlight w:val="white"/>
        </w:rPr>
        <w:t>vertikálně integrovaného podniku, včetně uložení zákazu stlačování marží a</w:t>
      </w:r>
      <w:r>
        <w:rPr>
          <w:rFonts w:ascii="Times New Roman" w:hAnsi="Times New Roman"/>
          <w:sz w:val="24"/>
          <w:szCs w:val="24"/>
          <w:highlight w:val="white"/>
        </w:rPr>
        <w:t> </w:t>
      </w:r>
      <w:r w:rsidRPr="00D24557">
        <w:rPr>
          <w:rFonts w:ascii="Times New Roman" w:hAnsi="Times New Roman"/>
          <w:sz w:val="24"/>
          <w:szCs w:val="24"/>
          <w:highlight w:val="white"/>
        </w:rPr>
        <w:t>povinnosti zajistit replikovatelnost nabídek,</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časově omezený zákaz zvyšování cen nad dosud platnou úroveň na relevantním trhu (dále jen "cenové moratorium"); cenové moratorium lze stanovit nejdéle na dobu 12 měsíců.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Při regulaci ceny podle odstavce 1 písm. a) může Úřad stanovit cenu vycházející z</w:t>
      </w:r>
      <w:r>
        <w:rPr>
          <w:rFonts w:ascii="Times New Roman" w:hAnsi="Times New Roman"/>
          <w:sz w:val="24"/>
          <w:szCs w:val="24"/>
          <w:highlight w:val="white"/>
        </w:rPr>
        <w:t> </w:t>
      </w:r>
      <w:r w:rsidRPr="00D24557">
        <w:rPr>
          <w:rFonts w:ascii="Times New Roman" w:hAnsi="Times New Roman"/>
          <w:sz w:val="24"/>
          <w:szCs w:val="24"/>
          <w:highlight w:val="white"/>
        </w:rPr>
        <w:t>cen srovnatelných trhů.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Způsoby regulace cen lze účelně spojovat.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59</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Rozhodnutí o</w:t>
      </w:r>
      <w:r>
        <w:rPr>
          <w:rFonts w:ascii="Times New Roman" w:hAnsi="Times New Roman"/>
          <w:b/>
          <w:bCs/>
          <w:sz w:val="24"/>
          <w:szCs w:val="24"/>
          <w:highlight w:val="white"/>
        </w:rPr>
        <w:t> </w:t>
      </w:r>
      <w:r w:rsidRPr="00D24557">
        <w:rPr>
          <w:rFonts w:ascii="Times New Roman" w:hAnsi="Times New Roman"/>
          <w:b/>
          <w:bCs/>
          <w:sz w:val="24"/>
          <w:szCs w:val="24"/>
          <w:highlight w:val="white"/>
        </w:rPr>
        <w:t>ceně</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Rozhodnutí o</w:t>
      </w:r>
      <w:r>
        <w:rPr>
          <w:rFonts w:ascii="Times New Roman" w:hAnsi="Times New Roman"/>
          <w:sz w:val="24"/>
          <w:szCs w:val="24"/>
          <w:highlight w:val="white"/>
        </w:rPr>
        <w:t> </w:t>
      </w:r>
      <w:r w:rsidRPr="00D24557">
        <w:rPr>
          <w:rFonts w:ascii="Times New Roman" w:hAnsi="Times New Roman"/>
          <w:sz w:val="24"/>
          <w:szCs w:val="24"/>
          <w:highlight w:val="white"/>
        </w:rPr>
        <w:t>ceně musí obsahovat v</w:t>
      </w:r>
      <w:r>
        <w:rPr>
          <w:rFonts w:ascii="Times New Roman" w:hAnsi="Times New Roman"/>
          <w:sz w:val="24"/>
          <w:szCs w:val="24"/>
          <w:highlight w:val="white"/>
        </w:rPr>
        <w:t> </w:t>
      </w:r>
      <w:r w:rsidRPr="00D24557">
        <w:rPr>
          <w:rFonts w:ascii="Times New Roman" w:hAnsi="Times New Roman"/>
          <w:sz w:val="24"/>
          <w:szCs w:val="24"/>
          <w:highlight w:val="white"/>
        </w:rPr>
        <w:t>odůvodnění i</w:t>
      </w:r>
      <w:r>
        <w:rPr>
          <w:rFonts w:ascii="Times New Roman" w:hAnsi="Times New Roman"/>
          <w:sz w:val="24"/>
          <w:szCs w:val="24"/>
          <w:highlight w:val="white"/>
        </w:rPr>
        <w:t> </w:t>
      </w:r>
      <w:r w:rsidRPr="00D24557">
        <w:rPr>
          <w:rFonts w:ascii="Times New Roman" w:hAnsi="Times New Roman"/>
          <w:sz w:val="24"/>
          <w:szCs w:val="24"/>
          <w:highlight w:val="white"/>
        </w:rPr>
        <w:t>metodu postupu Úřadu, která byla podkladem k</w:t>
      </w:r>
      <w:r>
        <w:rPr>
          <w:rFonts w:ascii="Times New Roman" w:hAnsi="Times New Roman"/>
          <w:sz w:val="24"/>
          <w:szCs w:val="24"/>
          <w:highlight w:val="white"/>
        </w:rPr>
        <w:t> </w:t>
      </w:r>
      <w:r w:rsidRPr="00D24557">
        <w:rPr>
          <w:rFonts w:ascii="Times New Roman" w:hAnsi="Times New Roman"/>
          <w:sz w:val="24"/>
          <w:szCs w:val="24"/>
          <w:highlight w:val="white"/>
        </w:rPr>
        <w:t>rozhodnutí. Úřad návrh rozhodnutí o</w:t>
      </w:r>
      <w:r>
        <w:rPr>
          <w:rFonts w:ascii="Times New Roman" w:hAnsi="Times New Roman"/>
          <w:sz w:val="24"/>
          <w:szCs w:val="24"/>
          <w:highlight w:val="white"/>
        </w:rPr>
        <w:t> </w:t>
      </w:r>
      <w:r w:rsidRPr="00D24557">
        <w:rPr>
          <w:rFonts w:ascii="Times New Roman" w:hAnsi="Times New Roman"/>
          <w:sz w:val="24"/>
          <w:szCs w:val="24"/>
          <w:highlight w:val="white"/>
        </w:rPr>
        <w:t>ceně konzultuje podle § 130 a</w:t>
      </w:r>
      <w:r>
        <w:rPr>
          <w:rFonts w:ascii="Times New Roman" w:hAnsi="Times New Roman"/>
          <w:sz w:val="24"/>
          <w:szCs w:val="24"/>
          <w:highlight w:val="white"/>
        </w:rPr>
        <w:t> </w:t>
      </w:r>
      <w:r w:rsidRPr="00D24557">
        <w:rPr>
          <w:rFonts w:ascii="Times New Roman" w:hAnsi="Times New Roman"/>
          <w:sz w:val="24"/>
          <w:szCs w:val="24"/>
          <w:highlight w:val="white"/>
        </w:rPr>
        <w:t>131.</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Rozhodnutí o</w:t>
      </w:r>
      <w:r>
        <w:rPr>
          <w:rFonts w:ascii="Times New Roman" w:hAnsi="Times New Roman"/>
          <w:sz w:val="24"/>
          <w:szCs w:val="24"/>
          <w:highlight w:val="white"/>
        </w:rPr>
        <w:t> </w:t>
      </w:r>
      <w:r w:rsidRPr="00D24557">
        <w:rPr>
          <w:rFonts w:ascii="Times New Roman" w:hAnsi="Times New Roman"/>
          <w:sz w:val="24"/>
          <w:szCs w:val="24"/>
          <w:highlight w:val="white"/>
        </w:rPr>
        <w:t>ceně Úřad uveřejní.</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60</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Povinnosti podniku s</w:t>
      </w:r>
      <w:r>
        <w:rPr>
          <w:rFonts w:ascii="Times New Roman" w:hAnsi="Times New Roman"/>
          <w:b/>
          <w:bCs/>
          <w:sz w:val="24"/>
          <w:szCs w:val="24"/>
          <w:highlight w:val="white"/>
        </w:rPr>
        <w:t> </w:t>
      </w:r>
      <w:r w:rsidRPr="00D24557">
        <w:rPr>
          <w:rFonts w:ascii="Times New Roman" w:hAnsi="Times New Roman"/>
          <w:b/>
          <w:bCs/>
          <w:sz w:val="24"/>
          <w:szCs w:val="24"/>
          <w:highlight w:val="white"/>
        </w:rPr>
        <w:t>významnou tržní silou</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Podnik s</w:t>
      </w:r>
      <w:r>
        <w:rPr>
          <w:rFonts w:ascii="Times New Roman" w:hAnsi="Times New Roman"/>
          <w:sz w:val="24"/>
          <w:szCs w:val="24"/>
          <w:highlight w:val="white"/>
        </w:rPr>
        <w:t> </w:t>
      </w:r>
      <w:r w:rsidRPr="00D24557">
        <w:rPr>
          <w:rFonts w:ascii="Times New Roman" w:hAnsi="Times New Roman"/>
          <w:sz w:val="24"/>
          <w:szCs w:val="24"/>
          <w:highlight w:val="white"/>
        </w:rPr>
        <w:t>významnou tržní silou na relevantním trhu, který má na základě rozhodnutí Úřadu povinnost nákladové orientace cen, je povinen na žádost Úřadu prokázat, že uplatněné ceny jsou nákladově orientované a</w:t>
      </w:r>
      <w:r>
        <w:rPr>
          <w:rFonts w:ascii="Times New Roman" w:hAnsi="Times New Roman"/>
          <w:sz w:val="24"/>
          <w:szCs w:val="24"/>
          <w:highlight w:val="white"/>
        </w:rPr>
        <w:t> </w:t>
      </w:r>
      <w:r w:rsidRPr="00D24557">
        <w:rPr>
          <w:rFonts w:ascii="Times New Roman" w:hAnsi="Times New Roman"/>
          <w:sz w:val="24"/>
          <w:szCs w:val="24"/>
          <w:highlight w:val="white"/>
        </w:rPr>
        <w:t>jsou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metodikou oddělené evidence nákladů podle § 86. Pro kontrolu výpočtu nákladů může Úřad použít metody, které nejsou závislé na metodách používaných dotčeným podnikem s</w:t>
      </w:r>
      <w:r>
        <w:rPr>
          <w:rFonts w:ascii="Times New Roman" w:hAnsi="Times New Roman"/>
          <w:sz w:val="24"/>
          <w:szCs w:val="24"/>
          <w:highlight w:val="white"/>
        </w:rPr>
        <w:t> </w:t>
      </w:r>
      <w:r w:rsidRPr="00D24557">
        <w:rPr>
          <w:rFonts w:ascii="Times New Roman" w:hAnsi="Times New Roman"/>
          <w:sz w:val="24"/>
          <w:szCs w:val="24"/>
          <w:highlight w:val="white"/>
        </w:rPr>
        <w:t>významnou tržní silou, popřípadě použít ceny srovnatelných trhů.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Dojde-li Úřad na základě kontroly podle odstavce 1 k</w:t>
      </w:r>
      <w:r>
        <w:rPr>
          <w:rFonts w:ascii="Times New Roman" w:hAnsi="Times New Roman"/>
          <w:sz w:val="24"/>
          <w:szCs w:val="24"/>
          <w:highlight w:val="white"/>
        </w:rPr>
        <w:t> </w:t>
      </w:r>
      <w:r w:rsidRPr="00D24557">
        <w:rPr>
          <w:rFonts w:ascii="Times New Roman" w:hAnsi="Times New Roman"/>
          <w:sz w:val="24"/>
          <w:szCs w:val="24"/>
          <w:highlight w:val="white"/>
        </w:rPr>
        <w:t>závěru, že dotčená osoba neplní povinnosti nákladové orientace cen, uloží tomuto subjektu rozhodnutím povinnost tyto ceny upravit. Toto rozhodnutí musí obsahovat odůvodnění.</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HLAVA IV</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Práva a</w:t>
      </w:r>
      <w:r>
        <w:rPr>
          <w:rFonts w:ascii="Times New Roman" w:hAnsi="Times New Roman"/>
          <w:b/>
          <w:bCs/>
          <w:sz w:val="24"/>
          <w:szCs w:val="24"/>
          <w:highlight w:val="white"/>
        </w:rPr>
        <w:t> </w:t>
      </w:r>
      <w:r w:rsidRPr="00D24557">
        <w:rPr>
          <w:rFonts w:ascii="Times New Roman" w:hAnsi="Times New Roman"/>
          <w:b/>
          <w:bCs/>
          <w:sz w:val="24"/>
          <w:szCs w:val="24"/>
          <w:highlight w:val="white"/>
        </w:rPr>
        <w:t>povinnosti podnikatelů, účastníků, spotřebitelů a</w:t>
      </w:r>
      <w:r>
        <w:rPr>
          <w:rFonts w:ascii="Times New Roman" w:hAnsi="Times New Roman"/>
          <w:b/>
          <w:bCs/>
          <w:sz w:val="24"/>
          <w:szCs w:val="24"/>
          <w:highlight w:val="white"/>
        </w:rPr>
        <w:t> </w:t>
      </w:r>
      <w:r w:rsidRPr="00D24557">
        <w:rPr>
          <w:rFonts w:ascii="Times New Roman" w:hAnsi="Times New Roman"/>
          <w:b/>
          <w:bCs/>
          <w:sz w:val="24"/>
          <w:szCs w:val="24"/>
          <w:highlight w:val="white"/>
        </w:rPr>
        <w:t>koncových uživatelů</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DÍL 1</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Poskytování veřejně dostupných služeb elektronických komunikací a</w:t>
      </w:r>
      <w:r>
        <w:rPr>
          <w:rFonts w:ascii="Times New Roman" w:hAnsi="Times New Roman"/>
          <w:b/>
          <w:bCs/>
          <w:sz w:val="24"/>
          <w:szCs w:val="24"/>
          <w:highlight w:val="white"/>
        </w:rPr>
        <w:t> </w:t>
      </w:r>
      <w:r w:rsidRPr="00D24557">
        <w:rPr>
          <w:rFonts w:ascii="Times New Roman" w:hAnsi="Times New Roman"/>
          <w:b/>
          <w:bCs/>
          <w:sz w:val="24"/>
          <w:szCs w:val="24"/>
          <w:highlight w:val="white"/>
        </w:rPr>
        <w:t>zajišťování veřejných komunikačních sítí</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61</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Podnikatel poskytující veřejně dostupnou službu elektronických komunikací je povinen poskytovat tuto službu nepřetržitě po všechny dny v</w:t>
      </w:r>
      <w:r>
        <w:rPr>
          <w:rFonts w:ascii="Times New Roman" w:hAnsi="Times New Roman"/>
          <w:sz w:val="24"/>
          <w:szCs w:val="24"/>
          <w:highlight w:val="white"/>
        </w:rPr>
        <w:t> </w:t>
      </w:r>
      <w:r w:rsidRPr="00D24557">
        <w:rPr>
          <w:rFonts w:ascii="Times New Roman" w:hAnsi="Times New Roman"/>
          <w:sz w:val="24"/>
          <w:szCs w:val="24"/>
          <w:highlight w:val="white"/>
        </w:rPr>
        <w:t>roce, nestanoví-li zákon jinak, a</w:t>
      </w:r>
      <w:r>
        <w:rPr>
          <w:rFonts w:ascii="Times New Roman" w:hAnsi="Times New Roman"/>
          <w:sz w:val="24"/>
          <w:szCs w:val="24"/>
          <w:highlight w:val="white"/>
        </w:rPr>
        <w:t> </w:t>
      </w:r>
      <w:r w:rsidRPr="00D24557">
        <w:rPr>
          <w:rFonts w:ascii="Times New Roman" w:hAnsi="Times New Roman"/>
          <w:sz w:val="24"/>
          <w:szCs w:val="24"/>
          <w:highlight w:val="white"/>
        </w:rPr>
        <w:t>v kvalitě stanovené podle § 71.</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V</w:t>
      </w:r>
      <w:r>
        <w:rPr>
          <w:rFonts w:ascii="Times New Roman" w:hAnsi="Times New Roman"/>
          <w:sz w:val="24"/>
          <w:szCs w:val="24"/>
          <w:highlight w:val="white"/>
        </w:rPr>
        <w:t> </w:t>
      </w:r>
      <w:r w:rsidRPr="00D24557">
        <w:rPr>
          <w:rFonts w:ascii="Times New Roman" w:hAnsi="Times New Roman"/>
          <w:sz w:val="24"/>
          <w:szCs w:val="24"/>
          <w:highlight w:val="white"/>
        </w:rPr>
        <w:t>případech, kdy je ohroženo nebo přerušeno nepřetržité poskytování veřejně dostupné služby elektronických komunikací, je Úřad oprávněn rozhodnout o</w:t>
      </w:r>
      <w:r>
        <w:rPr>
          <w:rFonts w:ascii="Times New Roman" w:hAnsi="Times New Roman"/>
          <w:sz w:val="24"/>
          <w:szCs w:val="24"/>
          <w:highlight w:val="white"/>
        </w:rPr>
        <w:t> </w:t>
      </w:r>
      <w:r w:rsidRPr="00D24557">
        <w:rPr>
          <w:rFonts w:ascii="Times New Roman" w:hAnsi="Times New Roman"/>
          <w:sz w:val="24"/>
          <w:szCs w:val="24"/>
          <w:highlight w:val="white"/>
        </w:rPr>
        <w:t>opatřeních nezbytných k</w:t>
      </w:r>
      <w:r>
        <w:rPr>
          <w:rFonts w:ascii="Times New Roman" w:hAnsi="Times New Roman"/>
          <w:sz w:val="24"/>
          <w:szCs w:val="24"/>
          <w:highlight w:val="white"/>
        </w:rPr>
        <w:t> </w:t>
      </w:r>
      <w:r w:rsidRPr="00D24557">
        <w:rPr>
          <w:rFonts w:ascii="Times New Roman" w:hAnsi="Times New Roman"/>
          <w:sz w:val="24"/>
          <w:szCs w:val="24"/>
          <w:highlight w:val="white"/>
        </w:rPr>
        <w:t>udržení nebo obnovení tohoto poskytování a</w:t>
      </w:r>
      <w:r>
        <w:rPr>
          <w:rFonts w:ascii="Times New Roman" w:hAnsi="Times New Roman"/>
          <w:sz w:val="24"/>
          <w:szCs w:val="24"/>
          <w:highlight w:val="white"/>
        </w:rPr>
        <w:t> </w:t>
      </w:r>
      <w:r w:rsidRPr="00D24557">
        <w:rPr>
          <w:rFonts w:ascii="Times New Roman" w:hAnsi="Times New Roman"/>
          <w:sz w:val="24"/>
          <w:szCs w:val="24"/>
          <w:highlight w:val="white"/>
        </w:rPr>
        <w:t>v případě potřeby uloží podnikateli, který poskytuje dílčí službu podle § 38 odst. 2, aby zajistil další poskytování této dílčí služby těm uživatelům, u</w:t>
      </w:r>
      <w:r>
        <w:rPr>
          <w:rFonts w:ascii="Times New Roman" w:hAnsi="Times New Roman"/>
          <w:sz w:val="24"/>
          <w:szCs w:val="24"/>
          <w:highlight w:val="white"/>
        </w:rPr>
        <w:t> </w:t>
      </w:r>
      <w:r w:rsidRPr="00D24557">
        <w:rPr>
          <w:rFonts w:ascii="Times New Roman" w:hAnsi="Times New Roman"/>
          <w:sz w:val="24"/>
          <w:szCs w:val="24"/>
          <w:highlight w:val="white"/>
        </w:rPr>
        <w:t>kterých je její nepřetržité poskytování ohroženo nebo přerušeno.</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(3) Podnikatel poskytující veřejně dostupnou telefonní službu je povinen zajistit nepřetržitý přístup </w:t>
      </w:r>
      <w:r w:rsidRPr="00FC2078">
        <w:rPr>
          <w:rFonts w:ascii="Times New Roman" w:hAnsi="Times New Roman"/>
          <w:sz w:val="24"/>
          <w:szCs w:val="24"/>
          <w:highlight w:val="white"/>
        </w:rPr>
        <w:t>k </w:t>
      </w:r>
      <w:r w:rsidRPr="00D24557">
        <w:rPr>
          <w:rFonts w:ascii="Times New Roman" w:hAnsi="Times New Roman"/>
          <w:strike/>
          <w:sz w:val="24"/>
          <w:szCs w:val="24"/>
          <w:highlight w:val="white"/>
        </w:rPr>
        <w:t>číslům tísňového volání</w:t>
      </w:r>
      <w:r>
        <w:rPr>
          <w:rFonts w:ascii="Times New Roman" w:hAnsi="Times New Roman"/>
          <w:b/>
          <w:sz w:val="24"/>
          <w:szCs w:val="24"/>
          <w:highlight w:val="white"/>
        </w:rPr>
        <w:t> </w:t>
      </w:r>
      <w:r w:rsidRPr="00D24557">
        <w:rPr>
          <w:rFonts w:ascii="Times New Roman" w:hAnsi="Times New Roman"/>
          <w:b/>
          <w:sz w:val="24"/>
          <w:szCs w:val="24"/>
          <w:highlight w:val="white"/>
        </w:rPr>
        <w:t>tísňovým číslům</w:t>
      </w:r>
      <w:r w:rsidRPr="00D24557">
        <w:rPr>
          <w:rFonts w:ascii="Times New Roman" w:hAnsi="Times New Roman"/>
          <w:sz w:val="24"/>
          <w:szCs w:val="24"/>
          <w:highlight w:val="white"/>
        </w:rPr>
        <w:t>, vyjma případů uvedených v</w:t>
      </w:r>
      <w:r>
        <w:rPr>
          <w:rFonts w:ascii="Times New Roman" w:hAnsi="Times New Roman"/>
          <w:sz w:val="24"/>
          <w:szCs w:val="24"/>
          <w:highlight w:val="white"/>
        </w:rPr>
        <w:t> </w:t>
      </w:r>
      <w:r w:rsidRPr="00D24557">
        <w:rPr>
          <w:rFonts w:ascii="Times New Roman" w:hAnsi="Times New Roman"/>
          <w:sz w:val="24"/>
          <w:szCs w:val="24"/>
          <w:highlight w:val="white"/>
        </w:rPr>
        <w:t>§ 33 odst. 10, a</w:t>
      </w:r>
      <w:r>
        <w:rPr>
          <w:rFonts w:ascii="Times New Roman" w:hAnsi="Times New Roman"/>
          <w:sz w:val="24"/>
          <w:szCs w:val="24"/>
          <w:highlight w:val="white"/>
        </w:rPr>
        <w:t> </w:t>
      </w:r>
      <w:r w:rsidRPr="00D24557">
        <w:rPr>
          <w:rFonts w:ascii="Times New Roman" w:hAnsi="Times New Roman"/>
          <w:sz w:val="24"/>
          <w:szCs w:val="24"/>
          <w:highlight w:val="white"/>
        </w:rPr>
        <w:t>k evropským harmonizovaným číslům.</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(4) Podnikatel poskytující </w:t>
      </w:r>
      <w:bookmarkStart w:id="4" w:name="_Hlk43889796"/>
      <w:r w:rsidRPr="00D24557">
        <w:rPr>
          <w:rFonts w:ascii="Times New Roman" w:hAnsi="Times New Roman"/>
          <w:strike/>
          <w:sz w:val="24"/>
          <w:szCs w:val="24"/>
          <w:highlight w:val="white"/>
        </w:rPr>
        <w:t>veřejně dostupnou telefonní službu</w:t>
      </w:r>
      <w:r w:rsidRPr="00D24557">
        <w:rPr>
          <w:rFonts w:ascii="Times New Roman" w:hAnsi="Times New Roman"/>
          <w:sz w:val="24"/>
          <w:szCs w:val="24"/>
          <w:highlight w:val="white"/>
        </w:rPr>
        <w:t xml:space="preserve"> </w:t>
      </w:r>
      <w:r w:rsidRPr="00D24557">
        <w:rPr>
          <w:rFonts w:ascii="Times New Roman" w:hAnsi="Times New Roman"/>
          <w:b/>
          <w:sz w:val="24"/>
          <w:szCs w:val="24"/>
        </w:rPr>
        <w:t>hlasovou komunikační službu</w:t>
      </w:r>
      <w:bookmarkEnd w:id="4"/>
      <w:r w:rsidRPr="00D24557">
        <w:rPr>
          <w:rFonts w:ascii="Times New Roman" w:hAnsi="Times New Roman"/>
          <w:sz w:val="24"/>
          <w:szCs w:val="24"/>
          <w:highlight w:val="white"/>
        </w:rPr>
        <w:t xml:space="preserve"> je povinen vést aktuální databázi všech svých účastníků</w:t>
      </w:r>
      <w:r w:rsidRPr="00D24557">
        <w:rPr>
          <w:rFonts w:ascii="Times New Roman" w:hAnsi="Times New Roman"/>
          <w:strike/>
          <w:sz w:val="24"/>
          <w:szCs w:val="24"/>
          <w:highlight w:val="white"/>
        </w:rPr>
        <w:t xml:space="preserve"> veřejně dostupné telefonní služby</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hlasové komunikační služby</w:t>
      </w:r>
      <w:r w:rsidRPr="00D24557">
        <w:rPr>
          <w:rFonts w:ascii="Times New Roman" w:hAnsi="Times New Roman"/>
          <w:sz w:val="24"/>
          <w:szCs w:val="24"/>
          <w:highlight w:val="white"/>
        </w:rPr>
        <w:t xml:space="preserve">. Podnikatel poskytující </w:t>
      </w:r>
      <w:r w:rsidRPr="00D24557">
        <w:rPr>
          <w:rFonts w:ascii="Times New Roman" w:hAnsi="Times New Roman"/>
          <w:strike/>
          <w:sz w:val="24"/>
          <w:szCs w:val="24"/>
          <w:highlight w:val="white"/>
        </w:rPr>
        <w:t>veřejně dostupnou telefonní službu</w:t>
      </w:r>
      <w:r w:rsidRPr="00D24557">
        <w:rPr>
          <w:rFonts w:ascii="Times New Roman" w:hAnsi="Times New Roman"/>
          <w:sz w:val="24"/>
          <w:szCs w:val="24"/>
          <w:highlight w:val="white"/>
        </w:rPr>
        <w:t xml:space="preserve"> </w:t>
      </w:r>
      <w:r w:rsidRPr="00D24557">
        <w:rPr>
          <w:rFonts w:ascii="Times New Roman" w:hAnsi="Times New Roman"/>
          <w:b/>
          <w:sz w:val="24"/>
          <w:szCs w:val="24"/>
        </w:rPr>
        <w:t>hlasovou komunikační službu</w:t>
      </w:r>
      <w:r w:rsidRPr="00D24557">
        <w:rPr>
          <w:rFonts w:ascii="Times New Roman" w:hAnsi="Times New Roman"/>
          <w:sz w:val="24"/>
          <w:szCs w:val="24"/>
          <w:highlight w:val="white"/>
        </w:rPr>
        <w:t xml:space="preserve"> prostřednictvím mobilní sítě elektronických komunikací v</w:t>
      </w:r>
      <w:r>
        <w:rPr>
          <w:rFonts w:ascii="Times New Roman" w:hAnsi="Times New Roman"/>
          <w:sz w:val="24"/>
          <w:szCs w:val="24"/>
          <w:highlight w:val="white"/>
        </w:rPr>
        <w:t> </w:t>
      </w:r>
      <w:r w:rsidRPr="00D24557">
        <w:rPr>
          <w:rFonts w:ascii="Times New Roman" w:hAnsi="Times New Roman"/>
          <w:sz w:val="24"/>
          <w:szCs w:val="24"/>
          <w:highlight w:val="white"/>
        </w:rPr>
        <w:t>této databázi vede rovněž jemu dostupné údaje o</w:t>
      </w:r>
      <w:r>
        <w:rPr>
          <w:rFonts w:ascii="Times New Roman" w:hAnsi="Times New Roman"/>
          <w:sz w:val="24"/>
          <w:szCs w:val="24"/>
          <w:highlight w:val="white"/>
        </w:rPr>
        <w:t> </w:t>
      </w:r>
      <w:r w:rsidRPr="00D24557">
        <w:rPr>
          <w:rFonts w:ascii="Times New Roman" w:hAnsi="Times New Roman"/>
          <w:sz w:val="24"/>
          <w:szCs w:val="24"/>
          <w:highlight w:val="white"/>
        </w:rPr>
        <w:t>aktivovaných předplacených kartách v</w:t>
      </w:r>
      <w:r>
        <w:rPr>
          <w:rFonts w:ascii="Times New Roman" w:hAnsi="Times New Roman"/>
          <w:sz w:val="24"/>
          <w:szCs w:val="24"/>
          <w:highlight w:val="white"/>
        </w:rPr>
        <w:t> </w:t>
      </w:r>
      <w:r w:rsidRPr="00D24557">
        <w:rPr>
          <w:rFonts w:ascii="Times New Roman" w:hAnsi="Times New Roman"/>
          <w:sz w:val="24"/>
          <w:szCs w:val="24"/>
          <w:highlight w:val="white"/>
        </w:rPr>
        <w:t xml:space="preserve">jeho mobilní síti. Podnikatel poskytující </w:t>
      </w:r>
      <w:r w:rsidRPr="00D24557">
        <w:rPr>
          <w:rFonts w:ascii="Times New Roman" w:hAnsi="Times New Roman"/>
          <w:strike/>
          <w:sz w:val="24"/>
          <w:szCs w:val="24"/>
          <w:highlight w:val="white"/>
        </w:rPr>
        <w:t>veřejně dostupnou telefonní službu</w:t>
      </w:r>
      <w:r w:rsidRPr="00D24557">
        <w:rPr>
          <w:rFonts w:ascii="Times New Roman" w:hAnsi="Times New Roman"/>
          <w:sz w:val="24"/>
          <w:szCs w:val="24"/>
          <w:highlight w:val="white"/>
        </w:rPr>
        <w:t xml:space="preserve"> </w:t>
      </w:r>
      <w:r w:rsidRPr="00D24557">
        <w:rPr>
          <w:rFonts w:ascii="Times New Roman" w:hAnsi="Times New Roman"/>
          <w:b/>
          <w:sz w:val="24"/>
          <w:szCs w:val="24"/>
        </w:rPr>
        <w:t>hlasovou komunikační službu</w:t>
      </w:r>
      <w:r w:rsidRPr="00D24557">
        <w:rPr>
          <w:rFonts w:ascii="Times New Roman" w:hAnsi="Times New Roman"/>
          <w:sz w:val="24"/>
          <w:szCs w:val="24"/>
          <w:highlight w:val="white"/>
        </w:rPr>
        <w:t xml:space="preserve"> je oprávněn pro účely databáze účastníků </w:t>
      </w:r>
      <w:r w:rsidRPr="00D24557">
        <w:rPr>
          <w:rFonts w:ascii="Times New Roman" w:hAnsi="Times New Roman"/>
          <w:strike/>
          <w:sz w:val="24"/>
          <w:szCs w:val="24"/>
          <w:highlight w:val="white"/>
        </w:rPr>
        <w:t>získávat a</w:t>
      </w:r>
      <w:r>
        <w:rPr>
          <w:rFonts w:ascii="Times New Roman" w:hAnsi="Times New Roman"/>
          <w:strike/>
          <w:sz w:val="24"/>
          <w:szCs w:val="24"/>
          <w:highlight w:val="white"/>
        </w:rPr>
        <w:t> </w:t>
      </w:r>
      <w:r w:rsidRPr="00D24557">
        <w:rPr>
          <w:rFonts w:ascii="Times New Roman" w:hAnsi="Times New Roman"/>
          <w:sz w:val="24"/>
          <w:szCs w:val="24"/>
          <w:highlight w:val="white"/>
        </w:rPr>
        <w:t>používat jejich rodná čísla.</w:t>
      </w:r>
    </w:p>
    <w:p w:rsidR="00671916"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Default="00671916" w:rsidP="00987832">
      <w:pPr>
        <w:widowControl w:val="0"/>
        <w:autoSpaceDE w:val="0"/>
        <w:autoSpaceDN w:val="0"/>
        <w:adjustRightInd w:val="0"/>
        <w:spacing w:after="0" w:line="240" w:lineRule="auto"/>
        <w:ind w:firstLine="600"/>
        <w:jc w:val="both"/>
        <w:rPr>
          <w:rFonts w:ascii="Times New Roman" w:hAnsi="Times New Roman"/>
          <w:i/>
          <w:sz w:val="24"/>
          <w:szCs w:val="24"/>
          <w:highlight w:val="white"/>
        </w:rPr>
      </w:pPr>
      <w:r w:rsidRPr="00987832">
        <w:rPr>
          <w:rFonts w:ascii="Times New Roman" w:hAnsi="Times New Roman"/>
          <w:i/>
          <w:sz w:val="24"/>
          <w:szCs w:val="24"/>
          <w:highlight w:val="white"/>
        </w:rPr>
        <w:t xml:space="preserve">(4) Podnikatel poskytující </w:t>
      </w:r>
      <w:r w:rsidRPr="00987832">
        <w:rPr>
          <w:rFonts w:ascii="Times New Roman" w:hAnsi="Times New Roman"/>
          <w:i/>
          <w:sz w:val="24"/>
          <w:szCs w:val="24"/>
        </w:rPr>
        <w:t>hlasovou komunikační službu</w:t>
      </w:r>
      <w:r w:rsidRPr="00987832">
        <w:rPr>
          <w:rFonts w:ascii="Times New Roman" w:hAnsi="Times New Roman"/>
          <w:i/>
          <w:sz w:val="24"/>
          <w:szCs w:val="24"/>
          <w:highlight w:val="white"/>
        </w:rPr>
        <w:t xml:space="preserve"> je povinen vést aktuální databázi všech svých účastníků hlasové komunikační služby. Podnikatel poskytující </w:t>
      </w:r>
      <w:r w:rsidRPr="00987832">
        <w:rPr>
          <w:rFonts w:ascii="Times New Roman" w:hAnsi="Times New Roman"/>
          <w:i/>
          <w:sz w:val="24"/>
          <w:szCs w:val="24"/>
        </w:rPr>
        <w:t>hlasovou komunikační službu</w:t>
      </w:r>
      <w:r w:rsidRPr="00987832">
        <w:rPr>
          <w:rFonts w:ascii="Times New Roman" w:hAnsi="Times New Roman"/>
          <w:i/>
          <w:sz w:val="24"/>
          <w:szCs w:val="24"/>
          <w:highlight w:val="white"/>
        </w:rPr>
        <w:t xml:space="preserve"> prostřednictvím mobilní sítě elektronických komunikací v této databázi vede rovněž jemu dostupné údaje o aktivovaných předplacených kartách v jeho mobilní síti. Podnikatel poskytující </w:t>
      </w:r>
      <w:r w:rsidRPr="00987832">
        <w:rPr>
          <w:rFonts w:ascii="Times New Roman" w:hAnsi="Times New Roman"/>
          <w:i/>
          <w:sz w:val="24"/>
          <w:szCs w:val="24"/>
        </w:rPr>
        <w:t>hlasovou komunikační službu</w:t>
      </w:r>
      <w:r w:rsidRPr="00987832">
        <w:rPr>
          <w:rFonts w:ascii="Times New Roman" w:hAnsi="Times New Roman"/>
          <w:i/>
          <w:sz w:val="24"/>
          <w:szCs w:val="24"/>
          <w:highlight w:val="white"/>
        </w:rPr>
        <w:t xml:space="preserve"> je oprávněn pro účely databáze účastníků </w:t>
      </w:r>
      <w:r w:rsidRPr="00987832">
        <w:rPr>
          <w:rFonts w:ascii="Times New Roman" w:hAnsi="Times New Roman"/>
          <w:i/>
          <w:strike/>
          <w:sz w:val="24"/>
          <w:szCs w:val="24"/>
          <w:highlight w:val="white"/>
        </w:rPr>
        <w:t>získávat a </w:t>
      </w:r>
      <w:r w:rsidRPr="00987832">
        <w:rPr>
          <w:rFonts w:ascii="Times New Roman" w:hAnsi="Times New Roman"/>
          <w:i/>
          <w:sz w:val="24"/>
          <w:szCs w:val="24"/>
          <w:highlight w:val="white"/>
        </w:rPr>
        <w:t>používat jejich rodná čísla.</w:t>
      </w:r>
    </w:p>
    <w:p w:rsidR="00671916" w:rsidRPr="00987832" w:rsidRDefault="00671916" w:rsidP="00987832">
      <w:pPr>
        <w:widowControl w:val="0"/>
        <w:autoSpaceDE w:val="0"/>
        <w:autoSpaceDN w:val="0"/>
        <w:adjustRightInd w:val="0"/>
        <w:spacing w:after="0" w:line="240" w:lineRule="auto"/>
        <w:ind w:firstLine="600"/>
        <w:jc w:val="both"/>
        <w:rPr>
          <w:rFonts w:ascii="Times New Roman" w:hAnsi="Times New Roman"/>
          <w:i/>
          <w:sz w:val="24"/>
          <w:szCs w:val="24"/>
          <w:highlight w:val="white"/>
        </w:rPr>
      </w:pPr>
    </w:p>
    <w:p w:rsidR="00671916" w:rsidRPr="00987832" w:rsidRDefault="00671916" w:rsidP="00D24557">
      <w:pPr>
        <w:widowControl w:val="0"/>
        <w:autoSpaceDE w:val="0"/>
        <w:autoSpaceDN w:val="0"/>
        <w:adjustRightInd w:val="0"/>
        <w:spacing w:after="0" w:line="240" w:lineRule="auto"/>
        <w:ind w:firstLine="600"/>
        <w:jc w:val="both"/>
        <w:rPr>
          <w:rFonts w:ascii="Times New Roman" w:hAnsi="Times New Roman"/>
          <w:i/>
          <w:sz w:val="24"/>
          <w:szCs w:val="24"/>
          <w:highlight w:val="white"/>
        </w:rPr>
      </w:pPr>
      <w:r w:rsidRPr="00987832">
        <w:rPr>
          <w:rFonts w:ascii="Times New Roman" w:hAnsi="Times New Roman"/>
          <w:i/>
          <w:sz w:val="24"/>
          <w:szCs w:val="24"/>
          <w:highlight w:val="white"/>
        </w:rPr>
        <w:t>(</w:t>
      </w:r>
      <w:r>
        <w:rPr>
          <w:rFonts w:ascii="Times New Roman" w:hAnsi="Times New Roman"/>
          <w:i/>
          <w:sz w:val="24"/>
          <w:szCs w:val="24"/>
          <w:highlight w:val="white"/>
        </w:rPr>
        <w:t>nabývá</w:t>
      </w:r>
      <w:r w:rsidRPr="00987832">
        <w:rPr>
          <w:rFonts w:ascii="Times New Roman" w:hAnsi="Times New Roman"/>
          <w:i/>
          <w:sz w:val="24"/>
          <w:szCs w:val="24"/>
          <w:highlight w:val="white"/>
        </w:rPr>
        <w:t xml:space="preserve"> účinnosti 1.</w:t>
      </w:r>
      <w:r>
        <w:rPr>
          <w:rFonts w:ascii="Times New Roman" w:hAnsi="Times New Roman"/>
          <w:i/>
          <w:sz w:val="24"/>
          <w:szCs w:val="24"/>
          <w:highlight w:val="white"/>
        </w:rPr>
        <w:t xml:space="preserve"> </w:t>
      </w:r>
      <w:r w:rsidRPr="00987832">
        <w:rPr>
          <w:rFonts w:ascii="Times New Roman" w:hAnsi="Times New Roman"/>
          <w:i/>
          <w:sz w:val="24"/>
          <w:szCs w:val="24"/>
          <w:highlight w:val="white"/>
        </w:rPr>
        <w:t>1.</w:t>
      </w:r>
      <w:r>
        <w:rPr>
          <w:rFonts w:ascii="Times New Roman" w:hAnsi="Times New Roman"/>
          <w:i/>
          <w:sz w:val="24"/>
          <w:szCs w:val="24"/>
          <w:highlight w:val="white"/>
        </w:rPr>
        <w:t xml:space="preserve"> </w:t>
      </w:r>
      <w:r w:rsidRPr="00987832">
        <w:rPr>
          <w:rFonts w:ascii="Times New Roman" w:hAnsi="Times New Roman"/>
          <w:i/>
          <w:sz w:val="24"/>
          <w:szCs w:val="24"/>
          <w:highlight w:val="white"/>
        </w:rPr>
        <w:t>2022)</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(5) Podnikatel poskytující veřejně dostupnou službu elektronických komunikací neodpovídá při poskytování této služby za obsah přenášených zpráv.</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(6) Podnikatel poskytující </w:t>
      </w:r>
      <w:r w:rsidRPr="00D24557">
        <w:rPr>
          <w:rFonts w:ascii="Times New Roman" w:hAnsi="Times New Roman"/>
          <w:strike/>
          <w:sz w:val="24"/>
          <w:szCs w:val="24"/>
          <w:highlight w:val="white"/>
        </w:rPr>
        <w:t>veřejně dostupnou telefonní službu</w:t>
      </w:r>
      <w:r w:rsidRPr="00D24557">
        <w:rPr>
          <w:rFonts w:ascii="Times New Roman" w:hAnsi="Times New Roman"/>
          <w:sz w:val="24"/>
          <w:szCs w:val="24"/>
          <w:highlight w:val="white"/>
        </w:rPr>
        <w:t xml:space="preserve"> </w:t>
      </w:r>
      <w:r w:rsidRPr="00D24557">
        <w:rPr>
          <w:rFonts w:ascii="Times New Roman" w:hAnsi="Times New Roman"/>
          <w:b/>
          <w:sz w:val="24"/>
          <w:szCs w:val="24"/>
        </w:rPr>
        <w:t>hlasovou komunikační službu</w:t>
      </w:r>
      <w:r w:rsidRPr="00D24557">
        <w:rPr>
          <w:rFonts w:ascii="Times New Roman" w:hAnsi="Times New Roman"/>
          <w:sz w:val="24"/>
          <w:szCs w:val="24"/>
          <w:highlight w:val="white"/>
        </w:rPr>
        <w:t xml:space="preserve"> umožňující mezinárodní volání je povinen zajišťovat uskutečnění všech mezinárodních volání do Evropského telefonního číslovacího prostoru. Cena za tato volání musí být obdobná jako cena, kterou si tento podnikatel účtuje za volání do i</w:t>
      </w:r>
      <w:r>
        <w:rPr>
          <w:rFonts w:ascii="Times New Roman" w:hAnsi="Times New Roman"/>
          <w:sz w:val="24"/>
          <w:szCs w:val="24"/>
          <w:highlight w:val="white"/>
        </w:rPr>
        <w:t> </w:t>
      </w:r>
      <w:r w:rsidRPr="00D24557">
        <w:rPr>
          <w:rFonts w:ascii="Times New Roman" w:hAnsi="Times New Roman"/>
          <w:sz w:val="24"/>
          <w:szCs w:val="24"/>
          <w:highlight w:val="white"/>
        </w:rPr>
        <w:t>z členských států Evropské unie. Právo podnikatele na úhradu nákladů za přenos těchto volání v</w:t>
      </w:r>
      <w:r>
        <w:rPr>
          <w:rFonts w:ascii="Times New Roman" w:hAnsi="Times New Roman"/>
          <w:sz w:val="24"/>
          <w:szCs w:val="24"/>
          <w:highlight w:val="white"/>
        </w:rPr>
        <w:t> </w:t>
      </w:r>
      <w:r w:rsidRPr="00D24557">
        <w:rPr>
          <w:rFonts w:ascii="Times New Roman" w:hAnsi="Times New Roman"/>
          <w:sz w:val="24"/>
          <w:szCs w:val="24"/>
          <w:highlight w:val="white"/>
        </w:rPr>
        <w:t>jeho síti není tímto dotčeno.</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(7) Podnikatel poskytující službu ukončení volání je povinen uplatňovat jednotné maximální sazby za ukončení hlasového volání v</w:t>
      </w:r>
      <w:r>
        <w:rPr>
          <w:rFonts w:ascii="Times New Roman" w:hAnsi="Times New Roman"/>
          <w:b/>
          <w:sz w:val="24"/>
          <w:szCs w:val="24"/>
        </w:rPr>
        <w:t> </w:t>
      </w:r>
      <w:r w:rsidRPr="00D24557">
        <w:rPr>
          <w:rFonts w:ascii="Times New Roman" w:hAnsi="Times New Roman"/>
          <w:b/>
          <w:sz w:val="24"/>
          <w:szCs w:val="24"/>
        </w:rPr>
        <w:t>mobilní síti po celé Evropské unii a</w:t>
      </w:r>
      <w:r>
        <w:rPr>
          <w:rFonts w:ascii="Times New Roman" w:hAnsi="Times New Roman"/>
          <w:b/>
          <w:sz w:val="24"/>
          <w:szCs w:val="24"/>
        </w:rPr>
        <w:t> </w:t>
      </w:r>
      <w:r w:rsidRPr="00D24557">
        <w:rPr>
          <w:rFonts w:ascii="Times New Roman" w:hAnsi="Times New Roman"/>
          <w:b/>
          <w:sz w:val="24"/>
          <w:szCs w:val="24"/>
        </w:rPr>
        <w:t>jednotné maximální sazby za ukončení hlasového volání v</w:t>
      </w:r>
      <w:r>
        <w:rPr>
          <w:rFonts w:ascii="Times New Roman" w:hAnsi="Times New Roman"/>
          <w:b/>
          <w:sz w:val="24"/>
          <w:szCs w:val="24"/>
        </w:rPr>
        <w:t> </w:t>
      </w:r>
      <w:r w:rsidRPr="00D24557">
        <w:rPr>
          <w:rFonts w:ascii="Times New Roman" w:hAnsi="Times New Roman"/>
          <w:b/>
          <w:sz w:val="24"/>
          <w:szCs w:val="24"/>
        </w:rPr>
        <w:t>pevné síti po celé Evropské unii maximálně ve výši stanovené předpisem vydaným Komisí podle čl. 75 odst. 1 směrnice Evropského parlamentu a</w:t>
      </w:r>
      <w:r>
        <w:rPr>
          <w:rFonts w:ascii="Times New Roman" w:hAnsi="Times New Roman"/>
          <w:b/>
          <w:sz w:val="24"/>
          <w:szCs w:val="24"/>
        </w:rPr>
        <w:t> </w:t>
      </w:r>
      <w:r w:rsidRPr="00D24557">
        <w:rPr>
          <w:rFonts w:ascii="Times New Roman" w:hAnsi="Times New Roman"/>
          <w:b/>
          <w:sz w:val="24"/>
          <w:szCs w:val="24"/>
        </w:rPr>
        <w:t>Rady (EU) 2018/1972. Úřad každoročně informuje Sdružení BEREC a</w:t>
      </w:r>
      <w:r>
        <w:rPr>
          <w:rFonts w:ascii="Times New Roman" w:hAnsi="Times New Roman"/>
          <w:b/>
          <w:sz w:val="24"/>
          <w:szCs w:val="24"/>
        </w:rPr>
        <w:t> </w:t>
      </w:r>
      <w:r w:rsidRPr="00D24557">
        <w:rPr>
          <w:rFonts w:ascii="Times New Roman" w:hAnsi="Times New Roman"/>
          <w:b/>
          <w:sz w:val="24"/>
          <w:szCs w:val="24"/>
        </w:rPr>
        <w:t>Komisi o</w:t>
      </w:r>
      <w:r>
        <w:rPr>
          <w:rFonts w:ascii="Times New Roman" w:hAnsi="Times New Roman"/>
          <w:b/>
          <w:sz w:val="24"/>
          <w:szCs w:val="24"/>
        </w:rPr>
        <w:t> </w:t>
      </w:r>
      <w:r w:rsidRPr="00D24557">
        <w:rPr>
          <w:rFonts w:ascii="Times New Roman" w:hAnsi="Times New Roman"/>
          <w:b/>
          <w:sz w:val="24"/>
          <w:szCs w:val="24"/>
        </w:rPr>
        <w:t xml:space="preserve">plnění </w:t>
      </w:r>
      <w:r>
        <w:rPr>
          <w:rFonts w:ascii="Times New Roman" w:hAnsi="Times New Roman"/>
          <w:b/>
          <w:sz w:val="24"/>
          <w:szCs w:val="24"/>
        </w:rPr>
        <w:t xml:space="preserve">této </w:t>
      </w:r>
      <w:r w:rsidRPr="00D24557">
        <w:rPr>
          <w:rFonts w:ascii="Times New Roman" w:hAnsi="Times New Roman"/>
          <w:b/>
          <w:sz w:val="24"/>
          <w:szCs w:val="24"/>
        </w:rPr>
        <w:t>povinnosti.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(8) Podnikatel zajišťující veřejnou</w:t>
      </w:r>
      <w:r>
        <w:rPr>
          <w:rFonts w:ascii="Times New Roman" w:hAnsi="Times New Roman"/>
          <w:b/>
          <w:sz w:val="24"/>
          <w:szCs w:val="24"/>
        </w:rPr>
        <w:t xml:space="preserve"> komunikační</w:t>
      </w:r>
      <w:r w:rsidRPr="00D24557">
        <w:rPr>
          <w:rFonts w:ascii="Times New Roman" w:hAnsi="Times New Roman"/>
          <w:b/>
          <w:sz w:val="24"/>
          <w:szCs w:val="24"/>
        </w:rPr>
        <w:t xml:space="preserve"> síť</w:t>
      </w:r>
      <w:r>
        <w:rPr>
          <w:rFonts w:ascii="Times New Roman" w:hAnsi="Times New Roman"/>
          <w:b/>
          <w:sz w:val="24"/>
          <w:szCs w:val="24"/>
        </w:rPr>
        <w:t xml:space="preserve"> </w:t>
      </w:r>
      <w:r w:rsidRPr="00D24557">
        <w:rPr>
          <w:rFonts w:ascii="Times New Roman" w:hAnsi="Times New Roman"/>
          <w:b/>
          <w:sz w:val="24"/>
          <w:szCs w:val="24"/>
        </w:rPr>
        <w:t>nebo poskytující veřejně dostupnou službu elektronických komunikací neuplatní vůči koncovému uživateli z</w:t>
      </w:r>
      <w:r>
        <w:rPr>
          <w:rFonts w:ascii="Times New Roman" w:hAnsi="Times New Roman"/>
          <w:b/>
          <w:sz w:val="24"/>
          <w:szCs w:val="24"/>
        </w:rPr>
        <w:t> </w:t>
      </w:r>
      <w:r w:rsidRPr="00D24557">
        <w:rPr>
          <w:rFonts w:ascii="Times New Roman" w:hAnsi="Times New Roman"/>
          <w:b/>
          <w:sz w:val="24"/>
          <w:szCs w:val="24"/>
        </w:rPr>
        <w:t>důvodů týkajících se jeho státní příslušnosti, místa pobytu nebo místa jeho usazení žádné diskriminační požadavky nebo podmínky v</w:t>
      </w:r>
      <w:r>
        <w:rPr>
          <w:rFonts w:ascii="Times New Roman" w:hAnsi="Times New Roman"/>
          <w:b/>
          <w:sz w:val="24"/>
          <w:szCs w:val="24"/>
        </w:rPr>
        <w:t> </w:t>
      </w:r>
      <w:r w:rsidRPr="00D24557">
        <w:rPr>
          <w:rFonts w:ascii="Times New Roman" w:hAnsi="Times New Roman"/>
          <w:b/>
          <w:sz w:val="24"/>
          <w:szCs w:val="24"/>
        </w:rPr>
        <w:t>souvislosti s</w:t>
      </w:r>
      <w:r>
        <w:rPr>
          <w:rFonts w:ascii="Times New Roman" w:hAnsi="Times New Roman"/>
          <w:b/>
          <w:sz w:val="24"/>
          <w:szCs w:val="24"/>
        </w:rPr>
        <w:t> </w:t>
      </w:r>
      <w:r w:rsidRPr="00D24557">
        <w:rPr>
          <w:rFonts w:ascii="Times New Roman" w:hAnsi="Times New Roman"/>
          <w:b/>
          <w:sz w:val="24"/>
          <w:szCs w:val="24"/>
        </w:rPr>
        <w:t xml:space="preserve">poskytováním služby elektronických komunikací, pokud </w:t>
      </w:r>
      <w:r>
        <w:rPr>
          <w:rFonts w:ascii="Times New Roman" w:hAnsi="Times New Roman"/>
          <w:b/>
          <w:sz w:val="24"/>
          <w:szCs w:val="24"/>
        </w:rPr>
        <w:t>k takovému odlišnému zacházení nejsou dány objektivní důvody.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62</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(1) </w:t>
      </w:r>
      <w:r w:rsidRPr="00D24557">
        <w:rPr>
          <w:rFonts w:ascii="Times New Roman" w:hAnsi="Times New Roman"/>
          <w:strike/>
          <w:sz w:val="24"/>
          <w:szCs w:val="24"/>
          <w:highlight w:val="white"/>
        </w:rPr>
        <w:t>Podnikatel zajišťující sítě elektronických komunikací, nebo poskytující služby elektronických komunikací je povinen</w:t>
      </w:r>
      <w:r w:rsidRPr="00D24557">
        <w:rPr>
          <w:rFonts w:ascii="Times New Roman" w:hAnsi="Times New Roman"/>
          <w:sz w:val="24"/>
          <w:szCs w:val="24"/>
          <w:highlight w:val="white"/>
        </w:rPr>
        <w:t xml:space="preserve"> </w:t>
      </w:r>
      <w:r w:rsidRPr="00D24557">
        <w:rPr>
          <w:rFonts w:ascii="Times New Roman" w:hAnsi="Times New Roman"/>
          <w:b/>
          <w:sz w:val="24"/>
          <w:szCs w:val="24"/>
        </w:rPr>
        <w:t>Osoba vykonávající komunikační činnost je povinna</w:t>
      </w:r>
      <w:r w:rsidRPr="00D24557">
        <w:rPr>
          <w:rFonts w:ascii="Times New Roman" w:hAnsi="Times New Roman"/>
          <w:sz w:val="24"/>
          <w:szCs w:val="24"/>
          <w:highlight w:val="white"/>
        </w:rPr>
        <w:t xml:space="preserve"> používat pro poskytování služeb, určování technických rozhraní a</w:t>
      </w:r>
      <w:r>
        <w:rPr>
          <w:rFonts w:ascii="Times New Roman" w:hAnsi="Times New Roman"/>
          <w:sz w:val="24"/>
          <w:szCs w:val="24"/>
          <w:highlight w:val="white"/>
        </w:rPr>
        <w:t> </w:t>
      </w:r>
      <w:r w:rsidRPr="00D24557">
        <w:rPr>
          <w:rFonts w:ascii="Times New Roman" w:hAnsi="Times New Roman"/>
          <w:sz w:val="24"/>
          <w:szCs w:val="24"/>
          <w:highlight w:val="white"/>
        </w:rPr>
        <w:t>síťových funkcí v</w:t>
      </w:r>
      <w:r>
        <w:rPr>
          <w:rFonts w:ascii="Times New Roman" w:hAnsi="Times New Roman"/>
          <w:sz w:val="24"/>
          <w:szCs w:val="24"/>
          <w:highlight w:val="white"/>
        </w:rPr>
        <w:t> </w:t>
      </w:r>
      <w:r w:rsidRPr="00D24557">
        <w:rPr>
          <w:rFonts w:ascii="Times New Roman" w:hAnsi="Times New Roman"/>
          <w:sz w:val="24"/>
          <w:szCs w:val="24"/>
          <w:highlight w:val="white"/>
        </w:rPr>
        <w:t xml:space="preserve">míře nezbytně nutné pro zabezpečení interoperability služeb, </w:t>
      </w:r>
      <w:r w:rsidRPr="00D24557">
        <w:rPr>
          <w:rFonts w:ascii="Times New Roman" w:hAnsi="Times New Roman"/>
          <w:b/>
          <w:sz w:val="24"/>
          <w:szCs w:val="24"/>
        </w:rPr>
        <w:t>spojení mezi koncovými body, usnadnění změny poskytovatele a</w:t>
      </w:r>
      <w:r>
        <w:rPr>
          <w:rFonts w:ascii="Times New Roman" w:hAnsi="Times New Roman"/>
          <w:b/>
          <w:sz w:val="24"/>
          <w:szCs w:val="24"/>
        </w:rPr>
        <w:t> </w:t>
      </w:r>
      <w:r w:rsidRPr="00D24557">
        <w:rPr>
          <w:rFonts w:ascii="Times New Roman" w:hAnsi="Times New Roman"/>
          <w:b/>
          <w:sz w:val="24"/>
          <w:szCs w:val="24"/>
        </w:rPr>
        <w:t>přenositelnosti čísel</w:t>
      </w:r>
      <w:r w:rsidRPr="00D24557">
        <w:rPr>
          <w:rFonts w:ascii="Times New Roman" w:hAnsi="Times New Roman"/>
          <w:sz w:val="24"/>
          <w:szCs w:val="24"/>
          <w:highlight w:val="white"/>
        </w:rPr>
        <w:t xml:space="preserve"> a</w:t>
      </w:r>
      <w:r>
        <w:rPr>
          <w:rFonts w:ascii="Times New Roman" w:hAnsi="Times New Roman"/>
          <w:sz w:val="24"/>
          <w:szCs w:val="24"/>
          <w:highlight w:val="white"/>
        </w:rPr>
        <w:t> </w:t>
      </w:r>
      <w:r w:rsidRPr="00D24557">
        <w:rPr>
          <w:rFonts w:ascii="Times New Roman" w:hAnsi="Times New Roman"/>
          <w:sz w:val="24"/>
          <w:szCs w:val="24"/>
          <w:highlight w:val="white"/>
        </w:rPr>
        <w:t>k rozšíření možností výběru pro uživatele normy a</w:t>
      </w:r>
      <w:r>
        <w:rPr>
          <w:rFonts w:ascii="Times New Roman" w:hAnsi="Times New Roman"/>
          <w:sz w:val="24"/>
          <w:szCs w:val="24"/>
          <w:highlight w:val="white"/>
        </w:rPr>
        <w:t> </w:t>
      </w:r>
      <w:r w:rsidRPr="00D24557">
        <w:rPr>
          <w:rFonts w:ascii="Times New Roman" w:hAnsi="Times New Roman"/>
          <w:sz w:val="24"/>
          <w:szCs w:val="24"/>
          <w:highlight w:val="white"/>
        </w:rPr>
        <w:t>specifikace, jejichž seznam je uveřejňován v</w:t>
      </w:r>
      <w:r>
        <w:rPr>
          <w:rFonts w:ascii="Times New Roman" w:hAnsi="Times New Roman"/>
          <w:sz w:val="24"/>
          <w:szCs w:val="24"/>
          <w:highlight w:val="white"/>
        </w:rPr>
        <w:t> </w:t>
      </w:r>
      <w:r w:rsidRPr="00D24557">
        <w:rPr>
          <w:rFonts w:ascii="Times New Roman" w:hAnsi="Times New Roman"/>
          <w:sz w:val="24"/>
          <w:szCs w:val="24"/>
          <w:highlight w:val="white"/>
        </w:rPr>
        <w:t>Úředním věstníku Evropské unie jako základ pro podporu harmonizovaného zajišťování sítí elektronických komunikací, poskytování služeb elektronických komunikací, přiřazených prostředků a</w:t>
      </w:r>
      <w:r>
        <w:rPr>
          <w:rFonts w:ascii="Times New Roman" w:hAnsi="Times New Roman"/>
          <w:sz w:val="24"/>
          <w:szCs w:val="24"/>
          <w:highlight w:val="white"/>
        </w:rPr>
        <w:t> </w:t>
      </w:r>
      <w:r w:rsidRPr="00D24557">
        <w:rPr>
          <w:rFonts w:ascii="Times New Roman" w:hAnsi="Times New Roman"/>
          <w:sz w:val="24"/>
          <w:szCs w:val="24"/>
          <w:highlight w:val="white"/>
        </w:rPr>
        <w:t>přiřazených služeb.</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Pokud normy nebo specifikace podle odstavce 1 nebyly uveřejněny, použijí se normy nebo specifikace přijaté evropskými organizacemi pro normalizaci. Pokud takové normy a</w:t>
      </w:r>
      <w:r>
        <w:rPr>
          <w:rFonts w:ascii="Times New Roman" w:hAnsi="Times New Roman"/>
          <w:sz w:val="24"/>
          <w:szCs w:val="24"/>
          <w:highlight w:val="white"/>
        </w:rPr>
        <w:t> </w:t>
      </w:r>
      <w:r w:rsidRPr="00D24557">
        <w:rPr>
          <w:rFonts w:ascii="Times New Roman" w:hAnsi="Times New Roman"/>
          <w:sz w:val="24"/>
          <w:szCs w:val="24"/>
          <w:highlight w:val="white"/>
        </w:rPr>
        <w:t>specifikace neexistují, použijí se přiměřeně mezinárodní normy nebo doporučení přijatá Mezinárodní telekomunikační unií (ITU), Evropskou konferencí správ pošt a</w:t>
      </w:r>
      <w:r>
        <w:rPr>
          <w:rFonts w:ascii="Times New Roman" w:hAnsi="Times New Roman"/>
          <w:sz w:val="24"/>
          <w:szCs w:val="24"/>
          <w:highlight w:val="white"/>
        </w:rPr>
        <w:t> </w:t>
      </w:r>
      <w:r w:rsidRPr="00D24557">
        <w:rPr>
          <w:rFonts w:ascii="Times New Roman" w:hAnsi="Times New Roman"/>
          <w:sz w:val="24"/>
          <w:szCs w:val="24"/>
          <w:highlight w:val="white"/>
        </w:rPr>
        <w:t>telekomunikací (CEPT), Mezinárodní organizací pro normalizaci (ISO) nebo Mezinárodní elektrotechnickou komisí (IEC).</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S</w:t>
      </w:r>
      <w:r>
        <w:rPr>
          <w:rFonts w:ascii="Times New Roman" w:hAnsi="Times New Roman"/>
          <w:sz w:val="24"/>
          <w:szCs w:val="24"/>
          <w:highlight w:val="white"/>
        </w:rPr>
        <w:t> </w:t>
      </w:r>
      <w:r w:rsidRPr="00D24557">
        <w:rPr>
          <w:rFonts w:ascii="Times New Roman" w:hAnsi="Times New Roman"/>
          <w:sz w:val="24"/>
          <w:szCs w:val="24"/>
          <w:highlight w:val="white"/>
        </w:rPr>
        <w:t>využitím norem a</w:t>
      </w:r>
      <w:r>
        <w:rPr>
          <w:rFonts w:ascii="Times New Roman" w:hAnsi="Times New Roman"/>
          <w:sz w:val="24"/>
          <w:szCs w:val="24"/>
          <w:highlight w:val="white"/>
        </w:rPr>
        <w:t> </w:t>
      </w:r>
      <w:r w:rsidRPr="00D24557">
        <w:rPr>
          <w:rFonts w:ascii="Times New Roman" w:hAnsi="Times New Roman"/>
          <w:sz w:val="24"/>
          <w:szCs w:val="24"/>
          <w:highlight w:val="white"/>
        </w:rPr>
        <w:t>specifikací uvedených v</w:t>
      </w:r>
      <w:r>
        <w:rPr>
          <w:rFonts w:ascii="Times New Roman" w:hAnsi="Times New Roman"/>
          <w:sz w:val="24"/>
          <w:szCs w:val="24"/>
          <w:highlight w:val="white"/>
        </w:rPr>
        <w:t> </w:t>
      </w:r>
      <w:r w:rsidRPr="00D24557">
        <w:rPr>
          <w:rFonts w:ascii="Times New Roman" w:hAnsi="Times New Roman"/>
          <w:sz w:val="24"/>
          <w:szCs w:val="24"/>
          <w:highlight w:val="white"/>
        </w:rPr>
        <w:t>odstavcích 1 a</w:t>
      </w:r>
      <w:r>
        <w:rPr>
          <w:rFonts w:ascii="Times New Roman" w:hAnsi="Times New Roman"/>
          <w:sz w:val="24"/>
          <w:szCs w:val="24"/>
          <w:highlight w:val="white"/>
        </w:rPr>
        <w:t> </w:t>
      </w:r>
      <w:r w:rsidRPr="00D24557">
        <w:rPr>
          <w:rFonts w:ascii="Times New Roman" w:hAnsi="Times New Roman"/>
          <w:sz w:val="24"/>
          <w:szCs w:val="24"/>
          <w:highlight w:val="white"/>
        </w:rPr>
        <w:t>2 Úřad sestavuje síťové plány, které jsou podnikatelé zajišťující sítě elektronických komunikací nebo poskytující služby elektronických komunikací povinni dodržovat. Síťové plány Úřad vydává jako opatření obecné povahy.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63</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Náležitosti smlouvy o</w:t>
      </w:r>
      <w:r>
        <w:rPr>
          <w:rFonts w:ascii="Times New Roman" w:hAnsi="Times New Roman"/>
          <w:b/>
          <w:bCs/>
          <w:sz w:val="24"/>
          <w:szCs w:val="24"/>
          <w:highlight w:val="white"/>
        </w:rPr>
        <w:t> </w:t>
      </w:r>
      <w:r w:rsidRPr="00D24557">
        <w:rPr>
          <w:rFonts w:ascii="Times New Roman" w:hAnsi="Times New Roman"/>
          <w:b/>
          <w:bCs/>
          <w:sz w:val="24"/>
          <w:szCs w:val="24"/>
          <w:highlight w:val="white"/>
        </w:rPr>
        <w:t>poskytování veřejně dostupné služby elektronických komunikací a</w:t>
      </w:r>
      <w:r>
        <w:rPr>
          <w:rFonts w:ascii="Times New Roman" w:hAnsi="Times New Roman"/>
          <w:b/>
          <w:bCs/>
          <w:sz w:val="24"/>
          <w:szCs w:val="24"/>
          <w:highlight w:val="white"/>
        </w:rPr>
        <w:t> </w:t>
      </w:r>
      <w:r w:rsidRPr="00D24557">
        <w:rPr>
          <w:rFonts w:ascii="Times New Roman" w:hAnsi="Times New Roman"/>
          <w:b/>
          <w:bCs/>
          <w:sz w:val="24"/>
          <w:szCs w:val="24"/>
          <w:highlight w:val="white"/>
        </w:rPr>
        <w:t>připojení k</w:t>
      </w:r>
      <w:r>
        <w:rPr>
          <w:rFonts w:ascii="Times New Roman" w:hAnsi="Times New Roman"/>
          <w:b/>
          <w:bCs/>
          <w:sz w:val="24"/>
          <w:szCs w:val="24"/>
          <w:highlight w:val="white"/>
        </w:rPr>
        <w:t> </w:t>
      </w:r>
      <w:r w:rsidRPr="00D24557">
        <w:rPr>
          <w:rFonts w:ascii="Times New Roman" w:hAnsi="Times New Roman"/>
          <w:b/>
          <w:bCs/>
          <w:sz w:val="24"/>
          <w:szCs w:val="24"/>
          <w:highlight w:val="white"/>
        </w:rPr>
        <w:t>veřejné komunikační síti a</w:t>
      </w:r>
      <w:r>
        <w:rPr>
          <w:rFonts w:ascii="Times New Roman" w:hAnsi="Times New Roman"/>
          <w:b/>
          <w:bCs/>
          <w:sz w:val="24"/>
          <w:szCs w:val="24"/>
          <w:highlight w:val="white"/>
        </w:rPr>
        <w:t> </w:t>
      </w:r>
      <w:r w:rsidRPr="00D24557">
        <w:rPr>
          <w:rFonts w:ascii="Times New Roman" w:hAnsi="Times New Roman"/>
          <w:b/>
          <w:bCs/>
          <w:sz w:val="24"/>
          <w:szCs w:val="24"/>
          <w:highlight w:val="white"/>
        </w:rPr>
        <w:t>uveřejňování informací</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(1) Ve smlouvě o</w:t>
      </w:r>
      <w:r>
        <w:rPr>
          <w:rFonts w:ascii="Times New Roman" w:hAnsi="Times New Roman"/>
          <w:strike/>
          <w:sz w:val="24"/>
          <w:szCs w:val="24"/>
          <w:highlight w:val="white"/>
        </w:rPr>
        <w:t> </w:t>
      </w:r>
      <w:r w:rsidRPr="00D24557">
        <w:rPr>
          <w:rFonts w:ascii="Times New Roman" w:hAnsi="Times New Roman"/>
          <w:strike/>
          <w:sz w:val="24"/>
          <w:szCs w:val="24"/>
          <w:highlight w:val="white"/>
        </w:rPr>
        <w:t>poskytování veřejně dostupné služby elektronických komunikací nebo připojení k</w:t>
      </w:r>
      <w:r>
        <w:rPr>
          <w:rFonts w:ascii="Times New Roman" w:hAnsi="Times New Roman"/>
          <w:strike/>
          <w:sz w:val="24"/>
          <w:szCs w:val="24"/>
          <w:highlight w:val="white"/>
        </w:rPr>
        <w:t> </w:t>
      </w:r>
      <w:r w:rsidRPr="00D24557">
        <w:rPr>
          <w:rFonts w:ascii="Times New Roman" w:hAnsi="Times New Roman"/>
          <w:strike/>
          <w:sz w:val="24"/>
          <w:szCs w:val="24"/>
          <w:highlight w:val="white"/>
        </w:rPr>
        <w:t>veřejné komunikační síti musí být srozumitelným, úplným a</w:t>
      </w:r>
      <w:r>
        <w:rPr>
          <w:rFonts w:ascii="Times New Roman" w:hAnsi="Times New Roman"/>
          <w:strike/>
          <w:sz w:val="24"/>
          <w:szCs w:val="24"/>
          <w:highlight w:val="white"/>
        </w:rPr>
        <w:t> </w:t>
      </w:r>
      <w:r w:rsidRPr="00D24557">
        <w:rPr>
          <w:rFonts w:ascii="Times New Roman" w:hAnsi="Times New Roman"/>
          <w:strike/>
          <w:sz w:val="24"/>
          <w:szCs w:val="24"/>
          <w:highlight w:val="white"/>
        </w:rPr>
        <w:t>snadno přístupným způsobem uvedeno vždy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a) u</w:t>
      </w:r>
      <w:r>
        <w:rPr>
          <w:rFonts w:ascii="Times New Roman" w:hAnsi="Times New Roman"/>
          <w:strike/>
          <w:sz w:val="24"/>
          <w:szCs w:val="24"/>
          <w:highlight w:val="white"/>
        </w:rPr>
        <w:t> </w:t>
      </w:r>
      <w:r w:rsidRPr="00D24557">
        <w:rPr>
          <w:rFonts w:ascii="Times New Roman" w:hAnsi="Times New Roman"/>
          <w:strike/>
          <w:sz w:val="24"/>
          <w:szCs w:val="24"/>
          <w:highlight w:val="white"/>
        </w:rPr>
        <w:t>podnikatele poskytujícího služby nebo zajišťujícího přístup k</w:t>
      </w:r>
      <w:r>
        <w:rPr>
          <w:rFonts w:ascii="Times New Roman" w:hAnsi="Times New Roman"/>
          <w:strike/>
          <w:sz w:val="24"/>
          <w:szCs w:val="24"/>
          <w:highlight w:val="white"/>
        </w:rPr>
        <w:t> </w:t>
      </w:r>
      <w:r w:rsidRPr="00D24557">
        <w:rPr>
          <w:rFonts w:ascii="Times New Roman" w:hAnsi="Times New Roman"/>
          <w:strike/>
          <w:sz w:val="24"/>
          <w:szCs w:val="24"/>
          <w:highlight w:val="white"/>
        </w:rPr>
        <w:t>síti jméno, popřípadě jména, příjmení, bydliště a</w:t>
      </w:r>
      <w:r>
        <w:rPr>
          <w:rFonts w:ascii="Times New Roman" w:hAnsi="Times New Roman"/>
          <w:strike/>
          <w:sz w:val="24"/>
          <w:szCs w:val="24"/>
          <w:highlight w:val="white"/>
        </w:rPr>
        <w:t> </w:t>
      </w:r>
      <w:r w:rsidRPr="00D24557">
        <w:rPr>
          <w:rFonts w:ascii="Times New Roman" w:hAnsi="Times New Roman"/>
          <w:strike/>
          <w:sz w:val="24"/>
          <w:szCs w:val="24"/>
          <w:highlight w:val="white"/>
        </w:rPr>
        <w:t>identifikační číslo nebo obchodní firma, jde-li o</w:t>
      </w:r>
      <w:r>
        <w:rPr>
          <w:rFonts w:ascii="Times New Roman" w:hAnsi="Times New Roman"/>
          <w:strike/>
          <w:sz w:val="24"/>
          <w:szCs w:val="24"/>
          <w:highlight w:val="white"/>
        </w:rPr>
        <w:t> </w:t>
      </w:r>
      <w:r w:rsidRPr="00D24557">
        <w:rPr>
          <w:rFonts w:ascii="Times New Roman" w:hAnsi="Times New Roman"/>
          <w:strike/>
          <w:sz w:val="24"/>
          <w:szCs w:val="24"/>
          <w:highlight w:val="white"/>
        </w:rPr>
        <w:t>fyzickou podnikající osobu, nebo obchodní firma nebo název, sídlo (místo podnikání) a</w:t>
      </w:r>
      <w:r>
        <w:rPr>
          <w:rFonts w:ascii="Times New Roman" w:hAnsi="Times New Roman"/>
          <w:strike/>
          <w:sz w:val="24"/>
          <w:szCs w:val="24"/>
          <w:highlight w:val="white"/>
        </w:rPr>
        <w:t> </w:t>
      </w:r>
      <w:r w:rsidRPr="00D24557">
        <w:rPr>
          <w:rFonts w:ascii="Times New Roman" w:hAnsi="Times New Roman"/>
          <w:strike/>
          <w:sz w:val="24"/>
          <w:szCs w:val="24"/>
          <w:highlight w:val="white"/>
        </w:rPr>
        <w:t>identifikační číslo, popřípadě sídlo organizační složky na území České republiky, a</w:t>
      </w:r>
      <w:r>
        <w:rPr>
          <w:rFonts w:ascii="Times New Roman" w:hAnsi="Times New Roman"/>
          <w:strike/>
          <w:sz w:val="24"/>
          <w:szCs w:val="24"/>
          <w:highlight w:val="white"/>
        </w:rPr>
        <w:t> </w:t>
      </w:r>
      <w:r w:rsidRPr="00D24557">
        <w:rPr>
          <w:rFonts w:ascii="Times New Roman" w:hAnsi="Times New Roman"/>
          <w:strike/>
          <w:sz w:val="24"/>
          <w:szCs w:val="24"/>
          <w:highlight w:val="white"/>
        </w:rPr>
        <w:t>identifikační číslo, bylo-li přiděleno, jméno, popřípadě jména, a</w:t>
      </w:r>
      <w:r>
        <w:rPr>
          <w:rFonts w:ascii="Times New Roman" w:hAnsi="Times New Roman"/>
          <w:strike/>
          <w:sz w:val="24"/>
          <w:szCs w:val="24"/>
          <w:highlight w:val="white"/>
        </w:rPr>
        <w:t> </w:t>
      </w:r>
      <w:r w:rsidRPr="00D24557">
        <w:rPr>
          <w:rFonts w:ascii="Times New Roman" w:hAnsi="Times New Roman"/>
          <w:strike/>
          <w:sz w:val="24"/>
          <w:szCs w:val="24"/>
          <w:highlight w:val="white"/>
        </w:rPr>
        <w:t>příjmení osoby oprávněné jednat jménem této právnické osoby, jde-li o</w:t>
      </w:r>
      <w:r>
        <w:rPr>
          <w:rFonts w:ascii="Times New Roman" w:hAnsi="Times New Roman"/>
          <w:strike/>
          <w:sz w:val="24"/>
          <w:szCs w:val="24"/>
          <w:highlight w:val="white"/>
        </w:rPr>
        <w:t> </w:t>
      </w:r>
      <w:r w:rsidRPr="00D24557">
        <w:rPr>
          <w:rFonts w:ascii="Times New Roman" w:hAnsi="Times New Roman"/>
          <w:strike/>
          <w:sz w:val="24"/>
          <w:szCs w:val="24"/>
          <w:highlight w:val="white"/>
        </w:rPr>
        <w:t>právnickou osobu,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b) je-li uživatelem</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1. podnikající právnická osoba, obchodní firma nebo název, sídlo, popřípadě sídlo organizační složky na území České republiky, a</w:t>
      </w:r>
      <w:r>
        <w:rPr>
          <w:rFonts w:ascii="Times New Roman" w:hAnsi="Times New Roman"/>
          <w:strike/>
          <w:sz w:val="24"/>
          <w:szCs w:val="24"/>
          <w:highlight w:val="white"/>
        </w:rPr>
        <w:t> </w:t>
      </w:r>
      <w:r w:rsidRPr="00D24557">
        <w:rPr>
          <w:rFonts w:ascii="Times New Roman" w:hAnsi="Times New Roman"/>
          <w:strike/>
          <w:sz w:val="24"/>
          <w:szCs w:val="24"/>
          <w:highlight w:val="white"/>
        </w:rPr>
        <w:t>identifikační číslo, bylo-li přiděleno, jméno, popřípadě jména, příjmení a</w:t>
      </w:r>
      <w:r>
        <w:rPr>
          <w:rFonts w:ascii="Times New Roman" w:hAnsi="Times New Roman"/>
          <w:strike/>
          <w:sz w:val="24"/>
          <w:szCs w:val="24"/>
          <w:highlight w:val="white"/>
        </w:rPr>
        <w:t> </w:t>
      </w:r>
      <w:r w:rsidRPr="00D24557">
        <w:rPr>
          <w:rFonts w:ascii="Times New Roman" w:hAnsi="Times New Roman"/>
          <w:strike/>
          <w:sz w:val="24"/>
          <w:szCs w:val="24"/>
          <w:highlight w:val="white"/>
        </w:rPr>
        <w:t>bydliště osoby oprávněné jednat jménem této právnické osoby,</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2. podnikající fyzická osoba, jméno, popřípadě jména, a</w:t>
      </w:r>
      <w:r>
        <w:rPr>
          <w:rFonts w:ascii="Times New Roman" w:hAnsi="Times New Roman"/>
          <w:strike/>
          <w:sz w:val="24"/>
          <w:szCs w:val="24"/>
          <w:highlight w:val="white"/>
        </w:rPr>
        <w:t> </w:t>
      </w:r>
      <w:r w:rsidRPr="00D24557">
        <w:rPr>
          <w:rFonts w:ascii="Times New Roman" w:hAnsi="Times New Roman"/>
          <w:strike/>
          <w:sz w:val="24"/>
          <w:szCs w:val="24"/>
          <w:highlight w:val="white"/>
        </w:rPr>
        <w:t>příjmení, popřípadě obchodní firma, bydliště, místo podnikání a</w:t>
      </w:r>
      <w:r>
        <w:rPr>
          <w:rFonts w:ascii="Times New Roman" w:hAnsi="Times New Roman"/>
          <w:strike/>
          <w:sz w:val="24"/>
          <w:szCs w:val="24"/>
          <w:highlight w:val="white"/>
        </w:rPr>
        <w:t> </w:t>
      </w:r>
      <w:r w:rsidRPr="00D24557">
        <w:rPr>
          <w:rFonts w:ascii="Times New Roman" w:hAnsi="Times New Roman"/>
          <w:strike/>
          <w:sz w:val="24"/>
          <w:szCs w:val="24"/>
          <w:highlight w:val="white"/>
        </w:rPr>
        <w:t>identifikační číslo, bylo-li přiděleno,</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3. nepodnikající osoba, jméno, popřípadě jména, a</w:t>
      </w:r>
      <w:r>
        <w:rPr>
          <w:rFonts w:ascii="Times New Roman" w:hAnsi="Times New Roman"/>
          <w:strike/>
          <w:sz w:val="24"/>
          <w:szCs w:val="24"/>
          <w:highlight w:val="white"/>
        </w:rPr>
        <w:t> </w:t>
      </w:r>
      <w:r w:rsidRPr="00D24557">
        <w:rPr>
          <w:rFonts w:ascii="Times New Roman" w:hAnsi="Times New Roman"/>
          <w:strike/>
          <w:sz w:val="24"/>
          <w:szCs w:val="24"/>
          <w:highlight w:val="white"/>
        </w:rPr>
        <w:t>příjmení, bydliště, datum narození nebo rodné číslo fyzické osoby, bylo-li přiděleno, nebo název a</w:t>
      </w:r>
      <w:r>
        <w:rPr>
          <w:rFonts w:ascii="Times New Roman" w:hAnsi="Times New Roman"/>
          <w:strike/>
          <w:sz w:val="24"/>
          <w:szCs w:val="24"/>
          <w:highlight w:val="white"/>
        </w:rPr>
        <w:t> </w:t>
      </w:r>
      <w:r w:rsidRPr="00D24557">
        <w:rPr>
          <w:rFonts w:ascii="Times New Roman" w:hAnsi="Times New Roman"/>
          <w:strike/>
          <w:sz w:val="24"/>
          <w:szCs w:val="24"/>
          <w:highlight w:val="white"/>
        </w:rPr>
        <w:t>sídlo, popřípadě sídlo organizační složky na území České republiky, popřípadě identifikační číslo právnické osoby,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c) popis poskytované služby, zejména</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1. informace, zda je poskytován přístup k</w:t>
      </w:r>
      <w:r>
        <w:rPr>
          <w:rFonts w:ascii="Times New Roman" w:hAnsi="Times New Roman"/>
          <w:strike/>
          <w:sz w:val="24"/>
          <w:szCs w:val="24"/>
          <w:highlight w:val="white"/>
        </w:rPr>
        <w:t> </w:t>
      </w:r>
      <w:r w:rsidRPr="00D24557">
        <w:rPr>
          <w:rFonts w:ascii="Times New Roman" w:hAnsi="Times New Roman"/>
          <w:strike/>
          <w:sz w:val="24"/>
          <w:szCs w:val="24"/>
          <w:highlight w:val="white"/>
        </w:rPr>
        <w:t>číslům tísňového volání, a</w:t>
      </w:r>
      <w:r>
        <w:rPr>
          <w:rFonts w:ascii="Times New Roman" w:hAnsi="Times New Roman"/>
          <w:strike/>
          <w:sz w:val="24"/>
          <w:szCs w:val="24"/>
          <w:highlight w:val="white"/>
        </w:rPr>
        <w:t> </w:t>
      </w:r>
      <w:r w:rsidRPr="00D24557">
        <w:rPr>
          <w:rFonts w:ascii="Times New Roman" w:hAnsi="Times New Roman"/>
          <w:strike/>
          <w:sz w:val="24"/>
          <w:szCs w:val="24"/>
          <w:highlight w:val="white"/>
        </w:rPr>
        <w:t>údaje o</w:t>
      </w:r>
      <w:r>
        <w:rPr>
          <w:rFonts w:ascii="Times New Roman" w:hAnsi="Times New Roman"/>
          <w:strike/>
          <w:sz w:val="24"/>
          <w:szCs w:val="24"/>
          <w:highlight w:val="white"/>
        </w:rPr>
        <w:t> </w:t>
      </w:r>
      <w:r w:rsidRPr="00D24557">
        <w:rPr>
          <w:rFonts w:ascii="Times New Roman" w:hAnsi="Times New Roman"/>
          <w:strike/>
          <w:sz w:val="24"/>
          <w:szCs w:val="24"/>
          <w:highlight w:val="white"/>
        </w:rPr>
        <w:t>lokalizaci volajícího na čísla tísňového volání, popřípadě o</w:t>
      </w:r>
      <w:r>
        <w:rPr>
          <w:rFonts w:ascii="Times New Roman" w:hAnsi="Times New Roman"/>
          <w:strike/>
          <w:sz w:val="24"/>
          <w:szCs w:val="24"/>
          <w:highlight w:val="white"/>
        </w:rPr>
        <w:t> </w:t>
      </w:r>
      <w:r w:rsidRPr="00D24557">
        <w:rPr>
          <w:rFonts w:ascii="Times New Roman" w:hAnsi="Times New Roman"/>
          <w:strike/>
          <w:sz w:val="24"/>
          <w:szCs w:val="24"/>
          <w:highlight w:val="white"/>
        </w:rPr>
        <w:t>omezení přístupu k</w:t>
      </w:r>
      <w:r>
        <w:rPr>
          <w:rFonts w:ascii="Times New Roman" w:hAnsi="Times New Roman"/>
          <w:strike/>
          <w:sz w:val="24"/>
          <w:szCs w:val="24"/>
          <w:highlight w:val="white"/>
        </w:rPr>
        <w:t> </w:t>
      </w:r>
      <w:r w:rsidRPr="00D24557">
        <w:rPr>
          <w:rFonts w:ascii="Times New Roman" w:hAnsi="Times New Roman"/>
          <w:strike/>
          <w:sz w:val="24"/>
          <w:szCs w:val="24"/>
          <w:highlight w:val="white"/>
        </w:rPr>
        <w:t>číslům tísňového volání,</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2. informace o</w:t>
      </w:r>
      <w:r>
        <w:rPr>
          <w:rFonts w:ascii="Times New Roman" w:hAnsi="Times New Roman"/>
          <w:strike/>
          <w:sz w:val="24"/>
          <w:szCs w:val="24"/>
          <w:highlight w:val="white"/>
        </w:rPr>
        <w:t> </w:t>
      </w:r>
      <w:r w:rsidRPr="00D24557">
        <w:rPr>
          <w:rFonts w:ascii="Times New Roman" w:hAnsi="Times New Roman"/>
          <w:strike/>
          <w:sz w:val="24"/>
          <w:szCs w:val="24"/>
          <w:highlight w:val="white"/>
        </w:rPr>
        <w:t>veškerých podmínkách omezujících přístup ke službám a</w:t>
      </w:r>
      <w:r>
        <w:rPr>
          <w:rFonts w:ascii="Times New Roman" w:hAnsi="Times New Roman"/>
          <w:strike/>
          <w:sz w:val="24"/>
          <w:szCs w:val="24"/>
          <w:highlight w:val="white"/>
        </w:rPr>
        <w:t> </w:t>
      </w:r>
      <w:r w:rsidRPr="00D24557">
        <w:rPr>
          <w:rFonts w:ascii="Times New Roman" w:hAnsi="Times New Roman"/>
          <w:strike/>
          <w:sz w:val="24"/>
          <w:szCs w:val="24"/>
          <w:highlight w:val="white"/>
        </w:rPr>
        <w:t>aplikacím nebo možnosti jejich využívání,</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3. minimální nabízená a</w:t>
      </w:r>
      <w:r>
        <w:rPr>
          <w:rFonts w:ascii="Times New Roman" w:hAnsi="Times New Roman"/>
          <w:strike/>
          <w:sz w:val="24"/>
          <w:szCs w:val="24"/>
          <w:highlight w:val="white"/>
        </w:rPr>
        <w:t> </w:t>
      </w:r>
      <w:r w:rsidRPr="00D24557">
        <w:rPr>
          <w:rFonts w:ascii="Times New Roman" w:hAnsi="Times New Roman"/>
          <w:strike/>
          <w:sz w:val="24"/>
          <w:szCs w:val="24"/>
          <w:highlight w:val="white"/>
        </w:rPr>
        <w:t>minimální zaručená úroveň kvality poskytované služby a</w:t>
      </w:r>
      <w:r>
        <w:rPr>
          <w:rFonts w:ascii="Times New Roman" w:hAnsi="Times New Roman"/>
          <w:strike/>
          <w:sz w:val="24"/>
          <w:szCs w:val="24"/>
          <w:highlight w:val="white"/>
        </w:rPr>
        <w:t> </w:t>
      </w:r>
      <w:r w:rsidRPr="00D24557">
        <w:rPr>
          <w:rFonts w:ascii="Times New Roman" w:hAnsi="Times New Roman"/>
          <w:strike/>
          <w:sz w:val="24"/>
          <w:szCs w:val="24"/>
          <w:highlight w:val="white"/>
        </w:rPr>
        <w:t>zejména lhůta pro zahájení jejího poskytování, popřípadě datum zahájení,</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4. informace o</w:t>
      </w:r>
      <w:r>
        <w:rPr>
          <w:rFonts w:ascii="Times New Roman" w:hAnsi="Times New Roman"/>
          <w:strike/>
          <w:sz w:val="24"/>
          <w:szCs w:val="24"/>
          <w:highlight w:val="white"/>
        </w:rPr>
        <w:t> </w:t>
      </w:r>
      <w:r w:rsidRPr="00D24557">
        <w:rPr>
          <w:rFonts w:ascii="Times New Roman" w:hAnsi="Times New Roman"/>
          <w:strike/>
          <w:sz w:val="24"/>
          <w:szCs w:val="24"/>
          <w:highlight w:val="white"/>
        </w:rPr>
        <w:t>postupech zavedených s</w:t>
      </w:r>
      <w:r>
        <w:rPr>
          <w:rFonts w:ascii="Times New Roman" w:hAnsi="Times New Roman"/>
          <w:strike/>
          <w:sz w:val="24"/>
          <w:szCs w:val="24"/>
          <w:highlight w:val="white"/>
        </w:rPr>
        <w:t> </w:t>
      </w:r>
      <w:r w:rsidRPr="00D24557">
        <w:rPr>
          <w:rFonts w:ascii="Times New Roman" w:hAnsi="Times New Roman"/>
          <w:strike/>
          <w:sz w:val="24"/>
          <w:szCs w:val="24"/>
          <w:highlight w:val="white"/>
        </w:rPr>
        <w:t>cílem měřit a</w:t>
      </w:r>
      <w:r>
        <w:rPr>
          <w:rFonts w:ascii="Times New Roman" w:hAnsi="Times New Roman"/>
          <w:strike/>
          <w:sz w:val="24"/>
          <w:szCs w:val="24"/>
          <w:highlight w:val="white"/>
        </w:rPr>
        <w:t> </w:t>
      </w:r>
      <w:r w:rsidRPr="00D24557">
        <w:rPr>
          <w:rFonts w:ascii="Times New Roman" w:hAnsi="Times New Roman"/>
          <w:strike/>
          <w:sz w:val="24"/>
          <w:szCs w:val="24"/>
          <w:highlight w:val="white"/>
        </w:rPr>
        <w:t>řídit provoz v</w:t>
      </w:r>
      <w:r>
        <w:rPr>
          <w:rFonts w:ascii="Times New Roman" w:hAnsi="Times New Roman"/>
          <w:strike/>
          <w:sz w:val="24"/>
          <w:szCs w:val="24"/>
          <w:highlight w:val="white"/>
        </w:rPr>
        <w:t> </w:t>
      </w:r>
      <w:r w:rsidRPr="00D24557">
        <w:rPr>
          <w:rFonts w:ascii="Times New Roman" w:hAnsi="Times New Roman"/>
          <w:strike/>
          <w:sz w:val="24"/>
          <w:szCs w:val="24"/>
          <w:highlight w:val="white"/>
        </w:rPr>
        <w:t>síti elektronických komunikací, které se využívají k</w:t>
      </w:r>
      <w:r>
        <w:rPr>
          <w:rFonts w:ascii="Times New Roman" w:hAnsi="Times New Roman"/>
          <w:strike/>
          <w:sz w:val="24"/>
          <w:szCs w:val="24"/>
          <w:highlight w:val="white"/>
        </w:rPr>
        <w:t> </w:t>
      </w:r>
      <w:r w:rsidRPr="00D24557">
        <w:rPr>
          <w:rFonts w:ascii="Times New Roman" w:hAnsi="Times New Roman"/>
          <w:strike/>
          <w:sz w:val="24"/>
          <w:szCs w:val="24"/>
          <w:highlight w:val="white"/>
        </w:rPr>
        <w:t>zabránění naplnění kapacity připojení či jejího překročení, a</w:t>
      </w:r>
      <w:r>
        <w:rPr>
          <w:rFonts w:ascii="Times New Roman" w:hAnsi="Times New Roman"/>
          <w:strike/>
          <w:sz w:val="24"/>
          <w:szCs w:val="24"/>
          <w:highlight w:val="white"/>
        </w:rPr>
        <w:t> </w:t>
      </w:r>
      <w:r w:rsidRPr="00D24557">
        <w:rPr>
          <w:rFonts w:ascii="Times New Roman" w:hAnsi="Times New Roman"/>
          <w:strike/>
          <w:sz w:val="24"/>
          <w:szCs w:val="24"/>
          <w:highlight w:val="white"/>
        </w:rPr>
        <w:t>o tom, jaký vliv mohou mít tyto postupy na kvalitu poskytované služby,</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5. informace o</w:t>
      </w:r>
      <w:r>
        <w:rPr>
          <w:rFonts w:ascii="Times New Roman" w:hAnsi="Times New Roman"/>
          <w:strike/>
          <w:sz w:val="24"/>
          <w:szCs w:val="24"/>
          <w:highlight w:val="white"/>
        </w:rPr>
        <w:t> </w:t>
      </w:r>
      <w:r w:rsidRPr="00D24557">
        <w:rPr>
          <w:rFonts w:ascii="Times New Roman" w:hAnsi="Times New Roman"/>
          <w:strike/>
          <w:sz w:val="24"/>
          <w:szCs w:val="24"/>
          <w:highlight w:val="white"/>
        </w:rPr>
        <w:t>omezeních týkajících se užívání koncových zařízení,</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6. informace o</w:t>
      </w:r>
      <w:r>
        <w:rPr>
          <w:rFonts w:ascii="Times New Roman" w:hAnsi="Times New Roman"/>
          <w:strike/>
          <w:sz w:val="24"/>
          <w:szCs w:val="24"/>
          <w:highlight w:val="white"/>
        </w:rPr>
        <w:t> </w:t>
      </w:r>
      <w:r w:rsidRPr="00D24557">
        <w:rPr>
          <w:rFonts w:ascii="Times New Roman" w:hAnsi="Times New Roman"/>
          <w:strike/>
          <w:sz w:val="24"/>
          <w:szCs w:val="24"/>
          <w:highlight w:val="white"/>
        </w:rPr>
        <w:t>právech účastníka vyplývajících z</w:t>
      </w:r>
      <w:r>
        <w:rPr>
          <w:rFonts w:ascii="Times New Roman" w:hAnsi="Times New Roman"/>
          <w:strike/>
          <w:sz w:val="24"/>
          <w:szCs w:val="24"/>
          <w:highlight w:val="white"/>
        </w:rPr>
        <w:t> </w:t>
      </w:r>
      <w:r w:rsidRPr="00D24557">
        <w:rPr>
          <w:rFonts w:ascii="Times New Roman" w:hAnsi="Times New Roman"/>
          <w:strike/>
          <w:sz w:val="24"/>
          <w:szCs w:val="24"/>
          <w:highlight w:val="white"/>
        </w:rPr>
        <w:t>§ 95,</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d) nabídka druhů servisních služeb a</w:t>
      </w:r>
      <w:r>
        <w:rPr>
          <w:rFonts w:ascii="Times New Roman" w:hAnsi="Times New Roman"/>
          <w:strike/>
          <w:sz w:val="24"/>
          <w:szCs w:val="24"/>
          <w:highlight w:val="white"/>
        </w:rPr>
        <w:t> </w:t>
      </w:r>
      <w:r w:rsidRPr="00D24557">
        <w:rPr>
          <w:rFonts w:ascii="Times New Roman" w:hAnsi="Times New Roman"/>
          <w:strike/>
          <w:sz w:val="24"/>
          <w:szCs w:val="24"/>
          <w:highlight w:val="white"/>
        </w:rPr>
        <w:t>služeb zákaznické podpory, včetně způsobů, jakými lze tyto služby využívat,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e) údaje o</w:t>
      </w:r>
      <w:r>
        <w:rPr>
          <w:rFonts w:ascii="Times New Roman" w:hAnsi="Times New Roman"/>
          <w:strike/>
          <w:sz w:val="24"/>
          <w:szCs w:val="24"/>
          <w:highlight w:val="white"/>
        </w:rPr>
        <w:t> </w:t>
      </w:r>
      <w:r w:rsidRPr="00D24557">
        <w:rPr>
          <w:rFonts w:ascii="Times New Roman" w:hAnsi="Times New Roman"/>
          <w:strike/>
          <w:sz w:val="24"/>
          <w:szCs w:val="24"/>
          <w:highlight w:val="white"/>
        </w:rPr>
        <w:t>ceně, popřípadě způsobu určení ceny, a</w:t>
      </w:r>
      <w:r>
        <w:rPr>
          <w:rFonts w:ascii="Times New Roman" w:hAnsi="Times New Roman"/>
          <w:strike/>
          <w:sz w:val="24"/>
          <w:szCs w:val="24"/>
          <w:highlight w:val="white"/>
        </w:rPr>
        <w:t> </w:t>
      </w:r>
      <w:r w:rsidRPr="00D24557">
        <w:rPr>
          <w:rFonts w:ascii="Times New Roman" w:hAnsi="Times New Roman"/>
          <w:strike/>
          <w:sz w:val="24"/>
          <w:szCs w:val="24"/>
          <w:highlight w:val="white"/>
        </w:rPr>
        <w:t>způsobu získávání aktuálních informací o</w:t>
      </w:r>
      <w:r>
        <w:rPr>
          <w:rFonts w:ascii="Times New Roman" w:hAnsi="Times New Roman"/>
          <w:strike/>
          <w:sz w:val="24"/>
          <w:szCs w:val="24"/>
          <w:highlight w:val="white"/>
        </w:rPr>
        <w:t> </w:t>
      </w:r>
      <w:r w:rsidRPr="00D24557">
        <w:rPr>
          <w:rFonts w:ascii="Times New Roman" w:hAnsi="Times New Roman"/>
          <w:strike/>
          <w:sz w:val="24"/>
          <w:szCs w:val="24"/>
          <w:highlight w:val="white"/>
        </w:rPr>
        <w:t>všech platných cenách služeb,</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f) informace o</w:t>
      </w:r>
      <w:r>
        <w:rPr>
          <w:rFonts w:ascii="Times New Roman" w:hAnsi="Times New Roman"/>
          <w:strike/>
          <w:sz w:val="24"/>
          <w:szCs w:val="24"/>
          <w:highlight w:val="white"/>
        </w:rPr>
        <w:t> </w:t>
      </w:r>
      <w:r w:rsidRPr="00D24557">
        <w:rPr>
          <w:rFonts w:ascii="Times New Roman" w:hAnsi="Times New Roman"/>
          <w:strike/>
          <w:sz w:val="24"/>
          <w:szCs w:val="24"/>
          <w:highlight w:val="white"/>
        </w:rPr>
        <w:t>termínech a</w:t>
      </w:r>
      <w:r>
        <w:rPr>
          <w:rFonts w:ascii="Times New Roman" w:hAnsi="Times New Roman"/>
          <w:strike/>
          <w:sz w:val="24"/>
          <w:szCs w:val="24"/>
          <w:highlight w:val="white"/>
        </w:rPr>
        <w:t> </w:t>
      </w:r>
      <w:r w:rsidRPr="00D24557">
        <w:rPr>
          <w:rFonts w:ascii="Times New Roman" w:hAnsi="Times New Roman"/>
          <w:strike/>
          <w:sz w:val="24"/>
          <w:szCs w:val="24"/>
          <w:highlight w:val="white"/>
        </w:rPr>
        <w:t>způsobu vyúčtování ceny a</w:t>
      </w:r>
      <w:r>
        <w:rPr>
          <w:rFonts w:ascii="Times New Roman" w:hAnsi="Times New Roman"/>
          <w:strike/>
          <w:sz w:val="24"/>
          <w:szCs w:val="24"/>
          <w:highlight w:val="white"/>
        </w:rPr>
        <w:t> </w:t>
      </w:r>
      <w:r w:rsidRPr="00D24557">
        <w:rPr>
          <w:rFonts w:ascii="Times New Roman" w:hAnsi="Times New Roman"/>
          <w:strike/>
          <w:sz w:val="24"/>
          <w:szCs w:val="24"/>
          <w:highlight w:val="white"/>
        </w:rPr>
        <w:t>placení, a</w:t>
      </w:r>
      <w:r>
        <w:rPr>
          <w:rFonts w:ascii="Times New Roman" w:hAnsi="Times New Roman"/>
          <w:strike/>
          <w:sz w:val="24"/>
          <w:szCs w:val="24"/>
          <w:highlight w:val="white"/>
        </w:rPr>
        <w:t> </w:t>
      </w:r>
      <w:r w:rsidRPr="00D24557">
        <w:rPr>
          <w:rFonts w:ascii="Times New Roman" w:hAnsi="Times New Roman"/>
          <w:strike/>
          <w:sz w:val="24"/>
          <w:szCs w:val="24"/>
          <w:highlight w:val="white"/>
        </w:rPr>
        <w:t>případné rozdíly v</w:t>
      </w:r>
      <w:r>
        <w:rPr>
          <w:rFonts w:ascii="Times New Roman" w:hAnsi="Times New Roman"/>
          <w:strike/>
          <w:sz w:val="24"/>
          <w:szCs w:val="24"/>
          <w:highlight w:val="white"/>
        </w:rPr>
        <w:t> </w:t>
      </w:r>
      <w:r w:rsidRPr="00D24557">
        <w:rPr>
          <w:rFonts w:ascii="Times New Roman" w:hAnsi="Times New Roman"/>
          <w:strike/>
          <w:sz w:val="24"/>
          <w:szCs w:val="24"/>
          <w:highlight w:val="white"/>
        </w:rPr>
        <w:t>ceně u</w:t>
      </w:r>
      <w:r>
        <w:rPr>
          <w:rFonts w:ascii="Times New Roman" w:hAnsi="Times New Roman"/>
          <w:strike/>
          <w:sz w:val="24"/>
          <w:szCs w:val="24"/>
          <w:highlight w:val="white"/>
        </w:rPr>
        <w:t> </w:t>
      </w:r>
      <w:r w:rsidRPr="00D24557">
        <w:rPr>
          <w:rFonts w:ascii="Times New Roman" w:hAnsi="Times New Roman"/>
          <w:strike/>
          <w:sz w:val="24"/>
          <w:szCs w:val="24"/>
          <w:highlight w:val="white"/>
        </w:rPr>
        <w:t>různých způsobů placení nebo při různých formách vyúčtování,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g) doba, na kterou je smlouva uzavřena, a</w:t>
      </w:r>
      <w:r>
        <w:rPr>
          <w:rFonts w:ascii="Times New Roman" w:hAnsi="Times New Roman"/>
          <w:strike/>
          <w:sz w:val="24"/>
          <w:szCs w:val="24"/>
          <w:highlight w:val="white"/>
        </w:rPr>
        <w:t> </w:t>
      </w:r>
      <w:r w:rsidRPr="00D24557">
        <w:rPr>
          <w:rFonts w:ascii="Times New Roman" w:hAnsi="Times New Roman"/>
          <w:strike/>
          <w:sz w:val="24"/>
          <w:szCs w:val="24"/>
          <w:highlight w:val="white"/>
        </w:rPr>
        <w:t>výpovědní doba, která nesmí překročit 30 dnů,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h) podmínky pro obnovení a</w:t>
      </w:r>
      <w:r>
        <w:rPr>
          <w:rFonts w:ascii="Times New Roman" w:hAnsi="Times New Roman"/>
          <w:strike/>
          <w:sz w:val="24"/>
          <w:szCs w:val="24"/>
          <w:highlight w:val="white"/>
        </w:rPr>
        <w:t> </w:t>
      </w:r>
      <w:r w:rsidRPr="00D24557">
        <w:rPr>
          <w:rFonts w:ascii="Times New Roman" w:hAnsi="Times New Roman"/>
          <w:strike/>
          <w:sz w:val="24"/>
          <w:szCs w:val="24"/>
          <w:highlight w:val="white"/>
        </w:rPr>
        <w:t>ukončení služby, včetně podmínek minimálního využívání služby, které musí být splněny, aby bylo možné využívat výhod z</w:t>
      </w:r>
      <w:r>
        <w:rPr>
          <w:rFonts w:ascii="Times New Roman" w:hAnsi="Times New Roman"/>
          <w:strike/>
          <w:sz w:val="24"/>
          <w:szCs w:val="24"/>
          <w:highlight w:val="white"/>
        </w:rPr>
        <w:t> </w:t>
      </w:r>
      <w:r w:rsidRPr="00D24557">
        <w:rPr>
          <w:rFonts w:ascii="Times New Roman" w:hAnsi="Times New Roman"/>
          <w:strike/>
          <w:sz w:val="24"/>
          <w:szCs w:val="24"/>
          <w:highlight w:val="white"/>
        </w:rPr>
        <w:t>propagačních nabídek,</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i) způsob uplatnění reklamace vad poskytované služby a</w:t>
      </w:r>
      <w:r>
        <w:rPr>
          <w:rFonts w:ascii="Times New Roman" w:hAnsi="Times New Roman"/>
          <w:strike/>
          <w:sz w:val="24"/>
          <w:szCs w:val="24"/>
          <w:highlight w:val="white"/>
        </w:rPr>
        <w:t> </w:t>
      </w:r>
      <w:r w:rsidRPr="00D24557">
        <w:rPr>
          <w:rFonts w:ascii="Times New Roman" w:hAnsi="Times New Roman"/>
          <w:strike/>
          <w:sz w:val="24"/>
          <w:szCs w:val="24"/>
          <w:highlight w:val="white"/>
        </w:rPr>
        <w:t>reklamace vyúčtování cen za poskytnuté služby, včetně údajů o</w:t>
      </w:r>
      <w:r>
        <w:rPr>
          <w:rFonts w:ascii="Times New Roman" w:hAnsi="Times New Roman"/>
          <w:strike/>
          <w:sz w:val="24"/>
          <w:szCs w:val="24"/>
          <w:highlight w:val="white"/>
        </w:rPr>
        <w:t> </w:t>
      </w:r>
      <w:r w:rsidRPr="00D24557">
        <w:rPr>
          <w:rFonts w:ascii="Times New Roman" w:hAnsi="Times New Roman"/>
          <w:strike/>
          <w:sz w:val="24"/>
          <w:szCs w:val="24"/>
          <w:highlight w:val="white"/>
        </w:rPr>
        <w:t>tom, kde a</w:t>
      </w:r>
      <w:r>
        <w:rPr>
          <w:rFonts w:ascii="Times New Roman" w:hAnsi="Times New Roman"/>
          <w:strike/>
          <w:sz w:val="24"/>
          <w:szCs w:val="24"/>
          <w:highlight w:val="white"/>
        </w:rPr>
        <w:t> </w:t>
      </w:r>
      <w:r w:rsidRPr="00D24557">
        <w:rPr>
          <w:rFonts w:ascii="Times New Roman" w:hAnsi="Times New Roman"/>
          <w:strike/>
          <w:sz w:val="24"/>
          <w:szCs w:val="24"/>
          <w:highlight w:val="white"/>
        </w:rPr>
        <w:t>v jakých lhůtách lze reklamaci uplatnit,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j) smluvní pokuty nebo jiná sankční ustanovení za nedodržení nebo porušení smluvních povinností ze strany podnikatele poskytujícího službu nebo zajišťujícího přístup k</w:t>
      </w:r>
      <w:r>
        <w:rPr>
          <w:rFonts w:ascii="Times New Roman" w:hAnsi="Times New Roman"/>
          <w:strike/>
          <w:sz w:val="24"/>
          <w:szCs w:val="24"/>
          <w:highlight w:val="white"/>
        </w:rPr>
        <w:t> </w:t>
      </w:r>
      <w:r w:rsidRPr="00D24557">
        <w:rPr>
          <w:rFonts w:ascii="Times New Roman" w:hAnsi="Times New Roman"/>
          <w:strike/>
          <w:sz w:val="24"/>
          <w:szCs w:val="24"/>
          <w:highlight w:val="white"/>
        </w:rPr>
        <w:t>síti nebo ze strany účastníka,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k) ujednání o</w:t>
      </w:r>
      <w:r>
        <w:rPr>
          <w:rFonts w:ascii="Times New Roman" w:hAnsi="Times New Roman"/>
          <w:strike/>
          <w:sz w:val="24"/>
          <w:szCs w:val="24"/>
          <w:highlight w:val="white"/>
        </w:rPr>
        <w:t> </w:t>
      </w:r>
      <w:r w:rsidRPr="00D24557">
        <w:rPr>
          <w:rFonts w:ascii="Times New Roman" w:hAnsi="Times New Roman"/>
          <w:strike/>
          <w:sz w:val="24"/>
          <w:szCs w:val="24"/>
          <w:highlight w:val="white"/>
        </w:rPr>
        <w:t>náhradě škody a</w:t>
      </w:r>
      <w:r>
        <w:rPr>
          <w:rFonts w:ascii="Times New Roman" w:hAnsi="Times New Roman"/>
          <w:strike/>
          <w:sz w:val="24"/>
          <w:szCs w:val="24"/>
          <w:highlight w:val="white"/>
        </w:rPr>
        <w:t> </w:t>
      </w:r>
      <w:r w:rsidRPr="00D24557">
        <w:rPr>
          <w:rFonts w:ascii="Times New Roman" w:hAnsi="Times New Roman"/>
          <w:strike/>
          <w:sz w:val="24"/>
          <w:szCs w:val="24"/>
          <w:highlight w:val="white"/>
        </w:rPr>
        <w:t>vrácení peněz, která budou použita v</w:t>
      </w:r>
      <w:r>
        <w:rPr>
          <w:rFonts w:ascii="Times New Roman" w:hAnsi="Times New Roman"/>
          <w:strike/>
          <w:sz w:val="24"/>
          <w:szCs w:val="24"/>
          <w:highlight w:val="white"/>
        </w:rPr>
        <w:t> </w:t>
      </w:r>
      <w:r w:rsidRPr="00D24557">
        <w:rPr>
          <w:rFonts w:ascii="Times New Roman" w:hAnsi="Times New Roman"/>
          <w:strike/>
          <w:sz w:val="24"/>
          <w:szCs w:val="24"/>
          <w:highlight w:val="white"/>
        </w:rPr>
        <w:t>případě nedodržení úrovně kvality služby stanovené ve smlouvě nebo v</w:t>
      </w:r>
      <w:r>
        <w:rPr>
          <w:rFonts w:ascii="Times New Roman" w:hAnsi="Times New Roman"/>
          <w:strike/>
          <w:sz w:val="24"/>
          <w:szCs w:val="24"/>
          <w:highlight w:val="white"/>
        </w:rPr>
        <w:t> </w:t>
      </w:r>
      <w:r w:rsidRPr="00D24557">
        <w:rPr>
          <w:rFonts w:ascii="Times New Roman" w:hAnsi="Times New Roman"/>
          <w:strike/>
          <w:sz w:val="24"/>
          <w:szCs w:val="24"/>
          <w:highlight w:val="white"/>
        </w:rPr>
        <w:t>případě přerušení poskytování služby nebo připojení,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l) informaci o</w:t>
      </w:r>
      <w:r>
        <w:rPr>
          <w:rFonts w:ascii="Times New Roman" w:hAnsi="Times New Roman"/>
          <w:strike/>
          <w:sz w:val="24"/>
          <w:szCs w:val="24"/>
          <w:highlight w:val="white"/>
        </w:rPr>
        <w:t> </w:t>
      </w:r>
      <w:r w:rsidRPr="00D24557">
        <w:rPr>
          <w:rFonts w:ascii="Times New Roman" w:hAnsi="Times New Roman"/>
          <w:strike/>
          <w:sz w:val="24"/>
          <w:szCs w:val="24"/>
          <w:highlight w:val="white"/>
        </w:rPr>
        <w:t>způsobu řešení sporů týkajících se předmětu smlouvy,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m) způsob vyrozumění účastníka o</w:t>
      </w:r>
      <w:r>
        <w:rPr>
          <w:rFonts w:ascii="Times New Roman" w:hAnsi="Times New Roman"/>
          <w:strike/>
          <w:sz w:val="24"/>
          <w:szCs w:val="24"/>
          <w:highlight w:val="white"/>
        </w:rPr>
        <w:t> </w:t>
      </w:r>
      <w:r w:rsidRPr="00D24557">
        <w:rPr>
          <w:rFonts w:ascii="Times New Roman" w:hAnsi="Times New Roman"/>
          <w:strike/>
          <w:sz w:val="24"/>
          <w:szCs w:val="24"/>
          <w:highlight w:val="white"/>
        </w:rPr>
        <w:t>změně smluvních podmínek,</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n) druhy opatření, která může podnikatel přijmout v</w:t>
      </w:r>
      <w:r>
        <w:rPr>
          <w:rFonts w:ascii="Times New Roman" w:hAnsi="Times New Roman"/>
          <w:strike/>
          <w:sz w:val="24"/>
          <w:szCs w:val="24"/>
          <w:highlight w:val="white"/>
        </w:rPr>
        <w:t> </w:t>
      </w:r>
      <w:r w:rsidRPr="00D24557">
        <w:rPr>
          <w:rFonts w:ascii="Times New Roman" w:hAnsi="Times New Roman"/>
          <w:strike/>
          <w:sz w:val="24"/>
          <w:szCs w:val="24"/>
          <w:highlight w:val="white"/>
        </w:rPr>
        <w:t>případě narušení bezpečnosti a</w:t>
      </w:r>
      <w:r>
        <w:rPr>
          <w:rFonts w:ascii="Times New Roman" w:hAnsi="Times New Roman"/>
          <w:strike/>
          <w:sz w:val="24"/>
          <w:szCs w:val="24"/>
          <w:highlight w:val="white"/>
        </w:rPr>
        <w:t> </w:t>
      </w:r>
      <w:r w:rsidRPr="00D24557">
        <w:rPr>
          <w:rFonts w:ascii="Times New Roman" w:hAnsi="Times New Roman"/>
          <w:strike/>
          <w:sz w:val="24"/>
          <w:szCs w:val="24"/>
          <w:highlight w:val="white"/>
        </w:rPr>
        <w:t>integrity své sítě, bezpečnosti služby nebo při zjištění jejich ohrožení nebo zranitelnosti,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u w:val="single"/>
        </w:rPr>
      </w:pPr>
      <w:r w:rsidRPr="00D24557">
        <w:rPr>
          <w:rFonts w:ascii="Times New Roman" w:hAnsi="Times New Roman"/>
          <w:strike/>
          <w:sz w:val="24"/>
          <w:szCs w:val="24"/>
          <w:highlight w:val="white"/>
          <w:u w:val="single"/>
        </w:rPr>
        <w:t>o) ověřovací kód účastníka a</w:t>
      </w:r>
      <w:r>
        <w:rPr>
          <w:rFonts w:ascii="Times New Roman" w:hAnsi="Times New Roman"/>
          <w:strike/>
          <w:sz w:val="24"/>
          <w:szCs w:val="24"/>
          <w:highlight w:val="white"/>
          <w:u w:val="single"/>
        </w:rPr>
        <w:t> </w:t>
      </w:r>
      <w:r w:rsidRPr="00D24557">
        <w:rPr>
          <w:rFonts w:ascii="Times New Roman" w:hAnsi="Times New Roman"/>
          <w:strike/>
          <w:sz w:val="24"/>
          <w:szCs w:val="24"/>
          <w:highlight w:val="white"/>
          <w:u w:val="single"/>
        </w:rPr>
        <w:t>podmínky pro přenesení telefonního čísla,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u w:val="single"/>
        </w:rPr>
      </w:pPr>
      <w:r w:rsidRPr="00D24557">
        <w:rPr>
          <w:rFonts w:ascii="Times New Roman" w:hAnsi="Times New Roman"/>
          <w:strike/>
          <w:sz w:val="24"/>
          <w:szCs w:val="24"/>
          <w:highlight w:val="white"/>
          <w:u w:val="single"/>
        </w:rPr>
        <w:t>p) pro případ ukončení smlouvy před uplynutím doby trvání, na kterou je smlouva uzavřena, ať již výpovědí, nebo dohodou smluvních stran,</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trike/>
          <w:sz w:val="24"/>
          <w:szCs w:val="24"/>
          <w:highlight w:val="white"/>
          <w:u w:val="single"/>
        </w:rPr>
      </w:pPr>
      <w:r w:rsidRPr="00D24557">
        <w:rPr>
          <w:rFonts w:ascii="Times New Roman" w:hAnsi="Times New Roman"/>
          <w:strike/>
          <w:sz w:val="24"/>
          <w:szCs w:val="24"/>
          <w:highlight w:val="white"/>
          <w:u w:val="single"/>
        </w:rPr>
        <w:t>1. informace o</w:t>
      </w:r>
      <w:r>
        <w:rPr>
          <w:rFonts w:ascii="Times New Roman" w:hAnsi="Times New Roman"/>
          <w:strike/>
          <w:sz w:val="24"/>
          <w:szCs w:val="24"/>
          <w:highlight w:val="white"/>
          <w:u w:val="single"/>
        </w:rPr>
        <w:t> </w:t>
      </w:r>
      <w:r w:rsidRPr="00D24557">
        <w:rPr>
          <w:rFonts w:ascii="Times New Roman" w:hAnsi="Times New Roman"/>
          <w:strike/>
          <w:sz w:val="24"/>
          <w:szCs w:val="24"/>
          <w:highlight w:val="white"/>
          <w:u w:val="single"/>
        </w:rPr>
        <w:t>výši úhrady, která smí být v</w:t>
      </w:r>
      <w:r>
        <w:rPr>
          <w:rFonts w:ascii="Times New Roman" w:hAnsi="Times New Roman"/>
          <w:strike/>
          <w:sz w:val="24"/>
          <w:szCs w:val="24"/>
          <w:highlight w:val="white"/>
          <w:u w:val="single"/>
        </w:rPr>
        <w:t> </w:t>
      </w:r>
      <w:r w:rsidRPr="00D24557">
        <w:rPr>
          <w:rFonts w:ascii="Times New Roman" w:hAnsi="Times New Roman"/>
          <w:strike/>
          <w:sz w:val="24"/>
          <w:szCs w:val="24"/>
          <w:highlight w:val="white"/>
          <w:u w:val="single"/>
        </w:rPr>
        <w:t>případě smlouvy se spotřebitelem požadována pouze, pokud smlouva skončí do tří měsíců od uzavření, a</w:t>
      </w:r>
      <w:r>
        <w:rPr>
          <w:rFonts w:ascii="Times New Roman" w:hAnsi="Times New Roman"/>
          <w:strike/>
          <w:sz w:val="24"/>
          <w:szCs w:val="24"/>
          <w:highlight w:val="white"/>
          <w:u w:val="single"/>
        </w:rPr>
        <w:t> </w:t>
      </w:r>
      <w:r w:rsidRPr="00D24557">
        <w:rPr>
          <w:rFonts w:ascii="Times New Roman" w:hAnsi="Times New Roman"/>
          <w:strike/>
          <w:sz w:val="24"/>
          <w:szCs w:val="24"/>
          <w:highlight w:val="white"/>
          <w:u w:val="single"/>
        </w:rPr>
        <w:t>která nesmí být v</w:t>
      </w:r>
      <w:r>
        <w:rPr>
          <w:rFonts w:ascii="Times New Roman" w:hAnsi="Times New Roman"/>
          <w:strike/>
          <w:sz w:val="24"/>
          <w:szCs w:val="24"/>
          <w:highlight w:val="white"/>
          <w:u w:val="single"/>
        </w:rPr>
        <w:t> </w:t>
      </w:r>
      <w:r w:rsidRPr="00D24557">
        <w:rPr>
          <w:rFonts w:ascii="Times New Roman" w:hAnsi="Times New Roman"/>
          <w:strike/>
          <w:sz w:val="24"/>
          <w:szCs w:val="24"/>
          <w:highlight w:val="white"/>
          <w:u w:val="single"/>
        </w:rPr>
        <w:t>případě smlouvy uzavřené se spotřebitelem vyšší než jedna dvacetina součtu měsíčních paušálů zbývajících do konce sjednané doby trvání smlouvy nebo jedna dvacetina součtu minimálních sjednaných měsíčních plnění zbývajících do konce sjednané doby trvání smlouvy, přičemž výše úhrady se počítá z</w:t>
      </w:r>
      <w:r>
        <w:rPr>
          <w:rFonts w:ascii="Times New Roman" w:hAnsi="Times New Roman"/>
          <w:strike/>
          <w:sz w:val="24"/>
          <w:szCs w:val="24"/>
          <w:highlight w:val="white"/>
          <w:u w:val="single"/>
        </w:rPr>
        <w:t> </w:t>
      </w:r>
      <w:r w:rsidRPr="00D24557">
        <w:rPr>
          <w:rFonts w:ascii="Times New Roman" w:hAnsi="Times New Roman"/>
          <w:strike/>
          <w:sz w:val="24"/>
          <w:szCs w:val="24"/>
          <w:highlight w:val="white"/>
          <w:u w:val="single"/>
        </w:rPr>
        <w:t>částky placené v</w:t>
      </w:r>
      <w:r>
        <w:rPr>
          <w:rFonts w:ascii="Times New Roman" w:hAnsi="Times New Roman"/>
          <w:strike/>
          <w:sz w:val="24"/>
          <w:szCs w:val="24"/>
          <w:highlight w:val="white"/>
          <w:u w:val="single"/>
        </w:rPr>
        <w:t> </w:t>
      </w:r>
      <w:r w:rsidRPr="00D24557">
        <w:rPr>
          <w:rFonts w:ascii="Times New Roman" w:hAnsi="Times New Roman"/>
          <w:strike/>
          <w:sz w:val="24"/>
          <w:szCs w:val="24"/>
          <w:highlight w:val="white"/>
          <w:u w:val="single"/>
        </w:rPr>
        <w:t>průběhu trvání smlouvy, a</w:t>
      </w:r>
      <w:r>
        <w:rPr>
          <w:rFonts w:ascii="Times New Roman" w:hAnsi="Times New Roman"/>
          <w:strike/>
          <w:sz w:val="24"/>
          <w:szCs w:val="24"/>
          <w:highlight w:val="white"/>
          <w:u w:val="single"/>
        </w:rPr>
        <w:t> </w:t>
      </w:r>
      <w:r w:rsidRPr="00D24557">
        <w:rPr>
          <w:rFonts w:ascii="Times New Roman" w:hAnsi="Times New Roman"/>
          <w:strike/>
          <w:sz w:val="24"/>
          <w:szCs w:val="24"/>
          <w:highlight w:val="white"/>
          <w:u w:val="single"/>
        </w:rPr>
        <w:t>pokud je poskytována sleva oproti ceníkové ceně, nelze určit výši úhrady z</w:t>
      </w:r>
      <w:r>
        <w:rPr>
          <w:rFonts w:ascii="Times New Roman" w:hAnsi="Times New Roman"/>
          <w:strike/>
          <w:sz w:val="24"/>
          <w:szCs w:val="24"/>
          <w:highlight w:val="white"/>
          <w:u w:val="single"/>
        </w:rPr>
        <w:t> </w:t>
      </w:r>
      <w:r w:rsidRPr="00D24557">
        <w:rPr>
          <w:rFonts w:ascii="Times New Roman" w:hAnsi="Times New Roman"/>
          <w:strike/>
          <w:sz w:val="24"/>
          <w:szCs w:val="24"/>
          <w:highlight w:val="white"/>
          <w:u w:val="single"/>
        </w:rPr>
        <w:t>ceníkové ceny, a</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trike/>
          <w:sz w:val="24"/>
          <w:szCs w:val="24"/>
          <w:highlight w:val="white"/>
          <w:u w:val="single"/>
        </w:rPr>
      </w:pPr>
      <w:r w:rsidRPr="00D24557">
        <w:rPr>
          <w:rFonts w:ascii="Times New Roman" w:hAnsi="Times New Roman"/>
          <w:strike/>
          <w:sz w:val="24"/>
          <w:szCs w:val="24"/>
          <w:highlight w:val="white"/>
          <w:u w:val="single"/>
        </w:rPr>
        <w:t>2. výše úhrady nákladů spojených s</w:t>
      </w:r>
      <w:r>
        <w:rPr>
          <w:rFonts w:ascii="Times New Roman" w:hAnsi="Times New Roman"/>
          <w:strike/>
          <w:sz w:val="24"/>
          <w:szCs w:val="24"/>
          <w:highlight w:val="white"/>
          <w:u w:val="single"/>
        </w:rPr>
        <w:t> </w:t>
      </w:r>
      <w:r w:rsidRPr="00D24557">
        <w:rPr>
          <w:rFonts w:ascii="Times New Roman" w:hAnsi="Times New Roman"/>
          <w:strike/>
          <w:sz w:val="24"/>
          <w:szCs w:val="24"/>
          <w:highlight w:val="white"/>
          <w:u w:val="single"/>
        </w:rPr>
        <w:t>telekomunikačním koncovým zařízením, které bylo účastníkovi poskytnuto za zvýhodněných podmínek,</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q) rozhodnutí účastníka o</w:t>
      </w:r>
      <w:r>
        <w:rPr>
          <w:rFonts w:ascii="Times New Roman" w:hAnsi="Times New Roman"/>
          <w:strike/>
          <w:sz w:val="24"/>
          <w:szCs w:val="24"/>
          <w:highlight w:val="white"/>
        </w:rPr>
        <w:t> </w:t>
      </w:r>
      <w:r w:rsidRPr="00D24557">
        <w:rPr>
          <w:rFonts w:ascii="Times New Roman" w:hAnsi="Times New Roman"/>
          <w:strike/>
          <w:sz w:val="24"/>
          <w:szCs w:val="24"/>
          <w:highlight w:val="white"/>
        </w:rPr>
        <w:t>uvedení jeho osobních, nebo identifikačních údajů v</w:t>
      </w:r>
      <w:r>
        <w:rPr>
          <w:rFonts w:ascii="Times New Roman" w:hAnsi="Times New Roman"/>
          <w:strike/>
          <w:sz w:val="24"/>
          <w:szCs w:val="24"/>
          <w:highlight w:val="white"/>
        </w:rPr>
        <w:t> </w:t>
      </w:r>
      <w:r w:rsidRPr="00D24557">
        <w:rPr>
          <w:rFonts w:ascii="Times New Roman" w:hAnsi="Times New Roman"/>
          <w:strike/>
          <w:sz w:val="24"/>
          <w:szCs w:val="24"/>
          <w:highlight w:val="white"/>
        </w:rPr>
        <w:t>účastnickém seznamu v</w:t>
      </w:r>
      <w:r>
        <w:rPr>
          <w:rFonts w:ascii="Times New Roman" w:hAnsi="Times New Roman"/>
          <w:strike/>
          <w:sz w:val="24"/>
          <w:szCs w:val="24"/>
          <w:highlight w:val="white"/>
        </w:rPr>
        <w:t> </w:t>
      </w:r>
      <w:r w:rsidRPr="00D24557">
        <w:rPr>
          <w:rFonts w:ascii="Times New Roman" w:hAnsi="Times New Roman"/>
          <w:strike/>
          <w:sz w:val="24"/>
          <w:szCs w:val="24"/>
          <w:highlight w:val="white"/>
        </w:rPr>
        <w:t>souladu s</w:t>
      </w:r>
      <w:r>
        <w:rPr>
          <w:rFonts w:ascii="Times New Roman" w:hAnsi="Times New Roman"/>
          <w:strike/>
          <w:sz w:val="24"/>
          <w:szCs w:val="24"/>
          <w:highlight w:val="white"/>
        </w:rPr>
        <w:t> </w:t>
      </w:r>
      <w:r w:rsidRPr="00D24557">
        <w:rPr>
          <w:rFonts w:ascii="Times New Roman" w:hAnsi="Times New Roman"/>
          <w:strike/>
          <w:sz w:val="24"/>
          <w:szCs w:val="24"/>
          <w:highlight w:val="white"/>
        </w:rPr>
        <w:t>§ 41 odst. 3,</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r) ujednání o</w:t>
      </w:r>
      <w:r>
        <w:rPr>
          <w:rFonts w:ascii="Times New Roman" w:hAnsi="Times New Roman"/>
          <w:strike/>
          <w:sz w:val="24"/>
          <w:szCs w:val="24"/>
          <w:highlight w:val="white"/>
        </w:rPr>
        <w:t> </w:t>
      </w:r>
      <w:r w:rsidRPr="00D24557">
        <w:rPr>
          <w:rFonts w:ascii="Times New Roman" w:hAnsi="Times New Roman"/>
          <w:strike/>
          <w:sz w:val="24"/>
          <w:szCs w:val="24"/>
          <w:highlight w:val="white"/>
        </w:rPr>
        <w:t>rozsahu možných jednostranných změn a</w:t>
      </w:r>
      <w:r>
        <w:rPr>
          <w:rFonts w:ascii="Times New Roman" w:hAnsi="Times New Roman"/>
          <w:strike/>
          <w:sz w:val="24"/>
          <w:szCs w:val="24"/>
          <w:highlight w:val="white"/>
        </w:rPr>
        <w:t> </w:t>
      </w:r>
      <w:r w:rsidRPr="00D24557">
        <w:rPr>
          <w:rFonts w:ascii="Times New Roman" w:hAnsi="Times New Roman"/>
          <w:strike/>
          <w:sz w:val="24"/>
          <w:szCs w:val="24"/>
          <w:highlight w:val="white"/>
        </w:rPr>
        <w:t>způsobu jejich oznámení účastníkovi, včetně oznámení možnosti odstoupení od smlouvy.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(2) Podnikatel poskytující veřejně dostupnou službu elektronických komunikací nebo zajišťující veřejnou komunikační síť uveřejní v</w:t>
      </w:r>
      <w:r>
        <w:rPr>
          <w:rFonts w:ascii="Times New Roman" w:hAnsi="Times New Roman"/>
          <w:strike/>
          <w:sz w:val="24"/>
          <w:szCs w:val="24"/>
          <w:highlight w:val="white"/>
        </w:rPr>
        <w:t> </w:t>
      </w:r>
      <w:r w:rsidRPr="00D24557">
        <w:rPr>
          <w:rFonts w:ascii="Times New Roman" w:hAnsi="Times New Roman"/>
          <w:strike/>
          <w:sz w:val="24"/>
          <w:szCs w:val="24"/>
          <w:highlight w:val="white"/>
        </w:rPr>
        <w:t>každé své provozovně návrh smlouvy podle odstavce 1 a</w:t>
      </w:r>
      <w:r>
        <w:rPr>
          <w:rFonts w:ascii="Times New Roman" w:hAnsi="Times New Roman"/>
          <w:strike/>
          <w:sz w:val="24"/>
          <w:szCs w:val="24"/>
          <w:highlight w:val="white"/>
        </w:rPr>
        <w:t> </w:t>
      </w:r>
      <w:r w:rsidRPr="00D24557">
        <w:rPr>
          <w:rFonts w:ascii="Times New Roman" w:hAnsi="Times New Roman"/>
          <w:strike/>
          <w:sz w:val="24"/>
          <w:szCs w:val="24"/>
          <w:highlight w:val="white"/>
        </w:rPr>
        <w:t>současně ji zpřístupní způsobem umožňujícím dálkový přístup.</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(3) Podnikatel poskytující veřejně dostupnou službu elektronických komunikací nebo zajišťující veřejnou komunikační síť je povinen zpřístupnit informace o</w:t>
      </w:r>
      <w:r>
        <w:rPr>
          <w:rFonts w:ascii="Times New Roman" w:hAnsi="Times New Roman"/>
          <w:strike/>
          <w:sz w:val="24"/>
          <w:szCs w:val="24"/>
          <w:highlight w:val="white"/>
        </w:rPr>
        <w:t> </w:t>
      </w:r>
      <w:r w:rsidRPr="00D24557">
        <w:rPr>
          <w:rFonts w:ascii="Times New Roman" w:hAnsi="Times New Roman"/>
          <w:strike/>
          <w:sz w:val="24"/>
          <w:szCs w:val="24"/>
          <w:highlight w:val="white"/>
        </w:rPr>
        <w:t>svých službách. Úřad může prováděcím právním předpisem stanovit způsob a</w:t>
      </w:r>
      <w:r>
        <w:rPr>
          <w:rFonts w:ascii="Times New Roman" w:hAnsi="Times New Roman"/>
          <w:strike/>
          <w:sz w:val="24"/>
          <w:szCs w:val="24"/>
          <w:highlight w:val="white"/>
        </w:rPr>
        <w:t> </w:t>
      </w:r>
      <w:r w:rsidRPr="00D24557">
        <w:rPr>
          <w:rFonts w:ascii="Times New Roman" w:hAnsi="Times New Roman"/>
          <w:strike/>
          <w:sz w:val="24"/>
          <w:szCs w:val="24"/>
          <w:highlight w:val="white"/>
        </w:rPr>
        <w:t>rozsah povinnosti informovat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a) účastníky o</w:t>
      </w:r>
      <w:r>
        <w:rPr>
          <w:rFonts w:ascii="Times New Roman" w:hAnsi="Times New Roman"/>
          <w:strike/>
          <w:sz w:val="24"/>
          <w:szCs w:val="24"/>
          <w:highlight w:val="white"/>
        </w:rPr>
        <w:t> </w:t>
      </w:r>
      <w:r w:rsidRPr="00D24557">
        <w:rPr>
          <w:rFonts w:ascii="Times New Roman" w:hAnsi="Times New Roman"/>
          <w:strike/>
          <w:sz w:val="24"/>
          <w:szCs w:val="24"/>
          <w:highlight w:val="white"/>
        </w:rPr>
        <w:t>cenách platných pro všechna volání na čísla a</w:t>
      </w:r>
      <w:r>
        <w:rPr>
          <w:rFonts w:ascii="Times New Roman" w:hAnsi="Times New Roman"/>
          <w:strike/>
          <w:sz w:val="24"/>
          <w:szCs w:val="24"/>
          <w:highlight w:val="white"/>
        </w:rPr>
        <w:t> </w:t>
      </w:r>
      <w:r w:rsidRPr="00D24557">
        <w:rPr>
          <w:rFonts w:ascii="Times New Roman" w:hAnsi="Times New Roman"/>
          <w:strike/>
          <w:sz w:val="24"/>
          <w:szCs w:val="24"/>
          <w:highlight w:val="white"/>
        </w:rPr>
        <w:t>služby, na něž se vztahují zvláštní cenové podmínky,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b) účastníky o</w:t>
      </w:r>
      <w:r>
        <w:rPr>
          <w:rFonts w:ascii="Times New Roman" w:hAnsi="Times New Roman"/>
          <w:strike/>
          <w:sz w:val="24"/>
          <w:szCs w:val="24"/>
          <w:highlight w:val="white"/>
        </w:rPr>
        <w:t> </w:t>
      </w:r>
      <w:r w:rsidRPr="00D24557">
        <w:rPr>
          <w:rFonts w:ascii="Times New Roman" w:hAnsi="Times New Roman"/>
          <w:strike/>
          <w:sz w:val="24"/>
          <w:szCs w:val="24"/>
          <w:highlight w:val="white"/>
        </w:rPr>
        <w:t>jakékoliv změně přístupu k</w:t>
      </w:r>
      <w:r>
        <w:rPr>
          <w:rFonts w:ascii="Times New Roman" w:hAnsi="Times New Roman"/>
          <w:strike/>
          <w:sz w:val="24"/>
          <w:szCs w:val="24"/>
          <w:highlight w:val="white"/>
        </w:rPr>
        <w:t> </w:t>
      </w:r>
      <w:r w:rsidRPr="00D24557">
        <w:rPr>
          <w:rFonts w:ascii="Times New Roman" w:hAnsi="Times New Roman"/>
          <w:strike/>
          <w:sz w:val="24"/>
          <w:szCs w:val="24"/>
          <w:highlight w:val="white"/>
        </w:rPr>
        <w:t>číslům tísňového volání nebo změně při lokalizaci volajícího na čísla tísňového volání,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c) účastníky o</w:t>
      </w:r>
      <w:r>
        <w:rPr>
          <w:rFonts w:ascii="Times New Roman" w:hAnsi="Times New Roman"/>
          <w:strike/>
          <w:sz w:val="24"/>
          <w:szCs w:val="24"/>
          <w:highlight w:val="white"/>
        </w:rPr>
        <w:t> </w:t>
      </w:r>
      <w:r w:rsidRPr="00D24557">
        <w:rPr>
          <w:rFonts w:ascii="Times New Roman" w:hAnsi="Times New Roman"/>
          <w:strike/>
          <w:sz w:val="24"/>
          <w:szCs w:val="24"/>
          <w:highlight w:val="white"/>
        </w:rPr>
        <w:t>jakékoliv změně podmínek omezujících přístup ke službám a</w:t>
      </w:r>
      <w:r>
        <w:rPr>
          <w:rFonts w:ascii="Times New Roman" w:hAnsi="Times New Roman"/>
          <w:strike/>
          <w:sz w:val="24"/>
          <w:szCs w:val="24"/>
          <w:highlight w:val="white"/>
        </w:rPr>
        <w:t> </w:t>
      </w:r>
      <w:r w:rsidRPr="00D24557">
        <w:rPr>
          <w:rFonts w:ascii="Times New Roman" w:hAnsi="Times New Roman"/>
          <w:strike/>
          <w:sz w:val="24"/>
          <w:szCs w:val="24"/>
          <w:highlight w:val="white"/>
        </w:rPr>
        <w:t>aplikacím nebo možnosti jejich využívání,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d) o</w:t>
      </w:r>
      <w:r>
        <w:rPr>
          <w:rFonts w:ascii="Times New Roman" w:hAnsi="Times New Roman"/>
          <w:strike/>
          <w:sz w:val="24"/>
          <w:szCs w:val="24"/>
          <w:highlight w:val="white"/>
        </w:rPr>
        <w:t> </w:t>
      </w:r>
      <w:r w:rsidRPr="00D24557">
        <w:rPr>
          <w:rFonts w:ascii="Times New Roman" w:hAnsi="Times New Roman"/>
          <w:strike/>
          <w:sz w:val="24"/>
          <w:szCs w:val="24"/>
          <w:highlight w:val="white"/>
        </w:rPr>
        <w:t>všech postupech zavedených poskytovatelem k</w:t>
      </w:r>
      <w:r>
        <w:rPr>
          <w:rFonts w:ascii="Times New Roman" w:hAnsi="Times New Roman"/>
          <w:strike/>
          <w:sz w:val="24"/>
          <w:szCs w:val="24"/>
          <w:highlight w:val="white"/>
        </w:rPr>
        <w:t> </w:t>
      </w:r>
      <w:r w:rsidRPr="00D24557">
        <w:rPr>
          <w:rFonts w:ascii="Times New Roman" w:hAnsi="Times New Roman"/>
          <w:strike/>
          <w:sz w:val="24"/>
          <w:szCs w:val="24"/>
          <w:highlight w:val="white"/>
        </w:rPr>
        <w:t>měření a</w:t>
      </w:r>
      <w:r>
        <w:rPr>
          <w:rFonts w:ascii="Times New Roman" w:hAnsi="Times New Roman"/>
          <w:strike/>
          <w:sz w:val="24"/>
          <w:szCs w:val="24"/>
          <w:highlight w:val="white"/>
        </w:rPr>
        <w:t> </w:t>
      </w:r>
      <w:r w:rsidRPr="00D24557">
        <w:rPr>
          <w:rFonts w:ascii="Times New Roman" w:hAnsi="Times New Roman"/>
          <w:strike/>
          <w:sz w:val="24"/>
          <w:szCs w:val="24"/>
          <w:highlight w:val="white"/>
        </w:rPr>
        <w:t>řízení provozu, aby se zabránilo naplnění kapacity připojení či jejího překročení, a</w:t>
      </w:r>
      <w:r>
        <w:rPr>
          <w:rFonts w:ascii="Times New Roman" w:hAnsi="Times New Roman"/>
          <w:strike/>
          <w:sz w:val="24"/>
          <w:szCs w:val="24"/>
          <w:highlight w:val="white"/>
        </w:rPr>
        <w:t> </w:t>
      </w:r>
      <w:r w:rsidRPr="00D24557">
        <w:rPr>
          <w:rFonts w:ascii="Times New Roman" w:hAnsi="Times New Roman"/>
          <w:strike/>
          <w:sz w:val="24"/>
          <w:szCs w:val="24"/>
          <w:highlight w:val="white"/>
        </w:rPr>
        <w:t>o tom, jaký vliv tyto postupy mohou mít na kvalitu služby,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e) účastníky o</w:t>
      </w:r>
      <w:r>
        <w:rPr>
          <w:rFonts w:ascii="Times New Roman" w:hAnsi="Times New Roman"/>
          <w:strike/>
          <w:sz w:val="24"/>
          <w:szCs w:val="24"/>
          <w:highlight w:val="white"/>
        </w:rPr>
        <w:t> </w:t>
      </w:r>
      <w:r w:rsidRPr="00D24557">
        <w:rPr>
          <w:rFonts w:ascii="Times New Roman" w:hAnsi="Times New Roman"/>
          <w:strike/>
          <w:sz w:val="24"/>
          <w:szCs w:val="24"/>
          <w:highlight w:val="white"/>
        </w:rPr>
        <w:t>jejich právu rozhodnout o</w:t>
      </w:r>
      <w:r>
        <w:rPr>
          <w:rFonts w:ascii="Times New Roman" w:hAnsi="Times New Roman"/>
          <w:strike/>
          <w:sz w:val="24"/>
          <w:szCs w:val="24"/>
          <w:highlight w:val="white"/>
        </w:rPr>
        <w:t> </w:t>
      </w:r>
      <w:r w:rsidRPr="00D24557">
        <w:rPr>
          <w:rFonts w:ascii="Times New Roman" w:hAnsi="Times New Roman"/>
          <w:strike/>
          <w:sz w:val="24"/>
          <w:szCs w:val="24"/>
          <w:highlight w:val="white"/>
        </w:rPr>
        <w:t>tom, zda mají být jejich osobní nebo identifikační údaje uvedeny v</w:t>
      </w:r>
      <w:r>
        <w:rPr>
          <w:rFonts w:ascii="Times New Roman" w:hAnsi="Times New Roman"/>
          <w:strike/>
          <w:sz w:val="24"/>
          <w:szCs w:val="24"/>
          <w:highlight w:val="white"/>
        </w:rPr>
        <w:t> </w:t>
      </w:r>
      <w:r w:rsidRPr="00D24557">
        <w:rPr>
          <w:rFonts w:ascii="Times New Roman" w:hAnsi="Times New Roman"/>
          <w:strike/>
          <w:sz w:val="24"/>
          <w:szCs w:val="24"/>
          <w:highlight w:val="white"/>
        </w:rPr>
        <w:t>účastnickém seznamu v</w:t>
      </w:r>
      <w:r>
        <w:rPr>
          <w:rFonts w:ascii="Times New Roman" w:hAnsi="Times New Roman"/>
          <w:strike/>
          <w:sz w:val="24"/>
          <w:szCs w:val="24"/>
          <w:highlight w:val="white"/>
        </w:rPr>
        <w:t> </w:t>
      </w:r>
      <w:r w:rsidRPr="00D24557">
        <w:rPr>
          <w:rFonts w:ascii="Times New Roman" w:hAnsi="Times New Roman"/>
          <w:strike/>
          <w:sz w:val="24"/>
          <w:szCs w:val="24"/>
          <w:highlight w:val="white"/>
        </w:rPr>
        <w:t>souladu s</w:t>
      </w:r>
      <w:r>
        <w:rPr>
          <w:rFonts w:ascii="Times New Roman" w:hAnsi="Times New Roman"/>
          <w:strike/>
          <w:sz w:val="24"/>
          <w:szCs w:val="24"/>
          <w:highlight w:val="white"/>
        </w:rPr>
        <w:t> </w:t>
      </w:r>
      <w:r w:rsidRPr="00D24557">
        <w:rPr>
          <w:rFonts w:ascii="Times New Roman" w:hAnsi="Times New Roman"/>
          <w:strike/>
          <w:sz w:val="24"/>
          <w:szCs w:val="24"/>
          <w:highlight w:val="white"/>
        </w:rPr>
        <w:t>§ 41 odst. 3, a</w:t>
      </w:r>
      <w:r>
        <w:rPr>
          <w:rFonts w:ascii="Times New Roman" w:hAnsi="Times New Roman"/>
          <w:strike/>
          <w:sz w:val="24"/>
          <w:szCs w:val="24"/>
          <w:highlight w:val="white"/>
        </w:rPr>
        <w:t> </w:t>
      </w:r>
      <w:r w:rsidRPr="00D24557">
        <w:rPr>
          <w:rFonts w:ascii="Times New Roman" w:hAnsi="Times New Roman"/>
          <w:strike/>
          <w:sz w:val="24"/>
          <w:szCs w:val="24"/>
          <w:highlight w:val="white"/>
        </w:rPr>
        <w:t>o tom, v</w:t>
      </w:r>
      <w:r>
        <w:rPr>
          <w:rFonts w:ascii="Times New Roman" w:hAnsi="Times New Roman"/>
          <w:strike/>
          <w:sz w:val="24"/>
          <w:szCs w:val="24"/>
          <w:highlight w:val="white"/>
        </w:rPr>
        <w:t> </w:t>
      </w:r>
      <w:r w:rsidRPr="00D24557">
        <w:rPr>
          <w:rFonts w:ascii="Times New Roman" w:hAnsi="Times New Roman"/>
          <w:strike/>
          <w:sz w:val="24"/>
          <w:szCs w:val="24"/>
          <w:highlight w:val="white"/>
        </w:rPr>
        <w:t>jakém rozsahu tyto údaje budou uvedeny,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f) pravidelně zdravotně postižené účastníky o</w:t>
      </w:r>
      <w:r>
        <w:rPr>
          <w:rFonts w:ascii="Times New Roman" w:hAnsi="Times New Roman"/>
          <w:strike/>
          <w:sz w:val="24"/>
          <w:szCs w:val="24"/>
          <w:highlight w:val="white"/>
        </w:rPr>
        <w:t> </w:t>
      </w:r>
      <w:r w:rsidRPr="00D24557">
        <w:rPr>
          <w:rFonts w:ascii="Times New Roman" w:hAnsi="Times New Roman"/>
          <w:strike/>
          <w:sz w:val="24"/>
          <w:szCs w:val="24"/>
          <w:highlight w:val="white"/>
        </w:rPr>
        <w:t>podrobnostech stávajících produktů a</w:t>
      </w:r>
      <w:r>
        <w:rPr>
          <w:rFonts w:ascii="Times New Roman" w:hAnsi="Times New Roman"/>
          <w:strike/>
          <w:sz w:val="24"/>
          <w:szCs w:val="24"/>
          <w:highlight w:val="white"/>
        </w:rPr>
        <w:t> </w:t>
      </w:r>
      <w:r w:rsidRPr="00D24557">
        <w:rPr>
          <w:rFonts w:ascii="Times New Roman" w:hAnsi="Times New Roman"/>
          <w:strike/>
          <w:sz w:val="24"/>
          <w:szCs w:val="24"/>
          <w:highlight w:val="white"/>
        </w:rPr>
        <w:t>služeb jim určeným.</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(4) Uživatel, který požaduje připojení k</w:t>
      </w:r>
      <w:r>
        <w:rPr>
          <w:rFonts w:ascii="Times New Roman" w:hAnsi="Times New Roman"/>
          <w:strike/>
          <w:sz w:val="24"/>
          <w:szCs w:val="24"/>
          <w:highlight w:val="white"/>
        </w:rPr>
        <w:t> </w:t>
      </w:r>
      <w:r w:rsidRPr="00D24557">
        <w:rPr>
          <w:rFonts w:ascii="Times New Roman" w:hAnsi="Times New Roman"/>
          <w:strike/>
          <w:sz w:val="24"/>
          <w:szCs w:val="24"/>
          <w:highlight w:val="white"/>
        </w:rPr>
        <w:t>veřejné komunikační síti nebo přístup k</w:t>
      </w:r>
      <w:r>
        <w:rPr>
          <w:rFonts w:ascii="Times New Roman" w:hAnsi="Times New Roman"/>
          <w:strike/>
          <w:sz w:val="24"/>
          <w:szCs w:val="24"/>
          <w:highlight w:val="white"/>
        </w:rPr>
        <w:t> </w:t>
      </w:r>
      <w:r w:rsidRPr="00D24557">
        <w:rPr>
          <w:rFonts w:ascii="Times New Roman" w:hAnsi="Times New Roman"/>
          <w:strike/>
          <w:sz w:val="24"/>
          <w:szCs w:val="24"/>
          <w:highlight w:val="white"/>
        </w:rPr>
        <w:t>veřejně dostupné službě elektronických komunikací, má právo uzavřít smlouvu s</w:t>
      </w:r>
      <w:r>
        <w:rPr>
          <w:rFonts w:ascii="Times New Roman" w:hAnsi="Times New Roman"/>
          <w:strike/>
          <w:sz w:val="24"/>
          <w:szCs w:val="24"/>
          <w:highlight w:val="white"/>
        </w:rPr>
        <w:t> </w:t>
      </w:r>
      <w:r w:rsidRPr="00D24557">
        <w:rPr>
          <w:rFonts w:ascii="Times New Roman" w:hAnsi="Times New Roman"/>
          <w:strike/>
          <w:sz w:val="24"/>
          <w:szCs w:val="24"/>
          <w:highlight w:val="white"/>
        </w:rPr>
        <w:t>jedním nebo s</w:t>
      </w:r>
      <w:r>
        <w:rPr>
          <w:rFonts w:ascii="Times New Roman" w:hAnsi="Times New Roman"/>
          <w:strike/>
          <w:sz w:val="24"/>
          <w:szCs w:val="24"/>
          <w:highlight w:val="white"/>
        </w:rPr>
        <w:t> </w:t>
      </w:r>
      <w:r w:rsidRPr="00D24557">
        <w:rPr>
          <w:rFonts w:ascii="Times New Roman" w:hAnsi="Times New Roman"/>
          <w:strike/>
          <w:sz w:val="24"/>
          <w:szCs w:val="24"/>
          <w:highlight w:val="white"/>
        </w:rPr>
        <w:t>více podnikateli, kteří takové služby poskytují. To neplatí v</w:t>
      </w:r>
      <w:r>
        <w:rPr>
          <w:rFonts w:ascii="Times New Roman" w:hAnsi="Times New Roman"/>
          <w:strike/>
          <w:sz w:val="24"/>
          <w:szCs w:val="24"/>
          <w:highlight w:val="white"/>
        </w:rPr>
        <w:t> </w:t>
      </w:r>
      <w:r w:rsidRPr="00D24557">
        <w:rPr>
          <w:rFonts w:ascii="Times New Roman" w:hAnsi="Times New Roman"/>
          <w:strike/>
          <w:sz w:val="24"/>
          <w:szCs w:val="24"/>
          <w:highlight w:val="white"/>
        </w:rPr>
        <w:t>případě, pokud jsou dány okolnosti vylučující uzavření smlouvy podle tohoto zákona nebo zvláštního právního předpisu.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(5) Úřad může podnikateli poskytujícímu veřejně dostupnou službu elektronických komunikací nebo zajišťující připojení k</w:t>
      </w:r>
      <w:r>
        <w:rPr>
          <w:rFonts w:ascii="Times New Roman" w:hAnsi="Times New Roman"/>
          <w:strike/>
          <w:sz w:val="24"/>
          <w:szCs w:val="24"/>
          <w:highlight w:val="white"/>
        </w:rPr>
        <w:t> </w:t>
      </w:r>
      <w:r w:rsidRPr="00D24557">
        <w:rPr>
          <w:rFonts w:ascii="Times New Roman" w:hAnsi="Times New Roman"/>
          <w:strike/>
          <w:sz w:val="24"/>
          <w:szCs w:val="24"/>
          <w:highlight w:val="white"/>
        </w:rPr>
        <w:t>veřejné komunikační síti uložit rozhodnutím, aby provedl změnu smlouvy nebo jejího zveřejněného návrhu pro veřejně dostupnou službu elektronických komunikací nebo pro zajištění připojení k</w:t>
      </w:r>
      <w:r>
        <w:rPr>
          <w:rFonts w:ascii="Times New Roman" w:hAnsi="Times New Roman"/>
          <w:strike/>
          <w:sz w:val="24"/>
          <w:szCs w:val="24"/>
          <w:highlight w:val="white"/>
        </w:rPr>
        <w:t> </w:t>
      </w:r>
      <w:r w:rsidRPr="00D24557">
        <w:rPr>
          <w:rFonts w:ascii="Times New Roman" w:hAnsi="Times New Roman"/>
          <w:strike/>
          <w:sz w:val="24"/>
          <w:szCs w:val="24"/>
          <w:highlight w:val="white"/>
        </w:rPr>
        <w:t>veřejné komunikační síti, jsou-li v</w:t>
      </w:r>
      <w:r>
        <w:rPr>
          <w:rFonts w:ascii="Times New Roman" w:hAnsi="Times New Roman"/>
          <w:strike/>
          <w:sz w:val="24"/>
          <w:szCs w:val="24"/>
          <w:highlight w:val="white"/>
        </w:rPr>
        <w:t> </w:t>
      </w:r>
      <w:r w:rsidRPr="00D24557">
        <w:rPr>
          <w:rFonts w:ascii="Times New Roman" w:hAnsi="Times New Roman"/>
          <w:strike/>
          <w:sz w:val="24"/>
          <w:szCs w:val="24"/>
          <w:highlight w:val="white"/>
        </w:rPr>
        <w:t>rozporu s</w:t>
      </w:r>
      <w:r>
        <w:rPr>
          <w:rFonts w:ascii="Times New Roman" w:hAnsi="Times New Roman"/>
          <w:strike/>
          <w:sz w:val="24"/>
          <w:szCs w:val="24"/>
          <w:highlight w:val="white"/>
        </w:rPr>
        <w:t> </w:t>
      </w:r>
      <w:r w:rsidRPr="00D24557">
        <w:rPr>
          <w:rFonts w:ascii="Times New Roman" w:hAnsi="Times New Roman"/>
          <w:strike/>
          <w:sz w:val="24"/>
          <w:szCs w:val="24"/>
          <w:highlight w:val="white"/>
        </w:rPr>
        <w:t>tímto zákonem nebo prováděcími právními předpisy k</w:t>
      </w:r>
      <w:r>
        <w:rPr>
          <w:rFonts w:ascii="Times New Roman" w:hAnsi="Times New Roman"/>
          <w:strike/>
          <w:sz w:val="24"/>
          <w:szCs w:val="24"/>
          <w:highlight w:val="white"/>
        </w:rPr>
        <w:t> </w:t>
      </w:r>
      <w:r w:rsidRPr="00D24557">
        <w:rPr>
          <w:rFonts w:ascii="Times New Roman" w:hAnsi="Times New Roman"/>
          <w:strike/>
          <w:sz w:val="24"/>
          <w:szCs w:val="24"/>
          <w:highlight w:val="white"/>
        </w:rPr>
        <w:t>tomuto zákonu nebo v</w:t>
      </w:r>
      <w:r>
        <w:rPr>
          <w:rFonts w:ascii="Times New Roman" w:hAnsi="Times New Roman"/>
          <w:strike/>
          <w:sz w:val="24"/>
          <w:szCs w:val="24"/>
          <w:highlight w:val="white"/>
        </w:rPr>
        <w:t> </w:t>
      </w:r>
      <w:r w:rsidRPr="00D24557">
        <w:rPr>
          <w:rFonts w:ascii="Times New Roman" w:hAnsi="Times New Roman"/>
          <w:strike/>
          <w:sz w:val="24"/>
          <w:szCs w:val="24"/>
          <w:highlight w:val="white"/>
        </w:rPr>
        <w:t>rozporu se zákonem obsahujícím pravidla ochrany spotřebitele, a</w:t>
      </w:r>
      <w:r>
        <w:rPr>
          <w:rFonts w:ascii="Times New Roman" w:hAnsi="Times New Roman"/>
          <w:strike/>
          <w:sz w:val="24"/>
          <w:szCs w:val="24"/>
          <w:highlight w:val="white"/>
        </w:rPr>
        <w:t> </w:t>
      </w:r>
      <w:r w:rsidRPr="00D24557">
        <w:rPr>
          <w:rFonts w:ascii="Times New Roman" w:hAnsi="Times New Roman"/>
          <w:strike/>
          <w:sz w:val="24"/>
          <w:szCs w:val="24"/>
          <w:highlight w:val="white"/>
        </w:rPr>
        <w:t>to z</w:t>
      </w:r>
      <w:r>
        <w:rPr>
          <w:rFonts w:ascii="Times New Roman" w:hAnsi="Times New Roman"/>
          <w:strike/>
          <w:sz w:val="24"/>
          <w:szCs w:val="24"/>
          <w:highlight w:val="white"/>
        </w:rPr>
        <w:t> </w:t>
      </w:r>
      <w:r w:rsidRPr="00D24557">
        <w:rPr>
          <w:rFonts w:ascii="Times New Roman" w:hAnsi="Times New Roman"/>
          <w:strike/>
          <w:sz w:val="24"/>
          <w:szCs w:val="24"/>
          <w:highlight w:val="white"/>
        </w:rPr>
        <w:t>důvodu nekalých, klamavých nebo agresivních obchodních praktik nebo z</w:t>
      </w:r>
      <w:r>
        <w:rPr>
          <w:rFonts w:ascii="Times New Roman" w:hAnsi="Times New Roman"/>
          <w:strike/>
          <w:sz w:val="24"/>
          <w:szCs w:val="24"/>
          <w:highlight w:val="white"/>
        </w:rPr>
        <w:t> </w:t>
      </w:r>
      <w:r w:rsidRPr="00D24557">
        <w:rPr>
          <w:rFonts w:ascii="Times New Roman" w:hAnsi="Times New Roman"/>
          <w:strike/>
          <w:sz w:val="24"/>
          <w:szCs w:val="24"/>
          <w:highlight w:val="white"/>
        </w:rPr>
        <w:t>důvodu diskriminace spotřebitele 24a).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(6) Podnikatel poskytující veřejně dostupnou službu elektronických komunikací nebo zajišťující připojení k</w:t>
      </w:r>
      <w:r>
        <w:rPr>
          <w:rFonts w:ascii="Times New Roman" w:hAnsi="Times New Roman"/>
          <w:strike/>
          <w:sz w:val="24"/>
          <w:szCs w:val="24"/>
          <w:highlight w:val="white"/>
        </w:rPr>
        <w:t> </w:t>
      </w:r>
      <w:r w:rsidRPr="00D24557">
        <w:rPr>
          <w:rFonts w:ascii="Times New Roman" w:hAnsi="Times New Roman"/>
          <w:strike/>
          <w:sz w:val="24"/>
          <w:szCs w:val="24"/>
          <w:highlight w:val="white"/>
        </w:rPr>
        <w:t>veřejné komunikační síti je povinen nejméně 1 měsíc před nabytím účinnosti změny smlouvy uveřejnit informaci o</w:t>
      </w:r>
      <w:r>
        <w:rPr>
          <w:rFonts w:ascii="Times New Roman" w:hAnsi="Times New Roman"/>
          <w:strike/>
          <w:sz w:val="24"/>
          <w:szCs w:val="24"/>
          <w:highlight w:val="white"/>
        </w:rPr>
        <w:t> </w:t>
      </w:r>
      <w:r w:rsidRPr="00D24557">
        <w:rPr>
          <w:rFonts w:ascii="Times New Roman" w:hAnsi="Times New Roman"/>
          <w:strike/>
          <w:sz w:val="24"/>
          <w:szCs w:val="24"/>
          <w:highlight w:val="white"/>
        </w:rPr>
        <w:t>této změně v</w:t>
      </w:r>
      <w:r>
        <w:rPr>
          <w:rFonts w:ascii="Times New Roman" w:hAnsi="Times New Roman"/>
          <w:strike/>
          <w:sz w:val="24"/>
          <w:szCs w:val="24"/>
          <w:highlight w:val="white"/>
        </w:rPr>
        <w:t> </w:t>
      </w:r>
      <w:r w:rsidRPr="00D24557">
        <w:rPr>
          <w:rFonts w:ascii="Times New Roman" w:hAnsi="Times New Roman"/>
          <w:strike/>
          <w:sz w:val="24"/>
          <w:szCs w:val="24"/>
          <w:highlight w:val="white"/>
        </w:rPr>
        <w:t>každé své provozovně a</w:t>
      </w:r>
      <w:r>
        <w:rPr>
          <w:rFonts w:ascii="Times New Roman" w:hAnsi="Times New Roman"/>
          <w:strike/>
          <w:sz w:val="24"/>
          <w:szCs w:val="24"/>
          <w:highlight w:val="white"/>
        </w:rPr>
        <w:t> </w:t>
      </w:r>
      <w:r w:rsidRPr="00D24557">
        <w:rPr>
          <w:rFonts w:ascii="Times New Roman" w:hAnsi="Times New Roman"/>
          <w:strike/>
          <w:sz w:val="24"/>
          <w:szCs w:val="24"/>
          <w:highlight w:val="white"/>
        </w:rPr>
        <w:t>způsobem umožňujícím dálkový přístup. Zároveň je podnikatel povinen informovat účastníka o</w:t>
      </w:r>
      <w:r>
        <w:rPr>
          <w:rFonts w:ascii="Times New Roman" w:hAnsi="Times New Roman"/>
          <w:strike/>
          <w:sz w:val="24"/>
          <w:szCs w:val="24"/>
          <w:highlight w:val="white"/>
        </w:rPr>
        <w:t> </w:t>
      </w:r>
      <w:r w:rsidRPr="00D24557">
        <w:rPr>
          <w:rFonts w:ascii="Times New Roman" w:hAnsi="Times New Roman"/>
          <w:strike/>
          <w:sz w:val="24"/>
          <w:szCs w:val="24"/>
          <w:highlight w:val="white"/>
        </w:rPr>
        <w:t>uveřejnění. Pokud se jedná o</w:t>
      </w:r>
      <w:r>
        <w:rPr>
          <w:rFonts w:ascii="Times New Roman" w:hAnsi="Times New Roman"/>
          <w:strike/>
          <w:sz w:val="24"/>
          <w:szCs w:val="24"/>
          <w:highlight w:val="white"/>
        </w:rPr>
        <w:t> </w:t>
      </w:r>
      <w:r w:rsidRPr="00D24557">
        <w:rPr>
          <w:rFonts w:ascii="Times New Roman" w:hAnsi="Times New Roman"/>
          <w:strike/>
          <w:sz w:val="24"/>
          <w:szCs w:val="24"/>
          <w:highlight w:val="white"/>
        </w:rPr>
        <w:t>změnu náležitostí smlouvy uvedených v</w:t>
      </w:r>
      <w:r>
        <w:rPr>
          <w:rFonts w:ascii="Times New Roman" w:hAnsi="Times New Roman"/>
          <w:strike/>
          <w:sz w:val="24"/>
          <w:szCs w:val="24"/>
          <w:highlight w:val="white"/>
        </w:rPr>
        <w:t> </w:t>
      </w:r>
      <w:r w:rsidRPr="00D24557">
        <w:rPr>
          <w:rFonts w:ascii="Times New Roman" w:hAnsi="Times New Roman"/>
          <w:strike/>
          <w:sz w:val="24"/>
          <w:szCs w:val="24"/>
          <w:highlight w:val="white"/>
        </w:rPr>
        <w:t>odstavci 1 písm. c) až p) a</w:t>
      </w:r>
      <w:r>
        <w:rPr>
          <w:rFonts w:ascii="Times New Roman" w:hAnsi="Times New Roman"/>
          <w:strike/>
          <w:sz w:val="24"/>
          <w:szCs w:val="24"/>
          <w:highlight w:val="white"/>
        </w:rPr>
        <w:t> </w:t>
      </w:r>
      <w:r w:rsidRPr="00D24557">
        <w:rPr>
          <w:rFonts w:ascii="Times New Roman" w:hAnsi="Times New Roman"/>
          <w:strike/>
          <w:sz w:val="24"/>
          <w:szCs w:val="24"/>
          <w:highlight w:val="white"/>
        </w:rPr>
        <w:t>r), je podnikatel povinen informovat účastníka způsobem sjednaným ve smlouvě rovněž o</w:t>
      </w:r>
      <w:r>
        <w:rPr>
          <w:rFonts w:ascii="Times New Roman" w:hAnsi="Times New Roman"/>
          <w:strike/>
          <w:sz w:val="24"/>
          <w:szCs w:val="24"/>
          <w:highlight w:val="white"/>
        </w:rPr>
        <w:t> </w:t>
      </w:r>
      <w:r w:rsidRPr="00D24557">
        <w:rPr>
          <w:rFonts w:ascii="Times New Roman" w:hAnsi="Times New Roman"/>
          <w:strike/>
          <w:sz w:val="24"/>
          <w:szCs w:val="24"/>
          <w:highlight w:val="white"/>
        </w:rPr>
        <w:t>jeho právu ukončit smlouvu ke dni nabytí účinnosti této změny, a</w:t>
      </w:r>
      <w:r>
        <w:rPr>
          <w:rFonts w:ascii="Times New Roman" w:hAnsi="Times New Roman"/>
          <w:strike/>
          <w:sz w:val="24"/>
          <w:szCs w:val="24"/>
          <w:highlight w:val="white"/>
        </w:rPr>
        <w:t> </w:t>
      </w:r>
      <w:r w:rsidRPr="00D24557">
        <w:rPr>
          <w:rFonts w:ascii="Times New Roman" w:hAnsi="Times New Roman"/>
          <w:strike/>
          <w:sz w:val="24"/>
          <w:szCs w:val="24"/>
          <w:highlight w:val="white"/>
        </w:rPr>
        <w:t>to bez sankce, jestliže nové podmínky nebude účastník akceptovat. Informaci je podnikatel povinen poskytnout účastníkovi způsobem, který si účastník zvolil pro zasílání vyúčtování. Právo ukončit smlouvu podle tohoto ustanovení nevzniká, pokud dojde ke změně smlouvy na základě změny právní úpravy nebo v</w:t>
      </w:r>
      <w:r>
        <w:rPr>
          <w:rFonts w:ascii="Times New Roman" w:hAnsi="Times New Roman"/>
          <w:strike/>
          <w:sz w:val="24"/>
          <w:szCs w:val="24"/>
          <w:highlight w:val="white"/>
        </w:rPr>
        <w:t> </w:t>
      </w:r>
      <w:r w:rsidRPr="00D24557">
        <w:rPr>
          <w:rFonts w:ascii="Times New Roman" w:hAnsi="Times New Roman"/>
          <w:strike/>
          <w:sz w:val="24"/>
          <w:szCs w:val="24"/>
          <w:highlight w:val="white"/>
        </w:rPr>
        <w:t>případě změny smlouvy podle odstavce 5.</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(7) V</w:t>
      </w:r>
      <w:r>
        <w:rPr>
          <w:rFonts w:ascii="Times New Roman" w:hAnsi="Times New Roman"/>
          <w:strike/>
          <w:sz w:val="24"/>
          <w:szCs w:val="24"/>
          <w:highlight w:val="white"/>
        </w:rPr>
        <w:t> </w:t>
      </w:r>
      <w:r w:rsidRPr="00D24557">
        <w:rPr>
          <w:rFonts w:ascii="Times New Roman" w:hAnsi="Times New Roman"/>
          <w:strike/>
          <w:sz w:val="24"/>
          <w:szCs w:val="24"/>
          <w:highlight w:val="white"/>
        </w:rPr>
        <w:t>případě, že podnikatel poskytující veřejně dostupnou službu elektronických komunikací nebo zajišťující připojení k</w:t>
      </w:r>
      <w:r>
        <w:rPr>
          <w:rFonts w:ascii="Times New Roman" w:hAnsi="Times New Roman"/>
          <w:strike/>
          <w:sz w:val="24"/>
          <w:szCs w:val="24"/>
          <w:highlight w:val="white"/>
        </w:rPr>
        <w:t> </w:t>
      </w:r>
      <w:r w:rsidRPr="00D24557">
        <w:rPr>
          <w:rFonts w:ascii="Times New Roman" w:hAnsi="Times New Roman"/>
          <w:strike/>
          <w:sz w:val="24"/>
          <w:szCs w:val="24"/>
          <w:highlight w:val="white"/>
        </w:rPr>
        <w:t>veřejné komunikační síti uzavírá se spotřebitelem smlouvu na dobu určitou, nesmí tato doba při prvním uzavření smlouvy pro danou službu elektronických komunikací přesáhnout 24 měsíců. Podnikatel poskytující veřejně dostupnou službu elektronických komunikací nebo zajišťující připojení k</w:t>
      </w:r>
      <w:r>
        <w:rPr>
          <w:rFonts w:ascii="Times New Roman" w:hAnsi="Times New Roman"/>
          <w:strike/>
          <w:sz w:val="24"/>
          <w:szCs w:val="24"/>
          <w:highlight w:val="white"/>
        </w:rPr>
        <w:t> </w:t>
      </w:r>
      <w:r w:rsidRPr="00D24557">
        <w:rPr>
          <w:rFonts w:ascii="Times New Roman" w:hAnsi="Times New Roman"/>
          <w:strike/>
          <w:sz w:val="24"/>
          <w:szCs w:val="24"/>
          <w:highlight w:val="white"/>
        </w:rPr>
        <w:t>veřejné komunikační síti je povinen umožnit uživateli uzavření smlouvy i</w:t>
      </w:r>
      <w:r>
        <w:rPr>
          <w:rFonts w:ascii="Times New Roman" w:hAnsi="Times New Roman"/>
          <w:strike/>
          <w:sz w:val="24"/>
          <w:szCs w:val="24"/>
          <w:highlight w:val="white"/>
        </w:rPr>
        <w:t> </w:t>
      </w:r>
      <w:r w:rsidRPr="00D24557">
        <w:rPr>
          <w:rFonts w:ascii="Times New Roman" w:hAnsi="Times New Roman"/>
          <w:strike/>
          <w:sz w:val="24"/>
          <w:szCs w:val="24"/>
          <w:highlight w:val="white"/>
        </w:rPr>
        <w:t>na dobu nejvýše 12 měsíců; tím není vyloučena možnost uzavření smlouvy na delší dobu v</w:t>
      </w:r>
      <w:r>
        <w:rPr>
          <w:rFonts w:ascii="Times New Roman" w:hAnsi="Times New Roman"/>
          <w:strike/>
          <w:sz w:val="24"/>
          <w:szCs w:val="24"/>
          <w:highlight w:val="white"/>
        </w:rPr>
        <w:t> </w:t>
      </w:r>
      <w:r w:rsidRPr="00D24557">
        <w:rPr>
          <w:rFonts w:ascii="Times New Roman" w:hAnsi="Times New Roman"/>
          <w:strike/>
          <w:sz w:val="24"/>
          <w:szCs w:val="24"/>
          <w:highlight w:val="white"/>
        </w:rPr>
        <w:t>případě, že o</w:t>
      </w:r>
      <w:r>
        <w:rPr>
          <w:rFonts w:ascii="Times New Roman" w:hAnsi="Times New Roman"/>
          <w:strike/>
          <w:sz w:val="24"/>
          <w:szCs w:val="24"/>
          <w:highlight w:val="white"/>
        </w:rPr>
        <w:t> </w:t>
      </w:r>
      <w:r w:rsidRPr="00D24557">
        <w:rPr>
          <w:rFonts w:ascii="Times New Roman" w:hAnsi="Times New Roman"/>
          <w:strike/>
          <w:sz w:val="24"/>
          <w:szCs w:val="24"/>
          <w:highlight w:val="white"/>
        </w:rPr>
        <w:t>to uživatel požádá.</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(8) Smluvní ujednání, která by obsahovala takové podmínky a</w:t>
      </w:r>
      <w:r>
        <w:rPr>
          <w:rFonts w:ascii="Times New Roman" w:hAnsi="Times New Roman"/>
          <w:strike/>
          <w:sz w:val="24"/>
          <w:szCs w:val="24"/>
          <w:highlight w:val="white"/>
        </w:rPr>
        <w:t> </w:t>
      </w:r>
      <w:r w:rsidRPr="00D24557">
        <w:rPr>
          <w:rFonts w:ascii="Times New Roman" w:hAnsi="Times New Roman"/>
          <w:strike/>
          <w:sz w:val="24"/>
          <w:szCs w:val="24"/>
          <w:highlight w:val="white"/>
        </w:rPr>
        <w:t>postupy pro ukončení smlouvy, které jsou odrazující od změny poskytovatele služeb elektronických komunikací, jsou neplatná.</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(9) Uzavírá-li se, nebo mění smlouva o</w:t>
      </w:r>
      <w:r>
        <w:rPr>
          <w:rFonts w:ascii="Times New Roman" w:hAnsi="Times New Roman"/>
          <w:strike/>
          <w:sz w:val="24"/>
          <w:szCs w:val="24"/>
          <w:highlight w:val="white"/>
        </w:rPr>
        <w:t> </w:t>
      </w:r>
      <w:r w:rsidRPr="00D24557">
        <w:rPr>
          <w:rFonts w:ascii="Times New Roman" w:hAnsi="Times New Roman"/>
          <w:strike/>
          <w:sz w:val="24"/>
          <w:szCs w:val="24"/>
          <w:highlight w:val="white"/>
        </w:rPr>
        <w:t>poskytování veřejně dostupné služby elektronických komunikací nebo připojení k</w:t>
      </w:r>
      <w:r>
        <w:rPr>
          <w:rFonts w:ascii="Times New Roman" w:hAnsi="Times New Roman"/>
          <w:strike/>
          <w:sz w:val="24"/>
          <w:szCs w:val="24"/>
          <w:highlight w:val="white"/>
        </w:rPr>
        <w:t> </w:t>
      </w:r>
      <w:r w:rsidRPr="00D24557">
        <w:rPr>
          <w:rFonts w:ascii="Times New Roman" w:hAnsi="Times New Roman"/>
          <w:strike/>
          <w:sz w:val="24"/>
          <w:szCs w:val="24"/>
          <w:highlight w:val="white"/>
        </w:rPr>
        <w:t>veřejné komunikační síti za použití prostředku komunikace na dálku, je podnikatel poskytující veřejně dostupnou službu elektronických komunikací nebo zajištující připojení k</w:t>
      </w:r>
      <w:r>
        <w:rPr>
          <w:rFonts w:ascii="Times New Roman" w:hAnsi="Times New Roman"/>
          <w:strike/>
          <w:sz w:val="24"/>
          <w:szCs w:val="24"/>
          <w:highlight w:val="white"/>
        </w:rPr>
        <w:t> </w:t>
      </w:r>
      <w:r w:rsidRPr="00D24557">
        <w:rPr>
          <w:rFonts w:ascii="Times New Roman" w:hAnsi="Times New Roman"/>
          <w:strike/>
          <w:sz w:val="24"/>
          <w:szCs w:val="24"/>
          <w:highlight w:val="white"/>
        </w:rPr>
        <w:t>veřejné komunikační sítí povinen bezodkladně po uzavření smlouvy nebo její změny poskytnout spotřebiteli informace podle odstavce 1 písemně, a</w:t>
      </w:r>
      <w:r>
        <w:rPr>
          <w:rFonts w:ascii="Times New Roman" w:hAnsi="Times New Roman"/>
          <w:strike/>
          <w:sz w:val="24"/>
          <w:szCs w:val="24"/>
          <w:highlight w:val="white"/>
        </w:rPr>
        <w:t> </w:t>
      </w:r>
      <w:r w:rsidRPr="00D24557">
        <w:rPr>
          <w:rFonts w:ascii="Times New Roman" w:hAnsi="Times New Roman"/>
          <w:strike/>
          <w:sz w:val="24"/>
          <w:szCs w:val="24"/>
          <w:highlight w:val="white"/>
        </w:rPr>
        <w:t>to v</w:t>
      </w:r>
      <w:r>
        <w:rPr>
          <w:rFonts w:ascii="Times New Roman" w:hAnsi="Times New Roman"/>
          <w:strike/>
          <w:sz w:val="24"/>
          <w:szCs w:val="24"/>
          <w:highlight w:val="white"/>
        </w:rPr>
        <w:t> </w:t>
      </w:r>
      <w:r w:rsidRPr="00D24557">
        <w:rPr>
          <w:rFonts w:ascii="Times New Roman" w:hAnsi="Times New Roman"/>
          <w:strike/>
          <w:sz w:val="24"/>
          <w:szCs w:val="24"/>
          <w:highlight w:val="white"/>
        </w:rPr>
        <w:t>elektronické nebo listinné formě. Lhůta pro odstoupení spotřebitele od smlouvy nebo její změny uzavřené mimo prostory obvyklé k</w:t>
      </w:r>
      <w:r>
        <w:rPr>
          <w:rFonts w:ascii="Times New Roman" w:hAnsi="Times New Roman"/>
          <w:strike/>
          <w:sz w:val="24"/>
          <w:szCs w:val="24"/>
          <w:highlight w:val="white"/>
        </w:rPr>
        <w:t> </w:t>
      </w:r>
      <w:r w:rsidRPr="00D24557">
        <w:rPr>
          <w:rFonts w:ascii="Times New Roman" w:hAnsi="Times New Roman"/>
          <w:strike/>
          <w:sz w:val="24"/>
          <w:szCs w:val="24"/>
          <w:highlight w:val="white"/>
        </w:rPr>
        <w:t>podnikání 62) nebo při použití prostředků komunikace na dálku 63) začíná běžet dnem následujícím po dni předání těchto informací.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(10) Podnikatel poskytující veřejně dostupnou službu elektronických komunikací nebo zajišťující veřejnou komunikační síť je povinen informovat spotřebitele způsobem, který si zvolil pro zasílání vyúčtování, a</w:t>
      </w:r>
      <w:r>
        <w:rPr>
          <w:rFonts w:ascii="Times New Roman" w:hAnsi="Times New Roman"/>
          <w:strike/>
          <w:sz w:val="24"/>
          <w:szCs w:val="24"/>
          <w:highlight w:val="white"/>
        </w:rPr>
        <w:t> </w:t>
      </w:r>
      <w:r w:rsidRPr="00D24557">
        <w:rPr>
          <w:rFonts w:ascii="Times New Roman" w:hAnsi="Times New Roman"/>
          <w:strike/>
          <w:sz w:val="24"/>
          <w:szCs w:val="24"/>
          <w:highlight w:val="white"/>
        </w:rPr>
        <w:t>to nejdříve 3 měsíce a</w:t>
      </w:r>
      <w:r>
        <w:rPr>
          <w:rFonts w:ascii="Times New Roman" w:hAnsi="Times New Roman"/>
          <w:strike/>
          <w:sz w:val="24"/>
          <w:szCs w:val="24"/>
          <w:highlight w:val="white"/>
        </w:rPr>
        <w:t> </w:t>
      </w:r>
      <w:r w:rsidRPr="00D24557">
        <w:rPr>
          <w:rFonts w:ascii="Times New Roman" w:hAnsi="Times New Roman"/>
          <w:strike/>
          <w:sz w:val="24"/>
          <w:szCs w:val="24"/>
          <w:highlight w:val="white"/>
        </w:rPr>
        <w:t>nejpozději 1 měsíc před uplynutím účinnosti smlouvy sjednané na dobu určitou, o</w:t>
      </w:r>
      <w:r>
        <w:rPr>
          <w:rFonts w:ascii="Times New Roman" w:hAnsi="Times New Roman"/>
          <w:strike/>
          <w:sz w:val="24"/>
          <w:szCs w:val="24"/>
          <w:highlight w:val="white"/>
        </w:rPr>
        <w:t> </w:t>
      </w:r>
      <w:r w:rsidRPr="00D24557">
        <w:rPr>
          <w:rFonts w:ascii="Times New Roman" w:hAnsi="Times New Roman"/>
          <w:strike/>
          <w:sz w:val="24"/>
          <w:szCs w:val="24"/>
          <w:highlight w:val="white"/>
        </w:rPr>
        <w:t>blížícím se ukončení smlouvy a</w:t>
      </w:r>
      <w:r>
        <w:rPr>
          <w:rFonts w:ascii="Times New Roman" w:hAnsi="Times New Roman"/>
          <w:strike/>
          <w:sz w:val="24"/>
          <w:szCs w:val="24"/>
          <w:highlight w:val="white"/>
        </w:rPr>
        <w:t> </w:t>
      </w:r>
      <w:r w:rsidRPr="00D24557">
        <w:rPr>
          <w:rFonts w:ascii="Times New Roman" w:hAnsi="Times New Roman"/>
          <w:strike/>
          <w:sz w:val="24"/>
          <w:szCs w:val="24"/>
          <w:highlight w:val="white"/>
        </w:rPr>
        <w:t>o možnostech jejího prodloužení. Pokud účastník neudělí svůj prokazatelný souhlas s</w:t>
      </w:r>
      <w:r>
        <w:rPr>
          <w:rFonts w:ascii="Times New Roman" w:hAnsi="Times New Roman"/>
          <w:strike/>
          <w:sz w:val="24"/>
          <w:szCs w:val="24"/>
          <w:highlight w:val="white"/>
        </w:rPr>
        <w:t> </w:t>
      </w:r>
      <w:r w:rsidRPr="00D24557">
        <w:rPr>
          <w:rFonts w:ascii="Times New Roman" w:hAnsi="Times New Roman"/>
          <w:strike/>
          <w:sz w:val="24"/>
          <w:szCs w:val="24"/>
          <w:highlight w:val="white"/>
        </w:rPr>
        <w:t>prodloužením smlouvy na dobu určitou, přechází smlouva ve smlouvu na dobu neurčitou.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(11) Smlouvu o</w:t>
      </w:r>
      <w:r>
        <w:rPr>
          <w:rFonts w:ascii="Times New Roman" w:hAnsi="Times New Roman"/>
          <w:strike/>
          <w:sz w:val="24"/>
          <w:szCs w:val="24"/>
          <w:highlight w:val="white"/>
        </w:rPr>
        <w:t> </w:t>
      </w:r>
      <w:r w:rsidRPr="00D24557">
        <w:rPr>
          <w:rFonts w:ascii="Times New Roman" w:hAnsi="Times New Roman"/>
          <w:strike/>
          <w:sz w:val="24"/>
          <w:szCs w:val="24"/>
          <w:highlight w:val="white"/>
        </w:rPr>
        <w:t>poskytování veřejně dostupné služby elektronických komunikací nebo připojení k</w:t>
      </w:r>
      <w:r>
        <w:rPr>
          <w:rFonts w:ascii="Times New Roman" w:hAnsi="Times New Roman"/>
          <w:strike/>
          <w:sz w:val="24"/>
          <w:szCs w:val="24"/>
          <w:highlight w:val="white"/>
        </w:rPr>
        <w:t> </w:t>
      </w:r>
      <w:r w:rsidRPr="00D24557">
        <w:rPr>
          <w:rFonts w:ascii="Times New Roman" w:hAnsi="Times New Roman"/>
          <w:strike/>
          <w:sz w:val="24"/>
          <w:szCs w:val="24"/>
          <w:highlight w:val="white"/>
        </w:rPr>
        <w:t>veřejné komunikační síti uzavřenou se spotřebitelem na dobu určitou je možné vypovědět za podmínek uplatňovaných podnikatelem poskytujícím veřejně dostupnou službu elektronických komunikací nebo zajištujícím připojení k</w:t>
      </w:r>
      <w:r>
        <w:rPr>
          <w:rFonts w:ascii="Times New Roman" w:hAnsi="Times New Roman"/>
          <w:strike/>
          <w:sz w:val="24"/>
          <w:szCs w:val="24"/>
          <w:highlight w:val="white"/>
        </w:rPr>
        <w:t> </w:t>
      </w:r>
      <w:r w:rsidRPr="00D24557">
        <w:rPr>
          <w:rFonts w:ascii="Times New Roman" w:hAnsi="Times New Roman"/>
          <w:strike/>
          <w:sz w:val="24"/>
          <w:szCs w:val="24"/>
          <w:highlight w:val="white"/>
        </w:rPr>
        <w:t>veřejné komunikační síti podle odstavce 1 písm. g) a</w:t>
      </w:r>
      <w:r>
        <w:rPr>
          <w:rFonts w:ascii="Times New Roman" w:hAnsi="Times New Roman"/>
          <w:strike/>
          <w:sz w:val="24"/>
          <w:szCs w:val="24"/>
          <w:highlight w:val="white"/>
        </w:rPr>
        <w:t> </w:t>
      </w:r>
      <w:r w:rsidRPr="00D24557">
        <w:rPr>
          <w:rFonts w:ascii="Times New Roman" w:hAnsi="Times New Roman"/>
          <w:strike/>
          <w:sz w:val="24"/>
          <w:szCs w:val="24"/>
          <w:highlight w:val="white"/>
        </w:rPr>
        <w:t>h) pro smlouvy na dobu neurčitou a</w:t>
      </w:r>
      <w:r>
        <w:rPr>
          <w:rFonts w:ascii="Times New Roman" w:hAnsi="Times New Roman"/>
          <w:strike/>
          <w:sz w:val="24"/>
          <w:szCs w:val="24"/>
          <w:highlight w:val="white"/>
        </w:rPr>
        <w:t> </w:t>
      </w:r>
      <w:r w:rsidRPr="00D24557">
        <w:rPr>
          <w:rFonts w:ascii="Times New Roman" w:hAnsi="Times New Roman"/>
          <w:strike/>
          <w:sz w:val="24"/>
          <w:szCs w:val="24"/>
          <w:highlight w:val="white"/>
        </w:rPr>
        <w:t>v souladu s</w:t>
      </w:r>
      <w:r>
        <w:rPr>
          <w:rFonts w:ascii="Times New Roman" w:hAnsi="Times New Roman"/>
          <w:strike/>
          <w:sz w:val="24"/>
          <w:szCs w:val="24"/>
          <w:highlight w:val="white"/>
        </w:rPr>
        <w:t> </w:t>
      </w:r>
      <w:r w:rsidRPr="00D24557">
        <w:rPr>
          <w:rFonts w:ascii="Times New Roman" w:hAnsi="Times New Roman"/>
          <w:strike/>
          <w:sz w:val="24"/>
          <w:szCs w:val="24"/>
          <w:highlight w:val="white"/>
        </w:rPr>
        <w:t>odstavcem 1 písm. p).</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u w:val="single"/>
        </w:rPr>
      </w:pPr>
      <w:r w:rsidRPr="00D24557">
        <w:rPr>
          <w:rFonts w:ascii="Times New Roman" w:hAnsi="Times New Roman"/>
          <w:strike/>
          <w:sz w:val="24"/>
          <w:szCs w:val="24"/>
          <w:highlight w:val="white"/>
          <w:u w:val="single"/>
        </w:rPr>
        <w:t>(12) Využije-li účastník právo podle § 34 odst. 1, dojde k</w:t>
      </w:r>
      <w:r>
        <w:rPr>
          <w:rFonts w:ascii="Times New Roman" w:hAnsi="Times New Roman"/>
          <w:strike/>
          <w:sz w:val="24"/>
          <w:szCs w:val="24"/>
          <w:highlight w:val="white"/>
          <w:u w:val="single"/>
        </w:rPr>
        <w:t> </w:t>
      </w:r>
      <w:r w:rsidRPr="00D24557">
        <w:rPr>
          <w:rFonts w:ascii="Times New Roman" w:hAnsi="Times New Roman"/>
          <w:strike/>
          <w:sz w:val="24"/>
          <w:szCs w:val="24"/>
          <w:highlight w:val="white"/>
          <w:u w:val="single"/>
        </w:rPr>
        <w:t>zániku smlouvy nejpozději počátkem prvního pracovního dne následujícího po uplynutí lhůty 2 pracovních dnů, která začne běžet, jakmile přejímající poskytovatel služby vyrozumí opouštěného poskytovatele služby podle § 34 odst. 8. Tato lhůta se neuplatní, pokud doba zbývající do zániku smlouvy je kratší nebo k</w:t>
      </w:r>
      <w:r>
        <w:rPr>
          <w:rFonts w:ascii="Times New Roman" w:hAnsi="Times New Roman"/>
          <w:strike/>
          <w:sz w:val="24"/>
          <w:szCs w:val="24"/>
          <w:highlight w:val="white"/>
          <w:u w:val="single"/>
        </w:rPr>
        <w:t> </w:t>
      </w:r>
      <w:r w:rsidRPr="00D24557">
        <w:rPr>
          <w:rFonts w:ascii="Times New Roman" w:hAnsi="Times New Roman"/>
          <w:strike/>
          <w:sz w:val="24"/>
          <w:szCs w:val="24"/>
          <w:highlight w:val="white"/>
          <w:u w:val="single"/>
        </w:rPr>
        <w:t>přenesení telefonního čísla nedošlo.</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u w:val="singl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u w:val="single"/>
        </w:rPr>
      </w:pPr>
      <w:r w:rsidRPr="00D24557">
        <w:rPr>
          <w:rFonts w:ascii="Times New Roman" w:hAnsi="Times New Roman"/>
          <w:strike/>
          <w:sz w:val="24"/>
          <w:szCs w:val="24"/>
          <w:highlight w:val="white"/>
          <w:u w:val="single"/>
        </w:rPr>
        <w:t>(13) Ustanovení odstavce 1 písm. p) a</w:t>
      </w:r>
      <w:r>
        <w:rPr>
          <w:rFonts w:ascii="Times New Roman" w:hAnsi="Times New Roman"/>
          <w:strike/>
          <w:sz w:val="24"/>
          <w:szCs w:val="24"/>
          <w:highlight w:val="white"/>
          <w:u w:val="single"/>
        </w:rPr>
        <w:t> </w:t>
      </w:r>
      <w:r w:rsidRPr="00D24557">
        <w:rPr>
          <w:rFonts w:ascii="Times New Roman" w:hAnsi="Times New Roman"/>
          <w:strike/>
          <w:sz w:val="24"/>
          <w:szCs w:val="24"/>
          <w:highlight w:val="white"/>
          <w:u w:val="single"/>
        </w:rPr>
        <w:t>odstavců 7 a</w:t>
      </w:r>
      <w:r>
        <w:rPr>
          <w:rFonts w:ascii="Times New Roman" w:hAnsi="Times New Roman"/>
          <w:strike/>
          <w:sz w:val="24"/>
          <w:szCs w:val="24"/>
          <w:highlight w:val="white"/>
          <w:u w:val="single"/>
        </w:rPr>
        <w:t> </w:t>
      </w:r>
      <w:r w:rsidRPr="00D24557">
        <w:rPr>
          <w:rFonts w:ascii="Times New Roman" w:hAnsi="Times New Roman"/>
          <w:strike/>
          <w:sz w:val="24"/>
          <w:szCs w:val="24"/>
          <w:highlight w:val="white"/>
          <w:u w:val="single"/>
        </w:rPr>
        <w:t>9 až 11 se vedle spotřebitele použijí i</w:t>
      </w:r>
      <w:r>
        <w:rPr>
          <w:rFonts w:ascii="Times New Roman" w:hAnsi="Times New Roman"/>
          <w:strike/>
          <w:sz w:val="24"/>
          <w:szCs w:val="24"/>
          <w:highlight w:val="white"/>
          <w:u w:val="single"/>
        </w:rPr>
        <w:t> </w:t>
      </w:r>
      <w:r w:rsidRPr="00D24557">
        <w:rPr>
          <w:rFonts w:ascii="Times New Roman" w:hAnsi="Times New Roman"/>
          <w:strike/>
          <w:sz w:val="24"/>
          <w:szCs w:val="24"/>
          <w:highlight w:val="white"/>
          <w:u w:val="single"/>
        </w:rPr>
        <w:t>na podnikající fyzickou osobu.</w:t>
      </w:r>
    </w:p>
    <w:p w:rsidR="00671916" w:rsidRPr="00D24557" w:rsidRDefault="00671916" w:rsidP="00225425">
      <w:pPr>
        <w:widowControl w:val="0"/>
        <w:autoSpaceDE w:val="0"/>
        <w:autoSpaceDN w:val="0"/>
        <w:adjustRightInd w:val="0"/>
        <w:spacing w:after="0" w:line="240" w:lineRule="auto"/>
        <w:rPr>
          <w:rFonts w:ascii="Times New Roman" w:hAnsi="Times New Roman"/>
          <w:sz w:val="24"/>
          <w:szCs w:val="24"/>
          <w:highlight w:val="white"/>
          <w:u w:val="single"/>
        </w:rPr>
      </w:pPr>
    </w:p>
    <w:p w:rsidR="00671916" w:rsidRPr="00D24557" w:rsidRDefault="00671916" w:rsidP="00225425">
      <w:pPr>
        <w:widowControl w:val="0"/>
        <w:autoSpaceDE w:val="0"/>
        <w:autoSpaceDN w:val="0"/>
        <w:adjustRightInd w:val="0"/>
        <w:spacing w:after="0" w:line="240" w:lineRule="auto"/>
        <w:rPr>
          <w:rFonts w:ascii="Times New Roman" w:hAnsi="Times New Roman"/>
          <w:sz w:val="24"/>
          <w:szCs w:val="24"/>
          <w:highlight w:val="white"/>
          <w:u w:val="single"/>
        </w:rPr>
      </w:pPr>
    </w:p>
    <w:p w:rsidR="00671916" w:rsidRPr="00D24557" w:rsidRDefault="00671916" w:rsidP="00225425">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63</w:t>
      </w:r>
    </w:p>
    <w:p w:rsidR="00671916" w:rsidRDefault="00671916" w:rsidP="00C26097">
      <w:pPr>
        <w:widowControl w:val="0"/>
        <w:autoSpaceDE w:val="0"/>
        <w:autoSpaceDN w:val="0"/>
        <w:adjustRightInd w:val="0"/>
        <w:spacing w:after="0" w:line="240" w:lineRule="auto"/>
        <w:jc w:val="center"/>
        <w:rPr>
          <w:rFonts w:ascii="Times New Roman" w:hAnsi="Times New Roman"/>
          <w:b/>
          <w:sz w:val="24"/>
          <w:szCs w:val="24"/>
          <w:highlight w:val="white"/>
        </w:rPr>
      </w:pPr>
      <w:r w:rsidRPr="00D24557">
        <w:rPr>
          <w:rFonts w:ascii="Times New Roman" w:hAnsi="Times New Roman"/>
          <w:b/>
          <w:bCs/>
          <w:sz w:val="24"/>
          <w:szCs w:val="24"/>
          <w:highlight w:val="white"/>
        </w:rPr>
        <w:t>Informační povinnosti u</w:t>
      </w:r>
      <w:r>
        <w:rPr>
          <w:rFonts w:ascii="Times New Roman" w:hAnsi="Times New Roman"/>
          <w:b/>
          <w:bCs/>
          <w:sz w:val="24"/>
          <w:szCs w:val="24"/>
          <w:highlight w:val="white"/>
        </w:rPr>
        <w:t> </w:t>
      </w:r>
      <w:r w:rsidRPr="00D24557">
        <w:rPr>
          <w:rFonts w:ascii="Times New Roman" w:hAnsi="Times New Roman"/>
          <w:b/>
          <w:bCs/>
          <w:sz w:val="24"/>
          <w:szCs w:val="24"/>
          <w:highlight w:val="white"/>
        </w:rPr>
        <w:t>smluv</w:t>
      </w:r>
    </w:p>
    <w:p w:rsidR="00671916"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highlight w:val="white"/>
        </w:rPr>
      </w:pPr>
    </w:p>
    <w:p w:rsidR="00671916" w:rsidRPr="000E0F67" w:rsidRDefault="00671916" w:rsidP="000E0F67">
      <w:pPr>
        <w:widowControl w:val="0"/>
        <w:autoSpaceDE w:val="0"/>
        <w:autoSpaceDN w:val="0"/>
        <w:adjustRightInd w:val="0"/>
        <w:spacing w:after="0" w:line="240" w:lineRule="auto"/>
        <w:ind w:firstLine="600"/>
        <w:jc w:val="both"/>
        <w:rPr>
          <w:rFonts w:ascii="Times New Roman" w:hAnsi="Times New Roman"/>
          <w:b/>
          <w:sz w:val="24"/>
          <w:szCs w:val="24"/>
        </w:rPr>
      </w:pPr>
      <w:r w:rsidRPr="000E0F67">
        <w:rPr>
          <w:rFonts w:ascii="Times New Roman" w:hAnsi="Times New Roman"/>
          <w:b/>
          <w:sz w:val="24"/>
          <w:szCs w:val="24"/>
        </w:rPr>
        <w:t>(1) Poskytovatel veřejně dostupné služby elektronických komunikací, jiné než přenosové služby používané pro poskytování služby komunikace mezi stroji, poskytne spotřebiteli před uzavřením smlouvy nebo před tím, než spotřebitel učiní závaznou nabídku, vedle informací podle § 1811 a 1820 občanského zákoníku také informace</w:t>
      </w:r>
    </w:p>
    <w:p w:rsidR="00671916" w:rsidRPr="000E0F67" w:rsidRDefault="00671916" w:rsidP="000E0F67">
      <w:pPr>
        <w:widowControl w:val="0"/>
        <w:autoSpaceDE w:val="0"/>
        <w:autoSpaceDN w:val="0"/>
        <w:adjustRightInd w:val="0"/>
        <w:spacing w:after="0" w:line="240" w:lineRule="auto"/>
        <w:ind w:firstLine="600"/>
        <w:jc w:val="both"/>
        <w:rPr>
          <w:rFonts w:ascii="Times New Roman" w:hAnsi="Times New Roman"/>
          <w:b/>
          <w:sz w:val="24"/>
          <w:szCs w:val="24"/>
        </w:rPr>
      </w:pPr>
      <w:r w:rsidRPr="000E0F67">
        <w:rPr>
          <w:rFonts w:ascii="Times New Roman" w:hAnsi="Times New Roman"/>
          <w:b/>
          <w:sz w:val="24"/>
          <w:szCs w:val="24"/>
        </w:rPr>
        <w:t>a) stanovené v příloze č. 1 k tomuto zákonu v rozsahu, v jakém se vztahují k poskytované službě, a</w:t>
      </w:r>
    </w:p>
    <w:p w:rsidR="00671916" w:rsidRDefault="00671916" w:rsidP="000E0F67">
      <w:pPr>
        <w:widowControl w:val="0"/>
        <w:autoSpaceDE w:val="0"/>
        <w:autoSpaceDN w:val="0"/>
        <w:adjustRightInd w:val="0"/>
        <w:spacing w:after="0" w:line="240" w:lineRule="auto"/>
        <w:ind w:firstLine="600"/>
        <w:jc w:val="both"/>
        <w:rPr>
          <w:rFonts w:ascii="Times New Roman" w:hAnsi="Times New Roman"/>
          <w:b/>
          <w:sz w:val="24"/>
          <w:szCs w:val="24"/>
        </w:rPr>
      </w:pPr>
      <w:r w:rsidRPr="000E0F67">
        <w:rPr>
          <w:rFonts w:ascii="Times New Roman" w:hAnsi="Times New Roman"/>
          <w:b/>
          <w:sz w:val="24"/>
          <w:szCs w:val="24"/>
        </w:rPr>
        <w:t>b) o právu na paušální náhradu podle § 34 odst. 11 a § 34a odst. 11.</w:t>
      </w:r>
    </w:p>
    <w:p w:rsidR="00671916" w:rsidRPr="000E0F67" w:rsidRDefault="00671916" w:rsidP="000E0F6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Default="00671916" w:rsidP="000E0F67">
      <w:pPr>
        <w:widowControl w:val="0"/>
        <w:autoSpaceDE w:val="0"/>
        <w:autoSpaceDN w:val="0"/>
        <w:adjustRightInd w:val="0"/>
        <w:spacing w:after="0" w:line="240" w:lineRule="auto"/>
        <w:ind w:firstLine="600"/>
        <w:jc w:val="both"/>
        <w:rPr>
          <w:rFonts w:ascii="Times New Roman" w:hAnsi="Times New Roman"/>
          <w:b/>
          <w:sz w:val="24"/>
          <w:szCs w:val="24"/>
        </w:rPr>
      </w:pPr>
      <w:r w:rsidRPr="000E0F67">
        <w:rPr>
          <w:rFonts w:ascii="Times New Roman" w:hAnsi="Times New Roman"/>
          <w:b/>
          <w:sz w:val="24"/>
          <w:szCs w:val="24"/>
        </w:rPr>
        <w:t>(2) Informace podle odstavce 1 se poskytují jasně a srozumitelně v textové podobě nebo ve formě dokumentu, který zpřístupní poskytovatel podle odstavce 1, ve snadno dostupné elektronické verzi. Poskytovatel podle odstavce 1 spotřebitele výslovně upozorní, že daný dokument je k dispozici a že je důležité si jej stáhnout pro účely dokumentace, pozdějšího použití a reprodukce v nezměněné podobě.</w:t>
      </w:r>
    </w:p>
    <w:p w:rsidR="00671916" w:rsidRPr="000E0F67" w:rsidRDefault="00671916" w:rsidP="000E0F6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Default="00671916" w:rsidP="000E0F67">
      <w:pPr>
        <w:widowControl w:val="0"/>
        <w:autoSpaceDE w:val="0"/>
        <w:autoSpaceDN w:val="0"/>
        <w:adjustRightInd w:val="0"/>
        <w:spacing w:after="0" w:line="240" w:lineRule="auto"/>
        <w:ind w:firstLine="600"/>
        <w:jc w:val="both"/>
        <w:rPr>
          <w:rFonts w:ascii="Times New Roman" w:hAnsi="Times New Roman"/>
          <w:b/>
          <w:sz w:val="24"/>
          <w:szCs w:val="24"/>
        </w:rPr>
      </w:pPr>
      <w:r w:rsidRPr="000E0F67">
        <w:rPr>
          <w:rFonts w:ascii="Times New Roman" w:hAnsi="Times New Roman"/>
          <w:b/>
          <w:sz w:val="24"/>
          <w:szCs w:val="24"/>
        </w:rPr>
        <w:t>(3) Informace podle odstavce 1 se poskytují na žádost ve formátu přístupném pro koncové uživatele se zdravotním postižením v souladu s právem Evropské unie o harmonizaci požadavků na přístupnost u výrobků a služeb</w:t>
      </w:r>
      <w:r w:rsidRPr="000E0F67">
        <w:rPr>
          <w:rFonts w:ascii="Times New Roman" w:hAnsi="Times New Roman"/>
          <w:b/>
          <w:sz w:val="24"/>
          <w:szCs w:val="24"/>
          <w:vertAlign w:val="superscript"/>
        </w:rPr>
        <w:t>76)</w:t>
      </w:r>
      <w:r w:rsidRPr="000E0F67">
        <w:rPr>
          <w:rFonts w:ascii="Times New Roman" w:hAnsi="Times New Roman"/>
          <w:b/>
          <w:sz w:val="24"/>
          <w:szCs w:val="24"/>
        </w:rPr>
        <w:t>.</w:t>
      </w:r>
    </w:p>
    <w:p w:rsidR="00671916" w:rsidRPr="000E0F67" w:rsidRDefault="00671916" w:rsidP="000E0F6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Default="00671916" w:rsidP="000E0F67">
      <w:pPr>
        <w:widowControl w:val="0"/>
        <w:autoSpaceDE w:val="0"/>
        <w:autoSpaceDN w:val="0"/>
        <w:adjustRightInd w:val="0"/>
        <w:spacing w:after="0" w:line="240" w:lineRule="auto"/>
        <w:ind w:firstLine="600"/>
        <w:jc w:val="both"/>
        <w:rPr>
          <w:rFonts w:ascii="Times New Roman" w:hAnsi="Times New Roman"/>
          <w:b/>
          <w:sz w:val="24"/>
          <w:szCs w:val="24"/>
        </w:rPr>
      </w:pPr>
      <w:r w:rsidRPr="000E0F67">
        <w:rPr>
          <w:rFonts w:ascii="Times New Roman" w:hAnsi="Times New Roman"/>
          <w:b/>
          <w:sz w:val="24"/>
          <w:szCs w:val="24"/>
        </w:rPr>
        <w:t>(4) Informace podle odstavců 1, 2, 5 a 9 se poskytují též koncovému uživateli, kterým je mikropodnik</w:t>
      </w:r>
      <w:r w:rsidRPr="000E0F67">
        <w:rPr>
          <w:rFonts w:ascii="Times New Roman" w:hAnsi="Times New Roman"/>
          <w:b/>
          <w:sz w:val="24"/>
          <w:szCs w:val="24"/>
          <w:vertAlign w:val="superscript"/>
        </w:rPr>
        <w:t>77)</w:t>
      </w:r>
      <w:r w:rsidRPr="000E0F67">
        <w:rPr>
          <w:rFonts w:ascii="Times New Roman" w:hAnsi="Times New Roman"/>
          <w:b/>
          <w:sz w:val="24"/>
          <w:szCs w:val="24"/>
        </w:rPr>
        <w:t>, malý podnik</w:t>
      </w:r>
      <w:r w:rsidRPr="000E0F67">
        <w:rPr>
          <w:rFonts w:ascii="Times New Roman" w:hAnsi="Times New Roman"/>
          <w:b/>
          <w:sz w:val="24"/>
          <w:szCs w:val="24"/>
          <w:vertAlign w:val="superscript"/>
        </w:rPr>
        <w:t xml:space="preserve">77) </w:t>
      </w:r>
      <w:r w:rsidRPr="000E0F67">
        <w:rPr>
          <w:rFonts w:ascii="Times New Roman" w:hAnsi="Times New Roman"/>
          <w:b/>
          <w:sz w:val="24"/>
          <w:szCs w:val="24"/>
        </w:rPr>
        <w:t>nebo</w:t>
      </w:r>
      <w:r w:rsidRPr="000758A3">
        <w:rPr>
          <w:rFonts w:ascii="Times New Roman" w:hAnsi="Times New Roman"/>
          <w:b/>
          <w:sz w:val="24"/>
          <w:szCs w:val="24"/>
        </w:rPr>
        <w:t xml:space="preserve"> </w:t>
      </w:r>
      <w:r w:rsidRPr="008D1149">
        <w:rPr>
          <w:rFonts w:ascii="Times New Roman" w:hAnsi="Times New Roman"/>
          <w:b/>
          <w:sz w:val="24"/>
          <w:szCs w:val="24"/>
        </w:rPr>
        <w:t>nezisková organizace</w:t>
      </w:r>
      <w:r w:rsidRPr="000758A3">
        <w:rPr>
          <w:rFonts w:ascii="Times New Roman" w:hAnsi="Times New Roman"/>
          <w:b/>
          <w:sz w:val="24"/>
          <w:szCs w:val="24"/>
        </w:rPr>
        <w:t xml:space="preserve">, ledaže se výslovně vzdal všech, nebo některých práv, která mu plynou z těchto odstavců. Koncový uživatel, který je mikropodnikem, malým podnikem nebo </w:t>
      </w:r>
      <w:r w:rsidRPr="008D1149">
        <w:rPr>
          <w:rFonts w:ascii="Times New Roman" w:hAnsi="Times New Roman"/>
          <w:b/>
          <w:sz w:val="24"/>
          <w:szCs w:val="24"/>
        </w:rPr>
        <w:t>neziskov</w:t>
      </w:r>
      <w:r>
        <w:rPr>
          <w:rFonts w:ascii="Times New Roman" w:hAnsi="Times New Roman"/>
          <w:b/>
          <w:sz w:val="24"/>
          <w:szCs w:val="24"/>
        </w:rPr>
        <w:t>ou</w:t>
      </w:r>
      <w:r w:rsidRPr="008D1149">
        <w:rPr>
          <w:rFonts w:ascii="Times New Roman" w:hAnsi="Times New Roman"/>
          <w:b/>
          <w:sz w:val="24"/>
          <w:szCs w:val="24"/>
        </w:rPr>
        <w:t xml:space="preserve"> organizac</w:t>
      </w:r>
      <w:r>
        <w:rPr>
          <w:rFonts w:ascii="Times New Roman" w:hAnsi="Times New Roman"/>
          <w:b/>
          <w:sz w:val="24"/>
          <w:szCs w:val="24"/>
        </w:rPr>
        <w:t>í</w:t>
      </w:r>
      <w:r w:rsidRPr="000758A3">
        <w:rPr>
          <w:rFonts w:ascii="Times New Roman" w:hAnsi="Times New Roman"/>
          <w:b/>
          <w:sz w:val="24"/>
          <w:szCs w:val="24"/>
        </w:rPr>
        <w:t>, doloží tuto skutečnost prohlášením před uzavřením smlouvy s podnikatelem poskytujícím ve</w:t>
      </w:r>
      <w:r w:rsidRPr="000E0F67">
        <w:rPr>
          <w:rFonts w:ascii="Times New Roman" w:hAnsi="Times New Roman"/>
          <w:b/>
          <w:sz w:val="24"/>
          <w:szCs w:val="24"/>
        </w:rPr>
        <w:t xml:space="preserve">řejně dostupnou službu elektronických komunikací, včetně informace, zda se zříká takového </w:t>
      </w:r>
      <w:r>
        <w:rPr>
          <w:rFonts w:ascii="Times New Roman" w:hAnsi="Times New Roman"/>
          <w:b/>
          <w:sz w:val="24"/>
          <w:szCs w:val="24"/>
        </w:rPr>
        <w:t>práva</w:t>
      </w:r>
      <w:r w:rsidRPr="000E0F67">
        <w:rPr>
          <w:rFonts w:ascii="Times New Roman" w:hAnsi="Times New Roman"/>
          <w:b/>
          <w:sz w:val="24"/>
          <w:szCs w:val="24"/>
        </w:rPr>
        <w:t>.</w:t>
      </w:r>
    </w:p>
    <w:p w:rsidR="00671916" w:rsidRPr="000E0F67" w:rsidRDefault="00671916" w:rsidP="000E0F6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Default="00671916" w:rsidP="000E0F67">
      <w:pPr>
        <w:widowControl w:val="0"/>
        <w:autoSpaceDE w:val="0"/>
        <w:autoSpaceDN w:val="0"/>
        <w:adjustRightInd w:val="0"/>
        <w:spacing w:after="0" w:line="240" w:lineRule="auto"/>
        <w:ind w:firstLine="600"/>
        <w:jc w:val="both"/>
        <w:rPr>
          <w:rFonts w:ascii="Times New Roman" w:hAnsi="Times New Roman"/>
          <w:b/>
          <w:sz w:val="24"/>
          <w:szCs w:val="24"/>
        </w:rPr>
      </w:pPr>
      <w:r w:rsidRPr="000E0F67">
        <w:rPr>
          <w:rFonts w:ascii="Times New Roman" w:hAnsi="Times New Roman"/>
          <w:b/>
          <w:sz w:val="24"/>
          <w:szCs w:val="24"/>
        </w:rPr>
        <w:t xml:space="preserve">(5) Poskytovatel veřejně dostupné služby elektronických komunikací, jiné než přenosové služby používané pro poskytování služeb komunikace mezi stroji, je povinen poskytnout spotřebitelům také stručné a snadno čitelné shrnutí smlouvy odpovídající šabloně pro shrnutí smlouvy podle přímo použitelného předpisu Evropské unie78). Toto shrnutí obsahuje alespoň </w:t>
      </w:r>
    </w:p>
    <w:p w:rsidR="00671916" w:rsidRPr="000E0F67" w:rsidRDefault="00671916" w:rsidP="000E0F6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0E0F67" w:rsidRDefault="00671916" w:rsidP="000E0F67">
      <w:pPr>
        <w:widowControl w:val="0"/>
        <w:autoSpaceDE w:val="0"/>
        <w:autoSpaceDN w:val="0"/>
        <w:adjustRightInd w:val="0"/>
        <w:spacing w:after="0" w:line="240" w:lineRule="auto"/>
        <w:ind w:firstLine="600"/>
        <w:jc w:val="both"/>
        <w:rPr>
          <w:rFonts w:ascii="Times New Roman" w:hAnsi="Times New Roman"/>
          <w:b/>
          <w:sz w:val="24"/>
          <w:szCs w:val="24"/>
        </w:rPr>
      </w:pPr>
      <w:r w:rsidRPr="000E0F67">
        <w:rPr>
          <w:rFonts w:ascii="Times New Roman" w:hAnsi="Times New Roman"/>
          <w:b/>
          <w:sz w:val="24"/>
          <w:szCs w:val="24"/>
        </w:rPr>
        <w:t xml:space="preserve">a) u podnikatele poskytujícího veřejně dostupnou službu elektronických komunikací nebo zajišťujícího přístup k veřejné komunikační síti jméno, popřípadě jména, příjmení, sídlo, obchodní firmu a identifikační číslo, bylo-li přiděleno, popřípadě též označení a adresu umístění odštěpného závodu na území České republiky a identifikační číslo, bylo-li přiděleno, a v případě, že se liší, kontaktní údaje pro </w:t>
      </w:r>
      <w:r>
        <w:rPr>
          <w:rFonts w:ascii="Times New Roman" w:hAnsi="Times New Roman"/>
          <w:b/>
          <w:sz w:val="24"/>
          <w:szCs w:val="24"/>
        </w:rPr>
        <w:t xml:space="preserve">vytýkání vad </w:t>
      </w:r>
      <w:r w:rsidRPr="000E0F67">
        <w:rPr>
          <w:rFonts w:ascii="Times New Roman" w:hAnsi="Times New Roman"/>
          <w:b/>
          <w:sz w:val="24"/>
          <w:szCs w:val="24"/>
        </w:rPr>
        <w:t>vyúčtování ceny nebo poskytovan</w:t>
      </w:r>
      <w:r>
        <w:rPr>
          <w:rFonts w:ascii="Times New Roman" w:hAnsi="Times New Roman"/>
          <w:b/>
          <w:sz w:val="24"/>
          <w:szCs w:val="24"/>
        </w:rPr>
        <w:t>é</w:t>
      </w:r>
      <w:r w:rsidRPr="000E0F67">
        <w:rPr>
          <w:rFonts w:ascii="Times New Roman" w:hAnsi="Times New Roman"/>
          <w:b/>
          <w:sz w:val="24"/>
          <w:szCs w:val="24"/>
        </w:rPr>
        <w:t xml:space="preserve"> veřejně dostupn</w:t>
      </w:r>
      <w:r>
        <w:rPr>
          <w:rFonts w:ascii="Times New Roman" w:hAnsi="Times New Roman"/>
          <w:b/>
          <w:sz w:val="24"/>
          <w:szCs w:val="24"/>
        </w:rPr>
        <w:t>é</w:t>
      </w:r>
      <w:r w:rsidRPr="000E0F67">
        <w:rPr>
          <w:rFonts w:ascii="Times New Roman" w:hAnsi="Times New Roman"/>
          <w:b/>
          <w:sz w:val="24"/>
          <w:szCs w:val="24"/>
        </w:rPr>
        <w:t xml:space="preserve"> služb</w:t>
      </w:r>
      <w:r>
        <w:rPr>
          <w:rFonts w:ascii="Times New Roman" w:hAnsi="Times New Roman"/>
          <w:b/>
          <w:sz w:val="24"/>
          <w:szCs w:val="24"/>
        </w:rPr>
        <w:t>y</w:t>
      </w:r>
      <w:r w:rsidRPr="000E0F67">
        <w:rPr>
          <w:rFonts w:ascii="Times New Roman" w:hAnsi="Times New Roman"/>
          <w:b/>
          <w:sz w:val="24"/>
          <w:szCs w:val="24"/>
        </w:rPr>
        <w:t xml:space="preserve"> elektronických komunikací</w:t>
      </w:r>
      <w:r>
        <w:rPr>
          <w:rFonts w:ascii="Times New Roman" w:hAnsi="Times New Roman"/>
          <w:b/>
          <w:sz w:val="24"/>
          <w:szCs w:val="24"/>
        </w:rPr>
        <w:t xml:space="preserve"> (dále jen „reklamace“)</w:t>
      </w:r>
      <w:r w:rsidRPr="000E0F67">
        <w:rPr>
          <w:rFonts w:ascii="Times New Roman" w:hAnsi="Times New Roman"/>
          <w:b/>
          <w:sz w:val="24"/>
          <w:szCs w:val="24"/>
        </w:rPr>
        <w:t>,</w:t>
      </w:r>
    </w:p>
    <w:p w:rsidR="00671916" w:rsidRPr="000E0F67" w:rsidRDefault="00671916" w:rsidP="000E0F67">
      <w:pPr>
        <w:widowControl w:val="0"/>
        <w:autoSpaceDE w:val="0"/>
        <w:autoSpaceDN w:val="0"/>
        <w:adjustRightInd w:val="0"/>
        <w:spacing w:after="0" w:line="240" w:lineRule="auto"/>
        <w:ind w:firstLine="600"/>
        <w:jc w:val="both"/>
        <w:rPr>
          <w:rFonts w:ascii="Times New Roman" w:hAnsi="Times New Roman"/>
          <w:b/>
          <w:sz w:val="24"/>
          <w:szCs w:val="24"/>
        </w:rPr>
      </w:pPr>
      <w:r w:rsidRPr="000E0F67">
        <w:rPr>
          <w:rFonts w:ascii="Times New Roman" w:hAnsi="Times New Roman"/>
          <w:b/>
          <w:sz w:val="24"/>
          <w:szCs w:val="24"/>
        </w:rPr>
        <w:t>b) hlavní znaky každé poskytované služby elektronických komunikací,</w:t>
      </w:r>
    </w:p>
    <w:p w:rsidR="00671916" w:rsidRPr="000E0F67" w:rsidRDefault="00671916" w:rsidP="000E0F67">
      <w:pPr>
        <w:widowControl w:val="0"/>
        <w:autoSpaceDE w:val="0"/>
        <w:autoSpaceDN w:val="0"/>
        <w:adjustRightInd w:val="0"/>
        <w:spacing w:after="0" w:line="240" w:lineRule="auto"/>
        <w:ind w:firstLine="600"/>
        <w:jc w:val="both"/>
        <w:rPr>
          <w:rFonts w:ascii="Times New Roman" w:hAnsi="Times New Roman"/>
          <w:b/>
          <w:sz w:val="24"/>
          <w:szCs w:val="24"/>
        </w:rPr>
      </w:pPr>
      <w:r w:rsidRPr="000E0F67">
        <w:rPr>
          <w:rFonts w:ascii="Times New Roman" w:hAnsi="Times New Roman"/>
          <w:b/>
          <w:sz w:val="24"/>
          <w:szCs w:val="24"/>
        </w:rPr>
        <w:t>c) ceny za aktivaci služeb elektronických komunikací a jakékoli pravidelné platby související s jejím používáním v případě, že je služba poskytována za přímou peněžní platbu,</w:t>
      </w:r>
    </w:p>
    <w:p w:rsidR="00671916" w:rsidRPr="000E0F67" w:rsidRDefault="00671916" w:rsidP="000E0F67">
      <w:pPr>
        <w:widowControl w:val="0"/>
        <w:autoSpaceDE w:val="0"/>
        <w:autoSpaceDN w:val="0"/>
        <w:adjustRightInd w:val="0"/>
        <w:spacing w:after="0" w:line="240" w:lineRule="auto"/>
        <w:ind w:firstLine="600"/>
        <w:jc w:val="both"/>
        <w:rPr>
          <w:rFonts w:ascii="Times New Roman" w:hAnsi="Times New Roman"/>
          <w:b/>
          <w:sz w:val="24"/>
          <w:szCs w:val="24"/>
        </w:rPr>
      </w:pPr>
      <w:r w:rsidRPr="000E0F67">
        <w:rPr>
          <w:rFonts w:ascii="Times New Roman" w:hAnsi="Times New Roman"/>
          <w:b/>
          <w:sz w:val="24"/>
          <w:szCs w:val="24"/>
        </w:rPr>
        <w:t>d) délku trvání smlouvy a podmínky pro obnovení a zánik závazku ze smlouvy,</w:t>
      </w:r>
    </w:p>
    <w:p w:rsidR="00671916" w:rsidRPr="000E0F67" w:rsidRDefault="00671916" w:rsidP="000E0F67">
      <w:pPr>
        <w:widowControl w:val="0"/>
        <w:autoSpaceDE w:val="0"/>
        <w:autoSpaceDN w:val="0"/>
        <w:adjustRightInd w:val="0"/>
        <w:spacing w:after="0" w:line="240" w:lineRule="auto"/>
        <w:ind w:firstLine="600"/>
        <w:jc w:val="both"/>
        <w:rPr>
          <w:rFonts w:ascii="Times New Roman" w:hAnsi="Times New Roman"/>
          <w:b/>
          <w:sz w:val="24"/>
          <w:szCs w:val="24"/>
        </w:rPr>
      </w:pPr>
      <w:r w:rsidRPr="000E0F67">
        <w:rPr>
          <w:rFonts w:ascii="Times New Roman" w:hAnsi="Times New Roman"/>
          <w:b/>
          <w:sz w:val="24"/>
          <w:szCs w:val="24"/>
        </w:rPr>
        <w:t>e) rozsah, v němž jsou produkty a služby určeny pro koncové uživatele se zdravotním postižením,</w:t>
      </w:r>
    </w:p>
    <w:p w:rsidR="00671916" w:rsidRDefault="00671916" w:rsidP="000E0F67">
      <w:pPr>
        <w:widowControl w:val="0"/>
        <w:autoSpaceDE w:val="0"/>
        <w:autoSpaceDN w:val="0"/>
        <w:adjustRightInd w:val="0"/>
        <w:spacing w:after="0" w:line="240" w:lineRule="auto"/>
        <w:ind w:firstLine="600"/>
        <w:jc w:val="both"/>
        <w:rPr>
          <w:rFonts w:ascii="Times New Roman" w:hAnsi="Times New Roman"/>
          <w:b/>
          <w:sz w:val="24"/>
          <w:szCs w:val="24"/>
        </w:rPr>
      </w:pPr>
      <w:r w:rsidRPr="000E0F67">
        <w:rPr>
          <w:rFonts w:ascii="Times New Roman" w:hAnsi="Times New Roman"/>
          <w:b/>
          <w:sz w:val="24"/>
          <w:szCs w:val="24"/>
        </w:rPr>
        <w:t>f) přehled informací požadovaných přímo použitelným předpisem Evropské unie, kterým se stanoví opatření týkající se přístupu k otevřenému internetu</w:t>
      </w:r>
      <w:r w:rsidRPr="000E0F67">
        <w:rPr>
          <w:rFonts w:ascii="Times New Roman" w:hAnsi="Times New Roman"/>
          <w:b/>
          <w:sz w:val="24"/>
          <w:szCs w:val="24"/>
          <w:vertAlign w:val="superscript"/>
        </w:rPr>
        <w:t>79)</w:t>
      </w:r>
      <w:r w:rsidRPr="000E0F67">
        <w:rPr>
          <w:rFonts w:ascii="Times New Roman" w:hAnsi="Times New Roman"/>
          <w:b/>
          <w:sz w:val="24"/>
          <w:szCs w:val="24"/>
        </w:rPr>
        <w:t>, jde-li o služby přístupu k internetu.</w:t>
      </w:r>
    </w:p>
    <w:p w:rsidR="00671916" w:rsidRPr="000E0F67" w:rsidRDefault="00671916" w:rsidP="000E0F6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Default="00671916" w:rsidP="000E0F67">
      <w:pPr>
        <w:widowControl w:val="0"/>
        <w:autoSpaceDE w:val="0"/>
        <w:autoSpaceDN w:val="0"/>
        <w:adjustRightInd w:val="0"/>
        <w:spacing w:after="0" w:line="240" w:lineRule="auto"/>
        <w:ind w:firstLine="600"/>
        <w:jc w:val="both"/>
        <w:rPr>
          <w:rFonts w:ascii="Times New Roman" w:hAnsi="Times New Roman"/>
          <w:b/>
          <w:sz w:val="24"/>
          <w:szCs w:val="24"/>
        </w:rPr>
      </w:pPr>
      <w:r w:rsidRPr="000E0F67">
        <w:rPr>
          <w:rFonts w:ascii="Times New Roman" w:hAnsi="Times New Roman"/>
          <w:b/>
          <w:sz w:val="24"/>
          <w:szCs w:val="24"/>
        </w:rPr>
        <w:t>(6) Poskytovatel podle odstavce 1 je povinen řádně vyplnit požadované informace do šablony pro shrnutí smlouvy podle odstavce 5 a poskytnout jej spotřebiteli bezplatně před uzavřením smlouvy, a to i u smluv uzavíraných distančním způsobem. Je-li z objektivních technických důvodů nemožné poskytnout shrnutí smlouvy v daném okamžiku, je poskytovatel povinen jej poskytnout neprodleně poté a smlouva nabývá účinnosti v okamžiku, kdy spotřebitel po obdržení shrnutí smlouvy potvrdí svůj souhlas se smlouvou.</w:t>
      </w:r>
    </w:p>
    <w:p w:rsidR="00671916" w:rsidRPr="000E0F67" w:rsidRDefault="00671916" w:rsidP="000E0F6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Default="00671916" w:rsidP="000E0F67">
      <w:pPr>
        <w:widowControl w:val="0"/>
        <w:autoSpaceDE w:val="0"/>
        <w:autoSpaceDN w:val="0"/>
        <w:adjustRightInd w:val="0"/>
        <w:spacing w:after="0" w:line="240" w:lineRule="auto"/>
        <w:ind w:firstLine="600"/>
        <w:jc w:val="both"/>
        <w:rPr>
          <w:rFonts w:ascii="Times New Roman" w:hAnsi="Times New Roman"/>
          <w:b/>
          <w:sz w:val="24"/>
          <w:szCs w:val="24"/>
        </w:rPr>
      </w:pPr>
      <w:r w:rsidRPr="000E0F67">
        <w:rPr>
          <w:rFonts w:ascii="Times New Roman" w:hAnsi="Times New Roman"/>
          <w:b/>
          <w:sz w:val="24"/>
          <w:szCs w:val="24"/>
        </w:rPr>
        <w:t>(7) Údaje o obsahu závazku, které podnikatel sdělil spotřebiteli před uzavřením smlouvy, se stávají obsahem smlouvy, ledaže si strany výslovně ujednaly určitou náležitost jinak.</w:t>
      </w:r>
    </w:p>
    <w:p w:rsidR="00671916" w:rsidRPr="000E0F67" w:rsidRDefault="00671916" w:rsidP="000E0F6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EC2D73" w:rsidRDefault="00671916" w:rsidP="00EC2D73">
      <w:pPr>
        <w:widowControl w:val="0"/>
        <w:autoSpaceDE w:val="0"/>
        <w:autoSpaceDN w:val="0"/>
        <w:adjustRightInd w:val="0"/>
        <w:spacing w:after="0" w:line="240" w:lineRule="auto"/>
        <w:ind w:firstLine="720"/>
        <w:jc w:val="both"/>
        <w:rPr>
          <w:rFonts w:ascii="Times New Roman" w:hAnsi="Times New Roman"/>
          <w:b/>
          <w:sz w:val="24"/>
          <w:szCs w:val="24"/>
        </w:rPr>
      </w:pPr>
      <w:r w:rsidRPr="00EC2D73">
        <w:rPr>
          <w:rFonts w:ascii="Times New Roman" w:hAnsi="Times New Roman"/>
          <w:b/>
          <w:sz w:val="24"/>
          <w:szCs w:val="24"/>
        </w:rPr>
        <w:t xml:space="preserve">(8) Smlouva musí také obsahovat ověřovací kód podle § 34 odst. 6 písm. d) a § 34a odst. 5 písm. e) a identifikační údaje účastníka, kterými jsou, je-li uživatelem </w:t>
      </w:r>
    </w:p>
    <w:p w:rsidR="00671916" w:rsidRPr="00EC2D73" w:rsidRDefault="00671916" w:rsidP="00EC2D73">
      <w:pPr>
        <w:widowControl w:val="0"/>
        <w:autoSpaceDE w:val="0"/>
        <w:autoSpaceDN w:val="0"/>
        <w:adjustRightInd w:val="0"/>
        <w:spacing w:after="0" w:line="240" w:lineRule="auto"/>
        <w:ind w:firstLine="720"/>
        <w:jc w:val="both"/>
        <w:rPr>
          <w:rFonts w:ascii="Times New Roman" w:hAnsi="Times New Roman"/>
          <w:b/>
          <w:sz w:val="24"/>
          <w:szCs w:val="24"/>
        </w:rPr>
      </w:pPr>
      <w:r w:rsidRPr="00EC2D73">
        <w:rPr>
          <w:rFonts w:ascii="Times New Roman" w:hAnsi="Times New Roman"/>
          <w:b/>
          <w:sz w:val="24"/>
          <w:szCs w:val="24"/>
        </w:rPr>
        <w:t xml:space="preserve">a) podnikající právnická osoba, obchodní firma nebo název, sídlo, popřípadě sídlo organizační složky na území České republiky, a identifikační číslo, bylo-li přiděleno, jméno, popřípadě jména, příjmení a bydliště osoby oprávněné jednat jménem této právnické osoby, </w:t>
      </w:r>
    </w:p>
    <w:p w:rsidR="00671916" w:rsidRPr="00EC2D73" w:rsidRDefault="00671916" w:rsidP="00EC2D73">
      <w:pPr>
        <w:widowControl w:val="0"/>
        <w:autoSpaceDE w:val="0"/>
        <w:autoSpaceDN w:val="0"/>
        <w:adjustRightInd w:val="0"/>
        <w:spacing w:after="0" w:line="240" w:lineRule="auto"/>
        <w:ind w:firstLine="720"/>
        <w:jc w:val="both"/>
        <w:rPr>
          <w:rFonts w:ascii="Times New Roman" w:hAnsi="Times New Roman"/>
          <w:b/>
          <w:sz w:val="24"/>
          <w:szCs w:val="24"/>
        </w:rPr>
      </w:pPr>
      <w:r w:rsidRPr="00EC2D73">
        <w:rPr>
          <w:rFonts w:ascii="Times New Roman" w:hAnsi="Times New Roman"/>
          <w:b/>
          <w:sz w:val="24"/>
          <w:szCs w:val="24"/>
        </w:rPr>
        <w:t xml:space="preserve">b) podnikající fyzická osoba, jméno, popřípadě jména, a příjmení, popřípadě obchodní firma, bydliště, sídlo a identifikační číslo, bylo-li přiděleno, </w:t>
      </w:r>
    </w:p>
    <w:p w:rsidR="00671916" w:rsidRDefault="00671916" w:rsidP="00EC2D73">
      <w:pPr>
        <w:widowControl w:val="0"/>
        <w:autoSpaceDE w:val="0"/>
        <w:autoSpaceDN w:val="0"/>
        <w:adjustRightInd w:val="0"/>
        <w:spacing w:after="0" w:line="240" w:lineRule="auto"/>
        <w:ind w:firstLine="720"/>
        <w:jc w:val="both"/>
        <w:rPr>
          <w:rFonts w:ascii="Times New Roman" w:hAnsi="Times New Roman"/>
          <w:b/>
          <w:sz w:val="24"/>
          <w:szCs w:val="24"/>
        </w:rPr>
      </w:pPr>
      <w:r w:rsidRPr="00EC2D73">
        <w:rPr>
          <w:rFonts w:ascii="Times New Roman" w:hAnsi="Times New Roman"/>
          <w:b/>
          <w:sz w:val="24"/>
          <w:szCs w:val="24"/>
        </w:rPr>
        <w:t>c) nepodnikající osoba, jméno, popřípadě jména, a příjmení, bydliště, datum narození nebo rodné číslo fyzické osoby, bylo-li přiděleno, nebo název a sídlo, popřípadě sídlo organizační složky na území České republiky, popřípadě identifikační číslo právnické osoby, bylo-li přiděleno.</w:t>
      </w:r>
    </w:p>
    <w:p w:rsidR="00671916" w:rsidRPr="000E0F67" w:rsidRDefault="00671916" w:rsidP="00EC2D73">
      <w:pPr>
        <w:widowControl w:val="0"/>
        <w:autoSpaceDE w:val="0"/>
        <w:autoSpaceDN w:val="0"/>
        <w:adjustRightInd w:val="0"/>
        <w:spacing w:after="0" w:line="240" w:lineRule="auto"/>
        <w:ind w:firstLine="720"/>
        <w:jc w:val="both"/>
        <w:rPr>
          <w:rFonts w:ascii="Times New Roman" w:hAnsi="Times New Roman"/>
          <w:b/>
          <w:sz w:val="24"/>
          <w:szCs w:val="24"/>
        </w:rPr>
      </w:pPr>
      <w:r w:rsidRPr="000E0F67">
        <w:rPr>
          <w:rFonts w:ascii="Times New Roman" w:hAnsi="Times New Roman"/>
          <w:b/>
          <w:sz w:val="24"/>
          <w:szCs w:val="24"/>
        </w:rPr>
        <w:t xml:space="preserve">    </w:t>
      </w:r>
    </w:p>
    <w:p w:rsidR="00671916" w:rsidRDefault="00671916" w:rsidP="00EC2D73">
      <w:pPr>
        <w:widowControl w:val="0"/>
        <w:autoSpaceDE w:val="0"/>
        <w:autoSpaceDN w:val="0"/>
        <w:adjustRightInd w:val="0"/>
        <w:spacing w:after="0" w:line="240" w:lineRule="auto"/>
        <w:ind w:firstLine="720"/>
        <w:jc w:val="both"/>
        <w:rPr>
          <w:rFonts w:ascii="Times New Roman" w:hAnsi="Times New Roman"/>
          <w:b/>
          <w:sz w:val="24"/>
          <w:szCs w:val="24"/>
        </w:rPr>
      </w:pPr>
      <w:r w:rsidRPr="000E0F67">
        <w:rPr>
          <w:rFonts w:ascii="Times New Roman" w:hAnsi="Times New Roman"/>
          <w:b/>
          <w:sz w:val="24"/>
          <w:szCs w:val="24"/>
        </w:rPr>
        <w:t>(9) Je-li služba přístupu k internetu nebo veřejně dostupná interpersonální komunikační služba účtována na základě času nebo objemu spotřeby, je její poskytovatel povinen nabízet spotřebitel</w:t>
      </w:r>
      <w:r>
        <w:rPr>
          <w:rFonts w:ascii="Times New Roman" w:hAnsi="Times New Roman"/>
          <w:b/>
          <w:sz w:val="24"/>
          <w:szCs w:val="24"/>
        </w:rPr>
        <w:t>i</w:t>
      </w:r>
      <w:r w:rsidRPr="000E0F67">
        <w:rPr>
          <w:rFonts w:ascii="Times New Roman" w:hAnsi="Times New Roman"/>
          <w:b/>
          <w:sz w:val="24"/>
          <w:szCs w:val="24"/>
        </w:rPr>
        <w:t xml:space="preserve"> funkci sledování a kontroly využívání každé z účtovaných služeb. Tato funkce zahrnuje včasný přístup k informacím o úrovni spotřeby služeb zahrnutých do plánu sazeb. Poskytovatel je povinen informovat spotřebitele před dosažením limitu spotřeby, jak jej stanovil Úřad podle odstavce 10, a který je zahrnut v je</w:t>
      </w:r>
      <w:r>
        <w:rPr>
          <w:rFonts w:ascii="Times New Roman" w:hAnsi="Times New Roman"/>
          <w:b/>
          <w:sz w:val="24"/>
          <w:szCs w:val="24"/>
        </w:rPr>
        <w:t>ho</w:t>
      </w:r>
      <w:r w:rsidRPr="000E0F67">
        <w:rPr>
          <w:rFonts w:ascii="Times New Roman" w:hAnsi="Times New Roman"/>
          <w:b/>
          <w:sz w:val="24"/>
          <w:szCs w:val="24"/>
        </w:rPr>
        <w:t xml:space="preserve"> cenovém plánu, jakož i při úplném vyčerpání určité služby zahrnuté v je</w:t>
      </w:r>
      <w:r>
        <w:rPr>
          <w:rFonts w:ascii="Times New Roman" w:hAnsi="Times New Roman"/>
          <w:b/>
          <w:sz w:val="24"/>
          <w:szCs w:val="24"/>
        </w:rPr>
        <w:t>ho</w:t>
      </w:r>
      <w:r w:rsidRPr="000E0F67">
        <w:rPr>
          <w:rFonts w:ascii="Times New Roman" w:hAnsi="Times New Roman"/>
          <w:b/>
          <w:sz w:val="24"/>
          <w:szCs w:val="24"/>
        </w:rPr>
        <w:t xml:space="preserve"> cenovém plánu.</w:t>
      </w:r>
    </w:p>
    <w:p w:rsidR="00671916" w:rsidRPr="000E0F67" w:rsidRDefault="00671916" w:rsidP="00EC2D73">
      <w:pPr>
        <w:widowControl w:val="0"/>
        <w:autoSpaceDE w:val="0"/>
        <w:autoSpaceDN w:val="0"/>
        <w:adjustRightInd w:val="0"/>
        <w:spacing w:after="0" w:line="240" w:lineRule="auto"/>
        <w:ind w:firstLine="720"/>
        <w:jc w:val="both"/>
        <w:rPr>
          <w:rFonts w:ascii="Times New Roman" w:hAnsi="Times New Roman"/>
          <w:b/>
          <w:sz w:val="24"/>
          <w:szCs w:val="24"/>
        </w:rPr>
      </w:pPr>
    </w:p>
    <w:p w:rsidR="00671916" w:rsidRPr="008D1149" w:rsidRDefault="00671916" w:rsidP="008D1149">
      <w:pPr>
        <w:widowControl w:val="0"/>
        <w:autoSpaceDE w:val="0"/>
        <w:autoSpaceDN w:val="0"/>
        <w:adjustRightInd w:val="0"/>
        <w:spacing w:after="0" w:line="240" w:lineRule="auto"/>
        <w:ind w:firstLine="720"/>
        <w:jc w:val="both"/>
        <w:rPr>
          <w:rFonts w:ascii="Times New Roman" w:hAnsi="Times New Roman"/>
          <w:b/>
          <w:sz w:val="24"/>
          <w:szCs w:val="24"/>
        </w:rPr>
      </w:pPr>
      <w:r w:rsidRPr="008D1149">
        <w:rPr>
          <w:rFonts w:ascii="Times New Roman" w:hAnsi="Times New Roman"/>
          <w:b/>
          <w:sz w:val="24"/>
          <w:szCs w:val="24"/>
        </w:rPr>
        <w:t>(10) Úřad může stanovit náležitosti informační povinnosti poskytovatele o úrovni spotřeby a dočasném přerušení dalšího využívání příslušných služeb, je-li dosažen Úřadem stanovený finanční nebo objemový limit, a to</w:t>
      </w:r>
    </w:p>
    <w:p w:rsidR="00671916" w:rsidRPr="008D1149" w:rsidRDefault="00671916" w:rsidP="008D1149">
      <w:pPr>
        <w:widowControl w:val="0"/>
        <w:autoSpaceDE w:val="0"/>
        <w:autoSpaceDN w:val="0"/>
        <w:adjustRightInd w:val="0"/>
        <w:spacing w:after="0" w:line="240" w:lineRule="auto"/>
        <w:ind w:firstLine="720"/>
        <w:jc w:val="both"/>
        <w:rPr>
          <w:rFonts w:ascii="Times New Roman" w:hAnsi="Times New Roman"/>
          <w:b/>
          <w:sz w:val="24"/>
          <w:szCs w:val="24"/>
        </w:rPr>
      </w:pPr>
      <w:r w:rsidRPr="008D1149">
        <w:rPr>
          <w:rFonts w:ascii="Times New Roman" w:hAnsi="Times New Roman"/>
          <w:b/>
          <w:sz w:val="24"/>
          <w:szCs w:val="24"/>
        </w:rPr>
        <w:t>a)</w:t>
      </w:r>
      <w:r>
        <w:rPr>
          <w:rFonts w:ascii="Times New Roman" w:hAnsi="Times New Roman"/>
          <w:b/>
          <w:sz w:val="24"/>
          <w:szCs w:val="24"/>
        </w:rPr>
        <w:t xml:space="preserve"> </w:t>
      </w:r>
      <w:r w:rsidRPr="008D1149">
        <w:rPr>
          <w:rFonts w:ascii="Times New Roman" w:hAnsi="Times New Roman"/>
          <w:b/>
          <w:sz w:val="24"/>
          <w:szCs w:val="24"/>
        </w:rPr>
        <w:t>opatřením obecné povahy, v případě neplnění informační povinnosti podle odstavce 9 ve vztahu k určitému druhu služeb, nebo</w:t>
      </w:r>
    </w:p>
    <w:p w:rsidR="00671916" w:rsidRPr="008D1149" w:rsidRDefault="00671916" w:rsidP="008D1149">
      <w:pPr>
        <w:widowControl w:val="0"/>
        <w:autoSpaceDE w:val="0"/>
        <w:autoSpaceDN w:val="0"/>
        <w:adjustRightInd w:val="0"/>
        <w:spacing w:after="0" w:line="240" w:lineRule="auto"/>
        <w:ind w:firstLine="720"/>
        <w:jc w:val="both"/>
        <w:rPr>
          <w:rFonts w:ascii="Times New Roman" w:hAnsi="Times New Roman"/>
          <w:b/>
          <w:sz w:val="24"/>
          <w:szCs w:val="24"/>
        </w:rPr>
      </w:pPr>
      <w:r w:rsidRPr="008D1149">
        <w:rPr>
          <w:rFonts w:ascii="Times New Roman" w:hAnsi="Times New Roman"/>
          <w:b/>
          <w:sz w:val="24"/>
          <w:szCs w:val="24"/>
        </w:rPr>
        <w:t>b)</w:t>
      </w:r>
      <w:r>
        <w:rPr>
          <w:rFonts w:ascii="Times New Roman" w:hAnsi="Times New Roman"/>
          <w:b/>
          <w:sz w:val="24"/>
          <w:szCs w:val="24"/>
        </w:rPr>
        <w:t xml:space="preserve"> </w:t>
      </w:r>
      <w:r w:rsidRPr="008D1149">
        <w:rPr>
          <w:rFonts w:ascii="Times New Roman" w:hAnsi="Times New Roman"/>
          <w:b/>
          <w:sz w:val="24"/>
          <w:szCs w:val="24"/>
        </w:rPr>
        <w:t>rozhodnutím, v případě nedodržení informační povinnosti podle odstavce 9 poskytovatelem.</w:t>
      </w:r>
    </w:p>
    <w:p w:rsidR="00671916" w:rsidRPr="000E0F67" w:rsidRDefault="00671916" w:rsidP="00EC2D73">
      <w:pPr>
        <w:widowControl w:val="0"/>
        <w:autoSpaceDE w:val="0"/>
        <w:autoSpaceDN w:val="0"/>
        <w:adjustRightInd w:val="0"/>
        <w:spacing w:after="0" w:line="240" w:lineRule="auto"/>
        <w:ind w:firstLine="720"/>
        <w:jc w:val="both"/>
        <w:rPr>
          <w:rFonts w:ascii="Times New Roman" w:hAnsi="Times New Roman"/>
          <w:b/>
          <w:sz w:val="24"/>
          <w:szCs w:val="24"/>
        </w:rPr>
      </w:pPr>
      <w:r w:rsidRPr="000E0F67" w:rsidDel="00BA48E8">
        <w:rPr>
          <w:rFonts w:ascii="Times New Roman" w:hAnsi="Times New Roman"/>
          <w:b/>
          <w:sz w:val="24"/>
          <w:szCs w:val="24"/>
        </w:rPr>
        <w:t xml:space="preserve"> </w:t>
      </w:r>
    </w:p>
    <w:p w:rsidR="00671916" w:rsidRPr="00EC2D73" w:rsidRDefault="00671916" w:rsidP="00EC2D73">
      <w:pPr>
        <w:widowControl w:val="0"/>
        <w:autoSpaceDE w:val="0"/>
        <w:autoSpaceDN w:val="0"/>
        <w:adjustRightInd w:val="0"/>
        <w:spacing w:after="0" w:line="240" w:lineRule="auto"/>
        <w:ind w:firstLine="720"/>
        <w:jc w:val="both"/>
        <w:rPr>
          <w:rFonts w:ascii="Times New Roman" w:hAnsi="Times New Roman"/>
          <w:b/>
          <w:sz w:val="24"/>
          <w:szCs w:val="24"/>
        </w:rPr>
      </w:pPr>
      <w:r w:rsidRPr="00EC2D73">
        <w:rPr>
          <w:rFonts w:ascii="Times New Roman" w:hAnsi="Times New Roman"/>
          <w:b/>
          <w:sz w:val="24"/>
          <w:szCs w:val="24"/>
        </w:rPr>
        <w:t>(11) Úřad může podnikateli poskytujícímu veřejně dostupnou službu elektronických komunikací, jinou než přenosovou službu používanou pro poskytování služby komunikace mezi stroji, nebo zajišťujícímu připojení k veřejné komunikační síti uložit rozhodnutím, aby provedl změnu smlouvy nebo jejího zveřejněného návrhu pro veřejně dostupnou službu elektronických komunikací nebo pro zajištění připojení k veřejné komunikační síti, jsou-li v rozporu s tímto zákonem, prováděcími právními předpisy k tomuto zákonu, se zákonem o ochraně spotřebitele, a to z důvodu nekalých, klamavých nebo agresivních obchodních praktik nebo z důvodu diskriminace spotřebitele</w:t>
      </w:r>
      <w:r w:rsidRPr="00EC2D73">
        <w:rPr>
          <w:rFonts w:ascii="Times New Roman" w:hAnsi="Times New Roman"/>
          <w:b/>
          <w:sz w:val="24"/>
          <w:szCs w:val="24"/>
          <w:vertAlign w:val="superscript"/>
        </w:rPr>
        <w:t>24a)</w:t>
      </w:r>
      <w:r w:rsidRPr="00EC2D73">
        <w:rPr>
          <w:rFonts w:ascii="Times New Roman" w:hAnsi="Times New Roman"/>
          <w:b/>
          <w:sz w:val="24"/>
          <w:szCs w:val="24"/>
        </w:rPr>
        <w:t>, nebo s přímo použitelnými předpisy Evropské unie v oblasti elektronických komunikací.</w:t>
      </w:r>
    </w:p>
    <w:p w:rsidR="00671916" w:rsidRPr="00EC2D73" w:rsidRDefault="00671916" w:rsidP="00EC2D73">
      <w:pPr>
        <w:widowControl w:val="0"/>
        <w:autoSpaceDE w:val="0"/>
        <w:autoSpaceDN w:val="0"/>
        <w:adjustRightInd w:val="0"/>
        <w:spacing w:after="0" w:line="240" w:lineRule="auto"/>
        <w:ind w:firstLine="720"/>
        <w:jc w:val="both"/>
        <w:rPr>
          <w:rFonts w:ascii="Times New Roman" w:hAnsi="Times New Roman"/>
          <w:b/>
          <w:sz w:val="24"/>
          <w:szCs w:val="24"/>
        </w:rPr>
      </w:pPr>
    </w:p>
    <w:p w:rsidR="00671916" w:rsidRPr="00D24557" w:rsidRDefault="00671916" w:rsidP="008D1149">
      <w:pPr>
        <w:widowControl w:val="0"/>
        <w:autoSpaceDE w:val="0"/>
        <w:autoSpaceDN w:val="0"/>
        <w:adjustRightInd w:val="0"/>
        <w:spacing w:after="0" w:line="240" w:lineRule="auto"/>
        <w:ind w:firstLine="720"/>
        <w:jc w:val="both"/>
        <w:rPr>
          <w:rFonts w:ascii="Times New Roman" w:hAnsi="Times New Roman"/>
          <w:sz w:val="24"/>
          <w:szCs w:val="24"/>
          <w:highlight w:val="white"/>
          <w:u w:val="single"/>
        </w:rPr>
      </w:pPr>
      <w:r w:rsidRPr="00EC2D73">
        <w:rPr>
          <w:rFonts w:ascii="Times New Roman" w:hAnsi="Times New Roman"/>
          <w:b/>
          <w:sz w:val="24"/>
          <w:szCs w:val="24"/>
        </w:rPr>
        <w:t>(12) Uzavírá-li se, nebo mění smlouva o poskytování veřejně dostupné služby elektronických komunikací, jiné než přenosové služby používané pro poskytování služeb komunikace mezi stroji, nebo připojení k veřejné komunikační síti za použití prostředku komunikace na dálku, je podnikatel poskytující veřejně dostupnou službu elektronických komunikací nebo zajištující připojení k veřejné komunikační sítí povinen bezodkladně po uz</w:t>
      </w:r>
      <w:r w:rsidRPr="00BA48E8">
        <w:rPr>
          <w:rFonts w:ascii="Times New Roman" w:hAnsi="Times New Roman"/>
          <w:b/>
          <w:sz w:val="24"/>
          <w:szCs w:val="24"/>
        </w:rPr>
        <w:t xml:space="preserve">avření smlouvy nebo její změny poskytnout spotřebiteli nebo koncovému uživateli, kterým je </w:t>
      </w:r>
      <w:r w:rsidRPr="008D1149">
        <w:rPr>
          <w:rFonts w:ascii="Times New Roman" w:hAnsi="Times New Roman"/>
          <w:b/>
          <w:sz w:val="24"/>
          <w:szCs w:val="24"/>
        </w:rPr>
        <w:t>mikropodnik, malý podnik nebo nezisková organizace,</w:t>
      </w:r>
      <w:r w:rsidRPr="00BA48E8">
        <w:rPr>
          <w:rFonts w:ascii="Times New Roman" w:hAnsi="Times New Roman"/>
          <w:b/>
          <w:sz w:val="24"/>
          <w:szCs w:val="24"/>
        </w:rPr>
        <w:t xml:space="preserve"> informace podle odstavce 1 písemně, a to v listinné nebo elektronické podobě. Lhůta pro odstoupení spotřebitele nebo koncového uživatele, kterým je </w:t>
      </w:r>
      <w:r w:rsidRPr="008D1149">
        <w:rPr>
          <w:rFonts w:ascii="Times New Roman" w:hAnsi="Times New Roman"/>
          <w:b/>
          <w:sz w:val="24"/>
          <w:szCs w:val="24"/>
        </w:rPr>
        <w:t>mikropodnik, malý podnik nebo nezisková organizace</w:t>
      </w:r>
      <w:r w:rsidRPr="00BA48E8">
        <w:rPr>
          <w:rFonts w:ascii="Times New Roman" w:hAnsi="Times New Roman"/>
          <w:b/>
          <w:sz w:val="24"/>
          <w:szCs w:val="24"/>
        </w:rPr>
        <w:t>, od smlouvy nebo její změny uzavřené mimo obchodní prostory nebo při použití prostředků komunikace na dálku začíná běžet dnem následujícím po dni předání těchto informací.</w:t>
      </w: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24a) Zákon č. 634/1992 Sb., o ochraně spotřebitele, ve znění pozdějších předpisů.</w:t>
      </w:r>
    </w:p>
    <w:p w:rsidR="00671916" w:rsidRPr="008D1149" w:rsidRDefault="00671916" w:rsidP="00D24557">
      <w:pPr>
        <w:widowControl w:val="0"/>
        <w:autoSpaceDE w:val="0"/>
        <w:autoSpaceDN w:val="0"/>
        <w:adjustRightInd w:val="0"/>
        <w:spacing w:after="0" w:line="240" w:lineRule="auto"/>
        <w:jc w:val="both"/>
        <w:rPr>
          <w:rFonts w:ascii="Times New Roman" w:hAnsi="Times New Roman"/>
          <w:i/>
          <w:iCs/>
          <w:strike/>
          <w:sz w:val="20"/>
          <w:szCs w:val="20"/>
          <w:highlight w:val="white"/>
        </w:rPr>
      </w:pPr>
      <w:r w:rsidRPr="008D1149">
        <w:rPr>
          <w:rFonts w:ascii="Times New Roman" w:hAnsi="Times New Roman"/>
          <w:i/>
          <w:iCs/>
          <w:strike/>
          <w:sz w:val="20"/>
          <w:szCs w:val="20"/>
          <w:highlight w:val="white"/>
        </w:rPr>
        <w:t>62) § 57 občanského zákoníku.</w:t>
      </w:r>
    </w:p>
    <w:p w:rsidR="00671916" w:rsidRPr="008D1149" w:rsidRDefault="00671916" w:rsidP="00D24557">
      <w:pPr>
        <w:widowControl w:val="0"/>
        <w:autoSpaceDE w:val="0"/>
        <w:autoSpaceDN w:val="0"/>
        <w:adjustRightInd w:val="0"/>
        <w:spacing w:after="0" w:line="240" w:lineRule="auto"/>
        <w:jc w:val="both"/>
        <w:rPr>
          <w:rFonts w:ascii="Times New Roman" w:hAnsi="Times New Roman"/>
          <w:i/>
          <w:iCs/>
          <w:strike/>
          <w:sz w:val="20"/>
          <w:szCs w:val="20"/>
          <w:highlight w:val="white"/>
        </w:rPr>
      </w:pPr>
      <w:r w:rsidRPr="008D1149">
        <w:rPr>
          <w:rFonts w:ascii="Times New Roman" w:hAnsi="Times New Roman"/>
          <w:i/>
          <w:iCs/>
          <w:strike/>
          <w:sz w:val="20"/>
          <w:szCs w:val="20"/>
          <w:highlight w:val="white"/>
        </w:rPr>
        <w:t>63) § 53 odst. 7 občanského zákoníku.</w:t>
      </w:r>
    </w:p>
    <w:p w:rsidR="00671916" w:rsidRPr="00EC2D73" w:rsidRDefault="00671916" w:rsidP="00EC2D73">
      <w:pPr>
        <w:widowControl w:val="0"/>
        <w:autoSpaceDE w:val="0"/>
        <w:autoSpaceDN w:val="0"/>
        <w:adjustRightInd w:val="0"/>
        <w:spacing w:after="0" w:line="240" w:lineRule="auto"/>
        <w:jc w:val="both"/>
        <w:rPr>
          <w:rFonts w:ascii="Times New Roman" w:hAnsi="Times New Roman"/>
          <w:b/>
          <w:i/>
          <w:iCs/>
          <w:sz w:val="20"/>
          <w:szCs w:val="20"/>
        </w:rPr>
      </w:pPr>
      <w:r w:rsidRPr="00EC2D73">
        <w:rPr>
          <w:rFonts w:ascii="Times New Roman" w:hAnsi="Times New Roman"/>
          <w:b/>
          <w:i/>
          <w:iCs/>
          <w:sz w:val="20"/>
          <w:szCs w:val="20"/>
          <w:vertAlign w:val="superscript"/>
        </w:rPr>
        <w:t>76</w:t>
      </w:r>
      <w:r>
        <w:rPr>
          <w:rFonts w:ascii="Times New Roman" w:hAnsi="Times New Roman"/>
          <w:b/>
          <w:i/>
          <w:iCs/>
          <w:sz w:val="20"/>
          <w:szCs w:val="20"/>
          <w:vertAlign w:val="superscript"/>
        </w:rPr>
        <w:t>)</w:t>
      </w:r>
      <w:r w:rsidRPr="00EC2D73">
        <w:rPr>
          <w:rFonts w:ascii="Times New Roman" w:hAnsi="Times New Roman"/>
          <w:b/>
          <w:i/>
          <w:iCs/>
          <w:sz w:val="20"/>
          <w:szCs w:val="20"/>
        </w:rPr>
        <w:t xml:space="preserve"> Směrnice Evropského parlamentu a Rady (EU) 2019/882 ze dne 17. dubna 2019 o požadavcích na přístupnost u výrobků a služeb.</w:t>
      </w:r>
    </w:p>
    <w:p w:rsidR="00671916" w:rsidRPr="00EC2D73" w:rsidRDefault="00671916" w:rsidP="00EC2D73">
      <w:pPr>
        <w:widowControl w:val="0"/>
        <w:autoSpaceDE w:val="0"/>
        <w:autoSpaceDN w:val="0"/>
        <w:adjustRightInd w:val="0"/>
        <w:spacing w:after="0" w:line="240" w:lineRule="auto"/>
        <w:jc w:val="both"/>
        <w:rPr>
          <w:rFonts w:ascii="Times New Roman" w:hAnsi="Times New Roman"/>
          <w:b/>
          <w:i/>
          <w:iCs/>
          <w:sz w:val="20"/>
          <w:szCs w:val="20"/>
        </w:rPr>
      </w:pPr>
      <w:r w:rsidRPr="00EC2D73">
        <w:rPr>
          <w:rFonts w:ascii="Times New Roman" w:hAnsi="Times New Roman"/>
          <w:b/>
          <w:i/>
          <w:iCs/>
          <w:sz w:val="20"/>
          <w:szCs w:val="20"/>
          <w:vertAlign w:val="superscript"/>
        </w:rPr>
        <w:t>77)</w:t>
      </w:r>
      <w:r w:rsidRPr="00EC2D73">
        <w:rPr>
          <w:rFonts w:ascii="Times New Roman" w:hAnsi="Times New Roman"/>
          <w:b/>
          <w:i/>
          <w:iCs/>
          <w:sz w:val="20"/>
          <w:szCs w:val="20"/>
        </w:rPr>
        <w:t xml:space="preserve"> Doporučení Komise 2003/361/ES ze dne 6. května 2003 o definici mikropodniků a malých a středních podniků.</w:t>
      </w:r>
    </w:p>
    <w:p w:rsidR="00671916" w:rsidRPr="00D24557" w:rsidRDefault="00671916" w:rsidP="008D1149">
      <w:pPr>
        <w:widowControl w:val="0"/>
        <w:autoSpaceDE w:val="0"/>
        <w:autoSpaceDN w:val="0"/>
        <w:adjustRightInd w:val="0"/>
        <w:spacing w:after="0" w:line="240" w:lineRule="auto"/>
        <w:jc w:val="both"/>
        <w:rPr>
          <w:rFonts w:ascii="Times New Roman" w:hAnsi="Times New Roman"/>
          <w:i/>
          <w:iCs/>
          <w:sz w:val="24"/>
          <w:szCs w:val="24"/>
          <w:highlight w:val="white"/>
        </w:rPr>
      </w:pPr>
      <w:r w:rsidRPr="00EC2D73">
        <w:rPr>
          <w:rFonts w:ascii="Times New Roman" w:hAnsi="Times New Roman"/>
          <w:b/>
          <w:i/>
          <w:iCs/>
          <w:sz w:val="20"/>
          <w:szCs w:val="20"/>
          <w:vertAlign w:val="superscript"/>
        </w:rPr>
        <w:t>78</w:t>
      </w:r>
      <w:r w:rsidRPr="00EC2D73">
        <w:rPr>
          <w:rFonts w:ascii="Times New Roman" w:hAnsi="Times New Roman"/>
          <w:b/>
          <w:i/>
          <w:iCs/>
          <w:sz w:val="20"/>
          <w:szCs w:val="20"/>
        </w:rPr>
        <w:t xml:space="preserve"> Prováděcí nařízení Komise (EU) 2019/2243 ze dne 17. prosince 2019, kterým se stanoví šablona shrnutí smlouvy, kterou mají použít poskytovatelé veřejně dostupných služeb elektronických komunikací podle směrnice Evropského parlamentu a Rady (EU) 2018/1972.</w:t>
      </w:r>
      <w:r w:rsidRPr="00EC2D73">
        <w:rPr>
          <w:rFonts w:ascii="Times New Roman" w:hAnsi="Times New Roman"/>
          <w:b/>
          <w:i/>
          <w:iCs/>
          <w:sz w:val="20"/>
          <w:szCs w:val="20"/>
        </w:rPr>
        <w:br/>
      </w:r>
      <w:r w:rsidRPr="00EC2D73">
        <w:rPr>
          <w:rFonts w:ascii="Times New Roman" w:hAnsi="Times New Roman"/>
          <w:b/>
          <w:i/>
          <w:iCs/>
          <w:sz w:val="20"/>
          <w:szCs w:val="20"/>
          <w:vertAlign w:val="superscript"/>
        </w:rPr>
        <w:t>79)</w:t>
      </w:r>
      <w:r w:rsidRPr="00EC2D73">
        <w:rPr>
          <w:rFonts w:ascii="Times New Roman" w:hAnsi="Times New Roman"/>
          <w:b/>
          <w:i/>
          <w:iCs/>
          <w:sz w:val="20"/>
          <w:szCs w:val="20"/>
        </w:rPr>
        <w:t xml:space="preserve"> Článek 4 odst. 1 písm. d) a e) nařízení (EU) 2015/2120.</w:t>
      </w: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rsidP="00D24557">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63a</w:t>
      </w:r>
    </w:p>
    <w:p w:rsidR="00671916" w:rsidRPr="00D24557" w:rsidRDefault="00671916" w:rsidP="00D24557">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Transparentnost a</w:t>
      </w:r>
      <w:r>
        <w:rPr>
          <w:rFonts w:ascii="Times New Roman" w:hAnsi="Times New Roman"/>
          <w:b/>
          <w:bCs/>
          <w:sz w:val="24"/>
          <w:szCs w:val="24"/>
          <w:highlight w:val="white"/>
        </w:rPr>
        <w:t> </w:t>
      </w:r>
      <w:r w:rsidRPr="00D24557">
        <w:rPr>
          <w:rFonts w:ascii="Times New Roman" w:hAnsi="Times New Roman"/>
          <w:b/>
          <w:bCs/>
          <w:sz w:val="24"/>
          <w:szCs w:val="24"/>
          <w:highlight w:val="white"/>
        </w:rPr>
        <w:t>zveřejňování informací</w:t>
      </w: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(1) V</w:t>
      </w:r>
      <w:r>
        <w:rPr>
          <w:rFonts w:ascii="Times New Roman" w:hAnsi="Times New Roman"/>
          <w:b/>
          <w:sz w:val="24"/>
          <w:szCs w:val="24"/>
        </w:rPr>
        <w:t> </w:t>
      </w:r>
      <w:r w:rsidRPr="00D24557">
        <w:rPr>
          <w:rFonts w:ascii="Times New Roman" w:hAnsi="Times New Roman"/>
          <w:b/>
          <w:sz w:val="24"/>
          <w:szCs w:val="24"/>
        </w:rPr>
        <w:t>případě, že poskytovatel služeb přístupu k</w:t>
      </w:r>
      <w:r>
        <w:rPr>
          <w:rFonts w:ascii="Times New Roman" w:hAnsi="Times New Roman"/>
          <w:b/>
          <w:sz w:val="24"/>
          <w:szCs w:val="24"/>
        </w:rPr>
        <w:t> </w:t>
      </w:r>
      <w:r w:rsidRPr="00D24557">
        <w:rPr>
          <w:rFonts w:ascii="Times New Roman" w:hAnsi="Times New Roman"/>
          <w:b/>
          <w:sz w:val="24"/>
          <w:szCs w:val="24"/>
        </w:rPr>
        <w:t xml:space="preserve">internetu nebo veřejně dostupné interpersonální komunikační služby </w:t>
      </w:r>
      <w:r>
        <w:rPr>
          <w:rFonts w:ascii="Times New Roman" w:hAnsi="Times New Roman"/>
          <w:b/>
          <w:sz w:val="24"/>
          <w:szCs w:val="24"/>
        </w:rPr>
        <w:t>podmiňuje</w:t>
      </w:r>
      <w:r w:rsidRPr="00D24557">
        <w:rPr>
          <w:rFonts w:ascii="Times New Roman" w:hAnsi="Times New Roman"/>
          <w:b/>
          <w:sz w:val="24"/>
          <w:szCs w:val="24"/>
        </w:rPr>
        <w:t xml:space="preserve"> poskytování této služby s</w:t>
      </w:r>
      <w:r>
        <w:rPr>
          <w:rFonts w:ascii="Times New Roman" w:hAnsi="Times New Roman"/>
          <w:b/>
          <w:sz w:val="24"/>
          <w:szCs w:val="24"/>
        </w:rPr>
        <w:t> </w:t>
      </w:r>
      <w:r w:rsidRPr="00D24557">
        <w:rPr>
          <w:rFonts w:ascii="Times New Roman" w:hAnsi="Times New Roman"/>
          <w:b/>
          <w:sz w:val="24"/>
          <w:szCs w:val="24"/>
        </w:rPr>
        <w:t>určitými podmínkami, zveřejní přehledným, vyčerpávajícím a</w:t>
      </w:r>
      <w:r>
        <w:rPr>
          <w:rFonts w:ascii="Times New Roman" w:hAnsi="Times New Roman"/>
          <w:b/>
          <w:sz w:val="24"/>
          <w:szCs w:val="24"/>
        </w:rPr>
        <w:t> </w:t>
      </w:r>
      <w:r w:rsidRPr="00D24557">
        <w:rPr>
          <w:rFonts w:ascii="Times New Roman" w:hAnsi="Times New Roman"/>
          <w:b/>
          <w:sz w:val="24"/>
          <w:szCs w:val="24"/>
        </w:rPr>
        <w:t>strojově čitelným způsobem a</w:t>
      </w:r>
      <w:r>
        <w:rPr>
          <w:rFonts w:ascii="Times New Roman" w:hAnsi="Times New Roman"/>
          <w:b/>
          <w:sz w:val="24"/>
          <w:szCs w:val="24"/>
        </w:rPr>
        <w:t> </w:t>
      </w:r>
      <w:r w:rsidRPr="00D24557">
        <w:rPr>
          <w:rFonts w:ascii="Times New Roman" w:hAnsi="Times New Roman"/>
          <w:b/>
          <w:sz w:val="24"/>
          <w:szCs w:val="24"/>
        </w:rPr>
        <w:t>ve formátu přístupném pro koncové uživatele se zdravotním postižením v</w:t>
      </w:r>
      <w:r>
        <w:rPr>
          <w:rFonts w:ascii="Times New Roman" w:hAnsi="Times New Roman"/>
          <w:b/>
          <w:sz w:val="24"/>
          <w:szCs w:val="24"/>
        </w:rPr>
        <w:t> </w:t>
      </w:r>
      <w:r w:rsidRPr="00D24557">
        <w:rPr>
          <w:rFonts w:ascii="Times New Roman" w:hAnsi="Times New Roman"/>
          <w:b/>
          <w:sz w:val="24"/>
          <w:szCs w:val="24"/>
        </w:rPr>
        <w:t>souladu s</w:t>
      </w:r>
      <w:r>
        <w:rPr>
          <w:rFonts w:ascii="Times New Roman" w:hAnsi="Times New Roman"/>
          <w:b/>
          <w:sz w:val="24"/>
          <w:szCs w:val="24"/>
        </w:rPr>
        <w:t> </w:t>
      </w:r>
      <w:r w:rsidRPr="00D24557">
        <w:rPr>
          <w:rFonts w:ascii="Times New Roman" w:hAnsi="Times New Roman"/>
          <w:b/>
          <w:sz w:val="24"/>
          <w:szCs w:val="24"/>
        </w:rPr>
        <w:t>právem Evropské unie o</w:t>
      </w:r>
      <w:r>
        <w:rPr>
          <w:rFonts w:ascii="Times New Roman" w:hAnsi="Times New Roman"/>
          <w:b/>
          <w:sz w:val="24"/>
          <w:szCs w:val="24"/>
        </w:rPr>
        <w:t> </w:t>
      </w:r>
      <w:r w:rsidRPr="00D24557">
        <w:rPr>
          <w:rFonts w:ascii="Times New Roman" w:hAnsi="Times New Roman"/>
          <w:b/>
          <w:sz w:val="24"/>
          <w:szCs w:val="24"/>
        </w:rPr>
        <w:t>harmonizaci požadavků na přístupnost u</w:t>
      </w:r>
      <w:r>
        <w:rPr>
          <w:rFonts w:ascii="Times New Roman" w:hAnsi="Times New Roman"/>
          <w:b/>
          <w:sz w:val="24"/>
          <w:szCs w:val="24"/>
        </w:rPr>
        <w:t> </w:t>
      </w:r>
      <w:r w:rsidRPr="00D24557">
        <w:rPr>
          <w:rFonts w:ascii="Times New Roman" w:hAnsi="Times New Roman"/>
          <w:b/>
          <w:sz w:val="24"/>
          <w:szCs w:val="24"/>
        </w:rPr>
        <w:t>výrobků a</w:t>
      </w:r>
      <w:r>
        <w:rPr>
          <w:rFonts w:ascii="Times New Roman" w:hAnsi="Times New Roman"/>
          <w:b/>
          <w:sz w:val="24"/>
          <w:szCs w:val="24"/>
        </w:rPr>
        <w:t> </w:t>
      </w:r>
      <w:r w:rsidRPr="00D24557">
        <w:rPr>
          <w:rFonts w:ascii="Times New Roman" w:hAnsi="Times New Roman"/>
          <w:b/>
          <w:sz w:val="24"/>
          <w:szCs w:val="24"/>
        </w:rPr>
        <w:t>služeb</w:t>
      </w:r>
      <w:r>
        <w:rPr>
          <w:rFonts w:ascii="Times New Roman" w:hAnsi="Times New Roman"/>
          <w:b/>
          <w:sz w:val="24"/>
          <w:szCs w:val="24"/>
          <w:vertAlign w:val="superscript"/>
        </w:rPr>
        <w:t>76</w:t>
      </w:r>
      <w:r w:rsidRPr="00D24557">
        <w:rPr>
          <w:rFonts w:ascii="Times New Roman" w:hAnsi="Times New Roman"/>
          <w:b/>
          <w:sz w:val="24"/>
          <w:szCs w:val="24"/>
          <w:vertAlign w:val="superscript"/>
        </w:rPr>
        <w:t>)</w:t>
      </w:r>
      <w:r>
        <w:rPr>
          <w:rFonts w:ascii="Times New Roman" w:hAnsi="Times New Roman"/>
          <w:b/>
          <w:sz w:val="24"/>
          <w:szCs w:val="24"/>
        </w:rPr>
        <w:t xml:space="preserve"> tyto</w:t>
      </w:r>
      <w:r w:rsidRPr="00D24557">
        <w:rPr>
          <w:rFonts w:ascii="Times New Roman" w:hAnsi="Times New Roman"/>
          <w:b/>
          <w:sz w:val="24"/>
          <w:szCs w:val="24"/>
        </w:rPr>
        <w:t xml:space="preserve"> informace</w:t>
      </w:r>
      <w:r>
        <w:rPr>
          <w:rFonts w:ascii="Times New Roman" w:hAnsi="Times New Roman"/>
          <w:b/>
          <w:sz w:val="24"/>
          <w:szCs w:val="24"/>
        </w:rPr>
        <w:t>:</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a) své kontaktní údaje,</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b) popis nabízených služeb</w:t>
      </w:r>
      <w:r>
        <w:rPr>
          <w:rFonts w:ascii="Times New Roman" w:hAnsi="Times New Roman"/>
          <w:b/>
          <w:sz w:val="24"/>
          <w:szCs w:val="24"/>
        </w:rPr>
        <w:t>, a to</w:t>
      </w: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1. rozsah nabízených služeb a</w:t>
      </w:r>
      <w:r>
        <w:rPr>
          <w:rFonts w:ascii="Times New Roman" w:hAnsi="Times New Roman"/>
          <w:b/>
          <w:sz w:val="24"/>
          <w:szCs w:val="24"/>
        </w:rPr>
        <w:t> </w:t>
      </w:r>
      <w:r w:rsidRPr="00D24557">
        <w:rPr>
          <w:rFonts w:ascii="Times New Roman" w:hAnsi="Times New Roman"/>
          <w:b/>
          <w:sz w:val="24"/>
          <w:szCs w:val="24"/>
        </w:rPr>
        <w:t xml:space="preserve">hlavní </w:t>
      </w:r>
      <w:r>
        <w:rPr>
          <w:rFonts w:ascii="Times New Roman" w:hAnsi="Times New Roman"/>
          <w:b/>
          <w:sz w:val="24"/>
          <w:szCs w:val="24"/>
        </w:rPr>
        <w:t>znaky</w:t>
      </w:r>
      <w:r w:rsidRPr="00D24557">
        <w:rPr>
          <w:rFonts w:ascii="Times New Roman" w:hAnsi="Times New Roman"/>
          <w:b/>
          <w:sz w:val="24"/>
          <w:szCs w:val="24"/>
        </w:rPr>
        <w:t xml:space="preserve"> každé poskytované služby, včetně případných minimálních úrovní kvality služby, je-li nabízena, a</w:t>
      </w:r>
      <w:r>
        <w:rPr>
          <w:rFonts w:ascii="Times New Roman" w:hAnsi="Times New Roman"/>
          <w:b/>
          <w:sz w:val="24"/>
          <w:szCs w:val="24"/>
        </w:rPr>
        <w:t> </w:t>
      </w:r>
      <w:r w:rsidRPr="00D24557">
        <w:rPr>
          <w:rFonts w:ascii="Times New Roman" w:hAnsi="Times New Roman"/>
          <w:b/>
          <w:sz w:val="24"/>
          <w:szCs w:val="24"/>
        </w:rPr>
        <w:t>případných omezení využívání poskytnutého koncového zařízení stanovených poskytovatelem,</w:t>
      </w: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2. ceny za nabízené služby, včetně informací o</w:t>
      </w:r>
      <w:r>
        <w:rPr>
          <w:rFonts w:ascii="Times New Roman" w:hAnsi="Times New Roman"/>
          <w:b/>
          <w:sz w:val="24"/>
          <w:szCs w:val="24"/>
        </w:rPr>
        <w:t> </w:t>
      </w:r>
      <w:r w:rsidRPr="00D24557">
        <w:rPr>
          <w:rFonts w:ascii="Times New Roman" w:hAnsi="Times New Roman"/>
          <w:b/>
          <w:sz w:val="24"/>
          <w:szCs w:val="24"/>
        </w:rPr>
        <w:t>objemech komunikace (</w:t>
      </w:r>
      <w:r>
        <w:rPr>
          <w:rFonts w:ascii="Times New Roman" w:hAnsi="Times New Roman"/>
          <w:b/>
          <w:sz w:val="24"/>
          <w:szCs w:val="24"/>
        </w:rPr>
        <w:t>například</w:t>
      </w:r>
      <w:r w:rsidRPr="00D24557" w:rsidDel="00F709E0">
        <w:rPr>
          <w:rFonts w:ascii="Times New Roman" w:hAnsi="Times New Roman"/>
          <w:b/>
          <w:sz w:val="24"/>
          <w:szCs w:val="24"/>
        </w:rPr>
        <w:t xml:space="preserve"> </w:t>
      </w:r>
      <w:r w:rsidRPr="00D24557">
        <w:rPr>
          <w:rFonts w:ascii="Times New Roman" w:hAnsi="Times New Roman"/>
          <w:b/>
          <w:sz w:val="24"/>
          <w:szCs w:val="24"/>
        </w:rPr>
        <w:t>datová omezení, počet minut hlasových volání, počet zpráv) v</w:t>
      </w:r>
      <w:r>
        <w:rPr>
          <w:rFonts w:ascii="Times New Roman" w:hAnsi="Times New Roman"/>
          <w:b/>
          <w:sz w:val="24"/>
          <w:szCs w:val="24"/>
        </w:rPr>
        <w:t> </w:t>
      </w:r>
      <w:r w:rsidRPr="00D24557">
        <w:rPr>
          <w:rFonts w:ascii="Times New Roman" w:hAnsi="Times New Roman"/>
          <w:b/>
          <w:sz w:val="24"/>
          <w:szCs w:val="24"/>
        </w:rPr>
        <w:t>rámci zvláštních cenových plánů a</w:t>
      </w:r>
      <w:r>
        <w:rPr>
          <w:rFonts w:ascii="Times New Roman" w:hAnsi="Times New Roman"/>
          <w:b/>
          <w:sz w:val="24"/>
          <w:szCs w:val="24"/>
        </w:rPr>
        <w:t> </w:t>
      </w:r>
      <w:r w:rsidRPr="00D24557">
        <w:rPr>
          <w:rFonts w:ascii="Times New Roman" w:hAnsi="Times New Roman"/>
          <w:b/>
          <w:sz w:val="24"/>
          <w:szCs w:val="24"/>
        </w:rPr>
        <w:t>o použitelných cenách za dodatečné jednotky komunikace, číslech a</w:t>
      </w:r>
      <w:r>
        <w:rPr>
          <w:rFonts w:ascii="Times New Roman" w:hAnsi="Times New Roman"/>
          <w:b/>
          <w:sz w:val="24"/>
          <w:szCs w:val="24"/>
        </w:rPr>
        <w:t> </w:t>
      </w:r>
      <w:r w:rsidRPr="00D24557">
        <w:rPr>
          <w:rFonts w:ascii="Times New Roman" w:hAnsi="Times New Roman"/>
          <w:b/>
          <w:sz w:val="24"/>
          <w:szCs w:val="24"/>
        </w:rPr>
        <w:t>službách, na něž se vztahují zvláštní cenové podmínky, platbách za přístup a</w:t>
      </w:r>
      <w:r>
        <w:rPr>
          <w:rFonts w:ascii="Times New Roman" w:hAnsi="Times New Roman"/>
          <w:b/>
          <w:sz w:val="24"/>
          <w:szCs w:val="24"/>
        </w:rPr>
        <w:t> </w:t>
      </w:r>
      <w:r w:rsidRPr="00D24557">
        <w:rPr>
          <w:rFonts w:ascii="Times New Roman" w:hAnsi="Times New Roman"/>
          <w:b/>
          <w:sz w:val="24"/>
          <w:szCs w:val="24"/>
        </w:rPr>
        <w:t>údržbu, všech druzích plateb za provoz, zvláštních a</w:t>
      </w:r>
      <w:r>
        <w:rPr>
          <w:rFonts w:ascii="Times New Roman" w:hAnsi="Times New Roman"/>
          <w:b/>
          <w:sz w:val="24"/>
          <w:szCs w:val="24"/>
        </w:rPr>
        <w:t> </w:t>
      </w:r>
      <w:r w:rsidRPr="00D24557">
        <w:rPr>
          <w:rFonts w:ascii="Times New Roman" w:hAnsi="Times New Roman"/>
          <w:b/>
          <w:sz w:val="24"/>
          <w:szCs w:val="24"/>
        </w:rPr>
        <w:t>cílených systémech sazeb a</w:t>
      </w:r>
      <w:r>
        <w:rPr>
          <w:rFonts w:ascii="Times New Roman" w:hAnsi="Times New Roman"/>
          <w:b/>
          <w:sz w:val="24"/>
          <w:szCs w:val="24"/>
        </w:rPr>
        <w:t> </w:t>
      </w:r>
      <w:r w:rsidRPr="00D24557">
        <w:rPr>
          <w:rFonts w:ascii="Times New Roman" w:hAnsi="Times New Roman"/>
          <w:b/>
          <w:sz w:val="24"/>
          <w:szCs w:val="24"/>
        </w:rPr>
        <w:t>o jakýchkoli dalších platbách a</w:t>
      </w:r>
      <w:r>
        <w:rPr>
          <w:rFonts w:ascii="Times New Roman" w:hAnsi="Times New Roman"/>
          <w:b/>
          <w:sz w:val="24"/>
          <w:szCs w:val="24"/>
        </w:rPr>
        <w:t> </w:t>
      </w:r>
      <w:r w:rsidRPr="00D24557">
        <w:rPr>
          <w:rFonts w:ascii="Times New Roman" w:hAnsi="Times New Roman"/>
          <w:b/>
          <w:sz w:val="24"/>
          <w:szCs w:val="24"/>
        </w:rPr>
        <w:t>nákladech souvisejících s</w:t>
      </w:r>
      <w:r>
        <w:rPr>
          <w:rFonts w:ascii="Times New Roman" w:hAnsi="Times New Roman"/>
          <w:b/>
          <w:sz w:val="24"/>
          <w:szCs w:val="24"/>
        </w:rPr>
        <w:t> </w:t>
      </w:r>
      <w:r w:rsidRPr="00D24557">
        <w:rPr>
          <w:rFonts w:ascii="Times New Roman" w:hAnsi="Times New Roman"/>
          <w:b/>
          <w:sz w:val="24"/>
          <w:szCs w:val="24"/>
        </w:rPr>
        <w:t>koncovým zařízením,</w:t>
      </w: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3. nabízené poprodejní služby, služby údržby a</w:t>
      </w:r>
      <w:r>
        <w:rPr>
          <w:rFonts w:ascii="Times New Roman" w:hAnsi="Times New Roman"/>
          <w:b/>
          <w:sz w:val="24"/>
          <w:szCs w:val="24"/>
        </w:rPr>
        <w:t> </w:t>
      </w:r>
      <w:r w:rsidRPr="00D24557">
        <w:rPr>
          <w:rFonts w:ascii="Times New Roman" w:hAnsi="Times New Roman"/>
          <w:b/>
          <w:sz w:val="24"/>
          <w:szCs w:val="24"/>
        </w:rPr>
        <w:t>služby asistence pro zákazníky, včetně způsobů, jakými lze tyto služby využívat.,</w:t>
      </w: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 xml:space="preserve">4. standardní smluvní podmínky, včetně doby trvání </w:t>
      </w:r>
      <w:r>
        <w:rPr>
          <w:rFonts w:ascii="Times New Roman" w:hAnsi="Times New Roman"/>
          <w:b/>
          <w:sz w:val="24"/>
          <w:szCs w:val="24"/>
        </w:rPr>
        <w:t xml:space="preserve">závazku ze </w:t>
      </w:r>
      <w:r w:rsidRPr="00D24557">
        <w:rPr>
          <w:rFonts w:ascii="Times New Roman" w:hAnsi="Times New Roman"/>
          <w:b/>
          <w:sz w:val="24"/>
          <w:szCs w:val="24"/>
        </w:rPr>
        <w:t xml:space="preserve">smlouvy, plateb při předčasném </w:t>
      </w:r>
      <w:r>
        <w:rPr>
          <w:rFonts w:ascii="Times New Roman" w:hAnsi="Times New Roman"/>
          <w:b/>
          <w:sz w:val="24"/>
          <w:szCs w:val="24"/>
        </w:rPr>
        <w:t xml:space="preserve">zániku závazku ze </w:t>
      </w:r>
      <w:r w:rsidRPr="00D24557">
        <w:rPr>
          <w:rFonts w:ascii="Times New Roman" w:hAnsi="Times New Roman"/>
          <w:b/>
          <w:sz w:val="24"/>
          <w:szCs w:val="24"/>
        </w:rPr>
        <w:t>smlouvy, práv souvisejících s</w:t>
      </w:r>
      <w:r>
        <w:rPr>
          <w:rFonts w:ascii="Times New Roman" w:hAnsi="Times New Roman"/>
          <w:b/>
          <w:sz w:val="24"/>
          <w:szCs w:val="24"/>
        </w:rPr>
        <w:t> </w:t>
      </w:r>
      <w:r w:rsidRPr="00D24557">
        <w:rPr>
          <w:rFonts w:ascii="Times New Roman" w:hAnsi="Times New Roman"/>
          <w:b/>
          <w:sz w:val="24"/>
          <w:szCs w:val="24"/>
        </w:rPr>
        <w:t xml:space="preserve">ukončením </w:t>
      </w:r>
      <w:r>
        <w:rPr>
          <w:rFonts w:ascii="Times New Roman" w:hAnsi="Times New Roman"/>
          <w:b/>
          <w:sz w:val="24"/>
          <w:szCs w:val="24"/>
        </w:rPr>
        <w:t xml:space="preserve">závazku ze smlouvy k balíčku </w:t>
      </w:r>
      <w:r w:rsidRPr="00D24557">
        <w:rPr>
          <w:rFonts w:ascii="Times New Roman" w:hAnsi="Times New Roman"/>
          <w:b/>
          <w:sz w:val="24"/>
          <w:szCs w:val="24"/>
        </w:rPr>
        <w:t xml:space="preserve">nebo </w:t>
      </w:r>
      <w:r>
        <w:rPr>
          <w:rFonts w:ascii="Times New Roman" w:hAnsi="Times New Roman"/>
          <w:b/>
          <w:sz w:val="24"/>
          <w:szCs w:val="24"/>
        </w:rPr>
        <w:t>jeho části</w:t>
      </w:r>
      <w:r w:rsidRPr="00D24557">
        <w:rPr>
          <w:rFonts w:ascii="Times New Roman" w:hAnsi="Times New Roman"/>
          <w:b/>
          <w:sz w:val="24"/>
          <w:szCs w:val="24"/>
        </w:rPr>
        <w:t xml:space="preserve"> a</w:t>
      </w:r>
      <w:r>
        <w:rPr>
          <w:rFonts w:ascii="Times New Roman" w:hAnsi="Times New Roman"/>
          <w:b/>
          <w:sz w:val="24"/>
          <w:szCs w:val="24"/>
        </w:rPr>
        <w:t> </w:t>
      </w:r>
      <w:r w:rsidRPr="00D24557">
        <w:rPr>
          <w:rFonts w:ascii="Times New Roman" w:hAnsi="Times New Roman"/>
          <w:b/>
          <w:sz w:val="24"/>
          <w:szCs w:val="24"/>
        </w:rPr>
        <w:t>postupů a</w:t>
      </w:r>
      <w:r>
        <w:rPr>
          <w:rFonts w:ascii="Times New Roman" w:hAnsi="Times New Roman"/>
          <w:b/>
          <w:sz w:val="24"/>
          <w:szCs w:val="24"/>
        </w:rPr>
        <w:t> </w:t>
      </w:r>
      <w:r w:rsidRPr="00D24557">
        <w:rPr>
          <w:rFonts w:ascii="Times New Roman" w:hAnsi="Times New Roman"/>
          <w:b/>
          <w:sz w:val="24"/>
          <w:szCs w:val="24"/>
        </w:rPr>
        <w:t>přímých plateb za přenositelnost čísel,</w:t>
      </w: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5. v</w:t>
      </w:r>
      <w:r>
        <w:rPr>
          <w:rFonts w:ascii="Times New Roman" w:hAnsi="Times New Roman"/>
          <w:b/>
          <w:sz w:val="24"/>
          <w:szCs w:val="24"/>
        </w:rPr>
        <w:t> </w:t>
      </w:r>
      <w:r w:rsidRPr="00D24557">
        <w:rPr>
          <w:rFonts w:ascii="Times New Roman" w:hAnsi="Times New Roman"/>
          <w:b/>
          <w:sz w:val="24"/>
          <w:szCs w:val="24"/>
        </w:rPr>
        <w:t>případě poskytovatele interpersonální komunikační služby založené na číslech, informace o</w:t>
      </w:r>
      <w:r>
        <w:rPr>
          <w:rFonts w:ascii="Times New Roman" w:hAnsi="Times New Roman"/>
          <w:b/>
          <w:sz w:val="24"/>
          <w:szCs w:val="24"/>
        </w:rPr>
        <w:t> </w:t>
      </w:r>
      <w:r w:rsidRPr="00D24557">
        <w:rPr>
          <w:rFonts w:ascii="Times New Roman" w:hAnsi="Times New Roman"/>
          <w:b/>
          <w:sz w:val="24"/>
          <w:szCs w:val="24"/>
        </w:rPr>
        <w:t>přístupu k</w:t>
      </w:r>
      <w:r>
        <w:rPr>
          <w:rFonts w:ascii="Times New Roman" w:hAnsi="Times New Roman"/>
          <w:b/>
          <w:sz w:val="24"/>
          <w:szCs w:val="24"/>
        </w:rPr>
        <w:t> </w:t>
      </w:r>
      <w:r w:rsidRPr="00D24557">
        <w:rPr>
          <w:rFonts w:ascii="Times New Roman" w:hAnsi="Times New Roman"/>
          <w:b/>
          <w:sz w:val="24"/>
          <w:szCs w:val="24"/>
        </w:rPr>
        <w:t>tísňovým službám a</w:t>
      </w:r>
      <w:r>
        <w:rPr>
          <w:rFonts w:ascii="Times New Roman" w:hAnsi="Times New Roman"/>
          <w:b/>
          <w:sz w:val="24"/>
          <w:szCs w:val="24"/>
        </w:rPr>
        <w:t> </w:t>
      </w:r>
      <w:r w:rsidRPr="00D24557">
        <w:rPr>
          <w:rFonts w:ascii="Times New Roman" w:hAnsi="Times New Roman"/>
          <w:b/>
          <w:sz w:val="24"/>
          <w:szCs w:val="24"/>
        </w:rPr>
        <w:t>údaje, které umožňují lokalizaci a</w:t>
      </w:r>
      <w:r>
        <w:rPr>
          <w:rFonts w:ascii="Times New Roman" w:hAnsi="Times New Roman"/>
          <w:b/>
          <w:sz w:val="24"/>
          <w:szCs w:val="24"/>
        </w:rPr>
        <w:t> </w:t>
      </w:r>
      <w:r w:rsidRPr="00D24557">
        <w:rPr>
          <w:rFonts w:ascii="Times New Roman" w:hAnsi="Times New Roman"/>
          <w:b/>
          <w:sz w:val="24"/>
          <w:szCs w:val="24"/>
        </w:rPr>
        <w:t>identifikaci účastníka tísňové komunikace nebo jakákoliv omezení těchto informací; v</w:t>
      </w:r>
      <w:r>
        <w:rPr>
          <w:rFonts w:ascii="Times New Roman" w:hAnsi="Times New Roman"/>
          <w:b/>
          <w:sz w:val="24"/>
          <w:szCs w:val="24"/>
        </w:rPr>
        <w:t> </w:t>
      </w:r>
      <w:r w:rsidRPr="00D24557">
        <w:rPr>
          <w:rFonts w:ascii="Times New Roman" w:hAnsi="Times New Roman"/>
          <w:b/>
          <w:sz w:val="24"/>
          <w:szCs w:val="24"/>
        </w:rPr>
        <w:t>případě poskytovatele interpersonální komunikační služby nezávislé na číslech, informace o</w:t>
      </w:r>
      <w:r>
        <w:rPr>
          <w:rFonts w:ascii="Times New Roman" w:hAnsi="Times New Roman"/>
          <w:b/>
          <w:sz w:val="24"/>
          <w:szCs w:val="24"/>
        </w:rPr>
        <w:t> </w:t>
      </w:r>
      <w:r w:rsidRPr="00D24557">
        <w:rPr>
          <w:rFonts w:ascii="Times New Roman" w:hAnsi="Times New Roman"/>
          <w:b/>
          <w:sz w:val="24"/>
          <w:szCs w:val="24"/>
        </w:rPr>
        <w:t>tom, do jaké míry může být přístup k</w:t>
      </w:r>
      <w:r>
        <w:rPr>
          <w:rFonts w:ascii="Times New Roman" w:hAnsi="Times New Roman"/>
          <w:b/>
          <w:sz w:val="24"/>
          <w:szCs w:val="24"/>
        </w:rPr>
        <w:t> </w:t>
      </w:r>
      <w:r w:rsidRPr="00D24557">
        <w:rPr>
          <w:rFonts w:ascii="Times New Roman" w:hAnsi="Times New Roman"/>
          <w:b/>
          <w:sz w:val="24"/>
          <w:szCs w:val="24"/>
        </w:rPr>
        <w:t>tísňovým službám podporován nebo nikoliv,</w:t>
      </w: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6. podrobnosti o</w:t>
      </w:r>
      <w:r>
        <w:rPr>
          <w:rFonts w:ascii="Times New Roman" w:hAnsi="Times New Roman"/>
          <w:b/>
          <w:sz w:val="24"/>
          <w:szCs w:val="24"/>
        </w:rPr>
        <w:t> </w:t>
      </w:r>
      <w:r w:rsidRPr="00D24557">
        <w:rPr>
          <w:rFonts w:ascii="Times New Roman" w:hAnsi="Times New Roman"/>
          <w:b/>
          <w:sz w:val="24"/>
          <w:szCs w:val="24"/>
        </w:rPr>
        <w:t>produktech a</w:t>
      </w:r>
      <w:r>
        <w:rPr>
          <w:rFonts w:ascii="Times New Roman" w:hAnsi="Times New Roman"/>
          <w:b/>
          <w:sz w:val="24"/>
          <w:szCs w:val="24"/>
        </w:rPr>
        <w:t> </w:t>
      </w:r>
      <w:r w:rsidRPr="00D24557">
        <w:rPr>
          <w:rFonts w:ascii="Times New Roman" w:hAnsi="Times New Roman"/>
          <w:b/>
          <w:sz w:val="24"/>
          <w:szCs w:val="24"/>
        </w:rPr>
        <w:t>službách, včetně všech funkcí, praktik, politik a</w:t>
      </w:r>
      <w:r>
        <w:rPr>
          <w:rFonts w:ascii="Times New Roman" w:hAnsi="Times New Roman"/>
          <w:b/>
          <w:sz w:val="24"/>
          <w:szCs w:val="24"/>
        </w:rPr>
        <w:t> </w:t>
      </w:r>
      <w:r w:rsidRPr="00D24557">
        <w:rPr>
          <w:rFonts w:ascii="Times New Roman" w:hAnsi="Times New Roman"/>
          <w:b/>
          <w:sz w:val="24"/>
          <w:szCs w:val="24"/>
        </w:rPr>
        <w:t>postupů a</w:t>
      </w:r>
      <w:r>
        <w:rPr>
          <w:rFonts w:ascii="Times New Roman" w:hAnsi="Times New Roman"/>
          <w:b/>
          <w:sz w:val="24"/>
          <w:szCs w:val="24"/>
        </w:rPr>
        <w:t> </w:t>
      </w:r>
      <w:r w:rsidRPr="00D24557">
        <w:rPr>
          <w:rFonts w:ascii="Times New Roman" w:hAnsi="Times New Roman"/>
          <w:b/>
          <w:sz w:val="24"/>
          <w:szCs w:val="24"/>
        </w:rPr>
        <w:t>změn ve fungování služeb specificky určených pro koncové uživatele se zdravotním postižením v</w:t>
      </w:r>
      <w:r>
        <w:rPr>
          <w:rFonts w:ascii="Times New Roman" w:hAnsi="Times New Roman"/>
          <w:b/>
          <w:sz w:val="24"/>
          <w:szCs w:val="24"/>
        </w:rPr>
        <w:t> </w:t>
      </w:r>
      <w:r w:rsidRPr="00D24557">
        <w:rPr>
          <w:rFonts w:ascii="Times New Roman" w:hAnsi="Times New Roman"/>
          <w:b/>
          <w:sz w:val="24"/>
          <w:szCs w:val="24"/>
        </w:rPr>
        <w:t>souladu s</w:t>
      </w:r>
      <w:r>
        <w:rPr>
          <w:rFonts w:ascii="Times New Roman" w:hAnsi="Times New Roman"/>
          <w:b/>
          <w:sz w:val="24"/>
          <w:szCs w:val="24"/>
        </w:rPr>
        <w:t> </w:t>
      </w:r>
      <w:r w:rsidRPr="00D24557">
        <w:rPr>
          <w:rFonts w:ascii="Times New Roman" w:hAnsi="Times New Roman"/>
          <w:b/>
          <w:sz w:val="24"/>
          <w:szCs w:val="24"/>
        </w:rPr>
        <w:t>právem Evropské unie o</w:t>
      </w:r>
      <w:r>
        <w:rPr>
          <w:rFonts w:ascii="Times New Roman" w:hAnsi="Times New Roman"/>
          <w:b/>
          <w:sz w:val="24"/>
          <w:szCs w:val="24"/>
        </w:rPr>
        <w:t> </w:t>
      </w:r>
      <w:r w:rsidRPr="00D24557">
        <w:rPr>
          <w:rFonts w:ascii="Times New Roman" w:hAnsi="Times New Roman"/>
          <w:b/>
          <w:sz w:val="24"/>
          <w:szCs w:val="24"/>
        </w:rPr>
        <w:t>harmonizaci požadavků na přístupnost u</w:t>
      </w:r>
      <w:r>
        <w:rPr>
          <w:rFonts w:ascii="Times New Roman" w:hAnsi="Times New Roman"/>
          <w:b/>
          <w:sz w:val="24"/>
          <w:szCs w:val="24"/>
        </w:rPr>
        <w:t> </w:t>
      </w:r>
      <w:r w:rsidRPr="00D24557">
        <w:rPr>
          <w:rFonts w:ascii="Times New Roman" w:hAnsi="Times New Roman"/>
          <w:b/>
          <w:sz w:val="24"/>
          <w:szCs w:val="24"/>
        </w:rPr>
        <w:t>výrobků a</w:t>
      </w:r>
      <w:r>
        <w:rPr>
          <w:rFonts w:ascii="Times New Roman" w:hAnsi="Times New Roman"/>
          <w:b/>
          <w:sz w:val="24"/>
          <w:szCs w:val="24"/>
        </w:rPr>
        <w:t> </w:t>
      </w:r>
      <w:r w:rsidRPr="00D24557">
        <w:rPr>
          <w:rFonts w:ascii="Times New Roman" w:hAnsi="Times New Roman"/>
          <w:b/>
          <w:sz w:val="24"/>
          <w:szCs w:val="24"/>
        </w:rPr>
        <w:t>služeb</w:t>
      </w:r>
      <w:r w:rsidRPr="00D24557">
        <w:rPr>
          <w:rFonts w:ascii="Times New Roman" w:hAnsi="Times New Roman"/>
          <w:b/>
          <w:sz w:val="24"/>
          <w:szCs w:val="24"/>
          <w:vertAlign w:val="superscript"/>
        </w:rPr>
        <w:t>84)</w:t>
      </w:r>
      <w:r w:rsidRPr="00D24557">
        <w:rPr>
          <w:rFonts w:ascii="Times New Roman" w:hAnsi="Times New Roman"/>
          <w:b/>
          <w:sz w:val="24"/>
          <w:szCs w:val="24"/>
        </w:rPr>
        <w:t>.</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 xml:space="preserve">c) </w:t>
      </w:r>
      <w:r>
        <w:rPr>
          <w:rFonts w:ascii="Times New Roman" w:hAnsi="Times New Roman"/>
          <w:b/>
          <w:sz w:val="24"/>
          <w:szCs w:val="24"/>
        </w:rPr>
        <w:t xml:space="preserve">existující </w:t>
      </w:r>
      <w:r w:rsidRPr="00D24557">
        <w:rPr>
          <w:rFonts w:ascii="Times New Roman" w:hAnsi="Times New Roman"/>
          <w:b/>
          <w:sz w:val="24"/>
          <w:szCs w:val="24"/>
        </w:rPr>
        <w:t>mechanismy řešení sporů.</w:t>
      </w: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(2) Poskytovatel služeb přístupu k</w:t>
      </w:r>
      <w:r>
        <w:rPr>
          <w:rFonts w:ascii="Times New Roman" w:hAnsi="Times New Roman"/>
          <w:b/>
          <w:sz w:val="24"/>
          <w:szCs w:val="24"/>
        </w:rPr>
        <w:t> </w:t>
      </w:r>
      <w:r w:rsidRPr="00D24557">
        <w:rPr>
          <w:rFonts w:ascii="Times New Roman" w:hAnsi="Times New Roman"/>
          <w:b/>
          <w:sz w:val="24"/>
          <w:szCs w:val="24"/>
        </w:rPr>
        <w:t xml:space="preserve">internetu nebo veřejně dostupných interpersonálních komunikačních služeb je povinen pravidelně aktualizovat informace podle odstavce 1. </w:t>
      </w: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 xml:space="preserve">(3) Úřad může vyhláškou stanovit formu, jakou se informace </w:t>
      </w:r>
      <w:r>
        <w:rPr>
          <w:rFonts w:ascii="Times New Roman" w:hAnsi="Times New Roman"/>
          <w:b/>
          <w:sz w:val="24"/>
          <w:szCs w:val="24"/>
        </w:rPr>
        <w:t xml:space="preserve">podle odstavce 1 </w:t>
      </w:r>
      <w:r w:rsidRPr="00D24557">
        <w:rPr>
          <w:rFonts w:ascii="Times New Roman" w:hAnsi="Times New Roman"/>
          <w:b/>
          <w:sz w:val="24"/>
          <w:szCs w:val="24"/>
        </w:rPr>
        <w:t>zveřejňují. Tyto informace je poskytovatel služeb přístupu k</w:t>
      </w:r>
      <w:r>
        <w:rPr>
          <w:rFonts w:ascii="Times New Roman" w:hAnsi="Times New Roman"/>
          <w:b/>
          <w:sz w:val="24"/>
          <w:szCs w:val="24"/>
        </w:rPr>
        <w:t> </w:t>
      </w:r>
      <w:r w:rsidRPr="00D24557">
        <w:rPr>
          <w:rFonts w:ascii="Times New Roman" w:hAnsi="Times New Roman"/>
          <w:b/>
          <w:sz w:val="24"/>
          <w:szCs w:val="24"/>
        </w:rPr>
        <w:t>internetu nebo veřejně dostupných interpersonálních komunikačních služeb povinen poskytnout Úřadu na jeho žádost před jejich zveřejněním.</w:t>
      </w:r>
    </w:p>
    <w:p w:rsidR="00671916" w:rsidRPr="00D24557" w:rsidRDefault="00671916" w:rsidP="00225425">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225425">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63b</w:t>
      </w:r>
    </w:p>
    <w:p w:rsidR="00671916" w:rsidRPr="00D24557" w:rsidRDefault="00671916" w:rsidP="00225425">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225425">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xml:space="preserve">Doba trvání </w:t>
      </w:r>
      <w:r>
        <w:rPr>
          <w:rFonts w:ascii="Times New Roman" w:hAnsi="Times New Roman"/>
          <w:b/>
          <w:bCs/>
          <w:sz w:val="24"/>
          <w:szCs w:val="24"/>
          <w:highlight w:val="white"/>
        </w:rPr>
        <w:t xml:space="preserve">závazku ze smlouvy a jeho zánik </w:t>
      </w:r>
    </w:p>
    <w:p w:rsidR="00671916" w:rsidRPr="00D24557" w:rsidRDefault="00671916" w:rsidP="00225425">
      <w:pPr>
        <w:widowControl w:val="0"/>
        <w:autoSpaceDE w:val="0"/>
        <w:autoSpaceDN w:val="0"/>
        <w:adjustRightInd w:val="0"/>
        <w:spacing w:after="0" w:line="240" w:lineRule="auto"/>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(1) V</w:t>
      </w:r>
      <w:r w:rsidRPr="00BE7E9A">
        <w:rPr>
          <w:rFonts w:ascii="Times New Roman" w:hAnsi="Times New Roman"/>
          <w:b/>
          <w:sz w:val="24"/>
          <w:szCs w:val="24"/>
        </w:rPr>
        <w:t xml:space="preserve"> </w:t>
      </w:r>
      <w:r w:rsidRPr="00D24557">
        <w:rPr>
          <w:rFonts w:ascii="Times New Roman" w:hAnsi="Times New Roman"/>
          <w:b/>
          <w:sz w:val="24"/>
          <w:szCs w:val="24"/>
        </w:rPr>
        <w:t>případě, že podnikatel poskytující veřejně dostupnou službu elektronických komunikací</w:t>
      </w:r>
      <w:r w:rsidRPr="00BE7E9A">
        <w:rPr>
          <w:rFonts w:ascii="Times New Roman" w:hAnsi="Times New Roman"/>
          <w:b/>
          <w:sz w:val="24"/>
          <w:szCs w:val="24"/>
        </w:rPr>
        <w:t>,</w:t>
      </w:r>
      <w:r w:rsidRPr="00D24557">
        <w:rPr>
          <w:rFonts w:ascii="Times New Roman" w:hAnsi="Times New Roman"/>
          <w:b/>
          <w:sz w:val="24"/>
          <w:szCs w:val="24"/>
        </w:rPr>
        <w:t xml:space="preserve"> jinou než interpersonální komunikační službu nezávislou na číslech a</w:t>
      </w:r>
      <w:r w:rsidRPr="00BE7E9A">
        <w:rPr>
          <w:rFonts w:ascii="Times New Roman" w:hAnsi="Times New Roman"/>
          <w:b/>
          <w:sz w:val="24"/>
          <w:szCs w:val="24"/>
        </w:rPr>
        <w:t xml:space="preserve"> </w:t>
      </w:r>
      <w:r w:rsidRPr="00D24557">
        <w:rPr>
          <w:rFonts w:ascii="Times New Roman" w:hAnsi="Times New Roman"/>
          <w:b/>
          <w:sz w:val="24"/>
          <w:szCs w:val="24"/>
        </w:rPr>
        <w:t>přenosovou službu používanou pro poskytování služeb mezi stroji, nebo zajišťující připojení k</w:t>
      </w:r>
      <w:r w:rsidRPr="00BE7E9A">
        <w:rPr>
          <w:rFonts w:ascii="Times New Roman" w:hAnsi="Times New Roman"/>
          <w:b/>
          <w:sz w:val="24"/>
          <w:szCs w:val="24"/>
        </w:rPr>
        <w:t xml:space="preserve"> </w:t>
      </w:r>
      <w:r w:rsidRPr="00D24557">
        <w:rPr>
          <w:rFonts w:ascii="Times New Roman" w:hAnsi="Times New Roman"/>
          <w:b/>
          <w:sz w:val="24"/>
          <w:szCs w:val="24"/>
        </w:rPr>
        <w:t>veřejné komunikační síti uzavírá se spotřebitelem smlouvu na dobu určitou, nesmí tato doba pro danou službu elektronických komunikací přesáhnout 24 měsíců</w:t>
      </w:r>
      <w:r>
        <w:rPr>
          <w:rFonts w:ascii="Times New Roman" w:hAnsi="Times New Roman"/>
          <w:b/>
          <w:sz w:val="24"/>
          <w:szCs w:val="24"/>
        </w:rPr>
        <w:t xml:space="preserve">, jinak se smlouva považuje za smlouvu uzavřenou na dobu neurčitou. </w:t>
      </w:r>
      <w:r w:rsidRPr="00F709E0">
        <w:rPr>
          <w:rFonts w:ascii="Times New Roman" w:hAnsi="Times New Roman"/>
          <w:b/>
          <w:sz w:val="24"/>
          <w:szCs w:val="24"/>
        </w:rPr>
        <w:t xml:space="preserve">To platí i v případě </w:t>
      </w:r>
      <w:r w:rsidRPr="00BE7E9A">
        <w:rPr>
          <w:rFonts w:ascii="Times New Roman" w:hAnsi="Times New Roman"/>
          <w:b/>
          <w:sz w:val="24"/>
          <w:szCs w:val="24"/>
        </w:rPr>
        <w:t>uživatele</w:t>
      </w:r>
      <w:r w:rsidRPr="00F709E0">
        <w:rPr>
          <w:rFonts w:ascii="Times New Roman" w:hAnsi="Times New Roman"/>
          <w:b/>
          <w:sz w:val="24"/>
          <w:szCs w:val="24"/>
        </w:rPr>
        <w:t>,</w:t>
      </w:r>
      <w:r w:rsidRPr="0062460E">
        <w:rPr>
          <w:rFonts w:ascii="Times New Roman" w:hAnsi="Times New Roman"/>
          <w:b/>
          <w:sz w:val="24"/>
          <w:szCs w:val="24"/>
        </w:rPr>
        <w:t xml:space="preserve"> kterým je mikropodnik, malý podnik nebo </w:t>
      </w:r>
      <w:r w:rsidRPr="008D1149">
        <w:rPr>
          <w:rFonts w:ascii="Times New Roman" w:hAnsi="Times New Roman"/>
          <w:b/>
          <w:sz w:val="24"/>
          <w:szCs w:val="24"/>
        </w:rPr>
        <w:t>nezisková organizace</w:t>
      </w:r>
      <w:r w:rsidRPr="0062460E">
        <w:rPr>
          <w:rFonts w:ascii="Times New Roman" w:hAnsi="Times New Roman"/>
          <w:b/>
          <w:sz w:val="24"/>
          <w:szCs w:val="24"/>
        </w:rPr>
        <w:t xml:space="preserve">, pokud se práva plynoucího z tohoto odstavce výslovně nevzdal. Uživatel, který je mikropodnikem, malým podnikem nebo </w:t>
      </w:r>
      <w:r w:rsidRPr="008D1149">
        <w:rPr>
          <w:rFonts w:ascii="Times New Roman" w:hAnsi="Times New Roman"/>
          <w:b/>
          <w:sz w:val="24"/>
          <w:szCs w:val="24"/>
        </w:rPr>
        <w:t>neziskovou organizací</w:t>
      </w:r>
      <w:r w:rsidRPr="0062460E">
        <w:rPr>
          <w:rFonts w:ascii="Times New Roman" w:hAnsi="Times New Roman"/>
          <w:b/>
          <w:sz w:val="24"/>
          <w:szCs w:val="24"/>
        </w:rPr>
        <w:t>, doloží tuto skutečnost prohlášením před uzavřením smlouvy s podnikatelem poskytujícím veřejně dostupnou službu elektronických komunikací.</w:t>
      </w: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 xml:space="preserve">(2) </w:t>
      </w:r>
      <w:r>
        <w:rPr>
          <w:rFonts w:ascii="Times New Roman" w:hAnsi="Times New Roman"/>
          <w:b/>
          <w:sz w:val="24"/>
          <w:szCs w:val="24"/>
        </w:rPr>
        <w:t>Odstavec</w:t>
      </w:r>
      <w:r w:rsidRPr="00D24557">
        <w:rPr>
          <w:rFonts w:ascii="Times New Roman" w:hAnsi="Times New Roman"/>
          <w:b/>
          <w:sz w:val="24"/>
          <w:szCs w:val="24"/>
        </w:rPr>
        <w:t xml:space="preserve"> 1 se nepoužije na dobu trvání smluv o</w:t>
      </w:r>
      <w:r w:rsidRPr="00694D76">
        <w:rPr>
          <w:rFonts w:ascii="Times New Roman" w:hAnsi="Times New Roman"/>
          <w:b/>
          <w:sz w:val="24"/>
          <w:szCs w:val="24"/>
        </w:rPr>
        <w:t xml:space="preserve"> </w:t>
      </w:r>
      <w:r w:rsidRPr="00D24557">
        <w:rPr>
          <w:rFonts w:ascii="Times New Roman" w:hAnsi="Times New Roman"/>
          <w:b/>
          <w:sz w:val="24"/>
          <w:szCs w:val="24"/>
        </w:rPr>
        <w:t>splátkách, ve kterých spotřebitel ve zvláštní smlouvě souhlasil se splátkovými platbami výhradně za zavedení fyzického připojení, zejména k</w:t>
      </w:r>
      <w:r w:rsidRPr="00694D76">
        <w:rPr>
          <w:rFonts w:ascii="Times New Roman" w:hAnsi="Times New Roman"/>
          <w:b/>
          <w:sz w:val="24"/>
          <w:szCs w:val="24"/>
        </w:rPr>
        <w:t xml:space="preserve"> </w:t>
      </w:r>
      <w:r w:rsidRPr="00D24557">
        <w:rPr>
          <w:rFonts w:ascii="Times New Roman" w:hAnsi="Times New Roman"/>
          <w:b/>
          <w:sz w:val="24"/>
          <w:szCs w:val="24"/>
        </w:rPr>
        <w:t>sítím pro připojení s</w:t>
      </w:r>
      <w:r w:rsidRPr="00694D76">
        <w:rPr>
          <w:rFonts w:ascii="Times New Roman" w:hAnsi="Times New Roman"/>
          <w:b/>
          <w:sz w:val="24"/>
          <w:szCs w:val="24"/>
        </w:rPr>
        <w:t xml:space="preserve"> </w:t>
      </w:r>
      <w:r w:rsidRPr="00D24557">
        <w:rPr>
          <w:rFonts w:ascii="Times New Roman" w:hAnsi="Times New Roman"/>
          <w:b/>
          <w:sz w:val="24"/>
          <w:szCs w:val="24"/>
        </w:rPr>
        <w:t>velmi vysokou kapacitou. Tyto smlouvy o</w:t>
      </w:r>
      <w:r w:rsidRPr="00694D76">
        <w:rPr>
          <w:rFonts w:ascii="Times New Roman" w:hAnsi="Times New Roman"/>
          <w:b/>
          <w:sz w:val="24"/>
          <w:szCs w:val="24"/>
        </w:rPr>
        <w:t xml:space="preserve"> </w:t>
      </w:r>
      <w:r w:rsidRPr="00D24557">
        <w:rPr>
          <w:rFonts w:ascii="Times New Roman" w:hAnsi="Times New Roman"/>
          <w:b/>
          <w:sz w:val="24"/>
          <w:szCs w:val="24"/>
        </w:rPr>
        <w:t>zavedení fyzického připojení nezahrnují koncová zařízení, jako jsou routery a</w:t>
      </w:r>
      <w:r w:rsidRPr="00694D76">
        <w:rPr>
          <w:rFonts w:ascii="Times New Roman" w:hAnsi="Times New Roman"/>
          <w:b/>
          <w:sz w:val="24"/>
          <w:szCs w:val="24"/>
        </w:rPr>
        <w:t xml:space="preserve"> </w:t>
      </w:r>
      <w:r w:rsidRPr="00D24557">
        <w:rPr>
          <w:rFonts w:ascii="Times New Roman" w:hAnsi="Times New Roman"/>
          <w:b/>
          <w:sz w:val="24"/>
          <w:szCs w:val="24"/>
        </w:rPr>
        <w:t>modemy, a</w:t>
      </w:r>
      <w:r w:rsidRPr="00694D76">
        <w:rPr>
          <w:rFonts w:ascii="Times New Roman" w:hAnsi="Times New Roman"/>
          <w:b/>
          <w:sz w:val="24"/>
          <w:szCs w:val="24"/>
        </w:rPr>
        <w:t xml:space="preserve"> </w:t>
      </w:r>
      <w:r w:rsidRPr="00D24557">
        <w:rPr>
          <w:rFonts w:ascii="Times New Roman" w:hAnsi="Times New Roman"/>
          <w:b/>
          <w:sz w:val="24"/>
          <w:szCs w:val="24"/>
        </w:rPr>
        <w:t>nesmí bránit spotřebitelům v</w:t>
      </w:r>
      <w:r w:rsidRPr="00694D76">
        <w:rPr>
          <w:rFonts w:ascii="Times New Roman" w:hAnsi="Times New Roman"/>
          <w:b/>
          <w:sz w:val="24"/>
          <w:szCs w:val="24"/>
        </w:rPr>
        <w:t xml:space="preserve"> </w:t>
      </w:r>
      <w:r w:rsidRPr="00D24557">
        <w:rPr>
          <w:rFonts w:ascii="Times New Roman" w:hAnsi="Times New Roman"/>
          <w:b/>
          <w:sz w:val="24"/>
          <w:szCs w:val="24"/>
        </w:rPr>
        <w:t>uplatnění jejich práv podle odstavce 1.</w:t>
      </w: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(3)</w:t>
      </w:r>
      <w:r w:rsidRPr="004C3AB2">
        <w:t xml:space="preserve"> </w:t>
      </w:r>
      <w:r w:rsidRPr="00D24557">
        <w:rPr>
          <w:rFonts w:ascii="Times New Roman" w:hAnsi="Times New Roman"/>
          <w:b/>
          <w:sz w:val="24"/>
          <w:szCs w:val="24"/>
        </w:rPr>
        <w:t>Jestliže smlouva o</w:t>
      </w:r>
      <w:r w:rsidRPr="004C3AB2">
        <w:rPr>
          <w:rFonts w:ascii="Times New Roman" w:hAnsi="Times New Roman"/>
          <w:b/>
          <w:sz w:val="24"/>
          <w:szCs w:val="24"/>
        </w:rPr>
        <w:t xml:space="preserve"> </w:t>
      </w:r>
      <w:r w:rsidRPr="00D24557">
        <w:rPr>
          <w:rFonts w:ascii="Times New Roman" w:hAnsi="Times New Roman"/>
          <w:b/>
          <w:sz w:val="24"/>
          <w:szCs w:val="24"/>
        </w:rPr>
        <w:t>poskytování veřejně dostupné služby elektronických komunikací, jiné než interpersonální komunikační služby nezávislé na číslech a</w:t>
      </w:r>
      <w:r w:rsidRPr="004C3AB2">
        <w:rPr>
          <w:rFonts w:ascii="Times New Roman" w:hAnsi="Times New Roman"/>
          <w:b/>
          <w:sz w:val="24"/>
          <w:szCs w:val="24"/>
        </w:rPr>
        <w:t xml:space="preserve"> </w:t>
      </w:r>
      <w:r w:rsidRPr="00D24557">
        <w:rPr>
          <w:rFonts w:ascii="Times New Roman" w:hAnsi="Times New Roman"/>
          <w:b/>
          <w:sz w:val="24"/>
          <w:szCs w:val="24"/>
        </w:rPr>
        <w:t>přenosové služby používané pro poskytování služeb mezi stroji, uzavřená na dobu určitou umožňuje prodloužení</w:t>
      </w:r>
      <w:r>
        <w:rPr>
          <w:rFonts w:ascii="Times New Roman" w:hAnsi="Times New Roman"/>
          <w:b/>
          <w:sz w:val="24"/>
          <w:szCs w:val="24"/>
        </w:rPr>
        <w:t xml:space="preserve"> závazku </w:t>
      </w:r>
      <w:r w:rsidRPr="008D1149">
        <w:rPr>
          <w:rFonts w:ascii="Times New Roman" w:hAnsi="Times New Roman"/>
          <w:b/>
          <w:sz w:val="24"/>
          <w:szCs w:val="24"/>
        </w:rPr>
        <w:t>za týchž podmínek o tutéž dobu, na kterou byla smlouva uzavřena</w:t>
      </w:r>
      <w:r w:rsidRPr="00D24557">
        <w:rPr>
          <w:rFonts w:ascii="Times New Roman" w:hAnsi="Times New Roman"/>
          <w:b/>
          <w:sz w:val="24"/>
          <w:szCs w:val="24"/>
        </w:rPr>
        <w:t xml:space="preserve">, má účastník po takovémto prodloužení právo </w:t>
      </w:r>
      <w:r w:rsidRPr="004C3AB2">
        <w:rPr>
          <w:rFonts w:ascii="Times New Roman" w:hAnsi="Times New Roman"/>
          <w:b/>
          <w:sz w:val="24"/>
          <w:szCs w:val="24"/>
        </w:rPr>
        <w:t>závazek</w:t>
      </w:r>
      <w:r>
        <w:rPr>
          <w:rFonts w:ascii="Times New Roman" w:hAnsi="Times New Roman"/>
          <w:b/>
          <w:sz w:val="24"/>
          <w:szCs w:val="24"/>
        </w:rPr>
        <w:t xml:space="preserve"> ze smlouvy</w:t>
      </w:r>
      <w:r w:rsidRPr="00D24557">
        <w:rPr>
          <w:rFonts w:ascii="Times New Roman" w:hAnsi="Times New Roman"/>
          <w:b/>
          <w:sz w:val="24"/>
          <w:szCs w:val="24"/>
        </w:rPr>
        <w:t xml:space="preserve"> kdykoli bezplatně </w:t>
      </w:r>
      <w:r>
        <w:rPr>
          <w:rFonts w:ascii="Times New Roman" w:hAnsi="Times New Roman"/>
          <w:b/>
          <w:sz w:val="24"/>
          <w:szCs w:val="24"/>
        </w:rPr>
        <w:t>vypovědět</w:t>
      </w:r>
      <w:r w:rsidRPr="00D24557">
        <w:rPr>
          <w:rFonts w:ascii="Times New Roman" w:hAnsi="Times New Roman"/>
          <w:b/>
          <w:sz w:val="24"/>
          <w:szCs w:val="24"/>
        </w:rPr>
        <w:t xml:space="preserve"> s</w:t>
      </w:r>
      <w:r w:rsidRPr="004C3AB2">
        <w:rPr>
          <w:rFonts w:ascii="Times New Roman" w:hAnsi="Times New Roman"/>
          <w:b/>
          <w:sz w:val="24"/>
          <w:szCs w:val="24"/>
        </w:rPr>
        <w:t xml:space="preserve"> </w:t>
      </w:r>
      <w:r w:rsidRPr="00D24557">
        <w:rPr>
          <w:rFonts w:ascii="Times New Roman" w:hAnsi="Times New Roman"/>
          <w:b/>
          <w:sz w:val="24"/>
          <w:szCs w:val="24"/>
        </w:rPr>
        <w:t>nejvýše jednoměsíční výpovědní dobou.</w:t>
      </w:r>
      <w:r>
        <w:rPr>
          <w:rFonts w:ascii="Times New Roman" w:hAnsi="Times New Roman"/>
          <w:b/>
          <w:sz w:val="24"/>
          <w:szCs w:val="24"/>
        </w:rPr>
        <w:t xml:space="preserve"> </w:t>
      </w:r>
      <w:r w:rsidRPr="004C3AB2">
        <w:rPr>
          <w:rFonts w:ascii="Times New Roman" w:hAnsi="Times New Roman"/>
          <w:b/>
          <w:sz w:val="24"/>
          <w:szCs w:val="24"/>
        </w:rPr>
        <w:t>Poskytovatel</w:t>
      </w:r>
      <w:r>
        <w:rPr>
          <w:rFonts w:ascii="Times New Roman" w:hAnsi="Times New Roman"/>
          <w:b/>
          <w:sz w:val="24"/>
          <w:szCs w:val="24"/>
        </w:rPr>
        <w:t xml:space="preserve"> služby prokazatelně informuje účastníka v textové podobě jasně a srozumitelně nejméně 1 měsíc před tímto prodloužením závazku ze smlouvy o jeho konci a o způsobech, jak lze závazek ze smlouvy vypovědět. </w:t>
      </w:r>
      <w:r w:rsidRPr="004C3AB2">
        <w:rPr>
          <w:rFonts w:ascii="Times New Roman" w:hAnsi="Times New Roman"/>
          <w:b/>
          <w:sz w:val="24"/>
          <w:szCs w:val="24"/>
        </w:rPr>
        <w:t>Dále tento poskytovatel služby účastníka informuje o nejvýhodnějších cenách za jím poskytované služby</w:t>
      </w:r>
      <w:r w:rsidRPr="00D24557">
        <w:rPr>
          <w:rFonts w:ascii="Times New Roman" w:hAnsi="Times New Roman"/>
          <w:b/>
          <w:sz w:val="24"/>
          <w:szCs w:val="24"/>
        </w:rPr>
        <w:t>.</w:t>
      </w: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(4) Informaci podle odstavce 3 věty poslední poskytne účastníkům poskytovatel služby také alespoň jednou ročně.</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(5) Poskytovatel veřejně dostupné služby elektronických komunikací</w:t>
      </w:r>
      <w:r w:rsidRPr="004B3FF9">
        <w:rPr>
          <w:rFonts w:ascii="Times New Roman" w:hAnsi="Times New Roman"/>
          <w:b/>
          <w:sz w:val="24"/>
          <w:szCs w:val="24"/>
        </w:rPr>
        <w:t>,</w:t>
      </w:r>
      <w:r w:rsidRPr="00D24557">
        <w:rPr>
          <w:rFonts w:ascii="Times New Roman" w:hAnsi="Times New Roman"/>
          <w:b/>
          <w:sz w:val="24"/>
          <w:szCs w:val="24"/>
        </w:rPr>
        <w:t xml:space="preserve"> jiné než je interpersonální komunikační služba nezávislá na číslech, </w:t>
      </w:r>
      <w:r w:rsidRPr="004B3FF9">
        <w:rPr>
          <w:rFonts w:ascii="Times New Roman" w:hAnsi="Times New Roman"/>
          <w:b/>
          <w:sz w:val="24"/>
          <w:szCs w:val="24"/>
        </w:rPr>
        <w:t>může změnit smluvní podmínky, je-li to ujednáno a jestliže v textové podobě</w:t>
      </w:r>
      <w:r w:rsidRPr="00D24557">
        <w:rPr>
          <w:rFonts w:ascii="Times New Roman" w:hAnsi="Times New Roman"/>
          <w:b/>
          <w:sz w:val="24"/>
          <w:szCs w:val="24"/>
        </w:rPr>
        <w:t xml:space="preserve"> jasným a</w:t>
      </w:r>
      <w:r w:rsidRPr="004B3FF9">
        <w:rPr>
          <w:rFonts w:ascii="Times New Roman" w:hAnsi="Times New Roman"/>
          <w:b/>
          <w:sz w:val="24"/>
          <w:szCs w:val="24"/>
        </w:rPr>
        <w:t xml:space="preserve"> </w:t>
      </w:r>
      <w:r w:rsidRPr="00D24557">
        <w:rPr>
          <w:rFonts w:ascii="Times New Roman" w:hAnsi="Times New Roman"/>
          <w:b/>
          <w:sz w:val="24"/>
          <w:szCs w:val="24"/>
        </w:rPr>
        <w:t xml:space="preserve">srozumitelným způsobem </w:t>
      </w:r>
      <w:r w:rsidRPr="004B3FF9">
        <w:rPr>
          <w:rFonts w:ascii="Times New Roman" w:hAnsi="Times New Roman"/>
          <w:b/>
          <w:sz w:val="24"/>
          <w:szCs w:val="24"/>
        </w:rPr>
        <w:t>informoval účastníka</w:t>
      </w:r>
      <w:r w:rsidRPr="00D24557">
        <w:rPr>
          <w:rFonts w:ascii="Times New Roman" w:hAnsi="Times New Roman"/>
          <w:b/>
          <w:sz w:val="24"/>
          <w:szCs w:val="24"/>
        </w:rPr>
        <w:t xml:space="preserve"> o</w:t>
      </w:r>
      <w:r w:rsidRPr="004B3FF9">
        <w:rPr>
          <w:rFonts w:ascii="Times New Roman" w:hAnsi="Times New Roman"/>
          <w:b/>
          <w:sz w:val="24"/>
          <w:szCs w:val="24"/>
        </w:rPr>
        <w:t xml:space="preserve"> </w:t>
      </w:r>
      <w:r w:rsidRPr="00D24557">
        <w:rPr>
          <w:rFonts w:ascii="Times New Roman" w:hAnsi="Times New Roman"/>
          <w:b/>
          <w:sz w:val="24"/>
          <w:szCs w:val="24"/>
        </w:rPr>
        <w:t xml:space="preserve">veškerých změnách smluvních podmínek nejpozději </w:t>
      </w:r>
      <w:r>
        <w:rPr>
          <w:rFonts w:ascii="Times New Roman" w:hAnsi="Times New Roman"/>
          <w:b/>
          <w:sz w:val="24"/>
          <w:szCs w:val="24"/>
        </w:rPr>
        <w:t>1</w:t>
      </w:r>
      <w:r w:rsidRPr="00D24557">
        <w:rPr>
          <w:rFonts w:ascii="Times New Roman" w:hAnsi="Times New Roman"/>
          <w:b/>
          <w:sz w:val="24"/>
          <w:szCs w:val="24"/>
        </w:rPr>
        <w:t xml:space="preserve"> měsíc před nabytím účinnosti změny smlouvy a</w:t>
      </w:r>
      <w:r w:rsidRPr="004B3FF9">
        <w:rPr>
          <w:rFonts w:ascii="Times New Roman" w:hAnsi="Times New Roman"/>
          <w:b/>
          <w:sz w:val="24"/>
          <w:szCs w:val="24"/>
        </w:rPr>
        <w:t xml:space="preserve"> </w:t>
      </w:r>
      <w:r w:rsidRPr="00D24557">
        <w:rPr>
          <w:rFonts w:ascii="Times New Roman" w:hAnsi="Times New Roman"/>
          <w:b/>
          <w:sz w:val="24"/>
          <w:szCs w:val="24"/>
        </w:rPr>
        <w:t xml:space="preserve">zároveň ho </w:t>
      </w:r>
      <w:r w:rsidRPr="004B3FF9">
        <w:rPr>
          <w:rFonts w:ascii="Times New Roman" w:hAnsi="Times New Roman"/>
          <w:b/>
          <w:sz w:val="24"/>
          <w:szCs w:val="24"/>
        </w:rPr>
        <w:t>informoval</w:t>
      </w:r>
      <w:r w:rsidRPr="00D24557">
        <w:rPr>
          <w:rFonts w:ascii="Times New Roman" w:hAnsi="Times New Roman"/>
          <w:b/>
          <w:sz w:val="24"/>
          <w:szCs w:val="24"/>
        </w:rPr>
        <w:t xml:space="preserve"> o</w:t>
      </w:r>
      <w:r w:rsidRPr="004B3FF9">
        <w:rPr>
          <w:rFonts w:ascii="Times New Roman" w:hAnsi="Times New Roman"/>
          <w:b/>
          <w:sz w:val="24"/>
          <w:szCs w:val="24"/>
        </w:rPr>
        <w:t xml:space="preserve"> </w:t>
      </w:r>
      <w:r w:rsidRPr="00D24557">
        <w:rPr>
          <w:rFonts w:ascii="Times New Roman" w:hAnsi="Times New Roman"/>
          <w:b/>
          <w:sz w:val="24"/>
          <w:szCs w:val="24"/>
        </w:rPr>
        <w:t xml:space="preserve">jeho právu </w:t>
      </w:r>
      <w:r>
        <w:rPr>
          <w:rFonts w:ascii="Times New Roman" w:hAnsi="Times New Roman"/>
          <w:b/>
          <w:sz w:val="24"/>
          <w:szCs w:val="24"/>
        </w:rPr>
        <w:t>vypovědět</w:t>
      </w:r>
      <w:r w:rsidRPr="00D24557">
        <w:rPr>
          <w:rFonts w:ascii="Times New Roman" w:hAnsi="Times New Roman"/>
          <w:b/>
          <w:sz w:val="24"/>
          <w:szCs w:val="24"/>
        </w:rPr>
        <w:t xml:space="preserve"> </w:t>
      </w:r>
      <w:r w:rsidRPr="004B3FF9">
        <w:rPr>
          <w:rFonts w:ascii="Times New Roman" w:hAnsi="Times New Roman"/>
          <w:b/>
          <w:sz w:val="24"/>
          <w:szCs w:val="24"/>
        </w:rPr>
        <w:t>závazek ze smlouvy</w:t>
      </w:r>
      <w:r w:rsidRPr="00D24557">
        <w:rPr>
          <w:rFonts w:ascii="Times New Roman" w:hAnsi="Times New Roman"/>
          <w:b/>
          <w:sz w:val="24"/>
          <w:szCs w:val="24"/>
        </w:rPr>
        <w:t>, aniž by mu vznikly jakékoli další náklady, jestliže s</w:t>
      </w:r>
      <w:r w:rsidRPr="004B3FF9">
        <w:rPr>
          <w:rFonts w:ascii="Times New Roman" w:hAnsi="Times New Roman"/>
          <w:b/>
          <w:sz w:val="24"/>
          <w:szCs w:val="24"/>
        </w:rPr>
        <w:t xml:space="preserve"> </w:t>
      </w:r>
      <w:r w:rsidRPr="00D24557">
        <w:rPr>
          <w:rFonts w:ascii="Times New Roman" w:hAnsi="Times New Roman"/>
          <w:b/>
          <w:sz w:val="24"/>
          <w:szCs w:val="24"/>
        </w:rPr>
        <w:t xml:space="preserve">novými podmínkami nesouhlasí. Právo </w:t>
      </w:r>
      <w:r>
        <w:rPr>
          <w:rFonts w:ascii="Times New Roman" w:hAnsi="Times New Roman"/>
          <w:b/>
          <w:sz w:val="24"/>
          <w:szCs w:val="24"/>
        </w:rPr>
        <w:t>vypovědět</w:t>
      </w:r>
      <w:r w:rsidRPr="00D24557">
        <w:rPr>
          <w:rFonts w:ascii="Times New Roman" w:hAnsi="Times New Roman"/>
          <w:b/>
          <w:sz w:val="24"/>
          <w:szCs w:val="24"/>
        </w:rPr>
        <w:t xml:space="preserve"> </w:t>
      </w:r>
      <w:r w:rsidRPr="004B3FF9">
        <w:rPr>
          <w:rFonts w:ascii="Times New Roman" w:hAnsi="Times New Roman"/>
          <w:b/>
          <w:sz w:val="24"/>
          <w:szCs w:val="24"/>
        </w:rPr>
        <w:t>závazek ze smlouvy</w:t>
      </w:r>
      <w:r w:rsidRPr="00D24557">
        <w:rPr>
          <w:rFonts w:ascii="Times New Roman" w:hAnsi="Times New Roman"/>
          <w:b/>
          <w:sz w:val="24"/>
          <w:szCs w:val="24"/>
        </w:rPr>
        <w:t xml:space="preserve"> je možné uplatnit do </w:t>
      </w:r>
      <w:r w:rsidRPr="004B3FF9">
        <w:rPr>
          <w:rFonts w:ascii="Times New Roman" w:hAnsi="Times New Roman"/>
          <w:b/>
          <w:sz w:val="24"/>
          <w:szCs w:val="24"/>
        </w:rPr>
        <w:t>1</w:t>
      </w:r>
      <w:r w:rsidRPr="00D24557">
        <w:rPr>
          <w:rFonts w:ascii="Times New Roman" w:hAnsi="Times New Roman"/>
          <w:b/>
          <w:sz w:val="24"/>
          <w:szCs w:val="24"/>
        </w:rPr>
        <w:t xml:space="preserve"> měsíce po doručení oznámení. Účastník má právo bezplatně </w:t>
      </w:r>
      <w:r>
        <w:rPr>
          <w:rFonts w:ascii="Times New Roman" w:hAnsi="Times New Roman"/>
          <w:b/>
          <w:sz w:val="24"/>
          <w:szCs w:val="24"/>
        </w:rPr>
        <w:t>vypovědět</w:t>
      </w:r>
      <w:r w:rsidRPr="00D24557">
        <w:rPr>
          <w:rFonts w:ascii="Times New Roman" w:hAnsi="Times New Roman"/>
          <w:b/>
          <w:sz w:val="24"/>
          <w:szCs w:val="24"/>
        </w:rPr>
        <w:t xml:space="preserve"> </w:t>
      </w:r>
      <w:r w:rsidRPr="004B3FF9">
        <w:rPr>
          <w:rFonts w:ascii="Times New Roman" w:hAnsi="Times New Roman"/>
          <w:b/>
          <w:sz w:val="24"/>
          <w:szCs w:val="24"/>
        </w:rPr>
        <w:t>závazek ze smlouvy</w:t>
      </w:r>
      <w:r w:rsidRPr="00D24557">
        <w:rPr>
          <w:rFonts w:ascii="Times New Roman" w:hAnsi="Times New Roman"/>
          <w:b/>
          <w:sz w:val="24"/>
          <w:szCs w:val="24"/>
        </w:rPr>
        <w:t>, aniž by mu vznikly jakékoli další náklady, pouze v</w:t>
      </w:r>
      <w:r>
        <w:rPr>
          <w:rFonts w:ascii="Times New Roman" w:hAnsi="Times New Roman"/>
          <w:b/>
          <w:sz w:val="24"/>
          <w:szCs w:val="24"/>
        </w:rPr>
        <w:t> </w:t>
      </w:r>
      <w:r w:rsidRPr="00D24557">
        <w:rPr>
          <w:rFonts w:ascii="Times New Roman" w:hAnsi="Times New Roman"/>
          <w:b/>
          <w:sz w:val="24"/>
          <w:szCs w:val="24"/>
        </w:rPr>
        <w:t>případě</w:t>
      </w:r>
      <w:r>
        <w:rPr>
          <w:rFonts w:ascii="Times New Roman" w:hAnsi="Times New Roman"/>
          <w:b/>
          <w:sz w:val="24"/>
          <w:szCs w:val="24"/>
        </w:rPr>
        <w:t>,</w:t>
      </w:r>
      <w:r w:rsidRPr="00D24557">
        <w:rPr>
          <w:rFonts w:ascii="Times New Roman" w:hAnsi="Times New Roman"/>
          <w:b/>
          <w:sz w:val="24"/>
          <w:szCs w:val="24"/>
        </w:rPr>
        <w:t xml:space="preserve"> nejsou-li pro něj navrhované změny výhradně přínosné, nejsou-li čistě administrativní povahy a</w:t>
      </w:r>
      <w:r w:rsidRPr="004B3FF9">
        <w:rPr>
          <w:rFonts w:ascii="Times New Roman" w:hAnsi="Times New Roman"/>
          <w:b/>
          <w:sz w:val="24"/>
          <w:szCs w:val="24"/>
        </w:rPr>
        <w:t xml:space="preserve"> </w:t>
      </w:r>
      <w:r w:rsidRPr="00D24557">
        <w:rPr>
          <w:rFonts w:ascii="Times New Roman" w:hAnsi="Times New Roman"/>
          <w:b/>
          <w:sz w:val="24"/>
          <w:szCs w:val="24"/>
        </w:rPr>
        <w:t>s neutrálními dopady, nebo pokud smlouva nebyla změněna na základě změny právní úpravy nebo v</w:t>
      </w:r>
      <w:r w:rsidRPr="004B3FF9">
        <w:rPr>
          <w:rFonts w:ascii="Times New Roman" w:hAnsi="Times New Roman"/>
          <w:b/>
          <w:sz w:val="24"/>
          <w:szCs w:val="24"/>
        </w:rPr>
        <w:t xml:space="preserve"> </w:t>
      </w:r>
      <w:r w:rsidRPr="00D24557">
        <w:rPr>
          <w:rFonts w:ascii="Times New Roman" w:hAnsi="Times New Roman"/>
          <w:b/>
          <w:sz w:val="24"/>
          <w:szCs w:val="24"/>
        </w:rPr>
        <w:t xml:space="preserve">případě změny smlouvy podle § 63 odst. 11. </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 xml:space="preserve">(6) </w:t>
      </w:r>
      <w:r w:rsidRPr="00DA0584">
        <w:rPr>
          <w:rFonts w:ascii="Times New Roman" w:hAnsi="Times New Roman"/>
          <w:b/>
          <w:sz w:val="24"/>
          <w:szCs w:val="24"/>
        </w:rPr>
        <w:t>Je-li</w:t>
      </w:r>
      <w:r w:rsidRPr="00D24557">
        <w:rPr>
          <w:rFonts w:ascii="Times New Roman" w:hAnsi="Times New Roman"/>
          <w:b/>
          <w:sz w:val="24"/>
          <w:szCs w:val="24"/>
        </w:rPr>
        <w:t xml:space="preserve"> skutečné poskytování služby elektronických komunikací, jiné než služby přístupu k</w:t>
      </w:r>
      <w:r w:rsidRPr="00DA0584">
        <w:rPr>
          <w:rFonts w:ascii="Times New Roman" w:hAnsi="Times New Roman"/>
          <w:b/>
          <w:sz w:val="24"/>
          <w:szCs w:val="24"/>
        </w:rPr>
        <w:t xml:space="preserve"> </w:t>
      </w:r>
      <w:r w:rsidRPr="00D24557">
        <w:rPr>
          <w:rFonts w:ascii="Times New Roman" w:hAnsi="Times New Roman"/>
          <w:b/>
          <w:sz w:val="24"/>
          <w:szCs w:val="24"/>
        </w:rPr>
        <w:t>internetu a</w:t>
      </w:r>
      <w:r w:rsidRPr="00DA0584">
        <w:rPr>
          <w:rFonts w:ascii="Times New Roman" w:hAnsi="Times New Roman"/>
          <w:b/>
          <w:sz w:val="24"/>
          <w:szCs w:val="24"/>
        </w:rPr>
        <w:t xml:space="preserve"> </w:t>
      </w:r>
      <w:r w:rsidRPr="00D24557">
        <w:rPr>
          <w:rFonts w:ascii="Times New Roman" w:hAnsi="Times New Roman"/>
          <w:b/>
          <w:sz w:val="24"/>
          <w:szCs w:val="24"/>
        </w:rPr>
        <w:t xml:space="preserve">interpersonální komunikační služby nezávislé na číslech, narušeno jakoukoli významnou trvající nebo často se opakující odchylkou od plnění uvedeného ve smlouvě, může účastník, který je spotřebitelem, </w:t>
      </w:r>
      <w:r>
        <w:rPr>
          <w:rFonts w:ascii="Times New Roman" w:hAnsi="Times New Roman"/>
          <w:b/>
          <w:sz w:val="24"/>
          <w:szCs w:val="24"/>
        </w:rPr>
        <w:t>vypovědět</w:t>
      </w:r>
      <w:r w:rsidRPr="00D24557">
        <w:rPr>
          <w:rFonts w:ascii="Times New Roman" w:hAnsi="Times New Roman"/>
          <w:b/>
          <w:sz w:val="24"/>
          <w:szCs w:val="24"/>
        </w:rPr>
        <w:t xml:space="preserve"> </w:t>
      </w:r>
      <w:r w:rsidRPr="00DA0584">
        <w:rPr>
          <w:rFonts w:ascii="Times New Roman" w:hAnsi="Times New Roman"/>
          <w:b/>
          <w:sz w:val="24"/>
          <w:szCs w:val="24"/>
        </w:rPr>
        <w:t>závazek ze smlouvy</w:t>
      </w:r>
      <w:r w:rsidRPr="00D24557">
        <w:rPr>
          <w:rFonts w:ascii="Times New Roman" w:hAnsi="Times New Roman"/>
          <w:b/>
          <w:sz w:val="24"/>
          <w:szCs w:val="24"/>
        </w:rPr>
        <w:t xml:space="preserve"> podle odstavce 7.</w:t>
      </w: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(7) V</w:t>
      </w:r>
      <w:r w:rsidRPr="003D672C">
        <w:rPr>
          <w:rFonts w:ascii="Times New Roman" w:hAnsi="Times New Roman"/>
          <w:b/>
          <w:sz w:val="24"/>
          <w:szCs w:val="24"/>
        </w:rPr>
        <w:t xml:space="preserve"> </w:t>
      </w:r>
      <w:r w:rsidRPr="00D24557">
        <w:rPr>
          <w:rFonts w:ascii="Times New Roman" w:hAnsi="Times New Roman"/>
          <w:b/>
          <w:sz w:val="24"/>
          <w:szCs w:val="24"/>
        </w:rPr>
        <w:t>případě, kdy má podle odstavce 3, 5</w:t>
      </w:r>
      <w:r w:rsidRPr="003D672C">
        <w:rPr>
          <w:rFonts w:ascii="Times New Roman" w:hAnsi="Times New Roman"/>
          <w:b/>
          <w:sz w:val="24"/>
          <w:szCs w:val="24"/>
        </w:rPr>
        <w:t xml:space="preserve"> nebo </w:t>
      </w:r>
      <w:r w:rsidRPr="00D24557">
        <w:rPr>
          <w:rFonts w:ascii="Times New Roman" w:hAnsi="Times New Roman"/>
          <w:b/>
          <w:sz w:val="24"/>
          <w:szCs w:val="24"/>
        </w:rPr>
        <w:t xml:space="preserve">6 </w:t>
      </w:r>
      <w:r w:rsidRPr="003D672C">
        <w:rPr>
          <w:rFonts w:ascii="Times New Roman" w:hAnsi="Times New Roman"/>
          <w:b/>
          <w:sz w:val="24"/>
          <w:szCs w:val="24"/>
        </w:rPr>
        <w:t xml:space="preserve">anebo </w:t>
      </w:r>
      <w:r w:rsidRPr="00D24557">
        <w:rPr>
          <w:rFonts w:ascii="Times New Roman" w:hAnsi="Times New Roman"/>
          <w:b/>
          <w:sz w:val="24"/>
          <w:szCs w:val="24"/>
        </w:rPr>
        <w:t xml:space="preserve">podle § 63c odst. 2 účastník právo </w:t>
      </w:r>
      <w:r>
        <w:rPr>
          <w:rFonts w:ascii="Times New Roman" w:hAnsi="Times New Roman"/>
          <w:b/>
          <w:sz w:val="24"/>
          <w:szCs w:val="24"/>
        </w:rPr>
        <w:t>vypovědět</w:t>
      </w:r>
      <w:r w:rsidRPr="00D24557">
        <w:rPr>
          <w:rFonts w:ascii="Times New Roman" w:hAnsi="Times New Roman"/>
          <w:b/>
          <w:sz w:val="24"/>
          <w:szCs w:val="24"/>
        </w:rPr>
        <w:t xml:space="preserve"> </w:t>
      </w:r>
      <w:r w:rsidRPr="003D672C">
        <w:rPr>
          <w:rFonts w:ascii="Times New Roman" w:hAnsi="Times New Roman"/>
          <w:b/>
          <w:sz w:val="24"/>
          <w:szCs w:val="24"/>
        </w:rPr>
        <w:t>závazek ze smlouvy</w:t>
      </w:r>
      <w:r w:rsidRPr="00D24557">
        <w:rPr>
          <w:rFonts w:ascii="Times New Roman" w:hAnsi="Times New Roman"/>
          <w:b/>
          <w:sz w:val="24"/>
          <w:szCs w:val="24"/>
        </w:rPr>
        <w:t xml:space="preserve"> o</w:t>
      </w:r>
      <w:r w:rsidRPr="003D672C">
        <w:rPr>
          <w:rFonts w:ascii="Times New Roman" w:hAnsi="Times New Roman"/>
          <w:b/>
          <w:sz w:val="24"/>
          <w:szCs w:val="24"/>
        </w:rPr>
        <w:t xml:space="preserve"> </w:t>
      </w:r>
      <w:r w:rsidRPr="00D24557">
        <w:rPr>
          <w:rFonts w:ascii="Times New Roman" w:hAnsi="Times New Roman"/>
          <w:b/>
          <w:sz w:val="24"/>
          <w:szCs w:val="24"/>
        </w:rPr>
        <w:t>poskytování veřejně dostupné služby elektronických komunikací, jiné než interpersonální komunikační služby nezávislé na číslech, před koncem původně sjednaného období, neukládá se mu žádná náhrada, kromě náhrady za dotované koncové zařízení, pokud si ho ponechá. V</w:t>
      </w:r>
      <w:r w:rsidRPr="003D672C">
        <w:rPr>
          <w:rFonts w:ascii="Times New Roman" w:hAnsi="Times New Roman"/>
          <w:b/>
          <w:sz w:val="24"/>
          <w:szCs w:val="24"/>
        </w:rPr>
        <w:t xml:space="preserve"> </w:t>
      </w:r>
      <w:r w:rsidRPr="00D24557">
        <w:rPr>
          <w:rFonts w:ascii="Times New Roman" w:hAnsi="Times New Roman"/>
          <w:b/>
          <w:sz w:val="24"/>
          <w:szCs w:val="24"/>
        </w:rPr>
        <w:t>takovém případě výše náhrady nesmí překročit poměrnou část hodnoty tohoto zařízení dohodnutou v</w:t>
      </w:r>
      <w:r w:rsidRPr="003D672C">
        <w:rPr>
          <w:rFonts w:ascii="Times New Roman" w:hAnsi="Times New Roman"/>
          <w:b/>
          <w:sz w:val="24"/>
          <w:szCs w:val="24"/>
        </w:rPr>
        <w:t xml:space="preserve"> </w:t>
      </w:r>
      <w:r w:rsidRPr="00D24557">
        <w:rPr>
          <w:rFonts w:ascii="Times New Roman" w:hAnsi="Times New Roman"/>
          <w:b/>
          <w:sz w:val="24"/>
          <w:szCs w:val="24"/>
        </w:rPr>
        <w:t xml:space="preserve">okamžiku uzavření smlouvy, nebo části ceny za služby, kterou zbývá uhradit do </w:t>
      </w:r>
      <w:r w:rsidRPr="003D672C">
        <w:rPr>
          <w:rFonts w:ascii="Times New Roman" w:hAnsi="Times New Roman"/>
          <w:b/>
          <w:sz w:val="24"/>
          <w:szCs w:val="24"/>
        </w:rPr>
        <w:t>zániku závazku ze</w:t>
      </w:r>
      <w:r w:rsidRPr="00D24557">
        <w:rPr>
          <w:rFonts w:ascii="Times New Roman" w:hAnsi="Times New Roman"/>
          <w:b/>
          <w:sz w:val="24"/>
          <w:szCs w:val="24"/>
        </w:rPr>
        <w:t xml:space="preserve"> smlouvy, podle toho, která z</w:t>
      </w:r>
      <w:r w:rsidRPr="003D672C">
        <w:rPr>
          <w:rFonts w:ascii="Times New Roman" w:hAnsi="Times New Roman"/>
          <w:b/>
          <w:sz w:val="24"/>
          <w:szCs w:val="24"/>
        </w:rPr>
        <w:t xml:space="preserve"> </w:t>
      </w:r>
      <w:r w:rsidRPr="00D24557">
        <w:rPr>
          <w:rFonts w:ascii="Times New Roman" w:hAnsi="Times New Roman"/>
          <w:b/>
          <w:sz w:val="24"/>
          <w:szCs w:val="24"/>
        </w:rPr>
        <w:t xml:space="preserve">těchto </w:t>
      </w:r>
      <w:r>
        <w:rPr>
          <w:rFonts w:ascii="Times New Roman" w:hAnsi="Times New Roman"/>
          <w:b/>
          <w:sz w:val="24"/>
          <w:szCs w:val="24"/>
        </w:rPr>
        <w:t>2</w:t>
      </w:r>
      <w:r w:rsidRPr="00D24557">
        <w:rPr>
          <w:rFonts w:ascii="Times New Roman" w:hAnsi="Times New Roman"/>
          <w:b/>
          <w:sz w:val="24"/>
          <w:szCs w:val="24"/>
        </w:rPr>
        <w:t xml:space="preserve"> částek je nižší. </w:t>
      </w:r>
      <w:r w:rsidRPr="003D672C">
        <w:rPr>
          <w:rFonts w:ascii="Times New Roman" w:hAnsi="Times New Roman"/>
          <w:b/>
          <w:sz w:val="24"/>
          <w:szCs w:val="24"/>
        </w:rPr>
        <w:t>Bylo-li</w:t>
      </w:r>
      <w:r w:rsidRPr="00D24557">
        <w:rPr>
          <w:rFonts w:ascii="Times New Roman" w:hAnsi="Times New Roman"/>
          <w:b/>
          <w:sz w:val="24"/>
          <w:szCs w:val="24"/>
        </w:rPr>
        <w:t xml:space="preserve"> omezeno využívání dotovaného koncového zařízení v</w:t>
      </w:r>
      <w:r w:rsidRPr="003D672C">
        <w:rPr>
          <w:rFonts w:ascii="Times New Roman" w:hAnsi="Times New Roman"/>
          <w:b/>
          <w:sz w:val="24"/>
          <w:szCs w:val="24"/>
        </w:rPr>
        <w:t xml:space="preserve"> </w:t>
      </w:r>
      <w:r w:rsidRPr="00D24557">
        <w:rPr>
          <w:rFonts w:ascii="Times New Roman" w:hAnsi="Times New Roman"/>
          <w:b/>
          <w:sz w:val="24"/>
          <w:szCs w:val="24"/>
        </w:rPr>
        <w:t>jiných sítích, poskytovatel toto omezení bezplatně odstraní nejpozději v</w:t>
      </w:r>
      <w:r w:rsidRPr="003D672C">
        <w:rPr>
          <w:rFonts w:ascii="Times New Roman" w:hAnsi="Times New Roman"/>
          <w:b/>
          <w:sz w:val="24"/>
          <w:szCs w:val="24"/>
        </w:rPr>
        <w:t xml:space="preserve"> </w:t>
      </w:r>
      <w:r w:rsidRPr="00D24557">
        <w:rPr>
          <w:rFonts w:ascii="Times New Roman" w:hAnsi="Times New Roman"/>
          <w:b/>
          <w:sz w:val="24"/>
          <w:szCs w:val="24"/>
        </w:rPr>
        <w:t xml:space="preserve">okamžiku zaplacení náhrady. </w:t>
      </w: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(8) V</w:t>
      </w:r>
      <w:r w:rsidRPr="00263A87">
        <w:rPr>
          <w:rFonts w:ascii="Times New Roman" w:hAnsi="Times New Roman"/>
          <w:b/>
          <w:sz w:val="24"/>
          <w:szCs w:val="24"/>
        </w:rPr>
        <w:t xml:space="preserve"> </w:t>
      </w:r>
      <w:r w:rsidRPr="00D24557">
        <w:rPr>
          <w:rFonts w:ascii="Times New Roman" w:hAnsi="Times New Roman"/>
          <w:b/>
          <w:sz w:val="24"/>
          <w:szCs w:val="24"/>
        </w:rPr>
        <w:t xml:space="preserve">případě </w:t>
      </w:r>
      <w:r w:rsidRPr="00263A87">
        <w:rPr>
          <w:rFonts w:ascii="Times New Roman" w:hAnsi="Times New Roman"/>
          <w:b/>
          <w:sz w:val="24"/>
          <w:szCs w:val="24"/>
        </w:rPr>
        <w:t>zániku závazku ze</w:t>
      </w:r>
      <w:r w:rsidRPr="00D24557">
        <w:rPr>
          <w:rFonts w:ascii="Times New Roman" w:hAnsi="Times New Roman"/>
          <w:b/>
          <w:sz w:val="24"/>
          <w:szCs w:val="24"/>
        </w:rPr>
        <w:t xml:space="preserve"> smlouvy </w:t>
      </w:r>
      <w:r w:rsidRPr="00263A87">
        <w:rPr>
          <w:rFonts w:ascii="Times New Roman" w:hAnsi="Times New Roman"/>
          <w:b/>
          <w:sz w:val="24"/>
          <w:szCs w:val="24"/>
        </w:rPr>
        <w:t xml:space="preserve">výpovědí, nebo dohodou smluvních stran </w:t>
      </w:r>
      <w:r w:rsidRPr="00D24557">
        <w:rPr>
          <w:rFonts w:ascii="Times New Roman" w:hAnsi="Times New Roman"/>
          <w:b/>
          <w:sz w:val="24"/>
          <w:szCs w:val="24"/>
        </w:rPr>
        <w:t>před uplynutím doby trvání, na kterou je smlouva uzavřena, z</w:t>
      </w:r>
      <w:r w:rsidRPr="00263A87">
        <w:rPr>
          <w:rFonts w:ascii="Times New Roman" w:hAnsi="Times New Roman"/>
          <w:b/>
          <w:sz w:val="24"/>
          <w:szCs w:val="24"/>
        </w:rPr>
        <w:t xml:space="preserve"> </w:t>
      </w:r>
      <w:r w:rsidRPr="00D24557">
        <w:rPr>
          <w:rFonts w:ascii="Times New Roman" w:hAnsi="Times New Roman"/>
          <w:b/>
          <w:sz w:val="24"/>
          <w:szCs w:val="24"/>
        </w:rPr>
        <w:t>jiných důvodů než podle odstavce 7, smí být v</w:t>
      </w:r>
      <w:r w:rsidRPr="00263A87">
        <w:rPr>
          <w:rFonts w:ascii="Times New Roman" w:hAnsi="Times New Roman"/>
          <w:b/>
          <w:sz w:val="24"/>
          <w:szCs w:val="24"/>
        </w:rPr>
        <w:t xml:space="preserve"> </w:t>
      </w:r>
      <w:r w:rsidRPr="00D24557">
        <w:rPr>
          <w:rFonts w:ascii="Times New Roman" w:hAnsi="Times New Roman"/>
          <w:b/>
          <w:sz w:val="24"/>
          <w:szCs w:val="24"/>
        </w:rPr>
        <w:t xml:space="preserve">případě smlouvy uzavřené se spotřebitelem nebo koncovým uživatelem, který je podnikající fyzickou osobou, úhrada požadována pouze, pokud smlouva skončí do </w:t>
      </w:r>
      <w:r w:rsidRPr="00263A87">
        <w:rPr>
          <w:rFonts w:ascii="Times New Roman" w:hAnsi="Times New Roman"/>
          <w:b/>
          <w:sz w:val="24"/>
          <w:szCs w:val="24"/>
        </w:rPr>
        <w:t>3</w:t>
      </w:r>
      <w:r w:rsidRPr="00D24557">
        <w:rPr>
          <w:rFonts w:ascii="Times New Roman" w:hAnsi="Times New Roman"/>
          <w:b/>
          <w:sz w:val="24"/>
          <w:szCs w:val="24"/>
        </w:rPr>
        <w:t xml:space="preserve"> měsíců </w:t>
      </w:r>
      <w:r w:rsidRPr="00263A87">
        <w:rPr>
          <w:rFonts w:ascii="Times New Roman" w:hAnsi="Times New Roman"/>
          <w:b/>
          <w:sz w:val="24"/>
          <w:szCs w:val="24"/>
        </w:rPr>
        <w:t>ode dne</w:t>
      </w:r>
      <w:r w:rsidRPr="00D24557">
        <w:rPr>
          <w:rFonts w:ascii="Times New Roman" w:hAnsi="Times New Roman"/>
          <w:b/>
          <w:sz w:val="24"/>
          <w:szCs w:val="24"/>
        </w:rPr>
        <w:t xml:space="preserve"> jejího uzavření, a</w:t>
      </w:r>
      <w:r w:rsidRPr="00263A87">
        <w:rPr>
          <w:rFonts w:ascii="Times New Roman" w:hAnsi="Times New Roman"/>
          <w:b/>
          <w:sz w:val="24"/>
          <w:szCs w:val="24"/>
        </w:rPr>
        <w:t xml:space="preserve"> </w:t>
      </w:r>
      <w:r w:rsidRPr="00D24557">
        <w:rPr>
          <w:rFonts w:ascii="Times New Roman" w:hAnsi="Times New Roman"/>
          <w:b/>
          <w:sz w:val="24"/>
          <w:szCs w:val="24"/>
        </w:rPr>
        <w:t>nesmí být v</w:t>
      </w:r>
      <w:r w:rsidRPr="00263A87">
        <w:rPr>
          <w:rFonts w:ascii="Times New Roman" w:hAnsi="Times New Roman"/>
          <w:b/>
          <w:sz w:val="24"/>
          <w:szCs w:val="24"/>
        </w:rPr>
        <w:t xml:space="preserve"> </w:t>
      </w:r>
      <w:r w:rsidRPr="00D24557">
        <w:rPr>
          <w:rFonts w:ascii="Times New Roman" w:hAnsi="Times New Roman"/>
          <w:b/>
          <w:sz w:val="24"/>
          <w:szCs w:val="24"/>
        </w:rPr>
        <w:t>případě smlouvy uzavřené se spotřebitelem nebo podnikající fyzickou osobou, vyšší než jedna dvacetina součtu měsíčních paušálů zbývajících do konce sjednané doby trvání smlouvy nebo jedna dvacetina součtu minimálních sjednaných měsíčních plnění zbývajících do konce sjednané doby trvání smlouvy, přičemž výše úhrady se počítá z</w:t>
      </w:r>
      <w:r w:rsidRPr="00263A87">
        <w:rPr>
          <w:rFonts w:ascii="Times New Roman" w:hAnsi="Times New Roman"/>
          <w:b/>
          <w:sz w:val="24"/>
          <w:szCs w:val="24"/>
        </w:rPr>
        <w:t xml:space="preserve"> </w:t>
      </w:r>
      <w:r w:rsidRPr="00D24557">
        <w:rPr>
          <w:rFonts w:ascii="Times New Roman" w:hAnsi="Times New Roman"/>
          <w:b/>
          <w:sz w:val="24"/>
          <w:szCs w:val="24"/>
        </w:rPr>
        <w:t>částky placené v</w:t>
      </w:r>
      <w:r w:rsidRPr="00263A87">
        <w:rPr>
          <w:rFonts w:ascii="Times New Roman" w:hAnsi="Times New Roman"/>
          <w:b/>
          <w:sz w:val="24"/>
          <w:szCs w:val="24"/>
        </w:rPr>
        <w:t xml:space="preserve"> </w:t>
      </w:r>
      <w:r w:rsidRPr="00D24557">
        <w:rPr>
          <w:rFonts w:ascii="Times New Roman" w:hAnsi="Times New Roman"/>
          <w:b/>
          <w:sz w:val="24"/>
          <w:szCs w:val="24"/>
        </w:rPr>
        <w:t>průběhu trvání smlouvy, a</w:t>
      </w:r>
      <w:r w:rsidRPr="00263A87">
        <w:rPr>
          <w:rFonts w:ascii="Times New Roman" w:hAnsi="Times New Roman"/>
          <w:b/>
          <w:sz w:val="24"/>
          <w:szCs w:val="24"/>
        </w:rPr>
        <w:t xml:space="preserve"> </w:t>
      </w:r>
      <w:r w:rsidRPr="00D24557">
        <w:rPr>
          <w:rFonts w:ascii="Times New Roman" w:hAnsi="Times New Roman"/>
          <w:b/>
          <w:sz w:val="24"/>
          <w:szCs w:val="24"/>
        </w:rPr>
        <w:t>pokud je poskytována sleva oproti ceníkové ceně, nelze určit výši úhrady z</w:t>
      </w:r>
      <w:r w:rsidRPr="00263A87">
        <w:rPr>
          <w:rFonts w:ascii="Times New Roman" w:hAnsi="Times New Roman"/>
          <w:b/>
          <w:sz w:val="24"/>
          <w:szCs w:val="24"/>
        </w:rPr>
        <w:t xml:space="preserve"> </w:t>
      </w:r>
      <w:r w:rsidRPr="00D24557">
        <w:rPr>
          <w:rFonts w:ascii="Times New Roman" w:hAnsi="Times New Roman"/>
          <w:b/>
          <w:sz w:val="24"/>
          <w:szCs w:val="24"/>
        </w:rPr>
        <w:t>ceníkové ceny. V</w:t>
      </w:r>
      <w:r w:rsidRPr="00263A87">
        <w:rPr>
          <w:rFonts w:ascii="Times New Roman" w:hAnsi="Times New Roman"/>
          <w:b/>
          <w:sz w:val="24"/>
          <w:szCs w:val="24"/>
        </w:rPr>
        <w:t xml:space="preserve"> </w:t>
      </w:r>
      <w:r w:rsidRPr="00D24557">
        <w:rPr>
          <w:rFonts w:ascii="Times New Roman" w:hAnsi="Times New Roman"/>
          <w:b/>
          <w:sz w:val="24"/>
          <w:szCs w:val="24"/>
        </w:rPr>
        <w:t xml:space="preserve">případě dotovaného koncového zařízení se postupuje </w:t>
      </w:r>
      <w:r w:rsidRPr="00263A87">
        <w:rPr>
          <w:rFonts w:ascii="Times New Roman" w:hAnsi="Times New Roman"/>
          <w:b/>
          <w:sz w:val="24"/>
          <w:szCs w:val="24"/>
        </w:rPr>
        <w:t>podle odstavce</w:t>
      </w:r>
      <w:r w:rsidRPr="00D24557">
        <w:rPr>
          <w:rFonts w:ascii="Times New Roman" w:hAnsi="Times New Roman"/>
          <w:b/>
          <w:sz w:val="24"/>
          <w:szCs w:val="24"/>
        </w:rPr>
        <w:t xml:space="preserve"> 7. </w:t>
      </w: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 xml:space="preserve">(9) </w:t>
      </w:r>
      <w:r w:rsidRPr="00243362">
        <w:rPr>
          <w:rFonts w:ascii="Times New Roman" w:hAnsi="Times New Roman"/>
          <w:b/>
          <w:sz w:val="24"/>
          <w:szCs w:val="24"/>
        </w:rPr>
        <w:t>Jde-li</w:t>
      </w:r>
      <w:r w:rsidRPr="00D24557">
        <w:rPr>
          <w:rFonts w:ascii="Times New Roman" w:hAnsi="Times New Roman"/>
          <w:b/>
          <w:sz w:val="24"/>
          <w:szCs w:val="24"/>
        </w:rPr>
        <w:t xml:space="preserve"> o</w:t>
      </w:r>
      <w:r w:rsidRPr="00243362">
        <w:rPr>
          <w:rFonts w:ascii="Times New Roman" w:hAnsi="Times New Roman"/>
          <w:b/>
          <w:sz w:val="24"/>
          <w:szCs w:val="24"/>
        </w:rPr>
        <w:t xml:space="preserve"> </w:t>
      </w:r>
      <w:r w:rsidRPr="00D24557">
        <w:rPr>
          <w:rFonts w:ascii="Times New Roman" w:hAnsi="Times New Roman"/>
          <w:b/>
          <w:sz w:val="24"/>
          <w:szCs w:val="24"/>
        </w:rPr>
        <w:t xml:space="preserve">přenosové služby používané pro poskytování služeb mezi stroji, </w:t>
      </w:r>
      <w:r w:rsidRPr="00243362">
        <w:rPr>
          <w:rFonts w:ascii="Times New Roman" w:hAnsi="Times New Roman"/>
          <w:b/>
          <w:sz w:val="24"/>
          <w:szCs w:val="24"/>
        </w:rPr>
        <w:t>může práv podle odstavců</w:t>
      </w:r>
      <w:r w:rsidRPr="00D24557">
        <w:rPr>
          <w:rFonts w:ascii="Times New Roman" w:hAnsi="Times New Roman"/>
          <w:b/>
          <w:sz w:val="24"/>
          <w:szCs w:val="24"/>
        </w:rPr>
        <w:t xml:space="preserve"> 5 až 8 požívat pouze </w:t>
      </w:r>
      <w:r w:rsidRPr="00243362">
        <w:rPr>
          <w:rFonts w:ascii="Times New Roman" w:hAnsi="Times New Roman"/>
          <w:b/>
          <w:sz w:val="24"/>
          <w:szCs w:val="24"/>
        </w:rPr>
        <w:t>účastník, který je spotřebitelem, mikropodnikem, malým podnikem</w:t>
      </w:r>
      <w:r w:rsidRPr="00D24557">
        <w:rPr>
          <w:rFonts w:ascii="Times New Roman" w:hAnsi="Times New Roman"/>
          <w:b/>
          <w:sz w:val="24"/>
          <w:szCs w:val="24"/>
        </w:rPr>
        <w:t xml:space="preserve"> </w:t>
      </w:r>
      <w:r w:rsidRPr="00BA48E8">
        <w:rPr>
          <w:rFonts w:ascii="Times New Roman" w:hAnsi="Times New Roman"/>
          <w:b/>
          <w:sz w:val="24"/>
          <w:szCs w:val="24"/>
        </w:rPr>
        <w:t xml:space="preserve">nebo </w:t>
      </w:r>
      <w:r w:rsidRPr="008D1149">
        <w:rPr>
          <w:rFonts w:ascii="Times New Roman" w:hAnsi="Times New Roman"/>
          <w:b/>
          <w:sz w:val="24"/>
          <w:szCs w:val="24"/>
        </w:rPr>
        <w:t>neziskovou organizací</w:t>
      </w:r>
      <w:r w:rsidRPr="00BA48E8">
        <w:rPr>
          <w:rFonts w:ascii="Times New Roman" w:hAnsi="Times New Roman"/>
          <w:b/>
          <w:sz w:val="24"/>
          <w:szCs w:val="24"/>
        </w:rPr>
        <w:t xml:space="preserve">. </w:t>
      </w: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(10) Využije-li účastník právo podle § 34 odst. 1, dojde k</w:t>
      </w:r>
      <w:r>
        <w:rPr>
          <w:rFonts w:ascii="Times New Roman" w:hAnsi="Times New Roman"/>
          <w:b/>
          <w:sz w:val="24"/>
          <w:szCs w:val="24"/>
        </w:rPr>
        <w:t> </w:t>
      </w:r>
      <w:r w:rsidRPr="00D24557">
        <w:rPr>
          <w:rFonts w:ascii="Times New Roman" w:hAnsi="Times New Roman"/>
          <w:b/>
          <w:sz w:val="24"/>
          <w:szCs w:val="24"/>
        </w:rPr>
        <w:t xml:space="preserve">zániku smlouvy nejpozději počátkem prvního pracovního dne následujícího po uplynutí </w:t>
      </w:r>
      <w:r>
        <w:rPr>
          <w:rFonts w:ascii="Times New Roman" w:hAnsi="Times New Roman"/>
          <w:b/>
          <w:sz w:val="24"/>
          <w:szCs w:val="24"/>
        </w:rPr>
        <w:t>doby</w:t>
      </w:r>
      <w:r w:rsidRPr="00D24557">
        <w:rPr>
          <w:rFonts w:ascii="Times New Roman" w:hAnsi="Times New Roman"/>
          <w:b/>
          <w:sz w:val="24"/>
          <w:szCs w:val="24"/>
        </w:rPr>
        <w:t xml:space="preserve"> 2 pracovních dnů, která začne běžet, jakmile přejímající poskytovatel služby vyrozumí opouštěného poskytovatele služby podle § 34 odst. 8, pokud se nedohodnou jinak. Tato </w:t>
      </w:r>
      <w:r>
        <w:rPr>
          <w:rFonts w:ascii="Times New Roman" w:hAnsi="Times New Roman"/>
          <w:b/>
          <w:sz w:val="24"/>
          <w:szCs w:val="24"/>
        </w:rPr>
        <w:t>doba</w:t>
      </w:r>
      <w:r w:rsidRPr="00D24557">
        <w:rPr>
          <w:rFonts w:ascii="Times New Roman" w:hAnsi="Times New Roman"/>
          <w:b/>
          <w:sz w:val="24"/>
          <w:szCs w:val="24"/>
        </w:rPr>
        <w:t xml:space="preserve"> se neuplatní, pokud doba zbývající do zániku smlouvy je kratší, k</w:t>
      </w:r>
      <w:r>
        <w:rPr>
          <w:rFonts w:ascii="Times New Roman" w:hAnsi="Times New Roman"/>
          <w:b/>
          <w:sz w:val="24"/>
          <w:szCs w:val="24"/>
        </w:rPr>
        <w:t> </w:t>
      </w:r>
      <w:r w:rsidRPr="00D24557">
        <w:rPr>
          <w:rFonts w:ascii="Times New Roman" w:hAnsi="Times New Roman"/>
          <w:b/>
          <w:sz w:val="24"/>
          <w:szCs w:val="24"/>
        </w:rPr>
        <w:t>přenesení čísla nedošlo nebo na žádost účastníka.</w:t>
      </w: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(11) Využije-li účastník právo podle § 34a odst. 1, dojde k</w:t>
      </w:r>
      <w:r w:rsidRPr="006A7F13">
        <w:rPr>
          <w:rFonts w:ascii="Times New Roman" w:hAnsi="Times New Roman"/>
          <w:b/>
          <w:sz w:val="24"/>
          <w:szCs w:val="24"/>
        </w:rPr>
        <w:t xml:space="preserve"> </w:t>
      </w:r>
      <w:r w:rsidRPr="00D24557">
        <w:rPr>
          <w:rFonts w:ascii="Times New Roman" w:hAnsi="Times New Roman"/>
          <w:b/>
          <w:sz w:val="24"/>
          <w:szCs w:val="24"/>
        </w:rPr>
        <w:t xml:space="preserve">zániku </w:t>
      </w:r>
      <w:r w:rsidRPr="006A7F13">
        <w:rPr>
          <w:rFonts w:ascii="Times New Roman" w:hAnsi="Times New Roman"/>
          <w:b/>
          <w:sz w:val="24"/>
          <w:szCs w:val="24"/>
        </w:rPr>
        <w:t xml:space="preserve">závazku ze </w:t>
      </w:r>
      <w:r w:rsidRPr="00D24557">
        <w:rPr>
          <w:rFonts w:ascii="Times New Roman" w:hAnsi="Times New Roman"/>
          <w:b/>
          <w:sz w:val="24"/>
          <w:szCs w:val="24"/>
        </w:rPr>
        <w:t>smlouvy dnem, kdy došlo k</w:t>
      </w:r>
      <w:r w:rsidRPr="006A7F13">
        <w:rPr>
          <w:rFonts w:ascii="Times New Roman" w:hAnsi="Times New Roman"/>
          <w:b/>
          <w:sz w:val="24"/>
          <w:szCs w:val="24"/>
        </w:rPr>
        <w:t xml:space="preserve"> </w:t>
      </w:r>
      <w:r w:rsidRPr="00D24557">
        <w:rPr>
          <w:rFonts w:ascii="Times New Roman" w:hAnsi="Times New Roman"/>
          <w:b/>
          <w:sz w:val="24"/>
          <w:szCs w:val="24"/>
        </w:rPr>
        <w:t>ukončení postupu změny poskytovatele služby přístupu k</w:t>
      </w:r>
      <w:r w:rsidRPr="006A7F13">
        <w:rPr>
          <w:rFonts w:ascii="Times New Roman" w:hAnsi="Times New Roman"/>
          <w:b/>
          <w:sz w:val="24"/>
          <w:szCs w:val="24"/>
        </w:rPr>
        <w:t xml:space="preserve"> </w:t>
      </w:r>
      <w:r w:rsidRPr="00D24557">
        <w:rPr>
          <w:rFonts w:ascii="Times New Roman" w:hAnsi="Times New Roman"/>
          <w:b/>
          <w:sz w:val="24"/>
          <w:szCs w:val="24"/>
        </w:rPr>
        <w:t xml:space="preserve">internetu. Na žádost účastníka může být okamžik zániku </w:t>
      </w:r>
      <w:r w:rsidRPr="006A7F13">
        <w:rPr>
          <w:rFonts w:ascii="Times New Roman" w:hAnsi="Times New Roman"/>
          <w:b/>
          <w:sz w:val="24"/>
          <w:szCs w:val="24"/>
        </w:rPr>
        <w:t xml:space="preserve">závazku ze </w:t>
      </w:r>
      <w:r w:rsidRPr="00D24557">
        <w:rPr>
          <w:rFonts w:ascii="Times New Roman" w:hAnsi="Times New Roman"/>
          <w:b/>
          <w:sz w:val="24"/>
          <w:szCs w:val="24"/>
        </w:rPr>
        <w:t xml:space="preserve">smlouvy stanoven odlišně. </w:t>
      </w:r>
      <w:r w:rsidRPr="006A7F13">
        <w:rPr>
          <w:rFonts w:ascii="Times New Roman" w:hAnsi="Times New Roman"/>
          <w:b/>
          <w:sz w:val="24"/>
          <w:szCs w:val="24"/>
        </w:rPr>
        <w:t>Zánik závazku ze smlouvy</w:t>
      </w:r>
      <w:r w:rsidRPr="00D24557">
        <w:rPr>
          <w:rFonts w:ascii="Times New Roman" w:hAnsi="Times New Roman"/>
          <w:b/>
          <w:sz w:val="24"/>
          <w:szCs w:val="24"/>
        </w:rPr>
        <w:t xml:space="preserve"> s</w:t>
      </w:r>
      <w:r w:rsidRPr="006A7F13">
        <w:rPr>
          <w:rFonts w:ascii="Times New Roman" w:hAnsi="Times New Roman"/>
          <w:b/>
          <w:sz w:val="24"/>
          <w:szCs w:val="24"/>
        </w:rPr>
        <w:t xml:space="preserve"> </w:t>
      </w:r>
      <w:r w:rsidRPr="00D24557">
        <w:rPr>
          <w:rFonts w:ascii="Times New Roman" w:hAnsi="Times New Roman"/>
          <w:b/>
          <w:sz w:val="24"/>
          <w:szCs w:val="24"/>
        </w:rPr>
        <w:t>opouštěným poskytovatelem služby přístupu k</w:t>
      </w:r>
      <w:r w:rsidRPr="006A7F13">
        <w:rPr>
          <w:rFonts w:ascii="Times New Roman" w:hAnsi="Times New Roman"/>
          <w:b/>
          <w:sz w:val="24"/>
          <w:szCs w:val="24"/>
        </w:rPr>
        <w:t xml:space="preserve"> </w:t>
      </w:r>
      <w:r w:rsidRPr="00D24557">
        <w:rPr>
          <w:rFonts w:ascii="Times New Roman" w:hAnsi="Times New Roman"/>
          <w:b/>
          <w:sz w:val="24"/>
          <w:szCs w:val="24"/>
        </w:rPr>
        <w:t>internetu v</w:t>
      </w:r>
      <w:r w:rsidRPr="006A7F13">
        <w:rPr>
          <w:rFonts w:ascii="Times New Roman" w:hAnsi="Times New Roman"/>
          <w:b/>
          <w:sz w:val="24"/>
          <w:szCs w:val="24"/>
        </w:rPr>
        <w:t xml:space="preserve"> </w:t>
      </w:r>
      <w:r w:rsidRPr="00D24557">
        <w:rPr>
          <w:rFonts w:ascii="Times New Roman" w:hAnsi="Times New Roman"/>
          <w:b/>
          <w:sz w:val="24"/>
          <w:szCs w:val="24"/>
        </w:rPr>
        <w:t xml:space="preserve">důsledku změny poskytovatele služby může být důvodem pro ukončení </w:t>
      </w:r>
      <w:r w:rsidRPr="006A7F13">
        <w:rPr>
          <w:rFonts w:ascii="Times New Roman" w:hAnsi="Times New Roman"/>
          <w:b/>
          <w:sz w:val="24"/>
          <w:szCs w:val="24"/>
        </w:rPr>
        <w:t>této</w:t>
      </w:r>
      <w:r w:rsidRPr="00D24557">
        <w:rPr>
          <w:rFonts w:ascii="Times New Roman" w:hAnsi="Times New Roman"/>
          <w:b/>
          <w:sz w:val="24"/>
          <w:szCs w:val="24"/>
        </w:rPr>
        <w:t xml:space="preserve"> služby v</w:t>
      </w:r>
      <w:r w:rsidRPr="006A7F13">
        <w:rPr>
          <w:rFonts w:ascii="Times New Roman" w:hAnsi="Times New Roman"/>
          <w:b/>
          <w:sz w:val="24"/>
          <w:szCs w:val="24"/>
        </w:rPr>
        <w:t xml:space="preserve"> </w:t>
      </w:r>
      <w:r w:rsidRPr="00D24557">
        <w:rPr>
          <w:rFonts w:ascii="Times New Roman" w:hAnsi="Times New Roman"/>
          <w:b/>
          <w:sz w:val="24"/>
          <w:szCs w:val="24"/>
        </w:rPr>
        <w:t>rámci smluvního vztahu na velkoobchodní úrovni.</w:t>
      </w: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 xml:space="preserve">(12) </w:t>
      </w:r>
      <w:r w:rsidRPr="00273FEE">
        <w:rPr>
          <w:rFonts w:ascii="Times New Roman" w:hAnsi="Times New Roman"/>
          <w:b/>
          <w:sz w:val="24"/>
          <w:szCs w:val="24"/>
        </w:rPr>
        <w:t>Smluvní ujednání</w:t>
      </w:r>
      <w:r w:rsidRPr="00D24557">
        <w:rPr>
          <w:rFonts w:ascii="Times New Roman" w:hAnsi="Times New Roman"/>
          <w:b/>
          <w:sz w:val="24"/>
          <w:szCs w:val="24"/>
        </w:rPr>
        <w:t>, která by obsahovala takové podmínky a</w:t>
      </w:r>
      <w:r w:rsidRPr="00273FEE">
        <w:rPr>
          <w:rFonts w:ascii="Times New Roman" w:hAnsi="Times New Roman"/>
          <w:b/>
          <w:sz w:val="24"/>
          <w:szCs w:val="24"/>
        </w:rPr>
        <w:t xml:space="preserve"> </w:t>
      </w:r>
      <w:r w:rsidRPr="00D24557">
        <w:rPr>
          <w:rFonts w:ascii="Times New Roman" w:hAnsi="Times New Roman"/>
          <w:b/>
          <w:sz w:val="24"/>
          <w:szCs w:val="24"/>
        </w:rPr>
        <w:t xml:space="preserve">postupy pro </w:t>
      </w:r>
      <w:r w:rsidRPr="00273FEE">
        <w:rPr>
          <w:rFonts w:ascii="Times New Roman" w:hAnsi="Times New Roman"/>
          <w:b/>
          <w:sz w:val="24"/>
          <w:szCs w:val="24"/>
        </w:rPr>
        <w:t>zánik závazku ze</w:t>
      </w:r>
      <w:r w:rsidRPr="00D24557">
        <w:rPr>
          <w:rFonts w:ascii="Times New Roman" w:hAnsi="Times New Roman"/>
          <w:b/>
          <w:sz w:val="24"/>
          <w:szCs w:val="24"/>
        </w:rPr>
        <w:t xml:space="preserve"> smlouvy, které jsou odrazující od změny poskytovatele služeb elektronických komunikací, </w:t>
      </w:r>
      <w:r w:rsidRPr="00273FEE">
        <w:rPr>
          <w:rFonts w:ascii="Times New Roman" w:hAnsi="Times New Roman"/>
          <w:b/>
          <w:sz w:val="24"/>
          <w:szCs w:val="24"/>
        </w:rPr>
        <w:t>nemají právní účinky</w:t>
      </w:r>
      <w:r w:rsidRPr="00D24557">
        <w:rPr>
          <w:rFonts w:ascii="Times New Roman" w:hAnsi="Times New Roman"/>
          <w:b/>
          <w:sz w:val="24"/>
          <w:szCs w:val="24"/>
        </w:rPr>
        <w:t xml:space="preserve">. </w:t>
      </w:r>
    </w:p>
    <w:p w:rsidR="00671916" w:rsidRPr="00D24557" w:rsidRDefault="00671916" w:rsidP="00225425">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225425">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63c</w:t>
      </w:r>
    </w:p>
    <w:p w:rsidR="00671916" w:rsidRPr="00D24557" w:rsidRDefault="00671916" w:rsidP="00225425">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225425">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Nabídky balíčků</w:t>
      </w:r>
    </w:p>
    <w:p w:rsidR="00671916" w:rsidRPr="00D24557" w:rsidRDefault="00671916" w:rsidP="00225425">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(1) Jestliže balíček služeb nebo balíček služeb a</w:t>
      </w:r>
      <w:r w:rsidRPr="001B2A04">
        <w:rPr>
          <w:rFonts w:ascii="Times New Roman" w:hAnsi="Times New Roman"/>
          <w:b/>
          <w:sz w:val="24"/>
          <w:szCs w:val="24"/>
        </w:rPr>
        <w:t xml:space="preserve"> </w:t>
      </w:r>
      <w:r w:rsidRPr="00D24557">
        <w:rPr>
          <w:rFonts w:ascii="Times New Roman" w:hAnsi="Times New Roman"/>
          <w:b/>
          <w:sz w:val="24"/>
          <w:szCs w:val="24"/>
        </w:rPr>
        <w:t>koncového zařízení nabízený spotřebiteli obsahuje službu přístupu k</w:t>
      </w:r>
      <w:r w:rsidRPr="001B2A04">
        <w:rPr>
          <w:rFonts w:ascii="Times New Roman" w:hAnsi="Times New Roman"/>
          <w:b/>
          <w:sz w:val="24"/>
          <w:szCs w:val="24"/>
        </w:rPr>
        <w:t xml:space="preserve"> </w:t>
      </w:r>
      <w:r w:rsidRPr="00D24557">
        <w:rPr>
          <w:rFonts w:ascii="Times New Roman" w:hAnsi="Times New Roman"/>
          <w:b/>
          <w:sz w:val="24"/>
          <w:szCs w:val="24"/>
        </w:rPr>
        <w:t>internetu nebo veřejně dostupnou interpersonální komunikační službu založenou na číslech, použijí se § 34, 34a, § 63 odst. 5 a</w:t>
      </w:r>
      <w:r w:rsidRPr="001B2A04">
        <w:rPr>
          <w:rFonts w:ascii="Times New Roman" w:hAnsi="Times New Roman"/>
          <w:b/>
          <w:sz w:val="24"/>
          <w:szCs w:val="24"/>
        </w:rPr>
        <w:t xml:space="preserve"> </w:t>
      </w:r>
      <w:r w:rsidRPr="00D24557">
        <w:rPr>
          <w:rFonts w:ascii="Times New Roman" w:hAnsi="Times New Roman"/>
          <w:b/>
          <w:sz w:val="24"/>
          <w:szCs w:val="24"/>
        </w:rPr>
        <w:t>6, § 63a a</w:t>
      </w:r>
      <w:r w:rsidRPr="001B2A04">
        <w:rPr>
          <w:rFonts w:ascii="Times New Roman" w:hAnsi="Times New Roman"/>
          <w:b/>
          <w:sz w:val="24"/>
          <w:szCs w:val="24"/>
        </w:rPr>
        <w:t xml:space="preserve"> </w:t>
      </w:r>
      <w:r w:rsidRPr="00D24557">
        <w:rPr>
          <w:rFonts w:ascii="Times New Roman" w:hAnsi="Times New Roman"/>
          <w:b/>
          <w:sz w:val="24"/>
          <w:szCs w:val="24"/>
        </w:rPr>
        <w:t xml:space="preserve"> 63b na všechny služby balíčku, jako jsou služby elektronických komunikací nebo audiovizuální mediální služby na vyžádání, </w:t>
      </w:r>
      <w:r w:rsidRPr="001B2A04">
        <w:rPr>
          <w:rFonts w:ascii="Times New Roman" w:hAnsi="Times New Roman"/>
          <w:b/>
          <w:sz w:val="24"/>
          <w:szCs w:val="24"/>
        </w:rPr>
        <w:t>popřípadě</w:t>
      </w:r>
      <w:r w:rsidRPr="00D24557">
        <w:rPr>
          <w:rFonts w:ascii="Times New Roman" w:hAnsi="Times New Roman"/>
          <w:b/>
          <w:sz w:val="24"/>
          <w:szCs w:val="24"/>
        </w:rPr>
        <w:t xml:space="preserve"> jiné služby informační společnosti, a</w:t>
      </w:r>
      <w:r w:rsidRPr="001B2A04">
        <w:rPr>
          <w:rFonts w:ascii="Times New Roman" w:hAnsi="Times New Roman"/>
          <w:b/>
          <w:sz w:val="24"/>
          <w:szCs w:val="24"/>
        </w:rPr>
        <w:t xml:space="preserve"> </w:t>
      </w:r>
      <w:r w:rsidRPr="00D24557">
        <w:rPr>
          <w:rFonts w:ascii="Times New Roman" w:hAnsi="Times New Roman"/>
          <w:b/>
          <w:sz w:val="24"/>
          <w:szCs w:val="24"/>
        </w:rPr>
        <w:t>obdobně i</w:t>
      </w:r>
      <w:r w:rsidRPr="001B2A04">
        <w:rPr>
          <w:rFonts w:ascii="Times New Roman" w:hAnsi="Times New Roman"/>
          <w:b/>
          <w:sz w:val="24"/>
          <w:szCs w:val="24"/>
        </w:rPr>
        <w:t xml:space="preserve"> </w:t>
      </w:r>
      <w:r w:rsidRPr="00D24557">
        <w:rPr>
          <w:rFonts w:ascii="Times New Roman" w:hAnsi="Times New Roman"/>
          <w:b/>
          <w:sz w:val="24"/>
          <w:szCs w:val="24"/>
        </w:rPr>
        <w:t>na ty služby, na které by se uvedená ustanovení jinak nevztahovala.</w:t>
      </w: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 xml:space="preserve">(2) </w:t>
      </w:r>
      <w:r w:rsidRPr="00351B84">
        <w:rPr>
          <w:rFonts w:ascii="Times New Roman" w:hAnsi="Times New Roman"/>
          <w:b/>
          <w:sz w:val="24"/>
          <w:szCs w:val="24"/>
        </w:rPr>
        <w:t>Má-li</w:t>
      </w:r>
      <w:r w:rsidRPr="00D24557">
        <w:rPr>
          <w:rFonts w:ascii="Times New Roman" w:hAnsi="Times New Roman"/>
          <w:b/>
          <w:sz w:val="24"/>
          <w:szCs w:val="24"/>
        </w:rPr>
        <w:t xml:space="preserve"> spotřebitel právo ukončit závazek </w:t>
      </w:r>
      <w:r w:rsidRPr="00351B84">
        <w:rPr>
          <w:rFonts w:ascii="Times New Roman" w:hAnsi="Times New Roman"/>
          <w:b/>
          <w:sz w:val="24"/>
          <w:szCs w:val="24"/>
        </w:rPr>
        <w:t>ze smlouvy</w:t>
      </w:r>
      <w:r w:rsidRPr="00D24557">
        <w:rPr>
          <w:rFonts w:ascii="Times New Roman" w:hAnsi="Times New Roman"/>
          <w:b/>
          <w:sz w:val="24"/>
          <w:szCs w:val="24"/>
        </w:rPr>
        <w:t xml:space="preserve"> ke kterékoli složce balíčku </w:t>
      </w:r>
      <w:r w:rsidRPr="00351B84">
        <w:rPr>
          <w:rFonts w:ascii="Times New Roman" w:hAnsi="Times New Roman"/>
          <w:b/>
          <w:sz w:val="24"/>
          <w:szCs w:val="24"/>
        </w:rPr>
        <w:t>podle odstavce</w:t>
      </w:r>
      <w:r w:rsidRPr="00D24557">
        <w:rPr>
          <w:rFonts w:ascii="Times New Roman" w:hAnsi="Times New Roman"/>
          <w:b/>
          <w:sz w:val="24"/>
          <w:szCs w:val="24"/>
        </w:rPr>
        <w:t xml:space="preserve"> 1 před koncem ujednaného období z</w:t>
      </w:r>
      <w:r w:rsidRPr="00351B84">
        <w:rPr>
          <w:rFonts w:ascii="Times New Roman" w:hAnsi="Times New Roman"/>
          <w:b/>
          <w:sz w:val="24"/>
          <w:szCs w:val="24"/>
        </w:rPr>
        <w:t xml:space="preserve"> </w:t>
      </w:r>
      <w:r w:rsidRPr="00D24557">
        <w:rPr>
          <w:rFonts w:ascii="Times New Roman" w:hAnsi="Times New Roman"/>
          <w:b/>
          <w:sz w:val="24"/>
          <w:szCs w:val="24"/>
        </w:rPr>
        <w:t xml:space="preserve">důvodu vadného plnění nebo jiného porušení smlouvy, má právo ukončit závazek </w:t>
      </w:r>
      <w:r w:rsidRPr="00351B84">
        <w:rPr>
          <w:rFonts w:ascii="Times New Roman" w:hAnsi="Times New Roman"/>
          <w:b/>
          <w:sz w:val="24"/>
          <w:szCs w:val="24"/>
        </w:rPr>
        <w:t>ze smlouvy</w:t>
      </w:r>
      <w:r w:rsidRPr="00D24557">
        <w:rPr>
          <w:rFonts w:ascii="Times New Roman" w:hAnsi="Times New Roman"/>
          <w:b/>
          <w:sz w:val="24"/>
          <w:szCs w:val="24"/>
        </w:rPr>
        <w:t xml:space="preserve"> ke všem složkám balíčku. </w:t>
      </w: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(3) Uzavření smlouvy týkající se doplňkových služeb nebo koncového zařízení, které poskytuje nebo distribuuje tentýž poskytovatel služeb přístupu k</w:t>
      </w:r>
      <w:r w:rsidRPr="004248C9">
        <w:rPr>
          <w:rFonts w:ascii="Times New Roman" w:hAnsi="Times New Roman"/>
          <w:b/>
          <w:sz w:val="24"/>
          <w:szCs w:val="24"/>
        </w:rPr>
        <w:t xml:space="preserve"> </w:t>
      </w:r>
      <w:r w:rsidRPr="00D24557">
        <w:rPr>
          <w:rFonts w:ascii="Times New Roman" w:hAnsi="Times New Roman"/>
          <w:b/>
          <w:sz w:val="24"/>
          <w:szCs w:val="24"/>
        </w:rPr>
        <w:t>internetu nebo veřejně dostupných interpersonálních komunikačních služeb založených na číslech, neprodlužuje původní dobu trvání smlouvy, k</w:t>
      </w:r>
      <w:r w:rsidRPr="004248C9">
        <w:rPr>
          <w:rFonts w:ascii="Times New Roman" w:hAnsi="Times New Roman"/>
          <w:b/>
          <w:sz w:val="24"/>
          <w:szCs w:val="24"/>
        </w:rPr>
        <w:t xml:space="preserve"> </w:t>
      </w:r>
      <w:r w:rsidRPr="00D24557">
        <w:rPr>
          <w:rFonts w:ascii="Times New Roman" w:hAnsi="Times New Roman"/>
          <w:b/>
          <w:sz w:val="24"/>
          <w:szCs w:val="24"/>
        </w:rPr>
        <w:t>níž se služby nebo koncové zařízení přidávají, pokud s</w:t>
      </w:r>
      <w:r w:rsidRPr="004248C9">
        <w:rPr>
          <w:rFonts w:ascii="Times New Roman" w:hAnsi="Times New Roman"/>
          <w:b/>
          <w:sz w:val="24"/>
          <w:szCs w:val="24"/>
        </w:rPr>
        <w:t xml:space="preserve"> </w:t>
      </w:r>
      <w:r w:rsidRPr="00D24557">
        <w:rPr>
          <w:rFonts w:ascii="Times New Roman" w:hAnsi="Times New Roman"/>
          <w:b/>
          <w:sz w:val="24"/>
          <w:szCs w:val="24"/>
        </w:rPr>
        <w:t>tím spotřebitel při uzavírání smlouvy o</w:t>
      </w:r>
      <w:r w:rsidRPr="004248C9">
        <w:rPr>
          <w:rFonts w:ascii="Times New Roman" w:hAnsi="Times New Roman"/>
          <w:b/>
          <w:sz w:val="24"/>
          <w:szCs w:val="24"/>
        </w:rPr>
        <w:t xml:space="preserve"> </w:t>
      </w:r>
      <w:r w:rsidRPr="00D24557">
        <w:rPr>
          <w:rFonts w:ascii="Times New Roman" w:hAnsi="Times New Roman"/>
          <w:b/>
          <w:sz w:val="24"/>
          <w:szCs w:val="24"/>
        </w:rPr>
        <w:t>doplňkových službách nebo koncovém zařízení výslovně nevyjádřil svůj souhlas.</w:t>
      </w: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(4) Odstavce 1 a</w:t>
      </w:r>
      <w:r w:rsidRPr="00B11997">
        <w:rPr>
          <w:rFonts w:ascii="Times New Roman" w:hAnsi="Times New Roman"/>
          <w:b/>
          <w:sz w:val="24"/>
          <w:szCs w:val="24"/>
        </w:rPr>
        <w:t xml:space="preserve"> </w:t>
      </w:r>
      <w:r w:rsidRPr="00D24557">
        <w:rPr>
          <w:rFonts w:ascii="Times New Roman" w:hAnsi="Times New Roman"/>
          <w:b/>
          <w:sz w:val="24"/>
          <w:szCs w:val="24"/>
        </w:rPr>
        <w:t xml:space="preserve">3 se použijí rovněž na účastníka, </w:t>
      </w:r>
      <w:r w:rsidRPr="00B11997">
        <w:rPr>
          <w:rFonts w:ascii="Times New Roman" w:hAnsi="Times New Roman"/>
          <w:b/>
          <w:sz w:val="24"/>
          <w:szCs w:val="24"/>
        </w:rPr>
        <w:t>kterým je mikropodnik, malý po</w:t>
      </w:r>
      <w:r w:rsidRPr="00BA48E8">
        <w:rPr>
          <w:rFonts w:ascii="Times New Roman" w:hAnsi="Times New Roman"/>
          <w:b/>
          <w:sz w:val="24"/>
          <w:szCs w:val="24"/>
        </w:rPr>
        <w:t xml:space="preserve">dnik nebo </w:t>
      </w:r>
      <w:r w:rsidRPr="008D1149">
        <w:rPr>
          <w:rFonts w:ascii="Times New Roman" w:hAnsi="Times New Roman"/>
          <w:b/>
          <w:sz w:val="24"/>
          <w:szCs w:val="24"/>
        </w:rPr>
        <w:t>nezisková organizace</w:t>
      </w:r>
      <w:r w:rsidRPr="00BA48E8">
        <w:rPr>
          <w:rFonts w:ascii="Times New Roman" w:hAnsi="Times New Roman"/>
          <w:b/>
          <w:sz w:val="24"/>
          <w:szCs w:val="24"/>
        </w:rPr>
        <w:t xml:space="preserve">, pokud se výslovně nevzdal všech nebo některých práv, která mu plynou z těchto odstavců. Účastník, kterým je mikropodnik, malý podnik nebo </w:t>
      </w:r>
      <w:r w:rsidRPr="008D1149">
        <w:rPr>
          <w:rFonts w:ascii="Times New Roman" w:hAnsi="Times New Roman"/>
          <w:b/>
          <w:sz w:val="24"/>
          <w:szCs w:val="24"/>
        </w:rPr>
        <w:t>nezisková organizace</w:t>
      </w:r>
      <w:r w:rsidRPr="00BA48E8">
        <w:rPr>
          <w:rFonts w:ascii="Times New Roman" w:hAnsi="Times New Roman"/>
          <w:b/>
          <w:sz w:val="24"/>
          <w:szCs w:val="24"/>
        </w:rPr>
        <w:t>, doloží tuto skutečnost prohlášením v okamžiku uplatnění práva podle odstavců 1 a 3.</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p>
    <w:p w:rsidR="00671916" w:rsidRPr="00D24557" w:rsidRDefault="00671916" w:rsidP="00225425">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63d</w:t>
      </w:r>
    </w:p>
    <w:p w:rsidR="00671916" w:rsidRPr="00D24557" w:rsidRDefault="00671916" w:rsidP="00225425">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 xml:space="preserve">Úřad </w:t>
      </w:r>
      <w:r w:rsidRPr="00AF36E3">
        <w:rPr>
          <w:rFonts w:ascii="Times New Roman" w:hAnsi="Times New Roman"/>
          <w:b/>
          <w:sz w:val="24"/>
          <w:szCs w:val="24"/>
        </w:rPr>
        <w:t xml:space="preserve">pro potřeby spotřebitele </w:t>
      </w:r>
      <w:r w:rsidRPr="00D24557">
        <w:rPr>
          <w:rFonts w:ascii="Times New Roman" w:hAnsi="Times New Roman"/>
          <w:b/>
          <w:sz w:val="24"/>
          <w:szCs w:val="24"/>
        </w:rPr>
        <w:t>sbírá, zpracovává a</w:t>
      </w:r>
      <w:r w:rsidRPr="00AF36E3">
        <w:rPr>
          <w:rFonts w:ascii="Times New Roman" w:hAnsi="Times New Roman"/>
          <w:b/>
          <w:sz w:val="24"/>
          <w:szCs w:val="24"/>
        </w:rPr>
        <w:t xml:space="preserve"> </w:t>
      </w:r>
      <w:r w:rsidRPr="00D24557">
        <w:rPr>
          <w:rFonts w:ascii="Times New Roman" w:hAnsi="Times New Roman"/>
          <w:b/>
          <w:sz w:val="24"/>
          <w:szCs w:val="24"/>
        </w:rPr>
        <w:t>zveřejňuje způsobem umožňujícím dálkový přístup vysvětlující informace a</w:t>
      </w:r>
      <w:r w:rsidRPr="00AF36E3">
        <w:rPr>
          <w:rFonts w:ascii="Times New Roman" w:hAnsi="Times New Roman"/>
          <w:b/>
          <w:sz w:val="24"/>
          <w:szCs w:val="24"/>
        </w:rPr>
        <w:t xml:space="preserve"> postupy</w:t>
      </w:r>
      <w:r w:rsidRPr="00D24557">
        <w:rPr>
          <w:rFonts w:ascii="Times New Roman" w:hAnsi="Times New Roman"/>
          <w:b/>
          <w:sz w:val="24"/>
          <w:szCs w:val="24"/>
        </w:rPr>
        <w:t xml:space="preserve"> týkající se parametrů poskytování služeb elektronických komunikací, včetně informací, které usnadní využívání služeb elektronických komunikací osobami se zdravotním postižením. </w:t>
      </w:r>
    </w:p>
    <w:p w:rsidR="00671916" w:rsidRPr="00D24557" w:rsidRDefault="00671916" w:rsidP="00225425">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Default="00671916" w:rsidP="00225425">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63e</w:t>
      </w:r>
    </w:p>
    <w:p w:rsidR="00671916" w:rsidRPr="00D24557" w:rsidRDefault="00671916" w:rsidP="00225425">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 xml:space="preserve">(1) Ustanovení § 33, </w:t>
      </w:r>
      <w:r w:rsidRPr="001A69C3">
        <w:rPr>
          <w:rFonts w:ascii="Times New Roman" w:hAnsi="Times New Roman"/>
          <w:b/>
          <w:sz w:val="24"/>
          <w:szCs w:val="24"/>
        </w:rPr>
        <w:t>33b,</w:t>
      </w:r>
      <w:r w:rsidRPr="00D24557">
        <w:rPr>
          <w:rFonts w:ascii="Times New Roman" w:hAnsi="Times New Roman"/>
          <w:b/>
          <w:sz w:val="24"/>
          <w:szCs w:val="24"/>
        </w:rPr>
        <w:t xml:space="preserve"> 34, 34a, 38, 43, 63 až 63d, 69b a 71 se nepoužijí na </w:t>
      </w:r>
      <w:r w:rsidRPr="001A69C3">
        <w:rPr>
          <w:rFonts w:ascii="Times New Roman" w:hAnsi="Times New Roman"/>
          <w:b/>
          <w:sz w:val="24"/>
          <w:szCs w:val="24"/>
        </w:rPr>
        <w:t>mikropodnik</w:t>
      </w:r>
      <w:r w:rsidRPr="00D24557">
        <w:rPr>
          <w:rFonts w:ascii="Times New Roman" w:hAnsi="Times New Roman"/>
          <w:b/>
          <w:sz w:val="24"/>
          <w:szCs w:val="24"/>
        </w:rPr>
        <w:t xml:space="preserve"> poskytující interpersonální komunikační služby nezávislé na číslech, ledaže </w:t>
      </w:r>
      <w:r w:rsidRPr="001A69C3">
        <w:rPr>
          <w:rFonts w:ascii="Times New Roman" w:hAnsi="Times New Roman"/>
          <w:b/>
          <w:sz w:val="24"/>
          <w:szCs w:val="24"/>
        </w:rPr>
        <w:t>poskytuje</w:t>
      </w:r>
      <w:r w:rsidRPr="00D24557">
        <w:rPr>
          <w:rFonts w:ascii="Times New Roman" w:hAnsi="Times New Roman"/>
          <w:b/>
          <w:sz w:val="24"/>
          <w:szCs w:val="24"/>
        </w:rPr>
        <w:t xml:space="preserve"> i</w:t>
      </w:r>
      <w:r w:rsidRPr="001A69C3">
        <w:rPr>
          <w:rFonts w:ascii="Times New Roman" w:hAnsi="Times New Roman"/>
          <w:b/>
          <w:sz w:val="24"/>
          <w:szCs w:val="24"/>
        </w:rPr>
        <w:t xml:space="preserve"> </w:t>
      </w:r>
      <w:r w:rsidRPr="00D24557">
        <w:rPr>
          <w:rFonts w:ascii="Times New Roman" w:hAnsi="Times New Roman"/>
          <w:b/>
          <w:sz w:val="24"/>
          <w:szCs w:val="24"/>
        </w:rPr>
        <w:t>jiné služby elektronických komunikací.</w:t>
      </w: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p>
    <w:p w:rsidR="00671916" w:rsidRPr="00D24557" w:rsidRDefault="00671916" w:rsidP="008D1149">
      <w:pPr>
        <w:widowControl w:val="0"/>
        <w:autoSpaceDE w:val="0"/>
        <w:autoSpaceDN w:val="0"/>
        <w:adjustRightInd w:val="0"/>
        <w:spacing w:after="0" w:line="240" w:lineRule="auto"/>
        <w:ind w:firstLine="720"/>
        <w:jc w:val="both"/>
        <w:rPr>
          <w:rFonts w:ascii="Times New Roman" w:hAnsi="Times New Roman"/>
          <w:i/>
          <w:iCs/>
          <w:sz w:val="24"/>
          <w:szCs w:val="24"/>
          <w:highlight w:val="white"/>
        </w:rPr>
      </w:pPr>
      <w:r w:rsidRPr="00D24557">
        <w:rPr>
          <w:rFonts w:ascii="Times New Roman" w:hAnsi="Times New Roman"/>
          <w:b/>
          <w:sz w:val="24"/>
          <w:szCs w:val="24"/>
        </w:rPr>
        <w:t xml:space="preserve">(2) </w:t>
      </w:r>
      <w:r w:rsidRPr="005A6B4B">
        <w:rPr>
          <w:rFonts w:ascii="Times New Roman" w:hAnsi="Times New Roman"/>
          <w:b/>
          <w:sz w:val="24"/>
          <w:szCs w:val="24"/>
        </w:rPr>
        <w:t>Mikropodnik</w:t>
      </w:r>
      <w:r w:rsidRPr="00D24557">
        <w:rPr>
          <w:rFonts w:ascii="Times New Roman" w:hAnsi="Times New Roman"/>
          <w:b/>
          <w:sz w:val="24"/>
          <w:szCs w:val="24"/>
        </w:rPr>
        <w:t xml:space="preserve">, na </w:t>
      </w:r>
      <w:r w:rsidRPr="005A6B4B">
        <w:rPr>
          <w:rFonts w:ascii="Times New Roman" w:hAnsi="Times New Roman"/>
          <w:b/>
          <w:sz w:val="24"/>
          <w:szCs w:val="24"/>
        </w:rPr>
        <w:t>který</w:t>
      </w:r>
      <w:r w:rsidRPr="00D24557">
        <w:rPr>
          <w:rFonts w:ascii="Times New Roman" w:hAnsi="Times New Roman"/>
          <w:b/>
          <w:sz w:val="24"/>
          <w:szCs w:val="24"/>
        </w:rPr>
        <w:t xml:space="preserve"> se vztahuje výjimka podle odstavce 1, </w:t>
      </w:r>
      <w:r w:rsidRPr="005A6B4B">
        <w:rPr>
          <w:rFonts w:ascii="Times New Roman" w:hAnsi="Times New Roman"/>
          <w:b/>
          <w:sz w:val="24"/>
          <w:szCs w:val="24"/>
        </w:rPr>
        <w:t>má</w:t>
      </w:r>
      <w:r w:rsidRPr="00D24557">
        <w:rPr>
          <w:rFonts w:ascii="Times New Roman" w:hAnsi="Times New Roman"/>
          <w:b/>
          <w:sz w:val="24"/>
          <w:szCs w:val="24"/>
        </w:rPr>
        <w:t xml:space="preserve"> povinnost o</w:t>
      </w:r>
      <w:r w:rsidRPr="005A6B4B">
        <w:rPr>
          <w:rFonts w:ascii="Times New Roman" w:hAnsi="Times New Roman"/>
          <w:b/>
          <w:sz w:val="24"/>
          <w:szCs w:val="24"/>
        </w:rPr>
        <w:t xml:space="preserve"> </w:t>
      </w:r>
      <w:r w:rsidRPr="00D24557">
        <w:rPr>
          <w:rFonts w:ascii="Times New Roman" w:hAnsi="Times New Roman"/>
          <w:b/>
          <w:sz w:val="24"/>
          <w:szCs w:val="24"/>
        </w:rPr>
        <w:t>této skutečnosti informovat vhodným způsobem koncové uživatele před uzavřením smlouvy.</w:t>
      </w: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64</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Vyúčtování ceny, reklamace</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(1) Účastník, který je koncovým uživatelem, popřípadě uživatel veřejně dostupné služby elektronických komunikací, je povinen uhradit za poskytnutou službu cenu ve výši platné v</w:t>
      </w:r>
      <w:r>
        <w:rPr>
          <w:rFonts w:ascii="Times New Roman" w:hAnsi="Times New Roman"/>
          <w:sz w:val="24"/>
          <w:szCs w:val="24"/>
          <w:highlight w:val="white"/>
        </w:rPr>
        <w:t> </w:t>
      </w:r>
      <w:r w:rsidRPr="00D24557">
        <w:rPr>
          <w:rFonts w:ascii="Times New Roman" w:hAnsi="Times New Roman"/>
          <w:sz w:val="24"/>
          <w:szCs w:val="24"/>
          <w:highlight w:val="white"/>
        </w:rPr>
        <w:t>době poskytnutí této služby.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(2) Podnikatel poskytující veřejně dostupnou službu elektronických komunikací je povinen ve formě podle odstavce 5 poskytovat bezplatně podle výběru účastníka, který je koncovým uživatelem, popřípadě uživatele, tato vyúčtování ceny za poskytnuté služby: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a) vyúčtování ceny podle druhu služby,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b) souhrnné vyúčtování ceny jednou položkou.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strike/>
          <w:sz w:val="24"/>
          <w:szCs w:val="24"/>
          <w:highlight w:val="white"/>
        </w:rPr>
      </w:pPr>
      <w:r w:rsidRPr="00D24557">
        <w:rPr>
          <w:rFonts w:ascii="Times New Roman" w:hAnsi="Times New Roman"/>
          <w:strike/>
          <w:sz w:val="24"/>
          <w:szCs w:val="24"/>
          <w:highlight w:val="white"/>
        </w:rPr>
        <w:t>Vyúčtování ceny neobsahuje položky za volání nebo jiné služby elektronických komunikací, které účastník, který je koncovým uživatelem, neplatí, včetně volání na čísla pro přístup ke službám na účet volaného. U</w:t>
      </w:r>
      <w:r>
        <w:rPr>
          <w:rFonts w:ascii="Times New Roman" w:hAnsi="Times New Roman"/>
          <w:strike/>
          <w:sz w:val="24"/>
          <w:szCs w:val="24"/>
          <w:highlight w:val="white"/>
        </w:rPr>
        <w:t> </w:t>
      </w:r>
      <w:r w:rsidRPr="00D24557">
        <w:rPr>
          <w:rFonts w:ascii="Times New Roman" w:hAnsi="Times New Roman"/>
          <w:strike/>
          <w:sz w:val="24"/>
          <w:szCs w:val="24"/>
          <w:highlight w:val="white"/>
        </w:rPr>
        <w:t>předplacených karet se vyúčtování ceny neposkytuje.</w:t>
      </w:r>
    </w:p>
    <w:p w:rsidR="00671916" w:rsidRPr="00D24557" w:rsidRDefault="00671916" w:rsidP="00D24557">
      <w:pPr>
        <w:widowControl w:val="0"/>
        <w:autoSpaceDE w:val="0"/>
        <w:autoSpaceDN w:val="0"/>
        <w:adjustRightInd w:val="0"/>
        <w:spacing w:after="0" w:line="240" w:lineRule="auto"/>
        <w:jc w:val="both"/>
        <w:rPr>
          <w:rFonts w:ascii="Times New Roman" w:hAnsi="Times New Roman"/>
          <w:strike/>
          <w:sz w:val="24"/>
          <w:szCs w:val="24"/>
          <w:highlight w:val="white"/>
        </w:rPr>
      </w:pPr>
    </w:p>
    <w:p w:rsidR="00671916" w:rsidRPr="008D1149" w:rsidRDefault="00671916" w:rsidP="008D1149">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8D1149">
        <w:rPr>
          <w:rFonts w:ascii="Times New Roman" w:hAnsi="Times New Roman"/>
          <w:b/>
          <w:sz w:val="24"/>
          <w:szCs w:val="24"/>
          <w:highlight w:val="white"/>
        </w:rPr>
        <w:t>(2) Podnikatel poskytující službu přístupu k internetu nebo interpersonální komunikační službu založenou na číslech, je povinen v elektronické podobě poskytovat bezplatně podle výběru účastníka, který je koncovým uživatelem, popřípadě uživatele, vyúčtování ceny za poskytnuté služby podle druhu služby, nebo souhrnné vyúčtování ceny za poskytnuté služby jednou položkou. Vyúčtování ceny neobsahuje položky za volání nebo jiné služby elektronických komunikací, které účastník, který je koncový uživatel, popřípadě uživatel, neplatí, včetně volání na čísla pro přístup ke službám na účet volaného. U předplacených karet se vyúčtování ceny neposkytuje.</w:t>
      </w:r>
    </w:p>
    <w:p w:rsidR="00671916" w:rsidRPr="00D24557"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(3) Je-li podnikatel uvedený v</w:t>
      </w:r>
      <w:r>
        <w:rPr>
          <w:rFonts w:ascii="Times New Roman" w:hAnsi="Times New Roman"/>
          <w:sz w:val="24"/>
          <w:szCs w:val="24"/>
          <w:highlight w:val="white"/>
        </w:rPr>
        <w:t> </w:t>
      </w:r>
      <w:r w:rsidRPr="00D24557">
        <w:rPr>
          <w:rFonts w:ascii="Times New Roman" w:hAnsi="Times New Roman"/>
          <w:sz w:val="24"/>
          <w:szCs w:val="24"/>
          <w:highlight w:val="white"/>
        </w:rPr>
        <w:t>odstavci 2 poskytovatelem univerzální služby s</w:t>
      </w:r>
      <w:r>
        <w:rPr>
          <w:rFonts w:ascii="Times New Roman" w:hAnsi="Times New Roman"/>
          <w:sz w:val="24"/>
          <w:szCs w:val="24"/>
          <w:highlight w:val="white"/>
        </w:rPr>
        <w:t> </w:t>
      </w:r>
      <w:r w:rsidRPr="00D24557">
        <w:rPr>
          <w:rFonts w:ascii="Times New Roman" w:hAnsi="Times New Roman"/>
          <w:sz w:val="24"/>
          <w:szCs w:val="24"/>
          <w:highlight w:val="white"/>
        </w:rPr>
        <w:t xml:space="preserve">povinností podle § 38 odst. 2 </w:t>
      </w:r>
      <w:r w:rsidRPr="00D24557">
        <w:rPr>
          <w:rFonts w:ascii="Times New Roman" w:hAnsi="Times New Roman"/>
          <w:strike/>
          <w:sz w:val="24"/>
          <w:szCs w:val="24"/>
          <w:highlight w:val="white"/>
        </w:rPr>
        <w:t>písm. g) bodu 3</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písm. d) bod 1</w:t>
      </w:r>
      <w:r w:rsidRPr="00D24557">
        <w:rPr>
          <w:rFonts w:ascii="Times New Roman" w:hAnsi="Times New Roman"/>
          <w:sz w:val="24"/>
          <w:szCs w:val="24"/>
          <w:highlight w:val="white"/>
        </w:rPr>
        <w:t>, poskytne spotřebiteli jen jedno bezplatné vyúčtování ceny podle výběru spotřebitele.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(4) Podnikatel, včetně poskytovatele univerzální služby, který předkládá vyúčtování ceny obsahující rozpis jednotlivých volání, poskytne na žádost účastníka, který je koncovým uživatelem, za úplatu i</w:t>
      </w:r>
      <w:r>
        <w:rPr>
          <w:rFonts w:ascii="Times New Roman" w:hAnsi="Times New Roman"/>
          <w:sz w:val="24"/>
          <w:szCs w:val="24"/>
          <w:highlight w:val="white"/>
        </w:rPr>
        <w:t> </w:t>
      </w:r>
      <w:r w:rsidRPr="00D24557">
        <w:rPr>
          <w:rFonts w:ascii="Times New Roman" w:hAnsi="Times New Roman"/>
          <w:sz w:val="24"/>
          <w:szCs w:val="24"/>
          <w:highlight w:val="white"/>
        </w:rPr>
        <w:t>vhodnou alternativu tohoto vyúčtování ceny zajišťující zvýšenou ochranu soukromí tohoto účastníka, například neuvedením části volaného čísla ve vyúčtování ceny.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(5) Po dohodě s</w:t>
      </w:r>
      <w:r>
        <w:rPr>
          <w:rFonts w:ascii="Times New Roman" w:hAnsi="Times New Roman"/>
          <w:sz w:val="24"/>
          <w:szCs w:val="24"/>
          <w:highlight w:val="white"/>
        </w:rPr>
        <w:t> </w:t>
      </w:r>
      <w:r w:rsidRPr="00D24557">
        <w:rPr>
          <w:rFonts w:ascii="Times New Roman" w:hAnsi="Times New Roman"/>
          <w:sz w:val="24"/>
          <w:szCs w:val="24"/>
          <w:highlight w:val="white"/>
        </w:rPr>
        <w:t>účastníkem, který je koncovým uživatelem, popřípadě uživatelem, podnikatel předloží vyúčtování ceny i</w:t>
      </w:r>
      <w:r>
        <w:rPr>
          <w:rFonts w:ascii="Times New Roman" w:hAnsi="Times New Roman"/>
          <w:sz w:val="24"/>
          <w:szCs w:val="24"/>
          <w:highlight w:val="white"/>
        </w:rPr>
        <w:t> </w:t>
      </w:r>
      <w:r w:rsidRPr="00D24557">
        <w:rPr>
          <w:rFonts w:ascii="Times New Roman" w:hAnsi="Times New Roman"/>
          <w:sz w:val="24"/>
          <w:szCs w:val="24"/>
          <w:highlight w:val="white"/>
        </w:rPr>
        <w:t xml:space="preserve">v jiné </w:t>
      </w:r>
      <w:r w:rsidRPr="00D24557">
        <w:rPr>
          <w:rFonts w:ascii="Times New Roman" w:hAnsi="Times New Roman"/>
          <w:strike/>
          <w:sz w:val="24"/>
          <w:szCs w:val="24"/>
          <w:highlight w:val="white"/>
        </w:rPr>
        <w:t>formě</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podobě </w:t>
      </w:r>
      <w:r w:rsidRPr="00D24557">
        <w:rPr>
          <w:rFonts w:ascii="Times New Roman" w:hAnsi="Times New Roman"/>
          <w:sz w:val="24"/>
          <w:szCs w:val="24"/>
          <w:highlight w:val="white"/>
        </w:rPr>
        <w:t>než elektronické.</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(6) Podnikatel poskytující </w:t>
      </w:r>
      <w:r w:rsidRPr="00D24557">
        <w:rPr>
          <w:rFonts w:ascii="Times New Roman" w:hAnsi="Times New Roman"/>
          <w:strike/>
          <w:sz w:val="24"/>
          <w:szCs w:val="24"/>
          <w:highlight w:val="white"/>
        </w:rPr>
        <w:t>veřejně dostupnou službu elektronických komunikací</w:t>
      </w:r>
      <w:r w:rsidRPr="00D24557">
        <w:rPr>
          <w:rFonts w:ascii="Times New Roman" w:hAnsi="Times New Roman"/>
          <w:sz w:val="24"/>
          <w:szCs w:val="24"/>
          <w:highlight w:val="white"/>
        </w:rPr>
        <w:t xml:space="preserve"> </w:t>
      </w:r>
      <w:r w:rsidRPr="00D24557">
        <w:rPr>
          <w:rFonts w:ascii="Times New Roman" w:hAnsi="Times New Roman"/>
          <w:b/>
          <w:sz w:val="24"/>
          <w:szCs w:val="24"/>
        </w:rPr>
        <w:t>službu přístupu k</w:t>
      </w:r>
      <w:r>
        <w:rPr>
          <w:rFonts w:ascii="Times New Roman" w:hAnsi="Times New Roman"/>
          <w:b/>
          <w:sz w:val="24"/>
          <w:szCs w:val="24"/>
        </w:rPr>
        <w:t> </w:t>
      </w:r>
      <w:r w:rsidRPr="00D24557">
        <w:rPr>
          <w:rFonts w:ascii="Times New Roman" w:hAnsi="Times New Roman"/>
          <w:b/>
          <w:sz w:val="24"/>
          <w:szCs w:val="24"/>
        </w:rPr>
        <w:t>internetu nebo interpersonální komunikační službu založenou na číslech</w:t>
      </w:r>
      <w:r w:rsidRPr="00D24557">
        <w:rPr>
          <w:rFonts w:ascii="Times New Roman" w:hAnsi="Times New Roman"/>
          <w:sz w:val="24"/>
          <w:szCs w:val="24"/>
          <w:highlight w:val="white"/>
        </w:rPr>
        <w:t xml:space="preserve"> je povinen ve vyúčtování ceny vyznačit zúčtovací období, které nesmí být delší než 90 kalendářních dnů a</w:t>
      </w:r>
      <w:r>
        <w:rPr>
          <w:rFonts w:ascii="Times New Roman" w:hAnsi="Times New Roman"/>
          <w:sz w:val="24"/>
          <w:szCs w:val="24"/>
          <w:highlight w:val="white"/>
        </w:rPr>
        <w:t> </w:t>
      </w:r>
      <w:r w:rsidRPr="00D24557">
        <w:rPr>
          <w:rFonts w:ascii="Times New Roman" w:hAnsi="Times New Roman"/>
          <w:sz w:val="24"/>
          <w:szCs w:val="24"/>
          <w:highlight w:val="white"/>
        </w:rPr>
        <w:t>v případě poskytování univerzální služby 35 kalendářních dnů, nedohodne-li s</w:t>
      </w:r>
      <w:r>
        <w:rPr>
          <w:rFonts w:ascii="Times New Roman" w:hAnsi="Times New Roman"/>
          <w:sz w:val="24"/>
          <w:szCs w:val="24"/>
          <w:highlight w:val="white"/>
        </w:rPr>
        <w:t> </w:t>
      </w:r>
      <w:r w:rsidRPr="00D24557">
        <w:rPr>
          <w:rFonts w:ascii="Times New Roman" w:hAnsi="Times New Roman"/>
          <w:sz w:val="24"/>
          <w:szCs w:val="24"/>
          <w:highlight w:val="white"/>
        </w:rPr>
        <w:t>účastníkem, který je koncovým uživatelem, jiné období, a</w:t>
      </w:r>
      <w:r>
        <w:rPr>
          <w:rFonts w:ascii="Times New Roman" w:hAnsi="Times New Roman"/>
          <w:sz w:val="24"/>
          <w:szCs w:val="24"/>
          <w:highlight w:val="white"/>
        </w:rPr>
        <w:t> </w:t>
      </w:r>
      <w:r w:rsidRPr="00D24557">
        <w:rPr>
          <w:rFonts w:ascii="Times New Roman" w:hAnsi="Times New Roman"/>
          <w:sz w:val="24"/>
          <w:szCs w:val="24"/>
          <w:highlight w:val="white"/>
        </w:rPr>
        <w:t>zajistit podání vyúčtování ceny tak, aby mohlo být tomuto účastníkovi dodáno do 15 dnů ode dne ukončení zúčtovacího období, a</w:t>
      </w:r>
      <w:r>
        <w:rPr>
          <w:rFonts w:ascii="Times New Roman" w:hAnsi="Times New Roman"/>
          <w:sz w:val="24"/>
          <w:szCs w:val="24"/>
          <w:highlight w:val="white"/>
        </w:rPr>
        <w:t> </w:t>
      </w:r>
      <w:r w:rsidRPr="00D24557">
        <w:rPr>
          <w:rFonts w:ascii="Times New Roman" w:hAnsi="Times New Roman"/>
          <w:sz w:val="24"/>
          <w:szCs w:val="24"/>
          <w:highlight w:val="white"/>
        </w:rPr>
        <w:t>to způsobem stanoveným zákonem o</w:t>
      </w:r>
      <w:r>
        <w:rPr>
          <w:rFonts w:ascii="Times New Roman" w:hAnsi="Times New Roman"/>
          <w:sz w:val="24"/>
          <w:szCs w:val="24"/>
          <w:highlight w:val="white"/>
        </w:rPr>
        <w:t> </w:t>
      </w:r>
      <w:r w:rsidRPr="00D24557">
        <w:rPr>
          <w:rFonts w:ascii="Times New Roman" w:hAnsi="Times New Roman"/>
          <w:sz w:val="24"/>
          <w:szCs w:val="24"/>
          <w:highlight w:val="white"/>
        </w:rPr>
        <w:t>poštovních službách nebo jiným způsobem, byl-li tento jiný způsob dodání s</w:t>
      </w:r>
      <w:r>
        <w:rPr>
          <w:rFonts w:ascii="Times New Roman" w:hAnsi="Times New Roman"/>
          <w:sz w:val="24"/>
          <w:szCs w:val="24"/>
          <w:highlight w:val="white"/>
        </w:rPr>
        <w:t> </w:t>
      </w:r>
      <w:r w:rsidRPr="00D24557">
        <w:rPr>
          <w:rFonts w:ascii="Times New Roman" w:hAnsi="Times New Roman"/>
          <w:sz w:val="24"/>
          <w:szCs w:val="24"/>
          <w:highlight w:val="white"/>
        </w:rPr>
        <w:t>účastníkem, který je koncovým uživatelem, popřípadě uživatelem, dohodnut.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(7) Účastník, který je koncovým uživatelem, popřípadě uživatel má právo uplatnit reklamaci na vyúčtování ceny nebo na poskytovanou veřejně dostupnou službu elektronických komunikací.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13B1E"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(8) Reklamaci na vyúčtování ceny je účastník, který je koncovým uživatelem, popřípadě uživatel oprávněn uplatnit bez zbytečného odkladu, nejpozději do 2 měsíců ode dne dodání vyúčtování ceny za poskytnutou službu, jinak právo zanikne. Není-li vzhledem k</w:t>
      </w:r>
      <w:r>
        <w:rPr>
          <w:rFonts w:ascii="Times New Roman" w:hAnsi="Times New Roman"/>
          <w:sz w:val="24"/>
          <w:szCs w:val="24"/>
          <w:highlight w:val="white"/>
        </w:rPr>
        <w:t> </w:t>
      </w:r>
      <w:r w:rsidRPr="00D24557">
        <w:rPr>
          <w:rFonts w:ascii="Times New Roman" w:hAnsi="Times New Roman"/>
          <w:sz w:val="24"/>
          <w:szCs w:val="24"/>
          <w:highlight w:val="white"/>
        </w:rPr>
        <w:t>druhu poskytované služby vyúčtování ceny dodáváno, je oprávněn reklamaci uplatnit do 2 měsíců ode dne poskytnutí služby. Podání reklamace nemá odkladný účinek vůči splnění povinnosti uhradit vyúčtovanou cenu, Úřad je však v</w:t>
      </w:r>
      <w:r>
        <w:rPr>
          <w:rFonts w:ascii="Times New Roman" w:hAnsi="Times New Roman"/>
          <w:sz w:val="24"/>
          <w:szCs w:val="24"/>
          <w:highlight w:val="white"/>
        </w:rPr>
        <w:t> </w:t>
      </w:r>
      <w:r w:rsidRPr="00D24557">
        <w:rPr>
          <w:rFonts w:ascii="Times New Roman" w:hAnsi="Times New Roman"/>
          <w:sz w:val="24"/>
          <w:szCs w:val="24"/>
          <w:highlight w:val="white"/>
        </w:rPr>
        <w:t xml:space="preserve">odůvodněných případech oprávněn na žádost tohoto účastníka, popřípadě uživatele rozhodnout, že podání reklamace má odkladný účinek. </w:t>
      </w:r>
      <w:r w:rsidRPr="00D24557">
        <w:rPr>
          <w:rFonts w:ascii="Times New Roman" w:hAnsi="Times New Roman"/>
          <w:strike/>
          <w:sz w:val="24"/>
          <w:szCs w:val="24"/>
          <w:highlight w:val="white"/>
        </w:rPr>
        <w:t>Proti tomuto rozhodnutí se nelze odvolat</w:t>
      </w:r>
      <w:r w:rsidRPr="00D24557">
        <w:rPr>
          <w:rFonts w:ascii="Times New Roman" w:hAnsi="Times New Roman"/>
          <w:sz w:val="24"/>
          <w:szCs w:val="24"/>
          <w:highlight w:val="white"/>
        </w:rPr>
        <w:t>.</w:t>
      </w:r>
      <w:r w:rsidRPr="00D24557">
        <w:rPr>
          <w:rFonts w:ascii="Times New Roman" w:hAnsi="Times New Roman"/>
          <w:sz w:val="24"/>
          <w:szCs w:val="24"/>
        </w:rPr>
        <w:t xml:space="preserve"> </w:t>
      </w:r>
      <w:r w:rsidRPr="00D24557">
        <w:rPr>
          <w:rFonts w:ascii="Times New Roman" w:hAnsi="Times New Roman"/>
          <w:b/>
          <w:sz w:val="24"/>
          <w:szCs w:val="24"/>
        </w:rPr>
        <w:t>Vydání tohoto rozhodnutí může být prvním úkonem Úřadu v</w:t>
      </w:r>
      <w:r>
        <w:rPr>
          <w:rFonts w:ascii="Times New Roman" w:hAnsi="Times New Roman"/>
          <w:b/>
          <w:sz w:val="24"/>
          <w:szCs w:val="24"/>
        </w:rPr>
        <w:t> </w:t>
      </w:r>
      <w:r w:rsidRPr="00D24557">
        <w:rPr>
          <w:rFonts w:ascii="Times New Roman" w:hAnsi="Times New Roman"/>
          <w:b/>
          <w:sz w:val="24"/>
          <w:szCs w:val="24"/>
        </w:rPr>
        <w:t>řízení. Proti tomuto rozhodnutí se nelze odvolat. Pro doručování v</w:t>
      </w:r>
      <w:r>
        <w:rPr>
          <w:rFonts w:ascii="Times New Roman" w:hAnsi="Times New Roman"/>
          <w:b/>
          <w:sz w:val="24"/>
          <w:szCs w:val="24"/>
        </w:rPr>
        <w:t> </w:t>
      </w:r>
      <w:r w:rsidRPr="00D24557">
        <w:rPr>
          <w:rFonts w:ascii="Times New Roman" w:hAnsi="Times New Roman"/>
          <w:b/>
          <w:sz w:val="24"/>
          <w:szCs w:val="24"/>
        </w:rPr>
        <w:t>řízení o</w:t>
      </w:r>
      <w:r>
        <w:rPr>
          <w:rFonts w:ascii="Times New Roman" w:hAnsi="Times New Roman"/>
          <w:b/>
          <w:sz w:val="24"/>
          <w:szCs w:val="24"/>
        </w:rPr>
        <w:t> </w:t>
      </w:r>
      <w:r w:rsidRPr="00D24557">
        <w:rPr>
          <w:rFonts w:ascii="Times New Roman" w:hAnsi="Times New Roman"/>
          <w:b/>
          <w:sz w:val="24"/>
          <w:szCs w:val="24"/>
        </w:rPr>
        <w:t>odkladném účinku se</w:t>
      </w:r>
      <w:r w:rsidRPr="00D24557" w:rsidDel="004A0951">
        <w:rPr>
          <w:rFonts w:ascii="Times New Roman" w:hAnsi="Times New Roman"/>
          <w:b/>
          <w:sz w:val="24"/>
          <w:szCs w:val="24"/>
        </w:rPr>
        <w:t xml:space="preserve"> </w:t>
      </w:r>
      <w:r w:rsidRPr="00D24557">
        <w:rPr>
          <w:rFonts w:ascii="Times New Roman" w:hAnsi="Times New Roman"/>
          <w:b/>
          <w:sz w:val="24"/>
          <w:szCs w:val="24"/>
        </w:rPr>
        <w:t>ustanovení zákona upravujícího postup soudu a</w:t>
      </w:r>
      <w:r>
        <w:rPr>
          <w:rFonts w:ascii="Times New Roman" w:hAnsi="Times New Roman"/>
          <w:b/>
          <w:sz w:val="24"/>
          <w:szCs w:val="24"/>
        </w:rPr>
        <w:t> </w:t>
      </w:r>
      <w:r w:rsidRPr="00D24557">
        <w:rPr>
          <w:rFonts w:ascii="Times New Roman" w:hAnsi="Times New Roman"/>
          <w:b/>
          <w:sz w:val="24"/>
          <w:szCs w:val="24"/>
        </w:rPr>
        <w:t>účastníků v</w:t>
      </w:r>
      <w:r>
        <w:rPr>
          <w:rFonts w:ascii="Times New Roman" w:hAnsi="Times New Roman"/>
          <w:b/>
          <w:sz w:val="24"/>
          <w:szCs w:val="24"/>
        </w:rPr>
        <w:t> </w:t>
      </w:r>
      <w:r w:rsidRPr="00D24557">
        <w:rPr>
          <w:rFonts w:ascii="Times New Roman" w:hAnsi="Times New Roman"/>
          <w:b/>
          <w:sz w:val="24"/>
          <w:szCs w:val="24"/>
        </w:rPr>
        <w:t>občanském soudním řízení</w:t>
      </w:r>
      <w:r w:rsidRPr="00D24557">
        <w:rPr>
          <w:rFonts w:ascii="Times New Roman" w:hAnsi="Times New Roman"/>
          <w:b/>
          <w:sz w:val="24"/>
          <w:szCs w:val="24"/>
          <w:vertAlign w:val="superscript"/>
        </w:rPr>
        <w:t>58)</w:t>
      </w:r>
      <w:r>
        <w:rPr>
          <w:rFonts w:ascii="Times New Roman" w:hAnsi="Times New Roman"/>
          <w:b/>
          <w:sz w:val="24"/>
          <w:szCs w:val="24"/>
        </w:rPr>
        <w:t xml:space="preserve"> použijí obdobně.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(9) Reklamaci na poskytovanou službu je účastník, který je koncovým uživatelem, popřípadě uživatel oprávněn uplatnit bez zbytečného odkladu, nejpozději do 2 měsíců ode dne vadného poskytnutí služby, jinak právo zanikne.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(10) </w:t>
      </w:r>
      <w:r w:rsidRPr="00D24557">
        <w:rPr>
          <w:rFonts w:ascii="Times New Roman" w:hAnsi="Times New Roman"/>
          <w:strike/>
          <w:sz w:val="24"/>
          <w:szCs w:val="24"/>
          <w:highlight w:val="white"/>
        </w:rPr>
        <w:t>Podnikatel poskytující veřejně dostupnou službu elektronických komunikací je povinen vyřídit reklamaci na vyúčtování ceny nebo na poskytování služby bez zbytečného odkladu, nejpozději do 1 měsíce ode dne doručení reklamace.</w:t>
      </w:r>
      <w:r w:rsidRPr="00D24557">
        <w:rPr>
          <w:rFonts w:ascii="Times New Roman" w:hAnsi="Times New Roman"/>
          <w:b/>
          <w:sz w:val="24"/>
          <w:szCs w:val="24"/>
          <w:highlight w:val="white"/>
        </w:rPr>
        <w:t xml:space="preserve"> </w:t>
      </w:r>
      <w:r w:rsidRPr="00D24557">
        <w:rPr>
          <w:rFonts w:ascii="Times New Roman" w:hAnsi="Times New Roman"/>
          <w:b/>
          <w:sz w:val="24"/>
          <w:szCs w:val="24"/>
        </w:rPr>
        <w:t>Podnikatel poskytující službu přístupu k</w:t>
      </w:r>
      <w:r>
        <w:rPr>
          <w:rFonts w:ascii="Times New Roman" w:hAnsi="Times New Roman"/>
          <w:b/>
          <w:sz w:val="24"/>
          <w:szCs w:val="24"/>
        </w:rPr>
        <w:t> </w:t>
      </w:r>
      <w:r w:rsidRPr="00D24557">
        <w:rPr>
          <w:rFonts w:ascii="Times New Roman" w:hAnsi="Times New Roman"/>
          <w:b/>
          <w:sz w:val="24"/>
          <w:szCs w:val="24"/>
        </w:rPr>
        <w:t>internetu nebo interpersonální komunikační službu založenou na číslech, je povinen vyřídit reklamaci na vyúčtování ceny nebo na poskytování služby bez zbytečného odkladu, nejpozději do 1 měsíce ode dne doručení reklamace</w:t>
      </w:r>
      <w:r w:rsidRPr="00D24557">
        <w:rPr>
          <w:rFonts w:ascii="Times New Roman" w:hAnsi="Times New Roman"/>
          <w:sz w:val="24"/>
          <w:szCs w:val="24"/>
        </w:rPr>
        <w:t xml:space="preserve">. </w:t>
      </w:r>
      <w:r w:rsidRPr="00D24557">
        <w:rPr>
          <w:rFonts w:ascii="Times New Roman" w:hAnsi="Times New Roman"/>
          <w:sz w:val="24"/>
          <w:szCs w:val="24"/>
          <w:highlight w:val="white"/>
        </w:rPr>
        <w:t>Vyžaduje-li vyřízení reklamace projednání se zahraničním provozovatelem, je povinen reklamaci vyřídit nejpozději do 2 měsíců ode dne jejího doručení. Doručení vyřízení reklamace musí být provedeno prokazatelným způsobem.</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(11) Pokud se strany nedohodnou jinak, je podnikatel poskytující veřejně dostupnou službu elektronických komunikací povinen v</w:t>
      </w:r>
      <w:r>
        <w:rPr>
          <w:rFonts w:ascii="Times New Roman" w:hAnsi="Times New Roman"/>
          <w:sz w:val="24"/>
          <w:szCs w:val="24"/>
          <w:highlight w:val="white"/>
        </w:rPr>
        <w:t> </w:t>
      </w:r>
      <w:r w:rsidRPr="00D24557">
        <w:rPr>
          <w:rFonts w:ascii="Times New Roman" w:hAnsi="Times New Roman"/>
          <w:sz w:val="24"/>
          <w:szCs w:val="24"/>
          <w:highlight w:val="white"/>
        </w:rPr>
        <w:t>případě, že dojde k</w:t>
      </w:r>
      <w:r>
        <w:rPr>
          <w:rFonts w:ascii="Times New Roman" w:hAnsi="Times New Roman"/>
          <w:sz w:val="24"/>
          <w:szCs w:val="24"/>
          <w:highlight w:val="white"/>
        </w:rPr>
        <w:t> </w:t>
      </w:r>
      <w:r w:rsidRPr="00D24557">
        <w:rPr>
          <w:rFonts w:ascii="Times New Roman" w:hAnsi="Times New Roman"/>
          <w:sz w:val="24"/>
          <w:szCs w:val="24"/>
          <w:highlight w:val="white"/>
        </w:rPr>
        <w:t>vyúčtování ceny za službu v</w:t>
      </w:r>
      <w:r>
        <w:rPr>
          <w:rFonts w:ascii="Times New Roman" w:hAnsi="Times New Roman"/>
          <w:sz w:val="24"/>
          <w:szCs w:val="24"/>
          <w:highlight w:val="white"/>
        </w:rPr>
        <w:t> </w:t>
      </w:r>
      <w:r w:rsidRPr="00D24557">
        <w:rPr>
          <w:rFonts w:ascii="Times New Roman" w:hAnsi="Times New Roman"/>
          <w:sz w:val="24"/>
          <w:szCs w:val="24"/>
          <w:highlight w:val="white"/>
        </w:rPr>
        <w:t>neprospěch účastníka, který je koncovým uživatelem, vrátit mu rozdíl ceny způsobem a</w:t>
      </w:r>
      <w:r>
        <w:rPr>
          <w:rFonts w:ascii="Times New Roman" w:hAnsi="Times New Roman"/>
          <w:sz w:val="24"/>
          <w:szCs w:val="24"/>
          <w:highlight w:val="white"/>
        </w:rPr>
        <w:t> </w:t>
      </w:r>
      <w:r w:rsidRPr="00D24557">
        <w:rPr>
          <w:rFonts w:ascii="Times New Roman" w:hAnsi="Times New Roman"/>
          <w:sz w:val="24"/>
          <w:szCs w:val="24"/>
          <w:highlight w:val="white"/>
        </w:rPr>
        <w:t>ve lhůtách stanovených všeobecnými podmínkami služby, nejpozději však do 1 měsíce od vyřízení reklamace. Po splnění těchto povinností a</w:t>
      </w:r>
      <w:r>
        <w:rPr>
          <w:rFonts w:ascii="Times New Roman" w:hAnsi="Times New Roman"/>
          <w:sz w:val="24"/>
          <w:szCs w:val="24"/>
          <w:highlight w:val="white"/>
        </w:rPr>
        <w:t> </w:t>
      </w:r>
      <w:r w:rsidRPr="00D24557">
        <w:rPr>
          <w:rFonts w:ascii="Times New Roman" w:hAnsi="Times New Roman"/>
          <w:sz w:val="24"/>
          <w:szCs w:val="24"/>
          <w:highlight w:val="white"/>
        </w:rPr>
        <w:t>uspokojení těchto práv uživatele není podnikatel poskytující službu povinen uhrazovat uživatelům služby náhradu škody, která jim vznikne v</w:t>
      </w:r>
      <w:r>
        <w:rPr>
          <w:rFonts w:ascii="Times New Roman" w:hAnsi="Times New Roman"/>
          <w:sz w:val="24"/>
          <w:szCs w:val="24"/>
          <w:highlight w:val="white"/>
        </w:rPr>
        <w:t> </w:t>
      </w:r>
      <w:r w:rsidRPr="00D24557">
        <w:rPr>
          <w:rFonts w:ascii="Times New Roman" w:hAnsi="Times New Roman"/>
          <w:sz w:val="24"/>
          <w:szCs w:val="24"/>
          <w:highlight w:val="white"/>
        </w:rPr>
        <w:t>důsledku přerušení služby.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(12) Pokud službu bylo možno využít jen částečně, anebo ji nebylo možno využít vůbec pro závadu technického nebo provozního charakteru na straně podnikatele poskytujícího službu, je tento povinen zajistit odstranění závady a</w:t>
      </w:r>
      <w:r>
        <w:rPr>
          <w:rFonts w:ascii="Times New Roman" w:hAnsi="Times New Roman"/>
          <w:sz w:val="24"/>
          <w:szCs w:val="24"/>
          <w:highlight w:val="white"/>
        </w:rPr>
        <w:t> </w:t>
      </w:r>
      <w:r w:rsidRPr="00D24557">
        <w:rPr>
          <w:rFonts w:ascii="Times New Roman" w:hAnsi="Times New Roman"/>
          <w:sz w:val="24"/>
          <w:szCs w:val="24"/>
          <w:highlight w:val="white"/>
        </w:rPr>
        <w:t>přiměřeně snížit cenu nebo po dohodě s</w:t>
      </w:r>
      <w:r>
        <w:rPr>
          <w:rFonts w:ascii="Times New Roman" w:hAnsi="Times New Roman"/>
          <w:sz w:val="24"/>
          <w:szCs w:val="24"/>
          <w:highlight w:val="white"/>
        </w:rPr>
        <w:t> </w:t>
      </w:r>
      <w:r w:rsidRPr="00D24557">
        <w:rPr>
          <w:rFonts w:ascii="Times New Roman" w:hAnsi="Times New Roman"/>
          <w:sz w:val="24"/>
          <w:szCs w:val="24"/>
          <w:highlight w:val="white"/>
        </w:rPr>
        <w:t>účastníkem, který je koncovým uživatelem, zajistit poskytnutí služby náhradním způsobem. Podnikatel poskytující službu elektronických komunikací není povinen nahradit jejím uživatelům škodu, která jim vznikne v</w:t>
      </w:r>
      <w:r>
        <w:rPr>
          <w:rFonts w:ascii="Times New Roman" w:hAnsi="Times New Roman"/>
          <w:sz w:val="24"/>
          <w:szCs w:val="24"/>
          <w:highlight w:val="white"/>
        </w:rPr>
        <w:t> </w:t>
      </w:r>
      <w:r w:rsidRPr="00D24557">
        <w:rPr>
          <w:rFonts w:ascii="Times New Roman" w:hAnsi="Times New Roman"/>
          <w:sz w:val="24"/>
          <w:szCs w:val="24"/>
          <w:highlight w:val="white"/>
        </w:rPr>
        <w:t>důsledku přerušení služby nebo vadného poskytnutí služby.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(13) Rozsah vyúčtování ceny podle odstavce 2 písm. a) stanoví Úřad prováděcím právním předpisem.</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65</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Neplacení nebo opožděné placení účtu</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(1) Podnikatel poskytující veřejně dostupnou službu elektronických komunikací je povinen před započetím poskytování služby prokazatelně upozornit účastníka na důsledky neplacení </w:t>
      </w:r>
      <w:r w:rsidRPr="00D24557">
        <w:rPr>
          <w:rFonts w:ascii="Times New Roman" w:hAnsi="Times New Roman"/>
          <w:strike/>
          <w:sz w:val="24"/>
          <w:szCs w:val="24"/>
          <w:highlight w:val="white"/>
        </w:rPr>
        <w:t>telefonních</w:t>
      </w:r>
      <w:r w:rsidRPr="00D24557">
        <w:rPr>
          <w:rFonts w:ascii="Times New Roman" w:hAnsi="Times New Roman"/>
          <w:sz w:val="24"/>
          <w:szCs w:val="24"/>
          <w:highlight w:val="white"/>
        </w:rPr>
        <w:t xml:space="preserve"> účtů. Náklady za prokazatelné upozornění hradí podnikatel poskytující veřejně dostupnou službu elektronických komunikací.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Nezaplatil-li účastník ve lhůtě splatnosti uvedené na vyúčtování ceny za poskytnuté služby, podnikatel uvedený v</w:t>
      </w:r>
      <w:r>
        <w:rPr>
          <w:rFonts w:ascii="Times New Roman" w:hAnsi="Times New Roman"/>
          <w:sz w:val="24"/>
          <w:szCs w:val="24"/>
          <w:highlight w:val="white"/>
        </w:rPr>
        <w:t> </w:t>
      </w:r>
      <w:r w:rsidRPr="00D24557">
        <w:rPr>
          <w:rFonts w:ascii="Times New Roman" w:hAnsi="Times New Roman"/>
          <w:sz w:val="24"/>
          <w:szCs w:val="24"/>
          <w:highlight w:val="white"/>
        </w:rPr>
        <w:t>odstavci 1 jej prokazatelně upozorní a</w:t>
      </w:r>
      <w:r>
        <w:rPr>
          <w:rFonts w:ascii="Times New Roman" w:hAnsi="Times New Roman"/>
          <w:sz w:val="24"/>
          <w:szCs w:val="24"/>
          <w:highlight w:val="white"/>
        </w:rPr>
        <w:t> </w:t>
      </w:r>
      <w:r w:rsidRPr="00D24557">
        <w:rPr>
          <w:rFonts w:ascii="Times New Roman" w:hAnsi="Times New Roman"/>
          <w:sz w:val="24"/>
          <w:szCs w:val="24"/>
          <w:highlight w:val="white"/>
        </w:rPr>
        <w:t>stanoví náhradní lhůtu plnění ne kratší než 1 týden ode dne dodání upozornění. Po marném uplynutí náhradní lhůty může podnikatel účastníku omezit poskytování dotčené samostatně účtované služby zamezením aktivního přístupu ke službě, s</w:t>
      </w:r>
      <w:r>
        <w:rPr>
          <w:rFonts w:ascii="Times New Roman" w:hAnsi="Times New Roman"/>
          <w:sz w:val="24"/>
          <w:szCs w:val="24"/>
          <w:highlight w:val="white"/>
        </w:rPr>
        <w:t> </w:t>
      </w:r>
      <w:r w:rsidRPr="00D24557">
        <w:rPr>
          <w:rFonts w:ascii="Times New Roman" w:hAnsi="Times New Roman"/>
          <w:sz w:val="24"/>
          <w:szCs w:val="24"/>
          <w:highlight w:val="white"/>
        </w:rPr>
        <w:t xml:space="preserve">výjimkou </w:t>
      </w:r>
      <w:r w:rsidRPr="00D24557">
        <w:rPr>
          <w:rFonts w:ascii="Times New Roman" w:hAnsi="Times New Roman"/>
          <w:strike/>
          <w:sz w:val="24"/>
          <w:szCs w:val="24"/>
          <w:highlight w:val="white"/>
        </w:rPr>
        <w:t>uskutečňování volání na čísla tísňového volání</w:t>
      </w:r>
      <w:r w:rsidRPr="00D24557">
        <w:rPr>
          <w:rFonts w:ascii="Times New Roman" w:hAnsi="Times New Roman"/>
          <w:sz w:val="24"/>
          <w:szCs w:val="24"/>
        </w:rPr>
        <w:t xml:space="preserve"> </w:t>
      </w:r>
      <w:r w:rsidRPr="00D24557">
        <w:rPr>
          <w:rFonts w:ascii="Times New Roman" w:hAnsi="Times New Roman"/>
          <w:b/>
          <w:sz w:val="24"/>
          <w:szCs w:val="24"/>
        </w:rPr>
        <w:t>přístupu k</w:t>
      </w:r>
      <w:r>
        <w:rPr>
          <w:rFonts w:ascii="Times New Roman" w:hAnsi="Times New Roman"/>
          <w:b/>
          <w:sz w:val="24"/>
          <w:szCs w:val="24"/>
        </w:rPr>
        <w:t> </w:t>
      </w:r>
      <w:r w:rsidRPr="00D24557">
        <w:rPr>
          <w:rFonts w:ascii="Times New Roman" w:hAnsi="Times New Roman"/>
          <w:b/>
          <w:sz w:val="24"/>
          <w:szCs w:val="24"/>
        </w:rPr>
        <w:t>tísňovým službám prostřednictvím tísňové komunikace</w:t>
      </w:r>
      <w:r w:rsidRPr="00D24557">
        <w:rPr>
          <w:rFonts w:ascii="Times New Roman" w:hAnsi="Times New Roman"/>
          <w:sz w:val="24"/>
          <w:szCs w:val="24"/>
          <w:highlight w:val="white"/>
        </w:rPr>
        <w:t>. Cena za prokazatelné upozornění musí být nákladově orientovaná.</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Podnikatel uvedený v</w:t>
      </w:r>
      <w:r>
        <w:rPr>
          <w:rFonts w:ascii="Times New Roman" w:hAnsi="Times New Roman"/>
          <w:sz w:val="24"/>
          <w:szCs w:val="24"/>
          <w:highlight w:val="white"/>
        </w:rPr>
        <w:t> </w:t>
      </w:r>
      <w:r w:rsidRPr="00D24557">
        <w:rPr>
          <w:rFonts w:ascii="Times New Roman" w:hAnsi="Times New Roman"/>
          <w:sz w:val="24"/>
          <w:szCs w:val="24"/>
          <w:highlight w:val="white"/>
        </w:rPr>
        <w:t>odstavci 1 může ukončit smluvní vztah nebo nezřídit účastníkovi přístup k</w:t>
      </w:r>
      <w:r>
        <w:rPr>
          <w:rFonts w:ascii="Times New Roman" w:hAnsi="Times New Roman"/>
          <w:sz w:val="24"/>
          <w:szCs w:val="24"/>
          <w:highlight w:val="white"/>
        </w:rPr>
        <w:t> </w:t>
      </w:r>
      <w:r w:rsidRPr="00D24557">
        <w:rPr>
          <w:rFonts w:ascii="Times New Roman" w:hAnsi="Times New Roman"/>
          <w:sz w:val="24"/>
          <w:szCs w:val="24"/>
          <w:highlight w:val="white"/>
        </w:rPr>
        <w:t>veřejně dostupné službě elektronických komunikací v</w:t>
      </w:r>
      <w:r>
        <w:rPr>
          <w:rFonts w:ascii="Times New Roman" w:hAnsi="Times New Roman"/>
          <w:sz w:val="24"/>
          <w:szCs w:val="24"/>
          <w:highlight w:val="white"/>
        </w:rPr>
        <w:t> </w:t>
      </w:r>
      <w:r w:rsidRPr="00D24557">
        <w:rPr>
          <w:rFonts w:ascii="Times New Roman" w:hAnsi="Times New Roman"/>
          <w:sz w:val="24"/>
          <w:szCs w:val="24"/>
          <w:highlight w:val="white"/>
        </w:rPr>
        <w:t>případech, kdy účastník úmyslně uvedl nesprávné osobní nebo identifikační údaje nebo soustavně opožděně platil nebo soustavně neplatil cenu za služby uvedené ve vyúčtování ceny, a</w:t>
      </w:r>
      <w:r>
        <w:rPr>
          <w:rFonts w:ascii="Times New Roman" w:hAnsi="Times New Roman"/>
          <w:sz w:val="24"/>
          <w:szCs w:val="24"/>
          <w:highlight w:val="white"/>
        </w:rPr>
        <w:t> </w:t>
      </w:r>
      <w:r w:rsidRPr="00D24557">
        <w:rPr>
          <w:rFonts w:ascii="Times New Roman" w:hAnsi="Times New Roman"/>
          <w:sz w:val="24"/>
          <w:szCs w:val="24"/>
          <w:highlight w:val="white"/>
        </w:rPr>
        <w:t>to pouze po prokazatelném upozornění účastníka. Soustavným opožděným placením se pro účely tohoto ustanovení rozumí zaplacení nejméně 2 po sobě jdoucích vyúčtování ceny po lhůtě splatnosti. Soustavným neplacením se pro účely tohoto ustanovení rozumí existence nejméně 3 nezaplacených vyúčtování ceny.</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bookmarkStart w:id="5" w:name="_Hlk43895840"/>
      <w:r w:rsidRPr="00D24557">
        <w:rPr>
          <w:rFonts w:ascii="Times New Roman" w:hAnsi="Times New Roman"/>
          <w:b/>
          <w:bCs/>
          <w:strike/>
          <w:sz w:val="24"/>
          <w:szCs w:val="24"/>
          <w:highlight w:val="white"/>
        </w:rPr>
        <w:t>§ 66</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Informační a</w:t>
      </w:r>
      <w:r>
        <w:rPr>
          <w:rFonts w:ascii="Times New Roman" w:hAnsi="Times New Roman"/>
          <w:b/>
          <w:bCs/>
          <w:strike/>
          <w:sz w:val="24"/>
          <w:szCs w:val="24"/>
          <w:highlight w:val="white"/>
        </w:rPr>
        <w:t> </w:t>
      </w:r>
      <w:r w:rsidRPr="00D24557">
        <w:rPr>
          <w:rFonts w:ascii="Times New Roman" w:hAnsi="Times New Roman"/>
          <w:b/>
          <w:bCs/>
          <w:strike/>
          <w:sz w:val="24"/>
          <w:szCs w:val="24"/>
          <w:highlight w:val="white"/>
        </w:rPr>
        <w:t>operátorské služby</w:t>
      </w:r>
      <w:bookmarkEnd w:id="5"/>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(1) Podnikatel, který přiděluje telefonní čísla účastníkům, je povinen na žádost osoby, která poskytuje veřejně dostupné informační služby o</w:t>
      </w:r>
      <w:r>
        <w:rPr>
          <w:rFonts w:ascii="Times New Roman" w:hAnsi="Times New Roman"/>
          <w:strike/>
          <w:sz w:val="24"/>
          <w:szCs w:val="24"/>
          <w:highlight w:val="white"/>
        </w:rPr>
        <w:t> </w:t>
      </w:r>
      <w:r w:rsidRPr="00D24557">
        <w:rPr>
          <w:rFonts w:ascii="Times New Roman" w:hAnsi="Times New Roman"/>
          <w:strike/>
          <w:sz w:val="24"/>
          <w:szCs w:val="24"/>
          <w:highlight w:val="white"/>
        </w:rPr>
        <w:t>telefonních číslech nebo poskytuje účastnické seznamy, předat jí osobní a</w:t>
      </w:r>
      <w:r>
        <w:rPr>
          <w:rFonts w:ascii="Times New Roman" w:hAnsi="Times New Roman"/>
          <w:strike/>
          <w:sz w:val="24"/>
          <w:szCs w:val="24"/>
          <w:highlight w:val="white"/>
        </w:rPr>
        <w:t> </w:t>
      </w:r>
      <w:r w:rsidRPr="00D24557">
        <w:rPr>
          <w:rFonts w:ascii="Times New Roman" w:hAnsi="Times New Roman"/>
          <w:strike/>
          <w:sz w:val="24"/>
          <w:szCs w:val="24"/>
          <w:highlight w:val="white"/>
        </w:rPr>
        <w:t>identifikační údaje účastníků, kteří s</w:t>
      </w:r>
      <w:r>
        <w:rPr>
          <w:rFonts w:ascii="Times New Roman" w:hAnsi="Times New Roman"/>
          <w:strike/>
          <w:sz w:val="24"/>
          <w:szCs w:val="24"/>
          <w:highlight w:val="white"/>
        </w:rPr>
        <w:t> </w:t>
      </w:r>
      <w:r w:rsidRPr="00D24557">
        <w:rPr>
          <w:rFonts w:ascii="Times New Roman" w:hAnsi="Times New Roman"/>
          <w:strike/>
          <w:sz w:val="24"/>
          <w:szCs w:val="24"/>
          <w:highlight w:val="white"/>
        </w:rPr>
        <w:t>uveřejněním vyslovili souhlas, a</w:t>
      </w:r>
      <w:r>
        <w:rPr>
          <w:rFonts w:ascii="Times New Roman" w:hAnsi="Times New Roman"/>
          <w:strike/>
          <w:sz w:val="24"/>
          <w:szCs w:val="24"/>
          <w:highlight w:val="white"/>
        </w:rPr>
        <w:t> </w:t>
      </w:r>
      <w:r w:rsidRPr="00D24557">
        <w:rPr>
          <w:rFonts w:ascii="Times New Roman" w:hAnsi="Times New Roman"/>
          <w:strike/>
          <w:sz w:val="24"/>
          <w:szCs w:val="24"/>
          <w:highlight w:val="white"/>
        </w:rPr>
        <w:t>to za podmínek podle § 41 odst. 3 písm. b) věty poslední a</w:t>
      </w:r>
      <w:r>
        <w:rPr>
          <w:rFonts w:ascii="Times New Roman" w:hAnsi="Times New Roman"/>
          <w:strike/>
          <w:sz w:val="24"/>
          <w:szCs w:val="24"/>
          <w:highlight w:val="white"/>
        </w:rPr>
        <w:t> </w:t>
      </w:r>
      <w:r w:rsidRPr="00D24557">
        <w:rPr>
          <w:rFonts w:ascii="Times New Roman" w:hAnsi="Times New Roman"/>
          <w:strike/>
          <w:sz w:val="24"/>
          <w:szCs w:val="24"/>
          <w:highlight w:val="white"/>
        </w:rPr>
        <w:t>v rozsahu podle § 41 odst. 5. Podnikatel podle věty první je povinen účastníky před vyžádáním jejich souhlasu k</w:t>
      </w:r>
      <w:r>
        <w:rPr>
          <w:rFonts w:ascii="Times New Roman" w:hAnsi="Times New Roman"/>
          <w:strike/>
          <w:sz w:val="24"/>
          <w:szCs w:val="24"/>
          <w:highlight w:val="white"/>
        </w:rPr>
        <w:t> </w:t>
      </w:r>
      <w:r w:rsidRPr="00D24557">
        <w:rPr>
          <w:rFonts w:ascii="Times New Roman" w:hAnsi="Times New Roman"/>
          <w:strike/>
          <w:sz w:val="24"/>
          <w:szCs w:val="24"/>
          <w:highlight w:val="white"/>
        </w:rPr>
        <w:t>uveřejnění jejich osobních a</w:t>
      </w:r>
      <w:r>
        <w:rPr>
          <w:rFonts w:ascii="Times New Roman" w:hAnsi="Times New Roman"/>
          <w:strike/>
          <w:sz w:val="24"/>
          <w:szCs w:val="24"/>
          <w:highlight w:val="white"/>
        </w:rPr>
        <w:t> </w:t>
      </w:r>
      <w:r w:rsidRPr="00D24557">
        <w:rPr>
          <w:rFonts w:ascii="Times New Roman" w:hAnsi="Times New Roman"/>
          <w:strike/>
          <w:sz w:val="24"/>
          <w:szCs w:val="24"/>
          <w:highlight w:val="white"/>
        </w:rPr>
        <w:t>identifikačních údajů informovat o</w:t>
      </w:r>
      <w:r>
        <w:rPr>
          <w:rFonts w:ascii="Times New Roman" w:hAnsi="Times New Roman"/>
          <w:strike/>
          <w:sz w:val="24"/>
          <w:szCs w:val="24"/>
          <w:highlight w:val="white"/>
        </w:rPr>
        <w:t> </w:t>
      </w:r>
      <w:r w:rsidRPr="00D24557">
        <w:rPr>
          <w:rFonts w:ascii="Times New Roman" w:hAnsi="Times New Roman"/>
          <w:strike/>
          <w:sz w:val="24"/>
          <w:szCs w:val="24"/>
          <w:highlight w:val="white"/>
        </w:rPr>
        <w:t>účelu účastnického seznamu a</w:t>
      </w:r>
      <w:r>
        <w:rPr>
          <w:rFonts w:ascii="Times New Roman" w:hAnsi="Times New Roman"/>
          <w:strike/>
          <w:sz w:val="24"/>
          <w:szCs w:val="24"/>
          <w:highlight w:val="white"/>
        </w:rPr>
        <w:t> </w:t>
      </w:r>
      <w:r w:rsidRPr="00D24557">
        <w:rPr>
          <w:rFonts w:ascii="Times New Roman" w:hAnsi="Times New Roman"/>
          <w:strike/>
          <w:sz w:val="24"/>
          <w:szCs w:val="24"/>
          <w:highlight w:val="white"/>
        </w:rPr>
        <w:t>o dalších možnostech využití údajů založených na vyhledávacích funkcích v</w:t>
      </w:r>
      <w:r>
        <w:rPr>
          <w:rFonts w:ascii="Times New Roman" w:hAnsi="Times New Roman"/>
          <w:strike/>
          <w:sz w:val="24"/>
          <w:szCs w:val="24"/>
          <w:highlight w:val="white"/>
        </w:rPr>
        <w:t> </w:t>
      </w:r>
      <w:r w:rsidRPr="00D24557">
        <w:rPr>
          <w:rFonts w:ascii="Times New Roman" w:hAnsi="Times New Roman"/>
          <w:strike/>
          <w:sz w:val="24"/>
          <w:szCs w:val="24"/>
          <w:highlight w:val="white"/>
        </w:rPr>
        <w:t>elektronických verzích účastnického seznamu. Tyto údaje v</w:t>
      </w:r>
      <w:r>
        <w:rPr>
          <w:rFonts w:ascii="Times New Roman" w:hAnsi="Times New Roman"/>
          <w:strike/>
          <w:sz w:val="24"/>
          <w:szCs w:val="24"/>
          <w:highlight w:val="white"/>
        </w:rPr>
        <w:t> </w:t>
      </w:r>
      <w:r w:rsidRPr="00D24557">
        <w:rPr>
          <w:rFonts w:ascii="Times New Roman" w:hAnsi="Times New Roman"/>
          <w:strike/>
          <w:sz w:val="24"/>
          <w:szCs w:val="24"/>
          <w:highlight w:val="white"/>
        </w:rPr>
        <w:t>rozsahu, v</w:t>
      </w:r>
      <w:r>
        <w:rPr>
          <w:rFonts w:ascii="Times New Roman" w:hAnsi="Times New Roman"/>
          <w:strike/>
          <w:sz w:val="24"/>
          <w:szCs w:val="24"/>
          <w:highlight w:val="white"/>
        </w:rPr>
        <w:t> </w:t>
      </w:r>
      <w:r w:rsidRPr="00D24557">
        <w:rPr>
          <w:rFonts w:ascii="Times New Roman" w:hAnsi="Times New Roman"/>
          <w:strike/>
          <w:sz w:val="24"/>
          <w:szCs w:val="24"/>
          <w:highlight w:val="white"/>
        </w:rPr>
        <w:t>jakém dali tito účastníci s</w:t>
      </w:r>
      <w:r>
        <w:rPr>
          <w:rFonts w:ascii="Times New Roman" w:hAnsi="Times New Roman"/>
          <w:strike/>
          <w:sz w:val="24"/>
          <w:szCs w:val="24"/>
          <w:highlight w:val="white"/>
        </w:rPr>
        <w:t> </w:t>
      </w:r>
      <w:r w:rsidRPr="00D24557">
        <w:rPr>
          <w:rFonts w:ascii="Times New Roman" w:hAnsi="Times New Roman"/>
          <w:strike/>
          <w:sz w:val="24"/>
          <w:szCs w:val="24"/>
          <w:highlight w:val="white"/>
        </w:rPr>
        <w:t>uveřejněním souhlas, předá ve smluveném formátu, za rovných a</w:t>
      </w:r>
      <w:r>
        <w:rPr>
          <w:rFonts w:ascii="Times New Roman" w:hAnsi="Times New Roman"/>
          <w:strike/>
          <w:sz w:val="24"/>
          <w:szCs w:val="24"/>
          <w:highlight w:val="white"/>
        </w:rPr>
        <w:t> </w:t>
      </w:r>
      <w:r w:rsidRPr="00D24557">
        <w:rPr>
          <w:rFonts w:ascii="Times New Roman" w:hAnsi="Times New Roman"/>
          <w:strike/>
          <w:sz w:val="24"/>
          <w:szCs w:val="24"/>
          <w:highlight w:val="white"/>
        </w:rPr>
        <w:t>objektivních podmínek a</w:t>
      </w:r>
      <w:r>
        <w:rPr>
          <w:rFonts w:ascii="Times New Roman" w:hAnsi="Times New Roman"/>
          <w:strike/>
          <w:sz w:val="24"/>
          <w:szCs w:val="24"/>
          <w:highlight w:val="white"/>
        </w:rPr>
        <w:t> </w:t>
      </w:r>
      <w:r w:rsidRPr="00D24557">
        <w:rPr>
          <w:rFonts w:ascii="Times New Roman" w:hAnsi="Times New Roman"/>
          <w:strike/>
          <w:sz w:val="24"/>
          <w:szCs w:val="24"/>
          <w:highlight w:val="white"/>
        </w:rPr>
        <w:t>v cenách, které jsou nákladově orientované a</w:t>
      </w:r>
      <w:r>
        <w:rPr>
          <w:rFonts w:ascii="Times New Roman" w:hAnsi="Times New Roman"/>
          <w:strike/>
          <w:sz w:val="24"/>
          <w:szCs w:val="24"/>
          <w:highlight w:val="white"/>
        </w:rPr>
        <w:t> </w:t>
      </w:r>
      <w:r w:rsidRPr="00D24557">
        <w:rPr>
          <w:rFonts w:ascii="Times New Roman" w:hAnsi="Times New Roman"/>
          <w:strike/>
          <w:sz w:val="24"/>
          <w:szCs w:val="24"/>
          <w:highlight w:val="white"/>
        </w:rPr>
        <w:t>nediskriminační. Předávající strana u</w:t>
      </w:r>
      <w:r>
        <w:rPr>
          <w:rFonts w:ascii="Times New Roman" w:hAnsi="Times New Roman"/>
          <w:strike/>
          <w:sz w:val="24"/>
          <w:szCs w:val="24"/>
          <w:highlight w:val="white"/>
        </w:rPr>
        <w:t> </w:t>
      </w:r>
      <w:r w:rsidRPr="00D24557">
        <w:rPr>
          <w:rFonts w:ascii="Times New Roman" w:hAnsi="Times New Roman"/>
          <w:strike/>
          <w:sz w:val="24"/>
          <w:szCs w:val="24"/>
          <w:highlight w:val="white"/>
        </w:rPr>
        <w:t>předávaných údajů rovněž vždy uvede, zda účastník sdělil, že si nepřeje být kontaktován za účelem marketingu.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Default="00671916" w:rsidP="00765BE2">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trike/>
          <w:sz w:val="24"/>
          <w:szCs w:val="24"/>
          <w:highlight w:val="white"/>
        </w:rPr>
        <w:t>(2) Podnikatel zajišťující veřejnou telefonní síť je povinen umožnit všem koncovým uživatelům veřejné telefonní sítě přístup k</w:t>
      </w:r>
      <w:r>
        <w:rPr>
          <w:rFonts w:ascii="Times New Roman" w:hAnsi="Times New Roman"/>
          <w:strike/>
          <w:sz w:val="24"/>
          <w:szCs w:val="24"/>
          <w:highlight w:val="white"/>
        </w:rPr>
        <w:t> </w:t>
      </w:r>
      <w:r w:rsidRPr="00D24557">
        <w:rPr>
          <w:rFonts w:ascii="Times New Roman" w:hAnsi="Times New Roman"/>
          <w:strike/>
          <w:sz w:val="24"/>
          <w:szCs w:val="24"/>
          <w:highlight w:val="white"/>
        </w:rPr>
        <w:t>operátorským službám a</w:t>
      </w:r>
      <w:r>
        <w:rPr>
          <w:rFonts w:ascii="Times New Roman" w:hAnsi="Times New Roman"/>
          <w:strike/>
          <w:sz w:val="24"/>
          <w:szCs w:val="24"/>
          <w:highlight w:val="white"/>
        </w:rPr>
        <w:t> </w:t>
      </w:r>
      <w:r w:rsidRPr="00D24557">
        <w:rPr>
          <w:rFonts w:ascii="Times New Roman" w:hAnsi="Times New Roman"/>
          <w:strike/>
          <w:sz w:val="24"/>
          <w:szCs w:val="24"/>
          <w:highlight w:val="white"/>
        </w:rPr>
        <w:t>nejméně k</w:t>
      </w:r>
      <w:r>
        <w:rPr>
          <w:rFonts w:ascii="Times New Roman" w:hAnsi="Times New Roman"/>
          <w:strike/>
          <w:sz w:val="24"/>
          <w:szCs w:val="24"/>
          <w:highlight w:val="white"/>
        </w:rPr>
        <w:t> </w:t>
      </w:r>
      <w:r w:rsidRPr="00D24557">
        <w:rPr>
          <w:rFonts w:ascii="Times New Roman" w:hAnsi="Times New Roman"/>
          <w:strike/>
          <w:sz w:val="24"/>
          <w:szCs w:val="24"/>
          <w:highlight w:val="white"/>
        </w:rPr>
        <w:t>jedné informační službě o</w:t>
      </w:r>
      <w:r>
        <w:rPr>
          <w:rFonts w:ascii="Times New Roman" w:hAnsi="Times New Roman"/>
          <w:strike/>
          <w:sz w:val="24"/>
          <w:szCs w:val="24"/>
          <w:highlight w:val="white"/>
        </w:rPr>
        <w:t> </w:t>
      </w:r>
      <w:r w:rsidRPr="00D24557">
        <w:rPr>
          <w:rFonts w:ascii="Times New Roman" w:hAnsi="Times New Roman"/>
          <w:strike/>
          <w:sz w:val="24"/>
          <w:szCs w:val="24"/>
          <w:highlight w:val="white"/>
        </w:rPr>
        <w:t>telefonních číslech účastníků všech podnikatelů poskytujících veřejně dostupné telefonní služby.</w:t>
      </w:r>
    </w:p>
    <w:p w:rsidR="00671916"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753F5C">
      <w:pPr>
        <w:widowControl w:val="0"/>
        <w:autoSpaceDE w:val="0"/>
        <w:autoSpaceDN w:val="0"/>
        <w:adjustRightInd w:val="0"/>
        <w:spacing w:after="0" w:line="240" w:lineRule="auto"/>
        <w:ind w:firstLine="600"/>
        <w:jc w:val="center"/>
        <w:rPr>
          <w:rFonts w:ascii="Times New Roman" w:hAnsi="Times New Roman"/>
          <w:sz w:val="24"/>
          <w:szCs w:val="24"/>
          <w:highlight w:val="white"/>
        </w:rPr>
      </w:pPr>
    </w:p>
    <w:p w:rsidR="00671916" w:rsidRPr="00D24557" w:rsidRDefault="00671916" w:rsidP="00753F5C">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66</w:t>
      </w:r>
    </w:p>
    <w:p w:rsidR="00671916" w:rsidRPr="00D24557" w:rsidRDefault="00671916" w:rsidP="00753F5C">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753F5C">
      <w:pPr>
        <w:widowControl w:val="0"/>
        <w:autoSpaceDE w:val="0"/>
        <w:autoSpaceDN w:val="0"/>
        <w:adjustRightInd w:val="0"/>
        <w:spacing w:after="0" w:line="240" w:lineRule="auto"/>
        <w:jc w:val="center"/>
        <w:rPr>
          <w:rFonts w:ascii="Times New Roman" w:hAnsi="Times New Roman"/>
          <w:sz w:val="24"/>
          <w:szCs w:val="24"/>
          <w:highlight w:val="white"/>
        </w:rPr>
      </w:pPr>
      <w:r w:rsidRPr="00D24557">
        <w:rPr>
          <w:rFonts w:ascii="Times New Roman" w:hAnsi="Times New Roman"/>
          <w:b/>
          <w:bCs/>
          <w:sz w:val="24"/>
          <w:szCs w:val="24"/>
          <w:highlight w:val="white"/>
        </w:rPr>
        <w:t>Informační a</w:t>
      </w:r>
      <w:r>
        <w:rPr>
          <w:rFonts w:ascii="Times New Roman" w:hAnsi="Times New Roman"/>
          <w:b/>
          <w:bCs/>
          <w:sz w:val="24"/>
          <w:szCs w:val="24"/>
          <w:highlight w:val="white"/>
        </w:rPr>
        <w:t> </w:t>
      </w:r>
      <w:r w:rsidRPr="00D24557">
        <w:rPr>
          <w:rFonts w:ascii="Times New Roman" w:hAnsi="Times New Roman"/>
          <w:b/>
          <w:bCs/>
          <w:sz w:val="24"/>
          <w:szCs w:val="24"/>
          <w:highlight w:val="white"/>
        </w:rPr>
        <w:t>operátorské služby</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(1) Poskytovatel interpersonální komunikační služby založené na číslech, který přiděluje čísla podle číslovacího plánu účastníkům, je povinen na žádost osoby, která poskytuje veřejně dostupné informační služby o</w:t>
      </w:r>
      <w:r w:rsidRPr="003B01D6">
        <w:rPr>
          <w:rFonts w:ascii="Times New Roman" w:hAnsi="Times New Roman"/>
          <w:b/>
          <w:sz w:val="24"/>
          <w:szCs w:val="24"/>
        </w:rPr>
        <w:t xml:space="preserve"> </w:t>
      </w:r>
      <w:r w:rsidRPr="00D24557">
        <w:rPr>
          <w:rFonts w:ascii="Times New Roman" w:hAnsi="Times New Roman"/>
          <w:b/>
          <w:sz w:val="24"/>
          <w:szCs w:val="24"/>
        </w:rPr>
        <w:t xml:space="preserve">číslech nebo poskytuje účastnické seznamy, </w:t>
      </w:r>
      <w:r w:rsidRPr="003B01D6">
        <w:rPr>
          <w:rFonts w:ascii="Times New Roman" w:hAnsi="Times New Roman"/>
          <w:b/>
          <w:sz w:val="24"/>
          <w:szCs w:val="24"/>
        </w:rPr>
        <w:t xml:space="preserve">jí </w:t>
      </w:r>
      <w:r w:rsidRPr="00D24557">
        <w:rPr>
          <w:rFonts w:ascii="Times New Roman" w:hAnsi="Times New Roman"/>
          <w:b/>
          <w:sz w:val="24"/>
          <w:szCs w:val="24"/>
        </w:rPr>
        <w:t>předat osobní a</w:t>
      </w:r>
      <w:r w:rsidRPr="003B01D6">
        <w:rPr>
          <w:rFonts w:ascii="Times New Roman" w:hAnsi="Times New Roman"/>
          <w:b/>
          <w:sz w:val="24"/>
          <w:szCs w:val="24"/>
        </w:rPr>
        <w:t xml:space="preserve"> </w:t>
      </w:r>
      <w:r w:rsidRPr="00D24557">
        <w:rPr>
          <w:rFonts w:ascii="Times New Roman" w:hAnsi="Times New Roman"/>
          <w:b/>
          <w:sz w:val="24"/>
          <w:szCs w:val="24"/>
        </w:rPr>
        <w:t>identifikační údaje účastníků, kteří s</w:t>
      </w:r>
      <w:r w:rsidRPr="003B01D6">
        <w:rPr>
          <w:rFonts w:ascii="Times New Roman" w:hAnsi="Times New Roman"/>
          <w:b/>
          <w:sz w:val="24"/>
          <w:szCs w:val="24"/>
        </w:rPr>
        <w:t xml:space="preserve"> </w:t>
      </w:r>
      <w:r w:rsidRPr="00D24557">
        <w:rPr>
          <w:rFonts w:ascii="Times New Roman" w:hAnsi="Times New Roman"/>
          <w:b/>
          <w:sz w:val="24"/>
          <w:szCs w:val="24"/>
        </w:rPr>
        <w:t>uveřejněním vyslovili souhlas, a</w:t>
      </w:r>
      <w:r w:rsidRPr="003B01D6">
        <w:rPr>
          <w:rFonts w:ascii="Times New Roman" w:hAnsi="Times New Roman"/>
          <w:b/>
          <w:sz w:val="24"/>
          <w:szCs w:val="24"/>
        </w:rPr>
        <w:t xml:space="preserve"> </w:t>
      </w:r>
      <w:r w:rsidRPr="00D24557">
        <w:rPr>
          <w:rFonts w:ascii="Times New Roman" w:hAnsi="Times New Roman"/>
          <w:b/>
          <w:sz w:val="24"/>
          <w:szCs w:val="24"/>
        </w:rPr>
        <w:t>to za podmínek podle a</w:t>
      </w:r>
      <w:r w:rsidRPr="003B01D6">
        <w:rPr>
          <w:rFonts w:ascii="Times New Roman" w:hAnsi="Times New Roman"/>
          <w:b/>
          <w:sz w:val="24"/>
          <w:szCs w:val="24"/>
        </w:rPr>
        <w:t xml:space="preserve"> </w:t>
      </w:r>
      <w:r w:rsidRPr="00D24557">
        <w:rPr>
          <w:rFonts w:ascii="Times New Roman" w:hAnsi="Times New Roman"/>
          <w:b/>
          <w:sz w:val="24"/>
          <w:szCs w:val="24"/>
        </w:rPr>
        <w:t xml:space="preserve">v rozsahu § 95. </w:t>
      </w:r>
      <w:r w:rsidRPr="003B01D6">
        <w:rPr>
          <w:rFonts w:ascii="Times New Roman" w:hAnsi="Times New Roman"/>
          <w:b/>
          <w:sz w:val="24"/>
          <w:szCs w:val="24"/>
        </w:rPr>
        <w:t>Tento</w:t>
      </w:r>
      <w:r>
        <w:rPr>
          <w:rFonts w:ascii="Times New Roman" w:hAnsi="Times New Roman"/>
          <w:b/>
          <w:sz w:val="24"/>
          <w:szCs w:val="24"/>
        </w:rPr>
        <w:t xml:space="preserve"> poskytovatel</w:t>
      </w:r>
      <w:r w:rsidRPr="00D24557">
        <w:rPr>
          <w:rFonts w:ascii="Times New Roman" w:hAnsi="Times New Roman"/>
          <w:b/>
          <w:sz w:val="24"/>
          <w:szCs w:val="24"/>
        </w:rPr>
        <w:t xml:space="preserve"> je povinen účastníky před vyžádáním jejich souhlasu k</w:t>
      </w:r>
      <w:r w:rsidRPr="003B01D6">
        <w:rPr>
          <w:rFonts w:ascii="Times New Roman" w:hAnsi="Times New Roman"/>
          <w:b/>
          <w:sz w:val="24"/>
          <w:szCs w:val="24"/>
        </w:rPr>
        <w:t xml:space="preserve"> </w:t>
      </w:r>
      <w:r w:rsidRPr="00D24557">
        <w:rPr>
          <w:rFonts w:ascii="Times New Roman" w:hAnsi="Times New Roman"/>
          <w:b/>
          <w:sz w:val="24"/>
          <w:szCs w:val="24"/>
        </w:rPr>
        <w:t>uveřejnění jejich osobních a</w:t>
      </w:r>
      <w:r w:rsidRPr="003B01D6">
        <w:rPr>
          <w:rFonts w:ascii="Times New Roman" w:hAnsi="Times New Roman"/>
          <w:b/>
          <w:sz w:val="24"/>
          <w:szCs w:val="24"/>
        </w:rPr>
        <w:t xml:space="preserve"> </w:t>
      </w:r>
      <w:r w:rsidRPr="00D24557">
        <w:rPr>
          <w:rFonts w:ascii="Times New Roman" w:hAnsi="Times New Roman"/>
          <w:b/>
          <w:sz w:val="24"/>
          <w:szCs w:val="24"/>
        </w:rPr>
        <w:t>identifikačních údajů informovat o</w:t>
      </w:r>
      <w:r w:rsidRPr="003B01D6">
        <w:rPr>
          <w:rFonts w:ascii="Times New Roman" w:hAnsi="Times New Roman"/>
          <w:b/>
          <w:sz w:val="24"/>
          <w:szCs w:val="24"/>
        </w:rPr>
        <w:t xml:space="preserve"> </w:t>
      </w:r>
      <w:r w:rsidRPr="00D24557">
        <w:rPr>
          <w:rFonts w:ascii="Times New Roman" w:hAnsi="Times New Roman"/>
          <w:b/>
          <w:sz w:val="24"/>
          <w:szCs w:val="24"/>
        </w:rPr>
        <w:t>účelu účastnického seznamu a</w:t>
      </w:r>
      <w:r w:rsidRPr="003B01D6">
        <w:rPr>
          <w:rFonts w:ascii="Times New Roman" w:hAnsi="Times New Roman"/>
          <w:b/>
          <w:sz w:val="24"/>
          <w:szCs w:val="24"/>
        </w:rPr>
        <w:t xml:space="preserve"> </w:t>
      </w:r>
      <w:r w:rsidRPr="00D24557">
        <w:rPr>
          <w:rFonts w:ascii="Times New Roman" w:hAnsi="Times New Roman"/>
          <w:b/>
          <w:sz w:val="24"/>
          <w:szCs w:val="24"/>
        </w:rPr>
        <w:t>o dalších možnostech využití údajů založených na vyhledávacích funkcích v</w:t>
      </w:r>
      <w:r w:rsidRPr="003B01D6">
        <w:rPr>
          <w:rFonts w:ascii="Times New Roman" w:hAnsi="Times New Roman"/>
          <w:b/>
          <w:sz w:val="24"/>
          <w:szCs w:val="24"/>
        </w:rPr>
        <w:t xml:space="preserve"> </w:t>
      </w:r>
      <w:r w:rsidRPr="00D24557">
        <w:rPr>
          <w:rFonts w:ascii="Times New Roman" w:hAnsi="Times New Roman"/>
          <w:b/>
          <w:sz w:val="24"/>
          <w:szCs w:val="24"/>
        </w:rPr>
        <w:t>elektronických verzích účastnického seznamu. Tyto údaje v</w:t>
      </w:r>
      <w:r w:rsidRPr="003B01D6">
        <w:rPr>
          <w:rFonts w:ascii="Times New Roman" w:hAnsi="Times New Roman"/>
          <w:b/>
          <w:sz w:val="24"/>
          <w:szCs w:val="24"/>
        </w:rPr>
        <w:t xml:space="preserve"> </w:t>
      </w:r>
      <w:r w:rsidRPr="00D24557">
        <w:rPr>
          <w:rFonts w:ascii="Times New Roman" w:hAnsi="Times New Roman"/>
          <w:b/>
          <w:sz w:val="24"/>
          <w:szCs w:val="24"/>
        </w:rPr>
        <w:t>rozsahu, v</w:t>
      </w:r>
      <w:r w:rsidRPr="003B01D6">
        <w:rPr>
          <w:rFonts w:ascii="Times New Roman" w:hAnsi="Times New Roman"/>
          <w:b/>
          <w:sz w:val="24"/>
          <w:szCs w:val="24"/>
        </w:rPr>
        <w:t xml:space="preserve"> </w:t>
      </w:r>
      <w:r w:rsidRPr="00D24557">
        <w:rPr>
          <w:rFonts w:ascii="Times New Roman" w:hAnsi="Times New Roman"/>
          <w:b/>
          <w:sz w:val="24"/>
          <w:szCs w:val="24"/>
        </w:rPr>
        <w:t>jakém dali tito účastníci s</w:t>
      </w:r>
      <w:r w:rsidRPr="003B01D6">
        <w:rPr>
          <w:rFonts w:ascii="Times New Roman" w:hAnsi="Times New Roman"/>
          <w:b/>
          <w:sz w:val="24"/>
          <w:szCs w:val="24"/>
        </w:rPr>
        <w:t xml:space="preserve"> </w:t>
      </w:r>
      <w:r w:rsidRPr="00D24557">
        <w:rPr>
          <w:rFonts w:ascii="Times New Roman" w:hAnsi="Times New Roman"/>
          <w:b/>
          <w:sz w:val="24"/>
          <w:szCs w:val="24"/>
        </w:rPr>
        <w:t>uveřejněním souhlas, předá osobě, která poskytuje veřejně dostupné informační služby o</w:t>
      </w:r>
      <w:r w:rsidRPr="003B01D6">
        <w:rPr>
          <w:rFonts w:ascii="Times New Roman" w:hAnsi="Times New Roman"/>
          <w:b/>
          <w:sz w:val="24"/>
          <w:szCs w:val="24"/>
        </w:rPr>
        <w:t xml:space="preserve"> </w:t>
      </w:r>
      <w:r w:rsidRPr="00D24557">
        <w:rPr>
          <w:rFonts w:ascii="Times New Roman" w:hAnsi="Times New Roman"/>
          <w:b/>
          <w:sz w:val="24"/>
          <w:szCs w:val="24"/>
        </w:rPr>
        <w:t>číslech nebo poskytuje účastnické seznamy, ve smluveném formátu, za rovných a</w:t>
      </w:r>
      <w:r w:rsidRPr="003B01D6">
        <w:rPr>
          <w:rFonts w:ascii="Times New Roman" w:hAnsi="Times New Roman"/>
          <w:b/>
          <w:sz w:val="24"/>
          <w:szCs w:val="24"/>
        </w:rPr>
        <w:t xml:space="preserve"> </w:t>
      </w:r>
      <w:r w:rsidRPr="00D24557">
        <w:rPr>
          <w:rFonts w:ascii="Times New Roman" w:hAnsi="Times New Roman"/>
          <w:b/>
          <w:sz w:val="24"/>
          <w:szCs w:val="24"/>
        </w:rPr>
        <w:t>objektivních podmínek a</w:t>
      </w:r>
      <w:r w:rsidRPr="003B01D6">
        <w:rPr>
          <w:rFonts w:ascii="Times New Roman" w:hAnsi="Times New Roman"/>
          <w:b/>
          <w:sz w:val="24"/>
          <w:szCs w:val="24"/>
        </w:rPr>
        <w:t xml:space="preserve"> </w:t>
      </w:r>
      <w:r w:rsidRPr="00D24557">
        <w:rPr>
          <w:rFonts w:ascii="Times New Roman" w:hAnsi="Times New Roman"/>
          <w:b/>
          <w:sz w:val="24"/>
          <w:szCs w:val="24"/>
        </w:rPr>
        <w:t>za cenu, která je nákladově orientovaná a</w:t>
      </w:r>
      <w:r w:rsidRPr="003B01D6">
        <w:rPr>
          <w:rFonts w:ascii="Times New Roman" w:hAnsi="Times New Roman"/>
          <w:b/>
          <w:sz w:val="24"/>
          <w:szCs w:val="24"/>
        </w:rPr>
        <w:t xml:space="preserve"> </w:t>
      </w:r>
      <w:r w:rsidRPr="00D24557">
        <w:rPr>
          <w:rFonts w:ascii="Times New Roman" w:hAnsi="Times New Roman"/>
          <w:b/>
          <w:sz w:val="24"/>
          <w:szCs w:val="24"/>
        </w:rPr>
        <w:t>nediskriminační. Předávající strana u</w:t>
      </w:r>
      <w:r w:rsidRPr="003B01D6">
        <w:rPr>
          <w:rFonts w:ascii="Times New Roman" w:hAnsi="Times New Roman"/>
          <w:b/>
          <w:sz w:val="24"/>
          <w:szCs w:val="24"/>
        </w:rPr>
        <w:t xml:space="preserve"> </w:t>
      </w:r>
      <w:r w:rsidRPr="00D24557">
        <w:rPr>
          <w:rFonts w:ascii="Times New Roman" w:hAnsi="Times New Roman"/>
          <w:b/>
          <w:sz w:val="24"/>
          <w:szCs w:val="24"/>
        </w:rPr>
        <w:t xml:space="preserve">předávaných údajů rovněž vždy uvede, zda účastník </w:t>
      </w:r>
      <w:r w:rsidRPr="00AA4950">
        <w:rPr>
          <w:rFonts w:ascii="Times New Roman" w:hAnsi="Times New Roman"/>
          <w:b/>
          <w:sz w:val="24"/>
          <w:szCs w:val="24"/>
        </w:rPr>
        <w:t>výslovně uvedl, že si přeje</w:t>
      </w:r>
      <w:r w:rsidRPr="00D24557">
        <w:rPr>
          <w:rFonts w:ascii="Times New Roman" w:hAnsi="Times New Roman"/>
          <w:b/>
          <w:sz w:val="24"/>
          <w:szCs w:val="24"/>
        </w:rPr>
        <w:t xml:space="preserve"> být kontaktován za účelem marketingu. </w:t>
      </w:r>
      <w:r>
        <w:rPr>
          <w:rFonts w:ascii="Times New Roman" w:hAnsi="Times New Roman"/>
          <w:b/>
          <w:sz w:val="24"/>
          <w:szCs w:val="24"/>
        </w:rPr>
        <w:t>Není-li</w:t>
      </w:r>
      <w:r w:rsidRPr="00D24557">
        <w:rPr>
          <w:rFonts w:ascii="Times New Roman" w:hAnsi="Times New Roman"/>
          <w:b/>
          <w:sz w:val="24"/>
          <w:szCs w:val="24"/>
        </w:rPr>
        <w:t xml:space="preserve"> v</w:t>
      </w:r>
      <w:r w:rsidRPr="003B01D6">
        <w:rPr>
          <w:rFonts w:ascii="Times New Roman" w:hAnsi="Times New Roman"/>
          <w:b/>
          <w:sz w:val="24"/>
          <w:szCs w:val="24"/>
        </w:rPr>
        <w:t xml:space="preserve"> </w:t>
      </w:r>
      <w:r w:rsidRPr="00D24557">
        <w:rPr>
          <w:rFonts w:ascii="Times New Roman" w:hAnsi="Times New Roman"/>
          <w:b/>
          <w:sz w:val="24"/>
          <w:szCs w:val="24"/>
        </w:rPr>
        <w:t>účastnickém seznamu tato informace uvedena nebo v</w:t>
      </w:r>
      <w:r w:rsidRPr="003B01D6">
        <w:rPr>
          <w:rFonts w:ascii="Times New Roman" w:hAnsi="Times New Roman"/>
          <w:b/>
          <w:sz w:val="24"/>
          <w:szCs w:val="24"/>
        </w:rPr>
        <w:t xml:space="preserve"> </w:t>
      </w:r>
      <w:r w:rsidRPr="00D24557">
        <w:rPr>
          <w:rFonts w:ascii="Times New Roman" w:hAnsi="Times New Roman"/>
          <w:b/>
          <w:sz w:val="24"/>
          <w:szCs w:val="24"/>
        </w:rPr>
        <w:t>něm nejsou uvedeny žádné osobní a</w:t>
      </w:r>
      <w:r w:rsidRPr="003B01D6">
        <w:rPr>
          <w:rFonts w:ascii="Times New Roman" w:hAnsi="Times New Roman"/>
          <w:b/>
          <w:sz w:val="24"/>
          <w:szCs w:val="24"/>
        </w:rPr>
        <w:t xml:space="preserve"> </w:t>
      </w:r>
      <w:r w:rsidRPr="00D24557">
        <w:rPr>
          <w:rFonts w:ascii="Times New Roman" w:hAnsi="Times New Roman"/>
          <w:b/>
          <w:sz w:val="24"/>
          <w:szCs w:val="24"/>
        </w:rPr>
        <w:t>identifikační údaje účastníka, anebo tyto údaje nebyly předány, má se za to, že si účastník kontakt za účelem marketingu nepřeje.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(2) Podnikatel zajišťující veřejnou komunikační síť je povinen umožnit všem účastníkům přístup k</w:t>
      </w:r>
      <w:r w:rsidRPr="007051A1">
        <w:rPr>
          <w:rFonts w:ascii="Times New Roman" w:hAnsi="Times New Roman"/>
          <w:b/>
          <w:sz w:val="24"/>
          <w:szCs w:val="24"/>
        </w:rPr>
        <w:t xml:space="preserve"> </w:t>
      </w:r>
      <w:r w:rsidRPr="00D24557">
        <w:rPr>
          <w:rFonts w:ascii="Times New Roman" w:hAnsi="Times New Roman"/>
          <w:b/>
          <w:sz w:val="24"/>
          <w:szCs w:val="24"/>
        </w:rPr>
        <w:t>operátorským službám a</w:t>
      </w:r>
      <w:r w:rsidRPr="007051A1">
        <w:rPr>
          <w:rFonts w:ascii="Times New Roman" w:hAnsi="Times New Roman"/>
          <w:b/>
          <w:sz w:val="24"/>
          <w:szCs w:val="24"/>
        </w:rPr>
        <w:t xml:space="preserve"> </w:t>
      </w:r>
      <w:r w:rsidRPr="00D24557">
        <w:rPr>
          <w:rFonts w:ascii="Times New Roman" w:hAnsi="Times New Roman"/>
          <w:b/>
          <w:sz w:val="24"/>
          <w:szCs w:val="24"/>
        </w:rPr>
        <w:t>nejméně k</w:t>
      </w:r>
      <w:r w:rsidRPr="007051A1">
        <w:rPr>
          <w:rFonts w:ascii="Times New Roman" w:hAnsi="Times New Roman"/>
          <w:b/>
          <w:sz w:val="24"/>
          <w:szCs w:val="24"/>
        </w:rPr>
        <w:t xml:space="preserve"> </w:t>
      </w:r>
      <w:r w:rsidRPr="00D24557">
        <w:rPr>
          <w:rFonts w:ascii="Times New Roman" w:hAnsi="Times New Roman"/>
          <w:b/>
          <w:sz w:val="24"/>
          <w:szCs w:val="24"/>
        </w:rPr>
        <w:t>jedné informační službě o</w:t>
      </w:r>
      <w:r w:rsidRPr="007051A1">
        <w:rPr>
          <w:rFonts w:ascii="Times New Roman" w:hAnsi="Times New Roman"/>
          <w:b/>
          <w:sz w:val="24"/>
          <w:szCs w:val="24"/>
        </w:rPr>
        <w:t xml:space="preserve"> </w:t>
      </w:r>
      <w:r w:rsidRPr="00D24557">
        <w:rPr>
          <w:rFonts w:ascii="Times New Roman" w:hAnsi="Times New Roman"/>
          <w:b/>
          <w:sz w:val="24"/>
          <w:szCs w:val="24"/>
        </w:rPr>
        <w:t>číslech účastníků všech podnikatelů poskytujících veřejně dostupné interpersonální komunikační služby založené na číslech.</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(3) Poskytovatel podle odstavce 1 je povinen zajistit přístup k</w:t>
      </w:r>
      <w:r w:rsidRPr="00C953DA">
        <w:rPr>
          <w:rFonts w:ascii="Times New Roman" w:hAnsi="Times New Roman"/>
          <w:b/>
          <w:sz w:val="24"/>
          <w:szCs w:val="24"/>
        </w:rPr>
        <w:t xml:space="preserve"> </w:t>
      </w:r>
      <w:r w:rsidRPr="00D24557">
        <w:rPr>
          <w:rFonts w:ascii="Times New Roman" w:hAnsi="Times New Roman"/>
          <w:b/>
          <w:sz w:val="24"/>
          <w:szCs w:val="24"/>
        </w:rPr>
        <w:t>informační službě o</w:t>
      </w:r>
      <w:r w:rsidRPr="00C953DA">
        <w:rPr>
          <w:rFonts w:ascii="Times New Roman" w:hAnsi="Times New Roman"/>
          <w:b/>
          <w:sz w:val="24"/>
          <w:szCs w:val="24"/>
        </w:rPr>
        <w:t xml:space="preserve"> </w:t>
      </w:r>
      <w:r w:rsidRPr="00D24557">
        <w:rPr>
          <w:rFonts w:ascii="Times New Roman" w:hAnsi="Times New Roman"/>
          <w:b/>
          <w:sz w:val="24"/>
          <w:szCs w:val="24"/>
        </w:rPr>
        <w:t xml:space="preserve">účastnických číslech </w:t>
      </w:r>
      <w:r w:rsidRPr="00C953DA">
        <w:rPr>
          <w:rFonts w:ascii="Times New Roman" w:hAnsi="Times New Roman"/>
          <w:b/>
          <w:sz w:val="24"/>
          <w:szCs w:val="24"/>
        </w:rPr>
        <w:t>kterémukoliv</w:t>
      </w:r>
      <w:r w:rsidRPr="00D24557">
        <w:rPr>
          <w:rFonts w:ascii="Times New Roman" w:hAnsi="Times New Roman"/>
          <w:b/>
          <w:sz w:val="24"/>
          <w:szCs w:val="24"/>
        </w:rPr>
        <w:t xml:space="preserve"> podnikateli </w:t>
      </w:r>
      <w:r w:rsidRPr="00C953DA">
        <w:rPr>
          <w:rFonts w:ascii="Times New Roman" w:hAnsi="Times New Roman"/>
          <w:b/>
          <w:sz w:val="24"/>
          <w:szCs w:val="24"/>
        </w:rPr>
        <w:t xml:space="preserve">usazenému </w:t>
      </w:r>
      <w:r w:rsidRPr="00D24557">
        <w:rPr>
          <w:rFonts w:ascii="Times New Roman" w:hAnsi="Times New Roman"/>
          <w:b/>
          <w:sz w:val="24"/>
          <w:szCs w:val="24"/>
        </w:rPr>
        <w:t>v</w:t>
      </w:r>
      <w:r w:rsidRPr="00C953DA">
        <w:rPr>
          <w:rFonts w:ascii="Times New Roman" w:hAnsi="Times New Roman"/>
          <w:b/>
          <w:sz w:val="24"/>
          <w:szCs w:val="24"/>
        </w:rPr>
        <w:t xml:space="preserve"> </w:t>
      </w:r>
      <w:r w:rsidRPr="00D24557">
        <w:rPr>
          <w:rFonts w:ascii="Times New Roman" w:hAnsi="Times New Roman"/>
          <w:b/>
          <w:sz w:val="24"/>
          <w:szCs w:val="24"/>
        </w:rPr>
        <w:t>Evropské unii.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66a</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Srovnávací nástroj</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u w:val="singl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Úřad zveřejní způsobem umožňujícím dálkový přístup bezplatný nezávislý srovnávací nástroj, který umožní porovnávat a</w:t>
      </w:r>
      <w:r>
        <w:rPr>
          <w:rFonts w:ascii="Times New Roman" w:hAnsi="Times New Roman"/>
          <w:sz w:val="24"/>
          <w:szCs w:val="24"/>
          <w:highlight w:val="white"/>
        </w:rPr>
        <w:t> </w:t>
      </w:r>
      <w:r w:rsidRPr="00D24557">
        <w:rPr>
          <w:rFonts w:ascii="Times New Roman" w:hAnsi="Times New Roman"/>
          <w:sz w:val="24"/>
          <w:szCs w:val="24"/>
          <w:highlight w:val="white"/>
        </w:rPr>
        <w:t>posuzovat různé veřejně dostupné služby elektronických komunikací (dále jen "srovnávací nástroj") z</w:t>
      </w:r>
      <w:r>
        <w:rPr>
          <w:rFonts w:ascii="Times New Roman" w:hAnsi="Times New Roman"/>
          <w:sz w:val="24"/>
          <w:szCs w:val="24"/>
          <w:highlight w:val="white"/>
        </w:rPr>
        <w:t> </w:t>
      </w:r>
      <w:r w:rsidRPr="00D24557">
        <w:rPr>
          <w:rFonts w:ascii="Times New Roman" w:hAnsi="Times New Roman"/>
          <w:sz w:val="24"/>
          <w:szCs w:val="24"/>
          <w:highlight w:val="white"/>
        </w:rPr>
        <w:t>hlediska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cen za poskytování služeb 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kvality poskytované služby, je-li nabízena minimální kvalita služby nebo je-li poskytovatel služby povinen takové informace zveřejnit podle § 71.</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Srovnávací nástroj uvedený v</w:t>
      </w:r>
      <w:r>
        <w:rPr>
          <w:rFonts w:ascii="Times New Roman" w:hAnsi="Times New Roman"/>
          <w:sz w:val="24"/>
          <w:szCs w:val="24"/>
          <w:highlight w:val="white"/>
        </w:rPr>
        <w:t> </w:t>
      </w:r>
      <w:r w:rsidRPr="00D24557">
        <w:rPr>
          <w:rFonts w:ascii="Times New Roman" w:hAnsi="Times New Roman"/>
          <w:sz w:val="24"/>
          <w:szCs w:val="24"/>
          <w:highlight w:val="white"/>
        </w:rPr>
        <w:t>odstavci 1 musí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být provozně nezávislý na podnikatelích poskytujících veřejně dostupné služby elektronických komunikací,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b) jasně uvádět identifikační údaje </w:t>
      </w:r>
      <w:r w:rsidRPr="00D24557">
        <w:rPr>
          <w:rFonts w:ascii="Times New Roman" w:hAnsi="Times New Roman"/>
          <w:b/>
          <w:sz w:val="24"/>
          <w:szCs w:val="24"/>
          <w:highlight w:val="white"/>
        </w:rPr>
        <w:t>vlastníka a</w:t>
      </w:r>
      <w:r>
        <w:rPr>
          <w:rFonts w:ascii="Times New Roman" w:hAnsi="Times New Roman"/>
          <w:b/>
          <w:sz w:val="24"/>
          <w:szCs w:val="24"/>
          <w:highlight w:val="white"/>
        </w:rPr>
        <w:t> </w:t>
      </w:r>
      <w:r w:rsidRPr="00D24557">
        <w:rPr>
          <w:rFonts w:ascii="Times New Roman" w:hAnsi="Times New Roman"/>
          <w:sz w:val="24"/>
          <w:szCs w:val="24"/>
          <w:highlight w:val="white"/>
        </w:rPr>
        <w:t>provozovatele srovnávacího nástroje,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stanovit jasná a</w:t>
      </w:r>
      <w:r>
        <w:rPr>
          <w:rFonts w:ascii="Times New Roman" w:hAnsi="Times New Roman"/>
          <w:sz w:val="24"/>
          <w:szCs w:val="24"/>
          <w:highlight w:val="white"/>
        </w:rPr>
        <w:t> </w:t>
      </w:r>
      <w:r w:rsidRPr="00D24557">
        <w:rPr>
          <w:rFonts w:ascii="Times New Roman" w:hAnsi="Times New Roman"/>
          <w:sz w:val="24"/>
          <w:szCs w:val="24"/>
          <w:highlight w:val="white"/>
        </w:rPr>
        <w:t>objektivní kritéria, z</w:t>
      </w:r>
      <w:r>
        <w:rPr>
          <w:rFonts w:ascii="Times New Roman" w:hAnsi="Times New Roman"/>
          <w:sz w:val="24"/>
          <w:szCs w:val="24"/>
          <w:highlight w:val="white"/>
        </w:rPr>
        <w:t> </w:t>
      </w:r>
      <w:r w:rsidRPr="00D24557">
        <w:rPr>
          <w:rFonts w:ascii="Times New Roman" w:hAnsi="Times New Roman"/>
          <w:sz w:val="24"/>
          <w:szCs w:val="24"/>
          <w:highlight w:val="white"/>
        </w:rPr>
        <w:t>nichž bude porovnání vycházet,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poskytovat přesné a</w:t>
      </w:r>
      <w:r>
        <w:rPr>
          <w:rFonts w:ascii="Times New Roman" w:hAnsi="Times New Roman"/>
          <w:sz w:val="24"/>
          <w:szCs w:val="24"/>
          <w:highlight w:val="white"/>
        </w:rPr>
        <w:t> </w:t>
      </w:r>
      <w:r w:rsidRPr="00D24557">
        <w:rPr>
          <w:rFonts w:ascii="Times New Roman" w:hAnsi="Times New Roman"/>
          <w:sz w:val="24"/>
          <w:szCs w:val="24"/>
          <w:highlight w:val="white"/>
        </w:rPr>
        <w:t>aktuální informace a</w:t>
      </w:r>
      <w:r>
        <w:rPr>
          <w:rFonts w:ascii="Times New Roman" w:hAnsi="Times New Roman"/>
          <w:sz w:val="24"/>
          <w:szCs w:val="24"/>
          <w:highlight w:val="white"/>
        </w:rPr>
        <w:t> </w:t>
      </w:r>
      <w:r w:rsidRPr="00D24557">
        <w:rPr>
          <w:rFonts w:ascii="Times New Roman" w:hAnsi="Times New Roman"/>
          <w:sz w:val="24"/>
          <w:szCs w:val="24"/>
          <w:highlight w:val="white"/>
        </w:rPr>
        <w:t>uvádět čas poslední aktualizace,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e) být otevřený jakémukoli podnikateli poskytujícímu veřejně dostupné služby elektronických komunikací, zpřístupňovat důležité informace a</w:t>
      </w:r>
      <w:r>
        <w:rPr>
          <w:rFonts w:ascii="Times New Roman" w:hAnsi="Times New Roman"/>
          <w:sz w:val="24"/>
          <w:szCs w:val="24"/>
          <w:highlight w:val="white"/>
        </w:rPr>
        <w:t> </w:t>
      </w:r>
      <w:r w:rsidRPr="00D24557">
        <w:rPr>
          <w:rFonts w:ascii="Times New Roman" w:hAnsi="Times New Roman"/>
          <w:sz w:val="24"/>
          <w:szCs w:val="24"/>
          <w:highlight w:val="white"/>
        </w:rPr>
        <w:t>obsahovat širokou škálu nabídek, jež pokrývá významnou část trhu, a</w:t>
      </w:r>
      <w:r>
        <w:rPr>
          <w:rFonts w:ascii="Times New Roman" w:hAnsi="Times New Roman"/>
          <w:sz w:val="24"/>
          <w:szCs w:val="24"/>
          <w:highlight w:val="white"/>
        </w:rPr>
        <w:t> </w:t>
      </w:r>
      <w:r w:rsidRPr="00D24557">
        <w:rPr>
          <w:rFonts w:ascii="Times New Roman" w:hAnsi="Times New Roman"/>
          <w:sz w:val="24"/>
          <w:szCs w:val="24"/>
          <w:highlight w:val="white"/>
        </w:rPr>
        <w:t>v případě, že zobrazené informace nepředstavují úplný přehled trhu, zřetelné prohlášení v</w:t>
      </w:r>
      <w:r>
        <w:rPr>
          <w:rFonts w:ascii="Times New Roman" w:hAnsi="Times New Roman"/>
          <w:sz w:val="24"/>
          <w:szCs w:val="24"/>
          <w:highlight w:val="white"/>
        </w:rPr>
        <w:t> </w:t>
      </w:r>
      <w:r w:rsidRPr="00D24557">
        <w:rPr>
          <w:rFonts w:ascii="Times New Roman" w:hAnsi="Times New Roman"/>
          <w:sz w:val="24"/>
          <w:szCs w:val="24"/>
          <w:highlight w:val="white"/>
        </w:rPr>
        <w:t>tomto smyslu před zobrazením výsledků,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f) nabízet účinný postup pro nahlášení nesprávných informací,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g) obsahovat možnost srovnání cen a</w:t>
      </w:r>
      <w:r>
        <w:rPr>
          <w:rFonts w:ascii="Times New Roman" w:hAnsi="Times New Roman"/>
          <w:sz w:val="24"/>
          <w:szCs w:val="24"/>
          <w:highlight w:val="white"/>
        </w:rPr>
        <w:t> </w:t>
      </w:r>
      <w:r w:rsidRPr="00D24557">
        <w:rPr>
          <w:rFonts w:ascii="Times New Roman" w:hAnsi="Times New Roman"/>
          <w:sz w:val="24"/>
          <w:szCs w:val="24"/>
          <w:highlight w:val="white"/>
        </w:rPr>
        <w:t>kvality poskytovaných služeb mezi nabídkami dostupnými pro spotřebitele a</w:t>
      </w:r>
      <w:r>
        <w:rPr>
          <w:rFonts w:ascii="Times New Roman" w:hAnsi="Times New Roman"/>
          <w:sz w:val="24"/>
          <w:szCs w:val="24"/>
          <w:highlight w:val="white"/>
        </w:rPr>
        <w:t> </w:t>
      </w:r>
      <w:r w:rsidRPr="00D24557">
        <w:rPr>
          <w:rFonts w:ascii="Times New Roman" w:hAnsi="Times New Roman"/>
          <w:sz w:val="24"/>
          <w:szCs w:val="24"/>
          <w:highlight w:val="white"/>
        </w:rPr>
        <w:t>mezi těmito nabídkami a</w:t>
      </w:r>
      <w:r>
        <w:rPr>
          <w:rFonts w:ascii="Times New Roman" w:hAnsi="Times New Roman"/>
          <w:sz w:val="24"/>
          <w:szCs w:val="24"/>
          <w:highlight w:val="white"/>
        </w:rPr>
        <w:t> </w:t>
      </w:r>
      <w:r w:rsidRPr="00D24557">
        <w:rPr>
          <w:rFonts w:ascii="Times New Roman" w:hAnsi="Times New Roman"/>
          <w:sz w:val="24"/>
          <w:szCs w:val="24"/>
          <w:highlight w:val="white"/>
        </w:rPr>
        <w:t>standardními veřejně dostupnými nabídkami pro jiné koncové uživatele.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Úřad může zajistit provozování srovnávacího nástroje podle odstavce 1 certifikací poskytovatele srovnávacího nástroje, který splňuje požadavky podle odstavce 2.</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Podnikatelé poskytující veřejně dostupné služby elektronických komunikací jsou povinni předávat Úřadu nebo poskytovateli srovnávacího nástroje veškeré informace nezbytné pro zajištění srovnávacího nástroje.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(5) Rozsah, formu a</w:t>
      </w:r>
      <w:r>
        <w:rPr>
          <w:rFonts w:ascii="Times New Roman" w:hAnsi="Times New Roman"/>
          <w:sz w:val="24"/>
          <w:szCs w:val="24"/>
          <w:highlight w:val="white"/>
        </w:rPr>
        <w:t> </w:t>
      </w:r>
      <w:r w:rsidRPr="00D24557">
        <w:rPr>
          <w:rFonts w:ascii="Times New Roman" w:hAnsi="Times New Roman"/>
          <w:sz w:val="24"/>
          <w:szCs w:val="24"/>
          <w:highlight w:val="white"/>
        </w:rPr>
        <w:t>způsob předávání informací podle odstavce 4 stanoví prováděcí právní předpis.</w:t>
      </w:r>
    </w:p>
    <w:p w:rsidR="00671916" w:rsidRPr="00D24557" w:rsidRDefault="00671916" w:rsidP="008D1149">
      <w:pPr>
        <w:widowControl w:val="0"/>
        <w:autoSpaceDE w:val="0"/>
        <w:autoSpaceDN w:val="0"/>
        <w:adjustRightInd w:val="0"/>
        <w:spacing w:after="0" w:line="240" w:lineRule="auto"/>
        <w:rPr>
          <w:rFonts w:ascii="Times New Roman" w:hAnsi="Times New Roman"/>
          <w:sz w:val="24"/>
          <w:szCs w:val="24"/>
          <w:highlight w:val="white"/>
          <w:u w:val="singl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 67</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rsidP="00D24557">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Identifikace zlomyslných nebo obtěžujících volání</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bCs/>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(1) Podnikatel poskytující veřejně dostupnou telefonní službu je povinen na žádost svého účastníka a</w:t>
      </w:r>
      <w:r>
        <w:rPr>
          <w:rFonts w:ascii="Times New Roman" w:hAnsi="Times New Roman"/>
          <w:strike/>
          <w:sz w:val="24"/>
          <w:szCs w:val="24"/>
          <w:highlight w:val="white"/>
        </w:rPr>
        <w:t> </w:t>
      </w:r>
      <w:r w:rsidRPr="00D24557">
        <w:rPr>
          <w:rFonts w:ascii="Times New Roman" w:hAnsi="Times New Roman"/>
          <w:strike/>
          <w:sz w:val="24"/>
          <w:szCs w:val="24"/>
          <w:highlight w:val="white"/>
        </w:rPr>
        <w:t>na jeho náklady zajistit službu identifikace účastnického čísla, z</w:t>
      </w:r>
      <w:r>
        <w:rPr>
          <w:rFonts w:ascii="Times New Roman" w:hAnsi="Times New Roman"/>
          <w:strike/>
          <w:sz w:val="24"/>
          <w:szCs w:val="24"/>
          <w:highlight w:val="white"/>
        </w:rPr>
        <w:t> </w:t>
      </w:r>
      <w:r w:rsidRPr="00D24557">
        <w:rPr>
          <w:rFonts w:ascii="Times New Roman" w:hAnsi="Times New Roman"/>
          <w:strike/>
          <w:sz w:val="24"/>
          <w:szCs w:val="24"/>
          <w:highlight w:val="white"/>
        </w:rPr>
        <w:t>kterého byla uskutečněna zlomyslná nebo obtěžující volání, a</w:t>
      </w:r>
      <w:r>
        <w:rPr>
          <w:rFonts w:ascii="Times New Roman" w:hAnsi="Times New Roman"/>
          <w:strike/>
          <w:sz w:val="24"/>
          <w:szCs w:val="24"/>
          <w:highlight w:val="white"/>
        </w:rPr>
        <w:t> </w:t>
      </w:r>
      <w:r w:rsidRPr="00D24557">
        <w:rPr>
          <w:rFonts w:ascii="Times New Roman" w:hAnsi="Times New Roman"/>
          <w:strike/>
          <w:sz w:val="24"/>
          <w:szCs w:val="24"/>
          <w:highlight w:val="white"/>
        </w:rPr>
        <w:t>to zpětně u</w:t>
      </w:r>
      <w:r>
        <w:rPr>
          <w:rFonts w:ascii="Times New Roman" w:hAnsi="Times New Roman"/>
          <w:strike/>
          <w:sz w:val="24"/>
          <w:szCs w:val="24"/>
          <w:highlight w:val="white"/>
        </w:rPr>
        <w:t> </w:t>
      </w:r>
      <w:r w:rsidRPr="00D24557">
        <w:rPr>
          <w:rFonts w:ascii="Times New Roman" w:hAnsi="Times New Roman"/>
          <w:strike/>
          <w:sz w:val="24"/>
          <w:szCs w:val="24"/>
          <w:highlight w:val="white"/>
        </w:rPr>
        <w:t>konkrétních volání, která účastník označí jako zlomyslná nebo obtěžující, nejpozději však do 2 měsíců ode dne uskutečnění takového volání.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(2) Podnikatel poskytující veřejně dostupnou telefonní službu je povinen v</w:t>
      </w:r>
      <w:r>
        <w:rPr>
          <w:rFonts w:ascii="Times New Roman" w:hAnsi="Times New Roman"/>
          <w:strike/>
          <w:sz w:val="24"/>
          <w:szCs w:val="24"/>
          <w:highlight w:val="white"/>
        </w:rPr>
        <w:t> </w:t>
      </w:r>
      <w:r w:rsidRPr="00D24557">
        <w:rPr>
          <w:rFonts w:ascii="Times New Roman" w:hAnsi="Times New Roman"/>
          <w:strike/>
          <w:sz w:val="24"/>
          <w:szCs w:val="24"/>
          <w:highlight w:val="white"/>
        </w:rPr>
        <w:t>případě žádosti poskytnout podnikateli podle odstavce 1 údaje nezbytné pro identifikaci účastnického čísla, z</w:t>
      </w:r>
      <w:r>
        <w:rPr>
          <w:rFonts w:ascii="Times New Roman" w:hAnsi="Times New Roman"/>
          <w:strike/>
          <w:sz w:val="24"/>
          <w:szCs w:val="24"/>
          <w:highlight w:val="white"/>
        </w:rPr>
        <w:t> </w:t>
      </w:r>
      <w:r w:rsidRPr="00D24557">
        <w:rPr>
          <w:rFonts w:ascii="Times New Roman" w:hAnsi="Times New Roman"/>
          <w:strike/>
          <w:sz w:val="24"/>
          <w:szCs w:val="24"/>
          <w:highlight w:val="white"/>
        </w:rPr>
        <w:t>kterého byla uskutečněna zlomyslná nebo obtěžující volání, a</w:t>
      </w:r>
      <w:r>
        <w:rPr>
          <w:rFonts w:ascii="Times New Roman" w:hAnsi="Times New Roman"/>
          <w:strike/>
          <w:sz w:val="24"/>
          <w:szCs w:val="24"/>
          <w:highlight w:val="white"/>
        </w:rPr>
        <w:t> </w:t>
      </w:r>
      <w:r w:rsidRPr="00D24557">
        <w:rPr>
          <w:rFonts w:ascii="Times New Roman" w:hAnsi="Times New Roman"/>
          <w:strike/>
          <w:sz w:val="24"/>
          <w:szCs w:val="24"/>
          <w:highlight w:val="white"/>
        </w:rPr>
        <w:t>to zpětně u</w:t>
      </w:r>
      <w:r>
        <w:rPr>
          <w:rFonts w:ascii="Times New Roman" w:hAnsi="Times New Roman"/>
          <w:strike/>
          <w:sz w:val="24"/>
          <w:szCs w:val="24"/>
          <w:highlight w:val="white"/>
        </w:rPr>
        <w:t> </w:t>
      </w:r>
      <w:r w:rsidRPr="00D24557">
        <w:rPr>
          <w:rFonts w:ascii="Times New Roman" w:hAnsi="Times New Roman"/>
          <w:strike/>
          <w:sz w:val="24"/>
          <w:szCs w:val="24"/>
          <w:highlight w:val="white"/>
        </w:rPr>
        <w:t>konkrétních volání, která účastník označí jako zlomyslná nebo obtěžující, nejpozději však do 2 měsíců ode dne uskutečnění takového volání.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trike/>
          <w:sz w:val="24"/>
          <w:szCs w:val="24"/>
          <w:highlight w:val="white"/>
        </w:rPr>
        <w:t>(3) Službou identifikace účastnického čísla podle odstavce 1 se rozumí poskytnutí údajů o</w:t>
      </w:r>
      <w:r>
        <w:rPr>
          <w:rFonts w:ascii="Times New Roman" w:hAnsi="Times New Roman"/>
          <w:strike/>
          <w:sz w:val="24"/>
          <w:szCs w:val="24"/>
          <w:highlight w:val="white"/>
        </w:rPr>
        <w:t> </w:t>
      </w:r>
      <w:r w:rsidRPr="00D24557">
        <w:rPr>
          <w:rFonts w:ascii="Times New Roman" w:hAnsi="Times New Roman"/>
          <w:strike/>
          <w:sz w:val="24"/>
          <w:szCs w:val="24"/>
          <w:highlight w:val="white"/>
        </w:rPr>
        <w:t>fyzických a</w:t>
      </w:r>
      <w:r>
        <w:rPr>
          <w:rFonts w:ascii="Times New Roman" w:hAnsi="Times New Roman"/>
          <w:strike/>
          <w:sz w:val="24"/>
          <w:szCs w:val="24"/>
          <w:highlight w:val="white"/>
        </w:rPr>
        <w:t> </w:t>
      </w:r>
      <w:r w:rsidRPr="00D24557">
        <w:rPr>
          <w:rFonts w:ascii="Times New Roman" w:hAnsi="Times New Roman"/>
          <w:strike/>
          <w:sz w:val="24"/>
          <w:szCs w:val="24"/>
          <w:highlight w:val="white"/>
        </w:rPr>
        <w:t>právnických osobách uvedených v</w:t>
      </w:r>
      <w:r>
        <w:rPr>
          <w:rFonts w:ascii="Times New Roman" w:hAnsi="Times New Roman"/>
          <w:strike/>
          <w:sz w:val="24"/>
          <w:szCs w:val="24"/>
          <w:highlight w:val="white"/>
        </w:rPr>
        <w:t> </w:t>
      </w:r>
      <w:r w:rsidRPr="00D24557">
        <w:rPr>
          <w:rFonts w:ascii="Times New Roman" w:hAnsi="Times New Roman"/>
          <w:strike/>
          <w:sz w:val="24"/>
          <w:szCs w:val="24"/>
          <w:highlight w:val="white"/>
        </w:rPr>
        <w:t>§ 41 odst. 5, a</w:t>
      </w:r>
      <w:r>
        <w:rPr>
          <w:rFonts w:ascii="Times New Roman" w:hAnsi="Times New Roman"/>
          <w:strike/>
          <w:sz w:val="24"/>
          <w:szCs w:val="24"/>
          <w:highlight w:val="white"/>
        </w:rPr>
        <w:t> </w:t>
      </w:r>
      <w:r w:rsidRPr="00D24557">
        <w:rPr>
          <w:rFonts w:ascii="Times New Roman" w:hAnsi="Times New Roman"/>
          <w:strike/>
          <w:sz w:val="24"/>
          <w:szCs w:val="24"/>
          <w:highlight w:val="white"/>
        </w:rPr>
        <w:t>to i</w:t>
      </w:r>
      <w:r>
        <w:rPr>
          <w:rFonts w:ascii="Times New Roman" w:hAnsi="Times New Roman"/>
          <w:strike/>
          <w:sz w:val="24"/>
          <w:szCs w:val="24"/>
          <w:highlight w:val="white"/>
        </w:rPr>
        <w:t> </w:t>
      </w:r>
      <w:r w:rsidRPr="00D24557">
        <w:rPr>
          <w:rFonts w:ascii="Times New Roman" w:hAnsi="Times New Roman"/>
          <w:strike/>
          <w:sz w:val="24"/>
          <w:szCs w:val="24"/>
          <w:highlight w:val="white"/>
        </w:rPr>
        <w:t>tehdy, pokud účastník odmítl uveřejnění podle § 41 odst. 6.</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rsidP="00AA4950">
      <w:pPr>
        <w:widowControl w:val="0"/>
        <w:autoSpaceDE w:val="0"/>
        <w:autoSpaceDN w:val="0"/>
        <w:adjustRightInd w:val="0"/>
        <w:spacing w:after="0" w:line="240" w:lineRule="auto"/>
        <w:rPr>
          <w:rFonts w:ascii="Times New Roman" w:hAnsi="Times New Roman"/>
          <w:sz w:val="24"/>
          <w:szCs w:val="24"/>
          <w:highlight w:val="white"/>
        </w:rPr>
      </w:pPr>
    </w:p>
    <w:p w:rsidR="00671916" w:rsidRDefault="00671916" w:rsidP="002B458C">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67</w:t>
      </w:r>
    </w:p>
    <w:p w:rsidR="00671916" w:rsidRPr="00D24557" w:rsidRDefault="00671916" w:rsidP="002B458C">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2B458C">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Identifikace zlomyslné nebo obtěžující komunikace</w:t>
      </w:r>
    </w:p>
    <w:p w:rsidR="00671916" w:rsidRPr="00D24557" w:rsidRDefault="00671916" w:rsidP="002B458C">
      <w:pPr>
        <w:widowControl w:val="0"/>
        <w:autoSpaceDE w:val="0"/>
        <w:autoSpaceDN w:val="0"/>
        <w:adjustRightInd w:val="0"/>
        <w:spacing w:after="0" w:line="240" w:lineRule="auto"/>
        <w:ind w:firstLine="600"/>
        <w:rPr>
          <w:rFonts w:ascii="Times New Roman" w:hAnsi="Times New Roman"/>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ab/>
        <w:t xml:space="preserve">(1) Podnikatel poskytující veřejně dostupnou interpersonální komunikační službu založenou na číslech je povinen na žádost </w:t>
      </w:r>
      <w:r w:rsidRPr="008F59EE">
        <w:rPr>
          <w:rFonts w:ascii="Times New Roman" w:hAnsi="Times New Roman"/>
          <w:b/>
          <w:sz w:val="24"/>
          <w:szCs w:val="24"/>
        </w:rPr>
        <w:t xml:space="preserve">a na náklady </w:t>
      </w:r>
      <w:r w:rsidRPr="00D24557">
        <w:rPr>
          <w:rFonts w:ascii="Times New Roman" w:hAnsi="Times New Roman"/>
          <w:b/>
          <w:sz w:val="24"/>
          <w:szCs w:val="24"/>
        </w:rPr>
        <w:t>svého účastníka zajistit službu identifikace účastnického čísla, z</w:t>
      </w:r>
      <w:r w:rsidRPr="008F59EE">
        <w:rPr>
          <w:rFonts w:ascii="Times New Roman" w:hAnsi="Times New Roman"/>
          <w:b/>
          <w:sz w:val="24"/>
          <w:szCs w:val="24"/>
        </w:rPr>
        <w:t xml:space="preserve"> </w:t>
      </w:r>
      <w:r w:rsidRPr="00D24557">
        <w:rPr>
          <w:rFonts w:ascii="Times New Roman" w:hAnsi="Times New Roman"/>
          <w:b/>
          <w:sz w:val="24"/>
          <w:szCs w:val="24"/>
        </w:rPr>
        <w:t>kterého byla uskutečněna zlomyslná nebo obtěžující komunikace, a</w:t>
      </w:r>
      <w:r w:rsidRPr="008F59EE">
        <w:rPr>
          <w:rFonts w:ascii="Times New Roman" w:hAnsi="Times New Roman"/>
          <w:b/>
          <w:sz w:val="24"/>
          <w:szCs w:val="24"/>
        </w:rPr>
        <w:t xml:space="preserve"> </w:t>
      </w:r>
      <w:r w:rsidRPr="00D24557">
        <w:rPr>
          <w:rFonts w:ascii="Times New Roman" w:hAnsi="Times New Roman"/>
          <w:b/>
          <w:sz w:val="24"/>
          <w:szCs w:val="24"/>
        </w:rPr>
        <w:t>to zpětně u</w:t>
      </w:r>
      <w:r w:rsidRPr="008F59EE">
        <w:rPr>
          <w:rFonts w:ascii="Times New Roman" w:hAnsi="Times New Roman"/>
          <w:b/>
          <w:sz w:val="24"/>
          <w:szCs w:val="24"/>
        </w:rPr>
        <w:t xml:space="preserve"> </w:t>
      </w:r>
      <w:r w:rsidRPr="00D24557">
        <w:rPr>
          <w:rFonts w:ascii="Times New Roman" w:hAnsi="Times New Roman"/>
          <w:b/>
          <w:sz w:val="24"/>
          <w:szCs w:val="24"/>
        </w:rPr>
        <w:t xml:space="preserve">konkrétní komunikace, kterou účastník označí jako zlomyslnou nebo obtěžující, nejpozději však do 2 měsíců ode dne uskutečnění takové komunikace.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rPr>
      </w:pPr>
      <w:r w:rsidRPr="00D24557">
        <w:rPr>
          <w:rFonts w:ascii="Times New Roman" w:hAnsi="Times New Roman"/>
          <w:sz w:val="24"/>
          <w:szCs w:val="24"/>
        </w:rPr>
        <w:tab/>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(2) Podnikatel poskytující veřejně dostupnou interpersonální komunikační službu založenou na číslech je povinen v</w:t>
      </w:r>
      <w:r w:rsidRPr="00775236">
        <w:rPr>
          <w:rFonts w:ascii="Times New Roman" w:hAnsi="Times New Roman"/>
          <w:b/>
          <w:sz w:val="24"/>
          <w:szCs w:val="24"/>
        </w:rPr>
        <w:t xml:space="preserve"> </w:t>
      </w:r>
      <w:r w:rsidRPr="00D24557">
        <w:rPr>
          <w:rFonts w:ascii="Times New Roman" w:hAnsi="Times New Roman"/>
          <w:b/>
          <w:sz w:val="24"/>
          <w:szCs w:val="24"/>
        </w:rPr>
        <w:t>případě žádosti poskytnout podnikateli podle odstavce 1 údaje nezbytné pro identifikaci účastnického čísla, z</w:t>
      </w:r>
      <w:r w:rsidRPr="00775236">
        <w:rPr>
          <w:rFonts w:ascii="Times New Roman" w:hAnsi="Times New Roman"/>
          <w:b/>
          <w:sz w:val="24"/>
          <w:szCs w:val="24"/>
        </w:rPr>
        <w:t xml:space="preserve"> </w:t>
      </w:r>
      <w:r w:rsidRPr="00D24557">
        <w:rPr>
          <w:rFonts w:ascii="Times New Roman" w:hAnsi="Times New Roman"/>
          <w:b/>
          <w:sz w:val="24"/>
          <w:szCs w:val="24"/>
        </w:rPr>
        <w:t>kterého byla uskutečněna zlomyslná nebo obtěžující komunikace, a</w:t>
      </w:r>
      <w:r w:rsidRPr="00775236">
        <w:rPr>
          <w:rFonts w:ascii="Times New Roman" w:hAnsi="Times New Roman"/>
          <w:b/>
          <w:sz w:val="24"/>
          <w:szCs w:val="24"/>
        </w:rPr>
        <w:t xml:space="preserve"> </w:t>
      </w:r>
      <w:r w:rsidRPr="00D24557">
        <w:rPr>
          <w:rFonts w:ascii="Times New Roman" w:hAnsi="Times New Roman"/>
          <w:b/>
          <w:sz w:val="24"/>
          <w:szCs w:val="24"/>
        </w:rPr>
        <w:t>to zpětně u</w:t>
      </w:r>
      <w:r w:rsidRPr="00775236">
        <w:rPr>
          <w:rFonts w:ascii="Times New Roman" w:hAnsi="Times New Roman"/>
          <w:b/>
          <w:sz w:val="24"/>
          <w:szCs w:val="24"/>
        </w:rPr>
        <w:t xml:space="preserve"> </w:t>
      </w:r>
      <w:r w:rsidRPr="00D24557">
        <w:rPr>
          <w:rFonts w:ascii="Times New Roman" w:hAnsi="Times New Roman"/>
          <w:b/>
          <w:sz w:val="24"/>
          <w:szCs w:val="24"/>
        </w:rPr>
        <w:t xml:space="preserve">konkrétní komunikace, kterou účastník označí jako zlomyslnou nebo obtěžující, nejpozději však do 2 měsíců ode dne uskutečnění takové komunikace.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 xml:space="preserve">(3) Službou identifikace účastnického čísla podle odstavce 1 se rozumí poskytnutí údajů o osobách </w:t>
      </w:r>
      <w:r w:rsidRPr="00B1621B">
        <w:rPr>
          <w:rFonts w:ascii="Times New Roman" w:hAnsi="Times New Roman"/>
          <w:b/>
          <w:sz w:val="24"/>
          <w:szCs w:val="24"/>
        </w:rPr>
        <w:t xml:space="preserve">podle </w:t>
      </w:r>
      <w:r w:rsidRPr="00D24557">
        <w:rPr>
          <w:rFonts w:ascii="Times New Roman" w:hAnsi="Times New Roman"/>
          <w:b/>
          <w:sz w:val="24"/>
          <w:szCs w:val="24"/>
        </w:rPr>
        <w:t>§ 95 odst. 3, a</w:t>
      </w:r>
      <w:r w:rsidRPr="00B1621B">
        <w:rPr>
          <w:rFonts w:ascii="Times New Roman" w:hAnsi="Times New Roman"/>
          <w:b/>
          <w:sz w:val="24"/>
          <w:szCs w:val="24"/>
        </w:rPr>
        <w:t xml:space="preserve"> </w:t>
      </w:r>
      <w:r w:rsidRPr="00D24557">
        <w:rPr>
          <w:rFonts w:ascii="Times New Roman" w:hAnsi="Times New Roman"/>
          <w:b/>
          <w:sz w:val="24"/>
          <w:szCs w:val="24"/>
        </w:rPr>
        <w:t>to i</w:t>
      </w:r>
      <w:r w:rsidRPr="00B1621B">
        <w:rPr>
          <w:rFonts w:ascii="Times New Roman" w:hAnsi="Times New Roman"/>
          <w:b/>
          <w:sz w:val="24"/>
          <w:szCs w:val="24"/>
        </w:rPr>
        <w:t xml:space="preserve"> </w:t>
      </w:r>
      <w:r w:rsidRPr="00D24557">
        <w:rPr>
          <w:rFonts w:ascii="Times New Roman" w:hAnsi="Times New Roman"/>
          <w:b/>
          <w:sz w:val="24"/>
          <w:szCs w:val="24"/>
        </w:rPr>
        <w:t>tehdy, pokud účastník odmítl uveřejnění podle § 95 odst. 4.</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 68</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Služba televize širokého formátu</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(1) Podnikatel zajišťující veřejnou komunikační síť, jejímž prostřednictvím jsou šířeny digitální televizní služby, je povinen provozovat tuto síť tak, aby umožňovala šíření služeb a</w:t>
      </w:r>
      <w:r>
        <w:rPr>
          <w:rFonts w:ascii="Times New Roman" w:hAnsi="Times New Roman"/>
          <w:strike/>
          <w:sz w:val="24"/>
          <w:szCs w:val="24"/>
          <w:highlight w:val="white"/>
        </w:rPr>
        <w:t> </w:t>
      </w:r>
      <w:r w:rsidRPr="00D24557">
        <w:rPr>
          <w:rFonts w:ascii="Times New Roman" w:hAnsi="Times New Roman"/>
          <w:strike/>
          <w:sz w:val="24"/>
          <w:szCs w:val="24"/>
          <w:highlight w:val="white"/>
        </w:rPr>
        <w:t>programů televize širokého formátu. Podnikatel zajišťující veřejnou komunikační síť, která přijímá a</w:t>
      </w:r>
      <w:r>
        <w:rPr>
          <w:rFonts w:ascii="Times New Roman" w:hAnsi="Times New Roman"/>
          <w:strike/>
          <w:sz w:val="24"/>
          <w:szCs w:val="24"/>
          <w:highlight w:val="white"/>
        </w:rPr>
        <w:t> </w:t>
      </w:r>
      <w:r w:rsidRPr="00D24557">
        <w:rPr>
          <w:rFonts w:ascii="Times New Roman" w:hAnsi="Times New Roman"/>
          <w:strike/>
          <w:sz w:val="24"/>
          <w:szCs w:val="24"/>
          <w:highlight w:val="white"/>
        </w:rPr>
        <w:t>dále vysílá programy nebo služby televize širokého formátu, je povinen zachovat tento široký formát.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(2) Službou televize širokého formátu se rozumí služba, která se skládá zcela nebo částečně z</w:t>
      </w:r>
      <w:r>
        <w:rPr>
          <w:rFonts w:ascii="Times New Roman" w:hAnsi="Times New Roman"/>
          <w:strike/>
          <w:sz w:val="24"/>
          <w:szCs w:val="24"/>
          <w:highlight w:val="white"/>
        </w:rPr>
        <w:t> </w:t>
      </w:r>
      <w:r w:rsidRPr="00D24557">
        <w:rPr>
          <w:rFonts w:ascii="Times New Roman" w:hAnsi="Times New Roman"/>
          <w:strike/>
          <w:sz w:val="24"/>
          <w:szCs w:val="24"/>
          <w:highlight w:val="white"/>
        </w:rPr>
        <w:t>poskytování programů vyrobených a</w:t>
      </w:r>
      <w:r>
        <w:rPr>
          <w:rFonts w:ascii="Times New Roman" w:hAnsi="Times New Roman"/>
          <w:strike/>
          <w:sz w:val="24"/>
          <w:szCs w:val="24"/>
          <w:highlight w:val="white"/>
        </w:rPr>
        <w:t> </w:t>
      </w:r>
      <w:r w:rsidRPr="00D24557">
        <w:rPr>
          <w:rFonts w:ascii="Times New Roman" w:hAnsi="Times New Roman"/>
          <w:strike/>
          <w:sz w:val="24"/>
          <w:szCs w:val="24"/>
          <w:highlight w:val="white"/>
        </w:rPr>
        <w:t>zpracovaných tak, aby mohly být zobrazeny v</w:t>
      </w:r>
      <w:r>
        <w:rPr>
          <w:rFonts w:ascii="Times New Roman" w:hAnsi="Times New Roman"/>
          <w:strike/>
          <w:sz w:val="24"/>
          <w:szCs w:val="24"/>
          <w:highlight w:val="white"/>
        </w:rPr>
        <w:t> </w:t>
      </w:r>
      <w:r w:rsidRPr="00D24557">
        <w:rPr>
          <w:rFonts w:ascii="Times New Roman" w:hAnsi="Times New Roman"/>
          <w:strike/>
          <w:sz w:val="24"/>
          <w:szCs w:val="24"/>
          <w:highlight w:val="white"/>
        </w:rPr>
        <w:t>širokém formátu s</w:t>
      </w:r>
      <w:r>
        <w:rPr>
          <w:rFonts w:ascii="Times New Roman" w:hAnsi="Times New Roman"/>
          <w:strike/>
          <w:sz w:val="24"/>
          <w:szCs w:val="24"/>
          <w:highlight w:val="white"/>
        </w:rPr>
        <w:t> </w:t>
      </w:r>
      <w:r w:rsidRPr="00D24557">
        <w:rPr>
          <w:rFonts w:ascii="Times New Roman" w:hAnsi="Times New Roman"/>
          <w:strike/>
          <w:sz w:val="24"/>
          <w:szCs w:val="24"/>
          <w:highlight w:val="white"/>
        </w:rPr>
        <w:t>plnou výškou; formát 16 : 9 je referenčním formátem pro služby televize širokého formátu.</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 69</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Podnikatel poskytující veřejně dostupnou telefonní službu a, je-li to technicky možné, podnikatel zajišťující přístup k</w:t>
      </w:r>
      <w:r>
        <w:rPr>
          <w:rFonts w:ascii="Times New Roman" w:hAnsi="Times New Roman"/>
          <w:strike/>
          <w:sz w:val="24"/>
          <w:szCs w:val="24"/>
          <w:highlight w:val="white"/>
        </w:rPr>
        <w:t> </w:t>
      </w:r>
      <w:r w:rsidRPr="00D24557">
        <w:rPr>
          <w:rFonts w:ascii="Times New Roman" w:hAnsi="Times New Roman"/>
          <w:strike/>
          <w:sz w:val="24"/>
          <w:szCs w:val="24"/>
          <w:highlight w:val="white"/>
        </w:rPr>
        <w:t>veřejné komunikační síti je povinen svým účastníkům bezplatně umožnit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a) hlášení poruch prostřednictvím jeho sítě,</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b) informace prostřednictvím automatických hlásek, které informují volajícího účastníka o</w:t>
      </w:r>
      <w:r>
        <w:rPr>
          <w:rFonts w:ascii="Times New Roman" w:hAnsi="Times New Roman"/>
          <w:strike/>
          <w:sz w:val="24"/>
          <w:szCs w:val="24"/>
          <w:highlight w:val="white"/>
        </w:rPr>
        <w:t> </w:t>
      </w:r>
      <w:r w:rsidRPr="00D24557">
        <w:rPr>
          <w:rFonts w:ascii="Times New Roman" w:hAnsi="Times New Roman"/>
          <w:strike/>
          <w:sz w:val="24"/>
          <w:szCs w:val="24"/>
          <w:highlight w:val="white"/>
        </w:rPr>
        <w:t>změnách účastnických čísel v</w:t>
      </w:r>
      <w:r>
        <w:rPr>
          <w:rFonts w:ascii="Times New Roman" w:hAnsi="Times New Roman"/>
          <w:strike/>
          <w:sz w:val="24"/>
          <w:szCs w:val="24"/>
          <w:highlight w:val="white"/>
        </w:rPr>
        <w:t> </w:t>
      </w:r>
      <w:r w:rsidRPr="00D24557">
        <w:rPr>
          <w:rFonts w:ascii="Times New Roman" w:hAnsi="Times New Roman"/>
          <w:strike/>
          <w:sz w:val="24"/>
          <w:szCs w:val="24"/>
          <w:highlight w:val="white"/>
        </w:rPr>
        <w:t>jeho síti,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c) volání na čísla tísňového volání.</w:t>
      </w:r>
    </w:p>
    <w:p w:rsidR="00671916" w:rsidRPr="00D24557" w:rsidRDefault="00671916" w:rsidP="002B458C">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2B458C">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69</w:t>
      </w:r>
    </w:p>
    <w:p w:rsidR="00671916" w:rsidRPr="00D24557" w:rsidRDefault="00671916">
      <w:pPr>
        <w:widowControl w:val="0"/>
        <w:autoSpaceDE w:val="0"/>
        <w:autoSpaceDN w:val="0"/>
        <w:adjustRightInd w:val="0"/>
        <w:spacing w:after="0" w:line="240" w:lineRule="auto"/>
        <w:ind w:left="400" w:hanging="400"/>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Poskytovatel služby přístupu k</w:t>
      </w:r>
      <w:r>
        <w:rPr>
          <w:rFonts w:ascii="Times New Roman" w:hAnsi="Times New Roman"/>
          <w:b/>
          <w:sz w:val="24"/>
          <w:szCs w:val="24"/>
        </w:rPr>
        <w:t> </w:t>
      </w:r>
      <w:r w:rsidRPr="00D24557">
        <w:rPr>
          <w:rFonts w:ascii="Times New Roman" w:hAnsi="Times New Roman"/>
          <w:b/>
          <w:sz w:val="24"/>
          <w:szCs w:val="24"/>
        </w:rPr>
        <w:t>internetu nebo veřejně dostupné interpersonální komunikační služby založené na číslech je povinen poskytovat bezplatně koncovému uživateli, je-li to technicky možné, službu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a) identifikace volajícího,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b/>
          <w:sz w:val="24"/>
          <w:szCs w:val="24"/>
        </w:rPr>
        <w:t>b) přeposílání elektronické pošty nebo přístup k</w:t>
      </w:r>
      <w:r>
        <w:rPr>
          <w:rFonts w:ascii="Times New Roman" w:hAnsi="Times New Roman"/>
          <w:b/>
          <w:sz w:val="24"/>
          <w:szCs w:val="24"/>
        </w:rPr>
        <w:t> </w:t>
      </w:r>
      <w:r w:rsidRPr="00D24557">
        <w:rPr>
          <w:rFonts w:ascii="Times New Roman" w:hAnsi="Times New Roman"/>
          <w:b/>
          <w:sz w:val="24"/>
          <w:szCs w:val="24"/>
        </w:rPr>
        <w:t>elektronické poště po přiměřenou dobu i</w:t>
      </w:r>
      <w:r>
        <w:rPr>
          <w:rFonts w:ascii="Times New Roman" w:hAnsi="Times New Roman"/>
          <w:b/>
          <w:sz w:val="24"/>
          <w:szCs w:val="24"/>
        </w:rPr>
        <w:t> </w:t>
      </w:r>
      <w:r w:rsidRPr="00D24557">
        <w:rPr>
          <w:rFonts w:ascii="Times New Roman" w:hAnsi="Times New Roman"/>
          <w:b/>
          <w:sz w:val="24"/>
          <w:szCs w:val="24"/>
        </w:rPr>
        <w:t>po</w:t>
      </w:r>
      <w:r>
        <w:rPr>
          <w:rFonts w:ascii="Times New Roman" w:hAnsi="Times New Roman"/>
          <w:b/>
          <w:sz w:val="24"/>
          <w:szCs w:val="24"/>
        </w:rPr>
        <w:t xml:space="preserve"> zániku závazku ze </w:t>
      </w:r>
      <w:r w:rsidRPr="00D24557">
        <w:rPr>
          <w:rFonts w:ascii="Times New Roman" w:hAnsi="Times New Roman"/>
          <w:b/>
          <w:sz w:val="24"/>
          <w:szCs w:val="24"/>
        </w:rPr>
        <w:t>smlouvy s</w:t>
      </w:r>
      <w:r>
        <w:rPr>
          <w:rFonts w:ascii="Times New Roman" w:hAnsi="Times New Roman"/>
          <w:b/>
          <w:sz w:val="24"/>
          <w:szCs w:val="24"/>
        </w:rPr>
        <w:t> </w:t>
      </w:r>
      <w:r w:rsidRPr="00D24557">
        <w:rPr>
          <w:rFonts w:ascii="Times New Roman" w:hAnsi="Times New Roman"/>
          <w:b/>
          <w:sz w:val="24"/>
          <w:szCs w:val="24"/>
        </w:rPr>
        <w:t>poskytovatelem služby přístupu k</w:t>
      </w:r>
      <w:r>
        <w:rPr>
          <w:rFonts w:ascii="Times New Roman" w:hAnsi="Times New Roman"/>
          <w:b/>
          <w:sz w:val="24"/>
          <w:szCs w:val="24"/>
        </w:rPr>
        <w:t> </w:t>
      </w:r>
      <w:r w:rsidRPr="00D24557">
        <w:rPr>
          <w:rFonts w:ascii="Times New Roman" w:hAnsi="Times New Roman"/>
          <w:b/>
          <w:sz w:val="24"/>
          <w:szCs w:val="24"/>
        </w:rPr>
        <w:t>internetu.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left="400" w:hanging="4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 69a</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(1) Aniž je dotčeno ustanovení § 38, Úřad může po provedení veřejné konzultace podle § 130 ve všeobecném oprávnění stanovit podnikatelům poskytujícím veřejně dostupnou telefonní službu nebo zajišťujícím přístup k</w:t>
      </w:r>
      <w:r>
        <w:rPr>
          <w:rFonts w:ascii="Times New Roman" w:hAnsi="Times New Roman"/>
          <w:strike/>
          <w:sz w:val="24"/>
          <w:szCs w:val="24"/>
          <w:highlight w:val="white"/>
        </w:rPr>
        <w:t> </w:t>
      </w:r>
      <w:r w:rsidRPr="00D24557">
        <w:rPr>
          <w:rFonts w:ascii="Times New Roman" w:hAnsi="Times New Roman"/>
          <w:strike/>
          <w:sz w:val="24"/>
          <w:szCs w:val="24"/>
          <w:highlight w:val="white"/>
        </w:rPr>
        <w:t>veřejné komunikační síti podmínky týkající se povinnosti poskytovat koncovému uživateli doplňkové služby podle § 38 a, je-li to technicky proveditelné a</w:t>
      </w:r>
      <w:r>
        <w:rPr>
          <w:rFonts w:ascii="Times New Roman" w:hAnsi="Times New Roman"/>
          <w:strike/>
          <w:sz w:val="24"/>
          <w:szCs w:val="24"/>
          <w:highlight w:val="white"/>
        </w:rPr>
        <w:t> </w:t>
      </w:r>
      <w:r w:rsidRPr="00D24557">
        <w:rPr>
          <w:rFonts w:ascii="Times New Roman" w:hAnsi="Times New Roman"/>
          <w:strike/>
          <w:sz w:val="24"/>
          <w:szCs w:val="24"/>
          <w:highlight w:val="white"/>
        </w:rPr>
        <w:t>ekonomicky přijatelné, službu multifrekvenční tónové volby a</w:t>
      </w:r>
      <w:r>
        <w:rPr>
          <w:rFonts w:ascii="Times New Roman" w:hAnsi="Times New Roman"/>
          <w:strike/>
          <w:sz w:val="24"/>
          <w:szCs w:val="24"/>
          <w:highlight w:val="white"/>
        </w:rPr>
        <w:t> </w:t>
      </w:r>
      <w:r w:rsidRPr="00D24557">
        <w:rPr>
          <w:rFonts w:ascii="Times New Roman" w:hAnsi="Times New Roman"/>
          <w:strike/>
          <w:sz w:val="24"/>
          <w:szCs w:val="24"/>
          <w:highlight w:val="white"/>
        </w:rPr>
        <w:t>zobrazení telefonního čísla volajícího účastníka.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(2) Úřad povinnost poskytovat povinnosti v</w:t>
      </w:r>
      <w:r>
        <w:rPr>
          <w:rFonts w:ascii="Times New Roman" w:hAnsi="Times New Roman"/>
          <w:strike/>
          <w:sz w:val="24"/>
          <w:szCs w:val="24"/>
          <w:highlight w:val="white"/>
        </w:rPr>
        <w:t> </w:t>
      </w:r>
      <w:r w:rsidRPr="00D24557">
        <w:rPr>
          <w:rFonts w:ascii="Times New Roman" w:hAnsi="Times New Roman"/>
          <w:strike/>
          <w:sz w:val="24"/>
          <w:szCs w:val="24"/>
          <w:highlight w:val="white"/>
        </w:rPr>
        <w:t>odstavci 1 neuloží, zjistí-li, že poskytování těchto služeb je zajištěno.</w:t>
      </w:r>
    </w:p>
    <w:p w:rsidR="00671916" w:rsidRPr="00D24557" w:rsidRDefault="00671916">
      <w:pPr>
        <w:widowControl w:val="0"/>
        <w:autoSpaceDE w:val="0"/>
        <w:autoSpaceDN w:val="0"/>
        <w:adjustRightInd w:val="0"/>
        <w:spacing w:after="0" w:line="240" w:lineRule="auto"/>
        <w:ind w:firstLine="600"/>
        <w:rPr>
          <w:rFonts w:ascii="Times New Roman" w:hAnsi="Times New Roman"/>
          <w:strike/>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trike/>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 xml:space="preserve"> § 69b</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trike/>
          <w:sz w:val="24"/>
          <w:szCs w:val="24"/>
          <w:highlight w:val="white"/>
        </w:rPr>
        <w:t xml:space="preserve"> Aniž je dotčeno ustanovení § 43, Úřad může po provedení veřejné konzultace podle § 130 ve všeobecném oprávnění stanovit podnikatelům poskytujícím veřejně dostupnou službu elektronických komunikací podmínky týkající se povinnosti poskytovat zdravotně postiženým osobám přístup k</w:t>
      </w:r>
      <w:r>
        <w:rPr>
          <w:rFonts w:ascii="Times New Roman" w:hAnsi="Times New Roman"/>
          <w:strike/>
          <w:sz w:val="24"/>
          <w:szCs w:val="24"/>
          <w:highlight w:val="white"/>
        </w:rPr>
        <w:t> </w:t>
      </w:r>
      <w:r w:rsidRPr="00D24557">
        <w:rPr>
          <w:rFonts w:ascii="Times New Roman" w:hAnsi="Times New Roman"/>
          <w:strike/>
          <w:sz w:val="24"/>
          <w:szCs w:val="24"/>
          <w:highlight w:val="white"/>
        </w:rPr>
        <w:t>veřejně dostupným službám elektronických komunikací rovnocenný s</w:t>
      </w:r>
      <w:r>
        <w:rPr>
          <w:rFonts w:ascii="Times New Roman" w:hAnsi="Times New Roman"/>
          <w:strike/>
          <w:sz w:val="24"/>
          <w:szCs w:val="24"/>
          <w:highlight w:val="white"/>
        </w:rPr>
        <w:t> </w:t>
      </w:r>
      <w:r w:rsidRPr="00D24557">
        <w:rPr>
          <w:rFonts w:ascii="Times New Roman" w:hAnsi="Times New Roman"/>
          <w:strike/>
          <w:sz w:val="24"/>
          <w:szCs w:val="24"/>
          <w:highlight w:val="white"/>
        </w:rPr>
        <w:t>přístupem, který využívají ostatní koncoví uživatelé, a</w:t>
      </w:r>
      <w:r>
        <w:rPr>
          <w:rFonts w:ascii="Times New Roman" w:hAnsi="Times New Roman"/>
          <w:strike/>
          <w:sz w:val="24"/>
          <w:szCs w:val="24"/>
          <w:highlight w:val="white"/>
        </w:rPr>
        <w:t> </w:t>
      </w:r>
      <w:r w:rsidRPr="00D24557">
        <w:rPr>
          <w:rFonts w:ascii="Times New Roman" w:hAnsi="Times New Roman"/>
          <w:strike/>
          <w:sz w:val="24"/>
          <w:szCs w:val="24"/>
          <w:highlight w:val="white"/>
        </w:rPr>
        <w:t>umožnit jim stejnou možnost výběru mezi službami, jakou mají ostatní koncoví uživatelé</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rsidP="002B458C">
      <w:pPr>
        <w:widowControl w:val="0"/>
        <w:autoSpaceDE w:val="0"/>
        <w:autoSpaceDN w:val="0"/>
        <w:adjustRightInd w:val="0"/>
        <w:spacing w:after="0" w:line="240" w:lineRule="auto"/>
        <w:jc w:val="center"/>
        <w:rPr>
          <w:rFonts w:ascii="Times New Roman" w:hAnsi="Times New Roman"/>
          <w:b/>
          <w:sz w:val="24"/>
          <w:szCs w:val="24"/>
        </w:rPr>
      </w:pPr>
      <w:r w:rsidRPr="00D24557">
        <w:rPr>
          <w:rFonts w:ascii="Times New Roman" w:hAnsi="Times New Roman"/>
          <w:b/>
          <w:bCs/>
          <w:sz w:val="24"/>
          <w:szCs w:val="24"/>
          <w:highlight w:val="white"/>
        </w:rPr>
        <w:t xml:space="preserve">§ 69a </w:t>
      </w:r>
      <w:r w:rsidRPr="00D24557">
        <w:rPr>
          <w:rFonts w:ascii="Times New Roman" w:hAnsi="Times New Roman"/>
          <w:b/>
          <w:sz w:val="24"/>
          <w:szCs w:val="24"/>
        </w:rPr>
        <w:t xml:space="preserve"> </w:t>
      </w:r>
    </w:p>
    <w:p w:rsidR="00671916" w:rsidRPr="00D24557" w:rsidRDefault="00671916" w:rsidP="002B458C">
      <w:pPr>
        <w:widowControl w:val="0"/>
        <w:autoSpaceDE w:val="0"/>
        <w:autoSpaceDN w:val="0"/>
        <w:adjustRightInd w:val="0"/>
        <w:spacing w:after="0" w:line="240" w:lineRule="auto"/>
        <w:jc w:val="center"/>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 (1) </w:t>
      </w:r>
      <w:r>
        <w:rPr>
          <w:rFonts w:ascii="Times New Roman" w:hAnsi="Times New Roman"/>
          <w:b/>
          <w:sz w:val="24"/>
          <w:szCs w:val="24"/>
        </w:rPr>
        <w:t>Bez ohledu na rozhodnutí podle</w:t>
      </w:r>
      <w:r w:rsidRPr="00D24557">
        <w:rPr>
          <w:rFonts w:ascii="Times New Roman" w:hAnsi="Times New Roman"/>
          <w:b/>
          <w:sz w:val="24"/>
          <w:szCs w:val="24"/>
        </w:rPr>
        <w:t xml:space="preserve"> § 38, může Úřad po provedení veřejné konzultace podle § 130 ve všeobecném oprávnění stanovit poskytovatelům služby přístupu k</w:t>
      </w:r>
      <w:r>
        <w:rPr>
          <w:rFonts w:ascii="Times New Roman" w:hAnsi="Times New Roman"/>
          <w:b/>
          <w:sz w:val="24"/>
          <w:szCs w:val="24"/>
        </w:rPr>
        <w:t> </w:t>
      </w:r>
      <w:r w:rsidRPr="00D24557">
        <w:rPr>
          <w:rFonts w:ascii="Times New Roman" w:hAnsi="Times New Roman"/>
          <w:b/>
          <w:sz w:val="24"/>
          <w:szCs w:val="24"/>
        </w:rPr>
        <w:t>internetu nebo veřejně dostupné interpersonální komunikační služby založené na číslech podmínky týkající se povinnosti poskytovat spotřebitelům doplňkové služby podle § 38 odst. 2 písm. d).</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(2) Úřad podmínky ve všeobecném oprávnění podle odstavce 1 nestanoví, zjistí-li, že poskytování těchto služeb je zajištěno.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(3) Úřad po veřejné konzultaci může stanovit podmínky podle odstavce 1 jen na část území České republiky.</w:t>
      </w:r>
    </w:p>
    <w:p w:rsidR="00671916" w:rsidRPr="00D24557" w:rsidRDefault="00671916" w:rsidP="002B458C">
      <w:pPr>
        <w:widowControl w:val="0"/>
        <w:autoSpaceDE w:val="0"/>
        <w:autoSpaceDN w:val="0"/>
        <w:adjustRightInd w:val="0"/>
        <w:spacing w:after="0" w:line="240" w:lineRule="auto"/>
        <w:ind w:firstLine="600"/>
        <w:rPr>
          <w:rFonts w:ascii="Times New Roman" w:hAnsi="Times New Roman"/>
          <w:b/>
          <w:sz w:val="24"/>
          <w:szCs w:val="24"/>
        </w:rPr>
      </w:pPr>
    </w:p>
    <w:p w:rsidR="00671916" w:rsidRPr="00D24557" w:rsidRDefault="00671916" w:rsidP="002B458C">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69b</w:t>
      </w:r>
    </w:p>
    <w:p w:rsidR="00671916" w:rsidRPr="00D24557" w:rsidRDefault="00671916" w:rsidP="002B458C">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(1) </w:t>
      </w:r>
      <w:r>
        <w:rPr>
          <w:rFonts w:ascii="Times New Roman" w:hAnsi="Times New Roman"/>
          <w:b/>
          <w:sz w:val="24"/>
          <w:szCs w:val="24"/>
        </w:rPr>
        <w:t>Bez ohledu na rozhodnutí podle</w:t>
      </w:r>
      <w:r w:rsidRPr="00D24557">
        <w:rPr>
          <w:rFonts w:ascii="Times New Roman" w:hAnsi="Times New Roman"/>
          <w:b/>
          <w:sz w:val="24"/>
          <w:szCs w:val="24"/>
        </w:rPr>
        <w:t xml:space="preserve"> § 43 může Úřad</w:t>
      </w:r>
      <w:r w:rsidRPr="00D24557" w:rsidDel="009B6C4D">
        <w:rPr>
          <w:rFonts w:ascii="Times New Roman" w:hAnsi="Times New Roman"/>
          <w:b/>
          <w:sz w:val="24"/>
          <w:szCs w:val="24"/>
        </w:rPr>
        <w:t xml:space="preserve"> </w:t>
      </w:r>
      <w:r w:rsidRPr="00D24557">
        <w:rPr>
          <w:rFonts w:ascii="Times New Roman" w:hAnsi="Times New Roman"/>
          <w:b/>
          <w:sz w:val="24"/>
          <w:szCs w:val="24"/>
        </w:rPr>
        <w:t>po provedení veřejné konzultace podle § 130 ve všeobecném oprávnění stanovit podnikatelům poskytujícím veřejně dostupnou službu elektronických komunikací podmínky týkající se povinnosti poskytovat zdravotně postiženým osobám přístup k</w:t>
      </w:r>
      <w:r>
        <w:rPr>
          <w:rFonts w:ascii="Times New Roman" w:hAnsi="Times New Roman"/>
          <w:b/>
          <w:sz w:val="24"/>
          <w:szCs w:val="24"/>
        </w:rPr>
        <w:t> </w:t>
      </w:r>
      <w:r w:rsidRPr="00D24557">
        <w:rPr>
          <w:rFonts w:ascii="Times New Roman" w:hAnsi="Times New Roman"/>
          <w:b/>
          <w:sz w:val="24"/>
          <w:szCs w:val="24"/>
        </w:rPr>
        <w:t>veřejně dostupným službám elektronických komunikací rovnocenný s</w:t>
      </w:r>
      <w:r>
        <w:rPr>
          <w:rFonts w:ascii="Times New Roman" w:hAnsi="Times New Roman"/>
          <w:b/>
          <w:sz w:val="24"/>
          <w:szCs w:val="24"/>
        </w:rPr>
        <w:t> </w:t>
      </w:r>
      <w:r w:rsidRPr="00D24557">
        <w:rPr>
          <w:rFonts w:ascii="Times New Roman" w:hAnsi="Times New Roman"/>
          <w:b/>
          <w:sz w:val="24"/>
          <w:szCs w:val="24"/>
        </w:rPr>
        <w:t>přístupem, který využívají ostatní koncoví uživatelé, a</w:t>
      </w:r>
      <w:r>
        <w:rPr>
          <w:rFonts w:ascii="Times New Roman" w:hAnsi="Times New Roman"/>
          <w:b/>
          <w:sz w:val="24"/>
          <w:szCs w:val="24"/>
        </w:rPr>
        <w:t> </w:t>
      </w:r>
      <w:r w:rsidRPr="00D24557">
        <w:rPr>
          <w:rFonts w:ascii="Times New Roman" w:hAnsi="Times New Roman"/>
          <w:b/>
          <w:sz w:val="24"/>
          <w:szCs w:val="24"/>
        </w:rPr>
        <w:t xml:space="preserve">umožnit jim stejnou možnost výběru mezi službami, jakou mají ostatní koncoví uživatelé.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(2) </w:t>
      </w:r>
      <w:r>
        <w:rPr>
          <w:rFonts w:ascii="Times New Roman" w:hAnsi="Times New Roman"/>
          <w:b/>
          <w:sz w:val="24"/>
          <w:szCs w:val="24"/>
        </w:rPr>
        <w:t>Bez ohledu na rozhodnutí podle</w:t>
      </w:r>
      <w:r w:rsidDel="00013B1E">
        <w:rPr>
          <w:rFonts w:ascii="Times New Roman" w:hAnsi="Times New Roman"/>
          <w:b/>
          <w:sz w:val="24"/>
          <w:szCs w:val="24"/>
        </w:rPr>
        <w:t xml:space="preserve"> </w:t>
      </w:r>
      <w:r w:rsidRPr="00D24557">
        <w:rPr>
          <w:rFonts w:ascii="Times New Roman" w:hAnsi="Times New Roman"/>
          <w:b/>
          <w:sz w:val="24"/>
          <w:szCs w:val="24"/>
        </w:rPr>
        <w:t>§ 38 může Úřad rozhodnout, aby poskytovatel poskytující veřejně dostupnou službu elektronických komunikací spotřebitelům se zvláštními sociálními potřebami, poskytoval službu za cenu odlišnou, než je poskytována za běžných tržních podmínek. Ztráty vzniklé tomuto poskytovateli v</w:t>
      </w:r>
      <w:r>
        <w:rPr>
          <w:rFonts w:ascii="Times New Roman" w:hAnsi="Times New Roman"/>
          <w:b/>
          <w:sz w:val="24"/>
          <w:szCs w:val="24"/>
        </w:rPr>
        <w:t> </w:t>
      </w:r>
      <w:r w:rsidRPr="00D24557">
        <w:rPr>
          <w:rFonts w:ascii="Times New Roman" w:hAnsi="Times New Roman"/>
          <w:b/>
          <w:sz w:val="24"/>
          <w:szCs w:val="24"/>
        </w:rPr>
        <w:t>souvislosti s</w:t>
      </w:r>
      <w:r>
        <w:rPr>
          <w:rFonts w:ascii="Times New Roman" w:hAnsi="Times New Roman"/>
          <w:b/>
          <w:sz w:val="24"/>
          <w:szCs w:val="24"/>
        </w:rPr>
        <w:t> </w:t>
      </w:r>
      <w:r w:rsidRPr="00D24557">
        <w:rPr>
          <w:rFonts w:ascii="Times New Roman" w:hAnsi="Times New Roman"/>
          <w:b/>
          <w:sz w:val="24"/>
          <w:szCs w:val="24"/>
        </w:rPr>
        <w:t>poskytováním zvláštních cen hradí stát prostřednictvím Úřadu. Pro výpočet ztráty a</w:t>
      </w:r>
      <w:r>
        <w:rPr>
          <w:rFonts w:ascii="Times New Roman" w:hAnsi="Times New Roman"/>
          <w:b/>
          <w:sz w:val="24"/>
          <w:szCs w:val="24"/>
        </w:rPr>
        <w:t> </w:t>
      </w:r>
      <w:r w:rsidRPr="00D24557">
        <w:rPr>
          <w:rFonts w:ascii="Times New Roman" w:hAnsi="Times New Roman"/>
          <w:b/>
          <w:sz w:val="24"/>
          <w:szCs w:val="24"/>
        </w:rPr>
        <w:t>její úhradu se použijí § 48 a</w:t>
      </w:r>
      <w:r>
        <w:rPr>
          <w:rFonts w:ascii="Times New Roman" w:hAnsi="Times New Roman"/>
          <w:b/>
          <w:sz w:val="24"/>
          <w:szCs w:val="24"/>
        </w:rPr>
        <w:t> </w:t>
      </w:r>
      <w:r w:rsidRPr="00D24557">
        <w:rPr>
          <w:rFonts w:ascii="Times New Roman" w:hAnsi="Times New Roman"/>
          <w:b/>
          <w:sz w:val="24"/>
          <w:szCs w:val="24"/>
        </w:rPr>
        <w:t>§ 49 odst. 1 a</w:t>
      </w:r>
      <w:r>
        <w:rPr>
          <w:rFonts w:ascii="Times New Roman" w:hAnsi="Times New Roman"/>
          <w:b/>
          <w:sz w:val="24"/>
          <w:szCs w:val="24"/>
        </w:rPr>
        <w:t> </w:t>
      </w:r>
      <w:r w:rsidRPr="00D24557">
        <w:rPr>
          <w:rFonts w:ascii="Times New Roman" w:hAnsi="Times New Roman"/>
          <w:b/>
          <w:sz w:val="24"/>
          <w:szCs w:val="24"/>
        </w:rPr>
        <w:t>4 obdobně.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(3) Úřad může rozhodnout za podmínek podle odstavce 2 o</w:t>
      </w:r>
      <w:r>
        <w:rPr>
          <w:rFonts w:ascii="Times New Roman" w:hAnsi="Times New Roman"/>
          <w:b/>
          <w:sz w:val="24"/>
          <w:szCs w:val="24"/>
        </w:rPr>
        <w:t> </w:t>
      </w:r>
      <w:r w:rsidRPr="00D24557">
        <w:rPr>
          <w:rFonts w:ascii="Times New Roman" w:hAnsi="Times New Roman"/>
          <w:b/>
          <w:sz w:val="24"/>
          <w:szCs w:val="24"/>
        </w:rPr>
        <w:t xml:space="preserve">uplatňování jednotné ceny na území celého státu, která bude stanovena </w:t>
      </w:r>
      <w:r>
        <w:rPr>
          <w:rFonts w:ascii="Times New Roman" w:hAnsi="Times New Roman"/>
          <w:b/>
          <w:sz w:val="24"/>
          <w:szCs w:val="24"/>
        </w:rPr>
        <w:t>například</w:t>
      </w:r>
      <w:r w:rsidRPr="00D24557" w:rsidDel="009B6C4D">
        <w:rPr>
          <w:rFonts w:ascii="Times New Roman" w:hAnsi="Times New Roman"/>
          <w:b/>
          <w:sz w:val="24"/>
          <w:szCs w:val="24"/>
        </w:rPr>
        <w:t xml:space="preserve"> </w:t>
      </w:r>
      <w:r w:rsidRPr="00D24557">
        <w:rPr>
          <w:rFonts w:ascii="Times New Roman" w:hAnsi="Times New Roman"/>
          <w:b/>
          <w:sz w:val="24"/>
          <w:szCs w:val="24"/>
        </w:rPr>
        <w:t>průměrnou cenou v</w:t>
      </w:r>
      <w:r>
        <w:rPr>
          <w:rFonts w:ascii="Times New Roman" w:hAnsi="Times New Roman"/>
          <w:b/>
          <w:sz w:val="24"/>
          <w:szCs w:val="24"/>
        </w:rPr>
        <w:t> </w:t>
      </w:r>
      <w:r w:rsidRPr="00D24557">
        <w:rPr>
          <w:rFonts w:ascii="Times New Roman" w:hAnsi="Times New Roman"/>
          <w:b/>
          <w:sz w:val="24"/>
          <w:szCs w:val="24"/>
        </w:rPr>
        <w:t>rámci poskytování služby za běžných tržních podmínek.</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(4) V</w:t>
      </w:r>
      <w:r>
        <w:rPr>
          <w:rFonts w:ascii="Times New Roman" w:hAnsi="Times New Roman"/>
          <w:b/>
          <w:sz w:val="24"/>
          <w:szCs w:val="24"/>
        </w:rPr>
        <w:t> </w:t>
      </w:r>
      <w:r w:rsidRPr="00D24557">
        <w:rPr>
          <w:rFonts w:ascii="Times New Roman" w:hAnsi="Times New Roman"/>
          <w:b/>
          <w:sz w:val="24"/>
          <w:szCs w:val="24"/>
        </w:rPr>
        <w:t>případě, že by povinnosti uložené podle odstavců 2 a</w:t>
      </w:r>
      <w:r>
        <w:rPr>
          <w:rFonts w:ascii="Times New Roman" w:hAnsi="Times New Roman"/>
          <w:b/>
          <w:sz w:val="24"/>
          <w:szCs w:val="24"/>
        </w:rPr>
        <w:t> </w:t>
      </w:r>
      <w:r w:rsidRPr="00D24557">
        <w:rPr>
          <w:rFonts w:ascii="Times New Roman" w:hAnsi="Times New Roman"/>
          <w:b/>
          <w:sz w:val="24"/>
          <w:szCs w:val="24"/>
        </w:rPr>
        <w:t xml:space="preserve">3 všem poskytovatelům veřejně dostupné služby elektronických komunikací prokazatelně </w:t>
      </w:r>
      <w:r>
        <w:rPr>
          <w:rFonts w:ascii="Times New Roman" w:hAnsi="Times New Roman"/>
          <w:b/>
          <w:sz w:val="24"/>
          <w:szCs w:val="24"/>
        </w:rPr>
        <w:t>vedly</w:t>
      </w:r>
      <w:r w:rsidRPr="00D24557">
        <w:rPr>
          <w:rFonts w:ascii="Times New Roman" w:hAnsi="Times New Roman"/>
          <w:b/>
          <w:sz w:val="24"/>
          <w:szCs w:val="24"/>
        </w:rPr>
        <w:t xml:space="preserve"> k</w:t>
      </w:r>
      <w:r>
        <w:rPr>
          <w:rFonts w:ascii="Times New Roman" w:hAnsi="Times New Roman"/>
          <w:b/>
          <w:sz w:val="24"/>
          <w:szCs w:val="24"/>
        </w:rPr>
        <w:t> </w:t>
      </w:r>
      <w:r w:rsidRPr="00D24557">
        <w:rPr>
          <w:rFonts w:ascii="Times New Roman" w:hAnsi="Times New Roman"/>
          <w:b/>
          <w:sz w:val="24"/>
          <w:szCs w:val="24"/>
        </w:rPr>
        <w:t>nadměrné administrativní nebo finanční zátěži, může Úřad rozhodnutím podle odstavců 2 a</w:t>
      </w:r>
      <w:r>
        <w:rPr>
          <w:rFonts w:ascii="Times New Roman" w:hAnsi="Times New Roman"/>
          <w:b/>
          <w:sz w:val="24"/>
          <w:szCs w:val="24"/>
        </w:rPr>
        <w:t> </w:t>
      </w:r>
      <w:r w:rsidRPr="00D24557">
        <w:rPr>
          <w:rFonts w:ascii="Times New Roman" w:hAnsi="Times New Roman"/>
          <w:b/>
          <w:sz w:val="24"/>
          <w:szCs w:val="24"/>
        </w:rPr>
        <w:t>3 určit pouze některé poskytovatele veřejně dostupné služby elektronických komunikací za účelem snížení administrativního nebo finančního zatížení ve srovnání se situací, pokud by tato povinnost byla určena všem těmto poskytovatelům.</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(5) Při určování poskytovatelů podle odstavce 4 Úřad přihlédne k</w:t>
      </w:r>
      <w:r>
        <w:rPr>
          <w:rFonts w:ascii="Times New Roman" w:hAnsi="Times New Roman"/>
          <w:b/>
          <w:sz w:val="24"/>
          <w:szCs w:val="24"/>
        </w:rPr>
        <w:t> </w:t>
      </w:r>
      <w:r w:rsidRPr="00D24557">
        <w:rPr>
          <w:rFonts w:ascii="Times New Roman" w:hAnsi="Times New Roman"/>
          <w:b/>
          <w:sz w:val="24"/>
          <w:szCs w:val="24"/>
        </w:rPr>
        <w:t>tomu, aby tito poskytovatelé byli schopni zajistit služby pro všechny spotřebitele se zvláštními sociálními potřebami.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(6) Služba podle odstavce 2 musí být poskytována s</w:t>
      </w:r>
      <w:r>
        <w:rPr>
          <w:rFonts w:ascii="Times New Roman" w:hAnsi="Times New Roman"/>
          <w:b/>
          <w:sz w:val="24"/>
          <w:szCs w:val="24"/>
        </w:rPr>
        <w:t> </w:t>
      </w:r>
      <w:r w:rsidRPr="00D24557">
        <w:rPr>
          <w:rFonts w:ascii="Times New Roman" w:hAnsi="Times New Roman"/>
          <w:b/>
          <w:sz w:val="24"/>
          <w:szCs w:val="24"/>
        </w:rPr>
        <w:t>dostatečnou dobou dostupnosti čísla a</w:t>
      </w:r>
      <w:r>
        <w:rPr>
          <w:rFonts w:ascii="Times New Roman" w:hAnsi="Times New Roman"/>
          <w:b/>
          <w:sz w:val="24"/>
          <w:szCs w:val="24"/>
        </w:rPr>
        <w:t> </w:t>
      </w:r>
      <w:r w:rsidRPr="00D24557">
        <w:rPr>
          <w:rFonts w:ascii="Times New Roman" w:hAnsi="Times New Roman"/>
          <w:b/>
          <w:sz w:val="24"/>
          <w:szCs w:val="24"/>
        </w:rPr>
        <w:t>musí bránit neodůvodněnému odpojení služby.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(7) Poskytovatelé veřejně dostupné služby elektronických komunikací poskytující zvláštní sazby nebo balíčky spotřebitelům se zvláštními sociálními potřebami informují Úřad bez zbytečného odkladu o</w:t>
      </w:r>
      <w:r>
        <w:rPr>
          <w:rFonts w:ascii="Times New Roman" w:hAnsi="Times New Roman"/>
          <w:b/>
          <w:sz w:val="24"/>
          <w:szCs w:val="24"/>
        </w:rPr>
        <w:t> </w:t>
      </w:r>
      <w:r w:rsidRPr="00D24557">
        <w:rPr>
          <w:rFonts w:ascii="Times New Roman" w:hAnsi="Times New Roman"/>
          <w:b/>
          <w:sz w:val="24"/>
          <w:szCs w:val="24"/>
        </w:rPr>
        <w:t>podrobnostech svých nabídek při každé jejich změně.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(8) Úřad může uložit změnu nebo zrušení nabídky podle odstavce 7, pokud by nebyla zajištěna transparentnost nebo nediskriminace.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(9) Úřad sbírá a</w:t>
      </w:r>
      <w:r>
        <w:rPr>
          <w:rFonts w:ascii="Times New Roman" w:hAnsi="Times New Roman"/>
          <w:b/>
          <w:sz w:val="24"/>
          <w:szCs w:val="24"/>
        </w:rPr>
        <w:t> </w:t>
      </w:r>
      <w:r w:rsidRPr="00D24557">
        <w:rPr>
          <w:rFonts w:ascii="Times New Roman" w:hAnsi="Times New Roman"/>
          <w:b/>
          <w:sz w:val="24"/>
          <w:szCs w:val="24"/>
        </w:rPr>
        <w:t>zveřejňuje informace pro osoby se zvláštními sociálními potřebami a</w:t>
      </w:r>
      <w:r>
        <w:rPr>
          <w:rFonts w:ascii="Times New Roman" w:hAnsi="Times New Roman"/>
          <w:b/>
          <w:sz w:val="24"/>
          <w:szCs w:val="24"/>
        </w:rPr>
        <w:t> </w:t>
      </w:r>
      <w:r w:rsidRPr="00D24557">
        <w:rPr>
          <w:rFonts w:ascii="Times New Roman" w:hAnsi="Times New Roman"/>
          <w:b/>
          <w:sz w:val="24"/>
          <w:szCs w:val="24"/>
        </w:rPr>
        <w:t>v rámci svých kompetencí podporuje využívání specifických zařízení a</w:t>
      </w:r>
      <w:r>
        <w:rPr>
          <w:rFonts w:ascii="Times New Roman" w:hAnsi="Times New Roman"/>
          <w:b/>
          <w:sz w:val="24"/>
          <w:szCs w:val="24"/>
        </w:rPr>
        <w:t> </w:t>
      </w:r>
      <w:r w:rsidRPr="00D24557">
        <w:rPr>
          <w:rFonts w:ascii="Times New Roman" w:hAnsi="Times New Roman"/>
          <w:b/>
          <w:sz w:val="24"/>
          <w:szCs w:val="24"/>
        </w:rPr>
        <w:t>specifických služeb zdravotně postiženým osobám, které zvyšují rovnocenný přístup využívání služeb úplné konverzace a</w:t>
      </w:r>
      <w:r>
        <w:rPr>
          <w:rFonts w:ascii="Times New Roman" w:hAnsi="Times New Roman"/>
          <w:b/>
          <w:sz w:val="24"/>
          <w:szCs w:val="24"/>
        </w:rPr>
        <w:t> </w:t>
      </w:r>
      <w:r w:rsidRPr="00D24557">
        <w:rPr>
          <w:rFonts w:ascii="Times New Roman" w:hAnsi="Times New Roman"/>
          <w:b/>
          <w:sz w:val="24"/>
          <w:szCs w:val="24"/>
        </w:rPr>
        <w:t>konverzních služeb nebo využívání tísňové komunikace.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 70</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Volba a</w:t>
      </w:r>
      <w:r>
        <w:rPr>
          <w:rFonts w:ascii="Times New Roman" w:hAnsi="Times New Roman"/>
          <w:b/>
          <w:bCs/>
          <w:strike/>
          <w:sz w:val="24"/>
          <w:szCs w:val="24"/>
          <w:highlight w:val="white"/>
        </w:rPr>
        <w:t> </w:t>
      </w:r>
      <w:r w:rsidRPr="00D24557">
        <w:rPr>
          <w:rFonts w:ascii="Times New Roman" w:hAnsi="Times New Roman"/>
          <w:b/>
          <w:bCs/>
          <w:strike/>
          <w:sz w:val="24"/>
          <w:szCs w:val="24"/>
          <w:highlight w:val="white"/>
        </w:rPr>
        <w:t>předvolba operátora</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(1) Úřad v</w:t>
      </w:r>
      <w:r>
        <w:rPr>
          <w:rFonts w:ascii="Times New Roman" w:hAnsi="Times New Roman"/>
          <w:strike/>
          <w:sz w:val="24"/>
          <w:szCs w:val="24"/>
          <w:highlight w:val="white"/>
        </w:rPr>
        <w:t> </w:t>
      </w:r>
      <w:r w:rsidRPr="00D24557">
        <w:rPr>
          <w:rFonts w:ascii="Times New Roman" w:hAnsi="Times New Roman"/>
          <w:strike/>
          <w:sz w:val="24"/>
          <w:szCs w:val="24"/>
          <w:highlight w:val="white"/>
        </w:rPr>
        <w:t>souladu s</w:t>
      </w:r>
      <w:r>
        <w:rPr>
          <w:rFonts w:ascii="Times New Roman" w:hAnsi="Times New Roman"/>
          <w:strike/>
          <w:sz w:val="24"/>
          <w:szCs w:val="24"/>
          <w:highlight w:val="white"/>
        </w:rPr>
        <w:t> </w:t>
      </w:r>
      <w:r w:rsidRPr="00D24557">
        <w:rPr>
          <w:rFonts w:ascii="Times New Roman" w:hAnsi="Times New Roman"/>
          <w:strike/>
          <w:sz w:val="24"/>
          <w:szCs w:val="24"/>
          <w:highlight w:val="white"/>
        </w:rPr>
        <w:t>§ 51 rozhodnutím uloží podniku s</w:t>
      </w:r>
      <w:r>
        <w:rPr>
          <w:rFonts w:ascii="Times New Roman" w:hAnsi="Times New Roman"/>
          <w:strike/>
          <w:sz w:val="24"/>
          <w:szCs w:val="24"/>
          <w:highlight w:val="white"/>
        </w:rPr>
        <w:t> </w:t>
      </w:r>
      <w:r w:rsidRPr="00D24557">
        <w:rPr>
          <w:rFonts w:ascii="Times New Roman" w:hAnsi="Times New Roman"/>
          <w:strike/>
          <w:sz w:val="24"/>
          <w:szCs w:val="24"/>
          <w:highlight w:val="white"/>
        </w:rPr>
        <w:t>významnou tržní silou v</w:t>
      </w:r>
      <w:r>
        <w:rPr>
          <w:rFonts w:ascii="Times New Roman" w:hAnsi="Times New Roman"/>
          <w:strike/>
          <w:sz w:val="24"/>
          <w:szCs w:val="24"/>
          <w:highlight w:val="white"/>
        </w:rPr>
        <w:t> </w:t>
      </w:r>
      <w:r w:rsidRPr="00D24557">
        <w:rPr>
          <w:rFonts w:ascii="Times New Roman" w:hAnsi="Times New Roman"/>
          <w:strike/>
          <w:sz w:val="24"/>
          <w:szCs w:val="24"/>
          <w:highlight w:val="white"/>
        </w:rPr>
        <w:t>oblasti připojení účastníků k</w:t>
      </w:r>
      <w:r>
        <w:rPr>
          <w:rFonts w:ascii="Times New Roman" w:hAnsi="Times New Roman"/>
          <w:strike/>
          <w:sz w:val="24"/>
          <w:szCs w:val="24"/>
          <w:highlight w:val="white"/>
        </w:rPr>
        <w:t> </w:t>
      </w:r>
      <w:r w:rsidRPr="00D24557">
        <w:rPr>
          <w:rFonts w:ascii="Times New Roman" w:hAnsi="Times New Roman"/>
          <w:strike/>
          <w:sz w:val="24"/>
          <w:szCs w:val="24"/>
          <w:highlight w:val="white"/>
        </w:rPr>
        <w:t>veřejné telefonní síti a</w:t>
      </w:r>
      <w:r>
        <w:rPr>
          <w:rFonts w:ascii="Times New Roman" w:hAnsi="Times New Roman"/>
          <w:strike/>
          <w:sz w:val="24"/>
          <w:szCs w:val="24"/>
          <w:highlight w:val="white"/>
        </w:rPr>
        <w:t> </w:t>
      </w:r>
      <w:r w:rsidRPr="00D24557">
        <w:rPr>
          <w:rFonts w:ascii="Times New Roman" w:hAnsi="Times New Roman"/>
          <w:strike/>
          <w:sz w:val="24"/>
          <w:szCs w:val="24"/>
          <w:highlight w:val="white"/>
        </w:rPr>
        <w:t>jejího používání v</w:t>
      </w:r>
      <w:r>
        <w:rPr>
          <w:rFonts w:ascii="Times New Roman" w:hAnsi="Times New Roman"/>
          <w:strike/>
          <w:sz w:val="24"/>
          <w:szCs w:val="24"/>
          <w:highlight w:val="white"/>
        </w:rPr>
        <w:t> </w:t>
      </w:r>
      <w:r w:rsidRPr="00D24557">
        <w:rPr>
          <w:rFonts w:ascii="Times New Roman" w:hAnsi="Times New Roman"/>
          <w:strike/>
          <w:sz w:val="24"/>
          <w:szCs w:val="24"/>
          <w:highlight w:val="white"/>
        </w:rPr>
        <w:t>pevném místě povinnost umožnit svým účastníkům přístup ke službám kteréhokoliv propojeného podnikatele poskytujícího veřejně dostupnou telefonní službu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a) volbou kódu příslušného podnikatele poskytujícího veřejně dostupnou telefonní službu při jednotlivých voláních (volba operátora) 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b) trvalým nastavením kódu podnikatele poskytujícího veřejně dostupnou telefonní službu (předvolba operátora), který může být potlačen při jednotlivém volání volbou podle písmene 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(2) Úřad je oprávněn na základě požadavku uživatelů rozhodnout postupem podle § 51 o</w:t>
      </w:r>
      <w:r>
        <w:rPr>
          <w:rFonts w:ascii="Times New Roman" w:hAnsi="Times New Roman"/>
          <w:strike/>
          <w:sz w:val="24"/>
          <w:szCs w:val="24"/>
          <w:highlight w:val="white"/>
        </w:rPr>
        <w:t> </w:t>
      </w:r>
      <w:r w:rsidRPr="00D24557">
        <w:rPr>
          <w:rFonts w:ascii="Times New Roman" w:hAnsi="Times New Roman"/>
          <w:strike/>
          <w:sz w:val="24"/>
          <w:szCs w:val="24"/>
          <w:highlight w:val="white"/>
        </w:rPr>
        <w:t>zavedení služeb uvedených v</w:t>
      </w:r>
      <w:r>
        <w:rPr>
          <w:rFonts w:ascii="Times New Roman" w:hAnsi="Times New Roman"/>
          <w:strike/>
          <w:sz w:val="24"/>
          <w:szCs w:val="24"/>
          <w:highlight w:val="white"/>
        </w:rPr>
        <w:t> </w:t>
      </w:r>
      <w:r w:rsidRPr="00D24557">
        <w:rPr>
          <w:rFonts w:ascii="Times New Roman" w:hAnsi="Times New Roman"/>
          <w:strike/>
          <w:sz w:val="24"/>
          <w:szCs w:val="24"/>
          <w:highlight w:val="white"/>
        </w:rPr>
        <w:t>odstavci 1 i</w:t>
      </w:r>
      <w:r>
        <w:rPr>
          <w:rFonts w:ascii="Times New Roman" w:hAnsi="Times New Roman"/>
          <w:strike/>
          <w:sz w:val="24"/>
          <w:szCs w:val="24"/>
          <w:highlight w:val="white"/>
        </w:rPr>
        <w:t> </w:t>
      </w:r>
      <w:r w:rsidRPr="00D24557">
        <w:rPr>
          <w:rFonts w:ascii="Times New Roman" w:hAnsi="Times New Roman"/>
          <w:strike/>
          <w:sz w:val="24"/>
          <w:szCs w:val="24"/>
          <w:highlight w:val="white"/>
        </w:rPr>
        <w:t>v jiných sítích nebo jiným způsobem, přičemž zohlední povinnosti a</w:t>
      </w:r>
      <w:r>
        <w:rPr>
          <w:rFonts w:ascii="Times New Roman" w:hAnsi="Times New Roman"/>
          <w:strike/>
          <w:sz w:val="24"/>
          <w:szCs w:val="24"/>
          <w:highlight w:val="white"/>
        </w:rPr>
        <w:t> </w:t>
      </w:r>
      <w:r w:rsidRPr="00D24557">
        <w:rPr>
          <w:rFonts w:ascii="Times New Roman" w:hAnsi="Times New Roman"/>
          <w:strike/>
          <w:sz w:val="24"/>
          <w:szCs w:val="24"/>
          <w:highlight w:val="white"/>
        </w:rPr>
        <w:t>podmínky uvedené v</w:t>
      </w:r>
      <w:r>
        <w:rPr>
          <w:rFonts w:ascii="Times New Roman" w:hAnsi="Times New Roman"/>
          <w:strike/>
          <w:sz w:val="24"/>
          <w:szCs w:val="24"/>
          <w:highlight w:val="white"/>
        </w:rPr>
        <w:t> </w:t>
      </w:r>
      <w:r w:rsidRPr="00D24557">
        <w:rPr>
          <w:rFonts w:ascii="Times New Roman" w:hAnsi="Times New Roman"/>
          <w:strike/>
          <w:sz w:val="24"/>
          <w:szCs w:val="24"/>
          <w:highlight w:val="white"/>
        </w:rPr>
        <w:t>§ 84.</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trike/>
          <w:sz w:val="24"/>
          <w:szCs w:val="24"/>
          <w:highlight w:val="white"/>
        </w:rPr>
        <w:t>(3) Technické a</w:t>
      </w:r>
      <w:r>
        <w:rPr>
          <w:rFonts w:ascii="Times New Roman" w:hAnsi="Times New Roman"/>
          <w:strike/>
          <w:sz w:val="24"/>
          <w:szCs w:val="24"/>
          <w:highlight w:val="white"/>
        </w:rPr>
        <w:t> </w:t>
      </w:r>
      <w:r w:rsidRPr="00D24557">
        <w:rPr>
          <w:rFonts w:ascii="Times New Roman" w:hAnsi="Times New Roman"/>
          <w:strike/>
          <w:sz w:val="24"/>
          <w:szCs w:val="24"/>
          <w:highlight w:val="white"/>
        </w:rPr>
        <w:t>organizační podmínky pro realizaci volby a</w:t>
      </w:r>
      <w:r>
        <w:rPr>
          <w:rFonts w:ascii="Times New Roman" w:hAnsi="Times New Roman"/>
          <w:strike/>
          <w:sz w:val="24"/>
          <w:szCs w:val="24"/>
          <w:highlight w:val="white"/>
        </w:rPr>
        <w:t> </w:t>
      </w:r>
      <w:r w:rsidRPr="00D24557">
        <w:rPr>
          <w:rFonts w:ascii="Times New Roman" w:hAnsi="Times New Roman"/>
          <w:strike/>
          <w:sz w:val="24"/>
          <w:szCs w:val="24"/>
          <w:highlight w:val="white"/>
        </w:rPr>
        <w:t>předvolby operátora a</w:t>
      </w:r>
      <w:r>
        <w:rPr>
          <w:rFonts w:ascii="Times New Roman" w:hAnsi="Times New Roman"/>
          <w:strike/>
          <w:sz w:val="24"/>
          <w:szCs w:val="24"/>
          <w:highlight w:val="white"/>
        </w:rPr>
        <w:t> </w:t>
      </w:r>
      <w:r w:rsidRPr="00D24557">
        <w:rPr>
          <w:rFonts w:ascii="Times New Roman" w:hAnsi="Times New Roman"/>
          <w:strike/>
          <w:sz w:val="24"/>
          <w:szCs w:val="24"/>
          <w:highlight w:val="white"/>
        </w:rPr>
        <w:t>zásady pro účtování ceny mezi podnikateli v</w:t>
      </w:r>
      <w:r>
        <w:rPr>
          <w:rFonts w:ascii="Times New Roman" w:hAnsi="Times New Roman"/>
          <w:strike/>
          <w:sz w:val="24"/>
          <w:szCs w:val="24"/>
          <w:highlight w:val="white"/>
        </w:rPr>
        <w:t> </w:t>
      </w:r>
      <w:r w:rsidRPr="00D24557">
        <w:rPr>
          <w:rFonts w:ascii="Times New Roman" w:hAnsi="Times New Roman"/>
          <w:strike/>
          <w:sz w:val="24"/>
          <w:szCs w:val="24"/>
          <w:highlight w:val="white"/>
        </w:rPr>
        <w:t>souvislosti s</w:t>
      </w:r>
      <w:r>
        <w:rPr>
          <w:rFonts w:ascii="Times New Roman" w:hAnsi="Times New Roman"/>
          <w:strike/>
          <w:sz w:val="24"/>
          <w:szCs w:val="24"/>
          <w:highlight w:val="white"/>
        </w:rPr>
        <w:t> </w:t>
      </w:r>
      <w:r w:rsidRPr="00D24557">
        <w:rPr>
          <w:rFonts w:ascii="Times New Roman" w:hAnsi="Times New Roman"/>
          <w:strike/>
          <w:sz w:val="24"/>
          <w:szCs w:val="24"/>
          <w:highlight w:val="white"/>
        </w:rPr>
        <w:t>volbou a</w:t>
      </w:r>
      <w:r>
        <w:rPr>
          <w:rFonts w:ascii="Times New Roman" w:hAnsi="Times New Roman"/>
          <w:strike/>
          <w:sz w:val="24"/>
          <w:szCs w:val="24"/>
          <w:highlight w:val="white"/>
        </w:rPr>
        <w:t> </w:t>
      </w:r>
      <w:r w:rsidRPr="00D24557">
        <w:rPr>
          <w:rFonts w:ascii="Times New Roman" w:hAnsi="Times New Roman"/>
          <w:strike/>
          <w:sz w:val="24"/>
          <w:szCs w:val="24"/>
          <w:highlight w:val="white"/>
        </w:rPr>
        <w:t>předvolbou operátora stanoví Úřad opatřením obecné povahy.</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 71</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Kvalita služby</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(1) Úřad je oprávněn po konzultaci podle § 130 uložit podnikateli zajišťujícímu veřejnou komunikační síť nebo poskytujícímu veřejně dostupnou službu elektronických komunikací, aby uveřejňoval přehled o</w:t>
      </w:r>
      <w:r>
        <w:rPr>
          <w:rFonts w:ascii="Times New Roman" w:hAnsi="Times New Roman"/>
          <w:strike/>
          <w:sz w:val="24"/>
          <w:szCs w:val="24"/>
          <w:highlight w:val="white"/>
        </w:rPr>
        <w:t> </w:t>
      </w:r>
      <w:r w:rsidRPr="00D24557">
        <w:rPr>
          <w:rFonts w:ascii="Times New Roman" w:hAnsi="Times New Roman"/>
          <w:strike/>
          <w:sz w:val="24"/>
          <w:szCs w:val="24"/>
          <w:highlight w:val="white"/>
        </w:rPr>
        <w:t>aktuálních cenách, kvalitě a</w:t>
      </w:r>
      <w:r>
        <w:rPr>
          <w:rFonts w:ascii="Times New Roman" w:hAnsi="Times New Roman"/>
          <w:strike/>
          <w:sz w:val="24"/>
          <w:szCs w:val="24"/>
          <w:highlight w:val="white"/>
        </w:rPr>
        <w:t> </w:t>
      </w:r>
      <w:r w:rsidRPr="00D24557">
        <w:rPr>
          <w:rFonts w:ascii="Times New Roman" w:hAnsi="Times New Roman"/>
          <w:strike/>
          <w:sz w:val="24"/>
          <w:szCs w:val="24"/>
          <w:highlight w:val="white"/>
        </w:rPr>
        <w:t>podmínkách jím poskytovaných veřejně dostupných služeb elektronických komunikací a</w:t>
      </w:r>
      <w:r>
        <w:rPr>
          <w:rFonts w:ascii="Times New Roman" w:hAnsi="Times New Roman"/>
          <w:strike/>
          <w:sz w:val="24"/>
          <w:szCs w:val="24"/>
          <w:highlight w:val="white"/>
        </w:rPr>
        <w:t> </w:t>
      </w:r>
      <w:r w:rsidRPr="00D24557">
        <w:rPr>
          <w:rFonts w:ascii="Times New Roman" w:hAnsi="Times New Roman"/>
          <w:strike/>
          <w:sz w:val="24"/>
          <w:szCs w:val="24"/>
          <w:highlight w:val="white"/>
        </w:rPr>
        <w:t>opatřeních přijatých s</w:t>
      </w:r>
      <w:r>
        <w:rPr>
          <w:rFonts w:ascii="Times New Roman" w:hAnsi="Times New Roman"/>
          <w:strike/>
          <w:sz w:val="24"/>
          <w:szCs w:val="24"/>
          <w:highlight w:val="white"/>
        </w:rPr>
        <w:t> </w:t>
      </w:r>
      <w:r w:rsidRPr="00D24557">
        <w:rPr>
          <w:rFonts w:ascii="Times New Roman" w:hAnsi="Times New Roman"/>
          <w:strike/>
          <w:sz w:val="24"/>
          <w:szCs w:val="24"/>
          <w:highlight w:val="white"/>
        </w:rPr>
        <w:t>cílem zajistit rovnocenný přístup i</w:t>
      </w:r>
      <w:r>
        <w:rPr>
          <w:rFonts w:ascii="Times New Roman" w:hAnsi="Times New Roman"/>
          <w:strike/>
          <w:sz w:val="24"/>
          <w:szCs w:val="24"/>
          <w:highlight w:val="white"/>
        </w:rPr>
        <w:t> </w:t>
      </w:r>
      <w:r w:rsidRPr="00D24557">
        <w:rPr>
          <w:rFonts w:ascii="Times New Roman" w:hAnsi="Times New Roman"/>
          <w:strike/>
          <w:sz w:val="24"/>
          <w:szCs w:val="24"/>
          <w:highlight w:val="white"/>
        </w:rPr>
        <w:t>pro zdravotně postižené uživatele, a</w:t>
      </w:r>
      <w:r>
        <w:rPr>
          <w:rFonts w:ascii="Times New Roman" w:hAnsi="Times New Roman"/>
          <w:strike/>
          <w:sz w:val="24"/>
          <w:szCs w:val="24"/>
          <w:highlight w:val="white"/>
        </w:rPr>
        <w:t> </w:t>
      </w:r>
      <w:r w:rsidRPr="00D24557">
        <w:rPr>
          <w:rFonts w:ascii="Times New Roman" w:hAnsi="Times New Roman"/>
          <w:strike/>
          <w:sz w:val="24"/>
          <w:szCs w:val="24"/>
          <w:highlight w:val="white"/>
        </w:rPr>
        <w:t>to ve formě, která umožňuje koncovým uživatelům tyto údaje jednoduchým způsobem vzájemně porovnat. Uvedený podnikatel uveřejňuje tyto informace ve všech svých provozovnách a</w:t>
      </w:r>
      <w:r>
        <w:rPr>
          <w:rFonts w:ascii="Times New Roman" w:hAnsi="Times New Roman"/>
          <w:strike/>
          <w:sz w:val="24"/>
          <w:szCs w:val="24"/>
          <w:highlight w:val="white"/>
        </w:rPr>
        <w:t> </w:t>
      </w:r>
      <w:r w:rsidRPr="00D24557">
        <w:rPr>
          <w:rFonts w:ascii="Times New Roman" w:hAnsi="Times New Roman"/>
          <w:strike/>
          <w:sz w:val="24"/>
          <w:szCs w:val="24"/>
          <w:highlight w:val="white"/>
        </w:rPr>
        <w:t>též způsobem umožňujícím dálkový přístup. Podnikatel je povinen poskytnout Úřadu na jeho vyžádání tyto informace ještě před jejich uveřejněním.</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(2) Podnikatel poskytující veřejně dostupnou telefonní službu je povinen průběžně poskytovat Úřadu informace podle odstavce 1 pro účely jejich uveřejnění podle § 54 odst. 2.</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(3) Parametry kvality poskytovaných služeb, které mají být měřeny, obsah, formu a</w:t>
      </w:r>
      <w:r>
        <w:rPr>
          <w:rFonts w:ascii="Times New Roman" w:hAnsi="Times New Roman"/>
          <w:strike/>
          <w:sz w:val="24"/>
          <w:szCs w:val="24"/>
          <w:highlight w:val="white"/>
        </w:rPr>
        <w:t> </w:t>
      </w:r>
      <w:r w:rsidRPr="00D24557">
        <w:rPr>
          <w:rFonts w:ascii="Times New Roman" w:hAnsi="Times New Roman"/>
          <w:strike/>
          <w:sz w:val="24"/>
          <w:szCs w:val="24"/>
          <w:highlight w:val="white"/>
        </w:rPr>
        <w:t>způsob uveřejnění informací podle odstavce 1 a</w:t>
      </w:r>
      <w:r>
        <w:rPr>
          <w:rFonts w:ascii="Times New Roman" w:hAnsi="Times New Roman"/>
          <w:strike/>
          <w:sz w:val="24"/>
          <w:szCs w:val="24"/>
          <w:highlight w:val="white"/>
        </w:rPr>
        <w:t> </w:t>
      </w:r>
      <w:r w:rsidRPr="00D24557">
        <w:rPr>
          <w:rFonts w:ascii="Times New Roman" w:hAnsi="Times New Roman"/>
          <w:strike/>
          <w:sz w:val="24"/>
          <w:szCs w:val="24"/>
          <w:highlight w:val="white"/>
        </w:rPr>
        <w:t>případné postupy pro vyhodnocování kvality stanoví Úřad opatřením obecné povahy.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(4) Úřad je oprávněn po konzultaci podle § 130 a</w:t>
      </w:r>
      <w:r>
        <w:rPr>
          <w:rFonts w:ascii="Times New Roman" w:hAnsi="Times New Roman"/>
          <w:strike/>
          <w:sz w:val="24"/>
          <w:szCs w:val="24"/>
          <w:highlight w:val="white"/>
        </w:rPr>
        <w:t> </w:t>
      </w:r>
      <w:r w:rsidRPr="00D24557">
        <w:rPr>
          <w:rFonts w:ascii="Times New Roman" w:hAnsi="Times New Roman"/>
          <w:strike/>
          <w:sz w:val="24"/>
          <w:szCs w:val="24"/>
          <w:highlight w:val="white"/>
        </w:rPr>
        <w:t>131 uložit podnikateli provozujícímu veřejnou komunikační síť požadavky na zajištění minimální kvality služeb.</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trike/>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 72</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Povinnost šíření určeného rozhlasového a</w:t>
      </w:r>
      <w:r>
        <w:rPr>
          <w:rFonts w:ascii="Times New Roman" w:hAnsi="Times New Roman"/>
          <w:b/>
          <w:bCs/>
          <w:strike/>
          <w:sz w:val="24"/>
          <w:szCs w:val="24"/>
          <w:highlight w:val="white"/>
        </w:rPr>
        <w:t> </w:t>
      </w:r>
      <w:r w:rsidRPr="00D24557">
        <w:rPr>
          <w:rFonts w:ascii="Times New Roman" w:hAnsi="Times New Roman"/>
          <w:b/>
          <w:bCs/>
          <w:strike/>
          <w:sz w:val="24"/>
          <w:szCs w:val="24"/>
          <w:highlight w:val="white"/>
        </w:rPr>
        <w:t>televizního programu a</w:t>
      </w:r>
      <w:r>
        <w:rPr>
          <w:rFonts w:ascii="Times New Roman" w:hAnsi="Times New Roman"/>
          <w:b/>
          <w:bCs/>
          <w:strike/>
          <w:sz w:val="24"/>
          <w:szCs w:val="24"/>
          <w:highlight w:val="white"/>
        </w:rPr>
        <w:t> </w:t>
      </w:r>
      <w:r w:rsidRPr="00D24557">
        <w:rPr>
          <w:rFonts w:ascii="Times New Roman" w:hAnsi="Times New Roman"/>
          <w:b/>
          <w:bCs/>
          <w:strike/>
          <w:sz w:val="24"/>
          <w:szCs w:val="24"/>
          <w:highlight w:val="white"/>
        </w:rPr>
        <w:t>služeb ve veřejném zájmu</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(1) Úřad podnikateli, prostřednictvím jehož veřejné komunikační sítě je poskytovaná služba šíření rozhlasového a</w:t>
      </w:r>
      <w:r>
        <w:rPr>
          <w:rFonts w:ascii="Times New Roman" w:hAnsi="Times New Roman"/>
          <w:strike/>
          <w:sz w:val="24"/>
          <w:szCs w:val="24"/>
          <w:highlight w:val="white"/>
        </w:rPr>
        <w:t> </w:t>
      </w:r>
      <w:r w:rsidRPr="00D24557">
        <w:rPr>
          <w:rFonts w:ascii="Times New Roman" w:hAnsi="Times New Roman"/>
          <w:strike/>
          <w:sz w:val="24"/>
          <w:szCs w:val="24"/>
          <w:highlight w:val="white"/>
        </w:rPr>
        <w:t>televizního vysílání, kterou využívají koncoví uživatelé jako hlavní prostředek příjmu rozhlasového a</w:t>
      </w:r>
      <w:r>
        <w:rPr>
          <w:rFonts w:ascii="Times New Roman" w:hAnsi="Times New Roman"/>
          <w:strike/>
          <w:sz w:val="24"/>
          <w:szCs w:val="24"/>
          <w:highlight w:val="white"/>
        </w:rPr>
        <w:t> </w:t>
      </w:r>
      <w:r w:rsidRPr="00D24557">
        <w:rPr>
          <w:rFonts w:ascii="Times New Roman" w:hAnsi="Times New Roman"/>
          <w:strike/>
          <w:sz w:val="24"/>
          <w:szCs w:val="24"/>
          <w:highlight w:val="white"/>
        </w:rPr>
        <w:t>televizního vysílání, uloží rozhodnutím povinnost šířit určený rozhlasový nebo televizní program a</w:t>
      </w:r>
      <w:r>
        <w:rPr>
          <w:rFonts w:ascii="Times New Roman" w:hAnsi="Times New Roman"/>
          <w:strike/>
          <w:sz w:val="24"/>
          <w:szCs w:val="24"/>
          <w:highlight w:val="white"/>
        </w:rPr>
        <w:t> </w:t>
      </w:r>
      <w:r w:rsidRPr="00D24557">
        <w:rPr>
          <w:rFonts w:ascii="Times New Roman" w:hAnsi="Times New Roman"/>
          <w:strike/>
          <w:sz w:val="24"/>
          <w:szCs w:val="24"/>
          <w:highlight w:val="white"/>
        </w:rPr>
        <w:t>s tímto programem související služby.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trike/>
          <w:sz w:val="24"/>
          <w:szCs w:val="24"/>
          <w:highlight w:val="white"/>
        </w:rPr>
        <w:t>(2) Úřad povinnost uvedenou v</w:t>
      </w:r>
      <w:r>
        <w:rPr>
          <w:rFonts w:ascii="Times New Roman" w:hAnsi="Times New Roman"/>
          <w:strike/>
          <w:sz w:val="24"/>
          <w:szCs w:val="24"/>
          <w:highlight w:val="white"/>
        </w:rPr>
        <w:t> </w:t>
      </w:r>
      <w:r w:rsidRPr="00D24557">
        <w:rPr>
          <w:rFonts w:ascii="Times New Roman" w:hAnsi="Times New Roman"/>
          <w:strike/>
          <w:sz w:val="24"/>
          <w:szCs w:val="24"/>
          <w:highlight w:val="white"/>
        </w:rPr>
        <w:t>odstavci 1 uloží jen na základě zvláštního právního předpisu 11).</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rsidP="005C3E70">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71</w:t>
      </w:r>
    </w:p>
    <w:p w:rsidR="00671916" w:rsidRPr="00D24557" w:rsidRDefault="00671916" w:rsidP="005C3E70">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5C3E70">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Kvalita služby</w:t>
      </w:r>
    </w:p>
    <w:p w:rsidR="00671916" w:rsidRPr="00D24557" w:rsidRDefault="00671916" w:rsidP="005C3E70">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 (1) Poskytovatel služeb přístupu k</w:t>
      </w:r>
      <w:r>
        <w:rPr>
          <w:rFonts w:ascii="Times New Roman" w:hAnsi="Times New Roman"/>
          <w:b/>
          <w:sz w:val="24"/>
          <w:szCs w:val="24"/>
        </w:rPr>
        <w:t> </w:t>
      </w:r>
      <w:r w:rsidRPr="00D24557">
        <w:rPr>
          <w:rFonts w:ascii="Times New Roman" w:hAnsi="Times New Roman"/>
          <w:b/>
          <w:sz w:val="24"/>
          <w:szCs w:val="24"/>
        </w:rPr>
        <w:t>internetu nebo veřejně dostupných interpersonálních komunikačních služeb, který řídí alespoň některé prvky sítě buď přímo, nebo prostřednictvím příslušné dohody o</w:t>
      </w:r>
      <w:r>
        <w:rPr>
          <w:rFonts w:ascii="Times New Roman" w:hAnsi="Times New Roman"/>
          <w:b/>
          <w:sz w:val="24"/>
          <w:szCs w:val="24"/>
        </w:rPr>
        <w:t> </w:t>
      </w:r>
      <w:r w:rsidRPr="00D24557">
        <w:rPr>
          <w:rFonts w:ascii="Times New Roman" w:hAnsi="Times New Roman"/>
          <w:b/>
          <w:sz w:val="24"/>
          <w:szCs w:val="24"/>
        </w:rPr>
        <w:t>úrovni služeb, je povinen zveřejňovat úplné, srovnatelné, spolehlivé, uživatelsky vstřícné a</w:t>
      </w:r>
      <w:r>
        <w:rPr>
          <w:rFonts w:ascii="Times New Roman" w:hAnsi="Times New Roman"/>
          <w:b/>
          <w:sz w:val="24"/>
          <w:szCs w:val="24"/>
        </w:rPr>
        <w:t> </w:t>
      </w:r>
      <w:r w:rsidRPr="00D24557">
        <w:rPr>
          <w:rFonts w:ascii="Times New Roman" w:hAnsi="Times New Roman"/>
          <w:b/>
          <w:sz w:val="24"/>
          <w:szCs w:val="24"/>
        </w:rPr>
        <w:t>aktuální informace pro koncové uživatele o</w:t>
      </w:r>
      <w:r>
        <w:rPr>
          <w:rFonts w:ascii="Times New Roman" w:hAnsi="Times New Roman"/>
          <w:b/>
          <w:sz w:val="24"/>
          <w:szCs w:val="24"/>
        </w:rPr>
        <w:t> </w:t>
      </w:r>
      <w:r w:rsidRPr="00D24557">
        <w:rPr>
          <w:rFonts w:ascii="Times New Roman" w:hAnsi="Times New Roman"/>
          <w:b/>
          <w:sz w:val="24"/>
          <w:szCs w:val="24"/>
        </w:rPr>
        <w:t>kvalitě svých služeb a</w:t>
      </w:r>
      <w:r>
        <w:rPr>
          <w:rFonts w:ascii="Times New Roman" w:hAnsi="Times New Roman"/>
          <w:b/>
          <w:sz w:val="24"/>
          <w:szCs w:val="24"/>
        </w:rPr>
        <w:t> </w:t>
      </w:r>
      <w:r w:rsidRPr="00D24557">
        <w:rPr>
          <w:rFonts w:ascii="Times New Roman" w:hAnsi="Times New Roman"/>
          <w:b/>
          <w:sz w:val="24"/>
          <w:szCs w:val="24"/>
        </w:rPr>
        <w:t>o opatřeních přijatých s</w:t>
      </w:r>
      <w:r>
        <w:rPr>
          <w:rFonts w:ascii="Times New Roman" w:hAnsi="Times New Roman"/>
          <w:b/>
          <w:sz w:val="24"/>
          <w:szCs w:val="24"/>
        </w:rPr>
        <w:t> </w:t>
      </w:r>
      <w:r w:rsidRPr="00D24557">
        <w:rPr>
          <w:rFonts w:ascii="Times New Roman" w:hAnsi="Times New Roman"/>
          <w:b/>
          <w:sz w:val="24"/>
          <w:szCs w:val="24"/>
        </w:rPr>
        <w:t>cílem zajistit rovnocenný přístup i</w:t>
      </w:r>
      <w:r>
        <w:rPr>
          <w:rFonts w:ascii="Times New Roman" w:hAnsi="Times New Roman"/>
          <w:b/>
          <w:sz w:val="24"/>
          <w:szCs w:val="24"/>
        </w:rPr>
        <w:t> </w:t>
      </w:r>
      <w:r w:rsidRPr="00D24557">
        <w:rPr>
          <w:rFonts w:ascii="Times New Roman" w:hAnsi="Times New Roman"/>
          <w:b/>
          <w:sz w:val="24"/>
          <w:szCs w:val="24"/>
        </w:rPr>
        <w:t>pro zdravotně postižené uživatele. Tyto informace je povinen zveřejňovat způsobem umožňujícím dálkový přístup a</w:t>
      </w:r>
      <w:r>
        <w:rPr>
          <w:rFonts w:ascii="Times New Roman" w:hAnsi="Times New Roman"/>
          <w:b/>
          <w:sz w:val="24"/>
          <w:szCs w:val="24"/>
        </w:rPr>
        <w:t> </w:t>
      </w:r>
      <w:r w:rsidRPr="00D24557">
        <w:rPr>
          <w:rFonts w:ascii="Times New Roman" w:hAnsi="Times New Roman"/>
          <w:b/>
          <w:sz w:val="24"/>
          <w:szCs w:val="24"/>
        </w:rPr>
        <w:t>na žádost Úřadu poskytnout před jejich zveřejněním.</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(2) Poskytovatel veřejně dostupných interpersonálních komunikačních služeb je povinen informovat spotřebitele o</w:t>
      </w:r>
      <w:r>
        <w:rPr>
          <w:rFonts w:ascii="Times New Roman" w:hAnsi="Times New Roman"/>
          <w:b/>
          <w:sz w:val="24"/>
          <w:szCs w:val="24"/>
        </w:rPr>
        <w:t> </w:t>
      </w:r>
      <w:r w:rsidRPr="00D24557">
        <w:rPr>
          <w:rFonts w:ascii="Times New Roman" w:hAnsi="Times New Roman"/>
          <w:b/>
          <w:sz w:val="24"/>
          <w:szCs w:val="24"/>
        </w:rPr>
        <w:t>tom, zda kvalita služeb, které poskytuj</w:t>
      </w:r>
      <w:r>
        <w:rPr>
          <w:rFonts w:ascii="Times New Roman" w:hAnsi="Times New Roman"/>
          <w:b/>
          <w:sz w:val="24"/>
          <w:szCs w:val="24"/>
        </w:rPr>
        <w:t>e</w:t>
      </w:r>
      <w:r w:rsidRPr="00D24557">
        <w:rPr>
          <w:rFonts w:ascii="Times New Roman" w:hAnsi="Times New Roman"/>
          <w:b/>
          <w:sz w:val="24"/>
          <w:szCs w:val="24"/>
        </w:rPr>
        <w:t>, závisí na vnějších faktorech, jako je například kontrola nad přenosem signálu či připojení k</w:t>
      </w:r>
      <w:r>
        <w:rPr>
          <w:rFonts w:ascii="Times New Roman" w:hAnsi="Times New Roman"/>
          <w:b/>
          <w:sz w:val="24"/>
          <w:szCs w:val="24"/>
        </w:rPr>
        <w:t> </w:t>
      </w:r>
      <w:r w:rsidRPr="00D24557">
        <w:rPr>
          <w:rFonts w:ascii="Times New Roman" w:hAnsi="Times New Roman"/>
          <w:b/>
          <w:sz w:val="24"/>
          <w:szCs w:val="24"/>
        </w:rPr>
        <w:t>síti. Poskytovatel je povinen tyto informace zveřejňovat způsobem umožňujícím dálkový přístup u</w:t>
      </w:r>
      <w:r>
        <w:rPr>
          <w:rFonts w:ascii="Times New Roman" w:hAnsi="Times New Roman"/>
          <w:b/>
          <w:sz w:val="24"/>
          <w:szCs w:val="24"/>
        </w:rPr>
        <w:t> </w:t>
      </w:r>
      <w:r w:rsidRPr="00D24557">
        <w:rPr>
          <w:rFonts w:ascii="Times New Roman" w:hAnsi="Times New Roman"/>
          <w:b/>
          <w:sz w:val="24"/>
          <w:szCs w:val="24"/>
        </w:rPr>
        <w:t>všech svých služeb.</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(3) Opatření zaměřená na kvalitu služeb musí splňovat požadavky přímo použitelného předpisu Evropské unie, kterým se stanoví opatření týkající se přístupu k</w:t>
      </w:r>
      <w:r>
        <w:rPr>
          <w:rFonts w:ascii="Times New Roman" w:hAnsi="Times New Roman"/>
          <w:b/>
          <w:sz w:val="24"/>
          <w:szCs w:val="24"/>
        </w:rPr>
        <w:t> </w:t>
      </w:r>
      <w:r w:rsidRPr="00D24557">
        <w:rPr>
          <w:rFonts w:ascii="Times New Roman" w:hAnsi="Times New Roman"/>
          <w:b/>
          <w:sz w:val="24"/>
          <w:szCs w:val="24"/>
        </w:rPr>
        <w:t>otevřenému internetu</w:t>
      </w:r>
      <w:r w:rsidRPr="00D24557">
        <w:rPr>
          <w:rFonts w:ascii="Times New Roman" w:hAnsi="Times New Roman"/>
          <w:b/>
          <w:sz w:val="24"/>
          <w:szCs w:val="24"/>
          <w:vertAlign w:val="superscript"/>
        </w:rPr>
        <w:t>69)</w:t>
      </w:r>
      <w:r w:rsidRPr="00D24557">
        <w:rPr>
          <w:rFonts w:ascii="Times New Roman" w:hAnsi="Times New Roman"/>
          <w:b/>
          <w:sz w:val="24"/>
          <w:szCs w:val="24"/>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(4) Poskytovatel služeb přístupu k</w:t>
      </w:r>
      <w:r>
        <w:rPr>
          <w:rFonts w:ascii="Times New Roman" w:hAnsi="Times New Roman"/>
          <w:b/>
          <w:sz w:val="24"/>
          <w:szCs w:val="24"/>
        </w:rPr>
        <w:t> </w:t>
      </w:r>
      <w:r w:rsidRPr="00D24557">
        <w:rPr>
          <w:rFonts w:ascii="Times New Roman" w:hAnsi="Times New Roman"/>
          <w:b/>
          <w:sz w:val="24"/>
          <w:szCs w:val="24"/>
        </w:rPr>
        <w:t xml:space="preserve">internetu nebo veřejně dostupných interpersonálních komunikačních služeb je povinen průběžně poskytovat Úřadu informace podle odstavce 1 pro účely jejich uveřejnění podle § 66a.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Default="00671916" w:rsidP="006B02F3">
      <w:pPr>
        <w:widowControl w:val="0"/>
        <w:autoSpaceDE w:val="0"/>
        <w:autoSpaceDN w:val="0"/>
        <w:adjustRightInd w:val="0"/>
        <w:spacing w:after="0" w:line="240" w:lineRule="auto"/>
        <w:ind w:firstLine="600"/>
        <w:jc w:val="both"/>
        <w:rPr>
          <w:rFonts w:ascii="Times New Roman" w:hAnsi="Times New Roman"/>
          <w:b/>
          <w:sz w:val="24"/>
          <w:szCs w:val="24"/>
        </w:rPr>
      </w:pPr>
      <w:r w:rsidRPr="008D1149">
        <w:rPr>
          <w:rFonts w:ascii="Times New Roman" w:hAnsi="Times New Roman"/>
          <w:b/>
          <w:sz w:val="24"/>
          <w:szCs w:val="24"/>
        </w:rPr>
        <w:t xml:space="preserve">(5) Parametry kvality poskytovaných služeb, které mají být měřeny, obsah, formu a způsob uveřejnění informací podle odstavce 1 a případné postupy pro vyhodnocování kvality, včetně případných mechanismů certifikace kvality, může Úřad stanovit opatřením obecné povahy v případě, že není plněna povinnost podle odstavce 1 ve vztahu k určitému druhu služeb, nebo rozhodnutím v případě, že není plněna povinnost podle odstavce 1 poskytovatelem služeb. </w:t>
      </w:r>
    </w:p>
    <w:p w:rsidR="00671916" w:rsidRPr="008D1149" w:rsidRDefault="00671916" w:rsidP="008D1149">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8D1149" w:rsidRDefault="00671916" w:rsidP="008D1149">
      <w:pPr>
        <w:widowControl w:val="0"/>
        <w:autoSpaceDE w:val="0"/>
        <w:autoSpaceDN w:val="0"/>
        <w:adjustRightInd w:val="0"/>
        <w:spacing w:after="0" w:line="240" w:lineRule="auto"/>
        <w:ind w:firstLine="600"/>
        <w:jc w:val="both"/>
        <w:rPr>
          <w:rFonts w:ascii="Times New Roman" w:hAnsi="Times New Roman"/>
          <w:b/>
          <w:sz w:val="24"/>
          <w:szCs w:val="24"/>
        </w:rPr>
      </w:pPr>
      <w:r w:rsidRPr="008D1149">
        <w:rPr>
          <w:rFonts w:ascii="Times New Roman" w:hAnsi="Times New Roman"/>
          <w:b/>
          <w:sz w:val="24"/>
          <w:szCs w:val="24"/>
        </w:rPr>
        <w:t xml:space="preserve">(6) Úřad může stanovit opatřením obecné povahy nebo rozhodnutím požadavky na zajištění minimální kvality služeb pro poskytování služeb přístupu k internetu nebo veřejně dostupných interpersonálních komunikačních služeb.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5C3E70">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72</w:t>
      </w:r>
    </w:p>
    <w:p w:rsidR="00671916" w:rsidRPr="00D24557" w:rsidRDefault="00671916" w:rsidP="005C3E70">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5C3E70">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Povinnost šíření určeného rozhlasového a</w:t>
      </w:r>
      <w:r>
        <w:rPr>
          <w:rFonts w:ascii="Times New Roman" w:hAnsi="Times New Roman"/>
          <w:b/>
          <w:bCs/>
          <w:sz w:val="24"/>
          <w:szCs w:val="24"/>
          <w:highlight w:val="white"/>
        </w:rPr>
        <w:t> </w:t>
      </w:r>
      <w:r w:rsidRPr="00D24557">
        <w:rPr>
          <w:rFonts w:ascii="Times New Roman" w:hAnsi="Times New Roman"/>
          <w:b/>
          <w:bCs/>
          <w:sz w:val="24"/>
          <w:szCs w:val="24"/>
          <w:highlight w:val="white"/>
        </w:rPr>
        <w:t>televizního programu a</w:t>
      </w:r>
      <w:r>
        <w:rPr>
          <w:rFonts w:ascii="Times New Roman" w:hAnsi="Times New Roman"/>
          <w:b/>
          <w:bCs/>
          <w:sz w:val="24"/>
          <w:szCs w:val="24"/>
          <w:highlight w:val="white"/>
        </w:rPr>
        <w:t> </w:t>
      </w:r>
      <w:r w:rsidRPr="00D24557">
        <w:rPr>
          <w:rFonts w:ascii="Times New Roman" w:hAnsi="Times New Roman"/>
          <w:b/>
          <w:bCs/>
          <w:sz w:val="24"/>
          <w:szCs w:val="24"/>
          <w:highlight w:val="white"/>
        </w:rPr>
        <w:t>služeb ve veřejném zájmu</w:t>
      </w:r>
    </w:p>
    <w:p w:rsidR="00671916" w:rsidRPr="00D24557" w:rsidRDefault="00671916" w:rsidP="005C3E70">
      <w:pPr>
        <w:widowControl w:val="0"/>
        <w:autoSpaceDE w:val="0"/>
        <w:autoSpaceDN w:val="0"/>
        <w:adjustRightInd w:val="0"/>
        <w:spacing w:after="0" w:line="240" w:lineRule="auto"/>
        <w:jc w:val="center"/>
        <w:rPr>
          <w:rFonts w:ascii="Times New Roman" w:hAnsi="Times New Roman"/>
          <w:sz w:val="24"/>
          <w:szCs w:val="24"/>
          <w:highlight w:val="white"/>
        </w:rPr>
      </w:pPr>
      <w:r w:rsidRPr="00D24557">
        <w:rPr>
          <w:rFonts w:ascii="Times New Roman" w:hAnsi="Times New Roman"/>
          <w:sz w:val="24"/>
          <w:szCs w:val="24"/>
          <w:highlight w:val="white"/>
        </w:rPr>
        <w:t xml:space="preserve">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(1) Úřad podnikateli, prostřednictvím jehož veřejné komunikační sítě je poskytovaná služba šíření rozhlasového a</w:t>
      </w:r>
      <w:r>
        <w:rPr>
          <w:rFonts w:ascii="Times New Roman" w:hAnsi="Times New Roman"/>
          <w:b/>
          <w:sz w:val="24"/>
          <w:szCs w:val="24"/>
        </w:rPr>
        <w:t> </w:t>
      </w:r>
      <w:r w:rsidRPr="00D24557">
        <w:rPr>
          <w:rFonts w:ascii="Times New Roman" w:hAnsi="Times New Roman"/>
          <w:b/>
          <w:sz w:val="24"/>
          <w:szCs w:val="24"/>
        </w:rPr>
        <w:t>televizního vysílání, kterou využívají koncoví uživatelé jako hlavní prostředek příjmu rozhlasového a</w:t>
      </w:r>
      <w:r>
        <w:rPr>
          <w:rFonts w:ascii="Times New Roman" w:hAnsi="Times New Roman"/>
          <w:b/>
          <w:sz w:val="24"/>
          <w:szCs w:val="24"/>
        </w:rPr>
        <w:t> </w:t>
      </w:r>
      <w:r w:rsidRPr="00D24557">
        <w:rPr>
          <w:rFonts w:ascii="Times New Roman" w:hAnsi="Times New Roman"/>
          <w:b/>
          <w:sz w:val="24"/>
          <w:szCs w:val="24"/>
        </w:rPr>
        <w:t>televizního vysílání</w:t>
      </w:r>
      <w:r>
        <w:rPr>
          <w:rFonts w:ascii="Times New Roman" w:hAnsi="Times New Roman"/>
          <w:b/>
          <w:sz w:val="24"/>
          <w:szCs w:val="24"/>
        </w:rPr>
        <w:t>,</w:t>
      </w:r>
      <w:r w:rsidRPr="00D24557">
        <w:rPr>
          <w:rFonts w:ascii="Times New Roman" w:hAnsi="Times New Roman"/>
          <w:b/>
          <w:sz w:val="24"/>
          <w:szCs w:val="24"/>
        </w:rPr>
        <w:t xml:space="preserve"> nebo podnikateli, který poskytuje služby elektronických komunikací používané pro veřejné šíření rozhlasového nebo televizního vysílání, pokud tyto sítě a</w:t>
      </w:r>
      <w:r>
        <w:rPr>
          <w:rFonts w:ascii="Times New Roman" w:hAnsi="Times New Roman"/>
          <w:b/>
          <w:sz w:val="24"/>
          <w:szCs w:val="24"/>
        </w:rPr>
        <w:t> </w:t>
      </w:r>
      <w:r w:rsidRPr="00D24557">
        <w:rPr>
          <w:rFonts w:ascii="Times New Roman" w:hAnsi="Times New Roman"/>
          <w:b/>
          <w:sz w:val="24"/>
          <w:szCs w:val="24"/>
        </w:rPr>
        <w:t>služby využívá významný počet koncových uživatelů jako hlavní prostředek pro příjem rozhlasového a</w:t>
      </w:r>
      <w:r>
        <w:rPr>
          <w:rFonts w:ascii="Times New Roman" w:hAnsi="Times New Roman"/>
          <w:b/>
          <w:sz w:val="24"/>
          <w:szCs w:val="24"/>
        </w:rPr>
        <w:t> </w:t>
      </w:r>
      <w:r w:rsidRPr="00D24557">
        <w:rPr>
          <w:rFonts w:ascii="Times New Roman" w:hAnsi="Times New Roman"/>
          <w:b/>
          <w:sz w:val="24"/>
          <w:szCs w:val="24"/>
        </w:rPr>
        <w:t>televizního vysílání, může z</w:t>
      </w:r>
      <w:r>
        <w:rPr>
          <w:rFonts w:ascii="Times New Roman" w:hAnsi="Times New Roman"/>
          <w:b/>
          <w:sz w:val="24"/>
          <w:szCs w:val="24"/>
        </w:rPr>
        <w:t> </w:t>
      </w:r>
      <w:r w:rsidRPr="00D24557">
        <w:rPr>
          <w:rFonts w:ascii="Times New Roman" w:hAnsi="Times New Roman"/>
          <w:b/>
          <w:sz w:val="24"/>
          <w:szCs w:val="24"/>
        </w:rPr>
        <w:t>důvodu veřejného zájmu rozhodnutím uložit povinnost šířit určený rozhlasový nebo televizní program a</w:t>
      </w:r>
      <w:r>
        <w:rPr>
          <w:rFonts w:ascii="Times New Roman" w:hAnsi="Times New Roman"/>
          <w:b/>
          <w:sz w:val="24"/>
          <w:szCs w:val="24"/>
        </w:rPr>
        <w:t> </w:t>
      </w:r>
      <w:r w:rsidRPr="00D24557">
        <w:rPr>
          <w:rFonts w:ascii="Times New Roman" w:hAnsi="Times New Roman"/>
          <w:b/>
          <w:sz w:val="24"/>
          <w:szCs w:val="24"/>
        </w:rPr>
        <w:t>s tímto programem související doplňkové služby, aby byl umožněn vhodný přístup koncovým uživatelům se zdravotním postižením ke službám televize s</w:t>
      </w:r>
      <w:r>
        <w:rPr>
          <w:rFonts w:ascii="Times New Roman" w:hAnsi="Times New Roman"/>
          <w:b/>
          <w:sz w:val="24"/>
          <w:szCs w:val="24"/>
        </w:rPr>
        <w:t> </w:t>
      </w:r>
      <w:r w:rsidRPr="00D24557">
        <w:rPr>
          <w:rFonts w:ascii="Times New Roman" w:hAnsi="Times New Roman"/>
          <w:b/>
          <w:sz w:val="24"/>
          <w:szCs w:val="24"/>
        </w:rPr>
        <w:t>internetem a</w:t>
      </w:r>
      <w:r>
        <w:rPr>
          <w:rFonts w:ascii="Times New Roman" w:hAnsi="Times New Roman"/>
          <w:b/>
          <w:sz w:val="24"/>
          <w:szCs w:val="24"/>
        </w:rPr>
        <w:t> </w:t>
      </w:r>
      <w:r w:rsidRPr="00D24557">
        <w:rPr>
          <w:rFonts w:ascii="Times New Roman" w:hAnsi="Times New Roman"/>
          <w:b/>
          <w:sz w:val="24"/>
          <w:szCs w:val="24"/>
        </w:rPr>
        <w:t>elektronických programových průvodců.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b/>
          <w:sz w:val="24"/>
          <w:szCs w:val="24"/>
        </w:rPr>
        <w:t xml:space="preserve">(2) Úřad povinnost </w:t>
      </w:r>
      <w:r>
        <w:rPr>
          <w:rFonts w:ascii="Times New Roman" w:hAnsi="Times New Roman"/>
          <w:b/>
          <w:sz w:val="24"/>
          <w:szCs w:val="24"/>
        </w:rPr>
        <w:t>podle odstavce</w:t>
      </w:r>
      <w:r w:rsidRPr="00D24557">
        <w:rPr>
          <w:rFonts w:ascii="Times New Roman" w:hAnsi="Times New Roman"/>
          <w:b/>
          <w:sz w:val="24"/>
          <w:szCs w:val="24"/>
        </w:rPr>
        <w:t xml:space="preserve"> 1 uloží jen na základě </w:t>
      </w:r>
      <w:r w:rsidRPr="009B6C4D">
        <w:rPr>
          <w:rFonts w:ascii="Times New Roman" w:hAnsi="Times New Roman"/>
          <w:b/>
          <w:sz w:val="24"/>
          <w:szCs w:val="24"/>
        </w:rPr>
        <w:t>zákona o provozování rozhlasového a televizního vysílání</w:t>
      </w:r>
      <w:r w:rsidRPr="00D24557">
        <w:rPr>
          <w:rFonts w:ascii="Times New Roman" w:hAnsi="Times New Roman"/>
          <w:b/>
          <w:sz w:val="24"/>
          <w:szCs w:val="24"/>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72a</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(1) Služba šíření rozhlasového a</w:t>
      </w:r>
      <w:r>
        <w:rPr>
          <w:rFonts w:ascii="Times New Roman" w:hAnsi="Times New Roman"/>
          <w:sz w:val="24"/>
          <w:szCs w:val="24"/>
          <w:highlight w:val="white"/>
        </w:rPr>
        <w:t> </w:t>
      </w:r>
      <w:r w:rsidRPr="00D24557">
        <w:rPr>
          <w:rFonts w:ascii="Times New Roman" w:hAnsi="Times New Roman"/>
          <w:sz w:val="24"/>
          <w:szCs w:val="24"/>
          <w:highlight w:val="white"/>
        </w:rPr>
        <w:t>televizního vysílání se zajišťuje na základě písemné smlouvy uzavřené mezi provozovatelem rozhlasového a</w:t>
      </w:r>
      <w:r>
        <w:rPr>
          <w:rFonts w:ascii="Times New Roman" w:hAnsi="Times New Roman"/>
          <w:sz w:val="24"/>
          <w:szCs w:val="24"/>
          <w:highlight w:val="white"/>
        </w:rPr>
        <w:t> </w:t>
      </w:r>
      <w:r w:rsidRPr="00D24557">
        <w:rPr>
          <w:rFonts w:ascii="Times New Roman" w:hAnsi="Times New Roman"/>
          <w:sz w:val="24"/>
          <w:szCs w:val="24"/>
          <w:highlight w:val="white"/>
        </w:rPr>
        <w:t xml:space="preserve">televizního vysílání </w:t>
      </w:r>
      <w:r w:rsidRPr="00D24557">
        <w:rPr>
          <w:rFonts w:ascii="Times New Roman" w:hAnsi="Times New Roman"/>
          <w:sz w:val="24"/>
          <w:szCs w:val="24"/>
          <w:highlight w:val="white"/>
          <w:vertAlign w:val="superscript"/>
        </w:rPr>
        <w:t>11), 16)</w:t>
      </w:r>
      <w:r w:rsidRPr="00D24557">
        <w:rPr>
          <w:rFonts w:ascii="Times New Roman" w:hAnsi="Times New Roman"/>
          <w:sz w:val="24"/>
          <w:szCs w:val="24"/>
          <w:highlight w:val="white"/>
        </w:rPr>
        <w:t xml:space="preserve"> a</w:t>
      </w:r>
      <w:r>
        <w:rPr>
          <w:rFonts w:ascii="Times New Roman" w:hAnsi="Times New Roman"/>
          <w:sz w:val="24"/>
          <w:szCs w:val="24"/>
          <w:highlight w:val="white"/>
        </w:rPr>
        <w:t> </w:t>
      </w:r>
      <w:r w:rsidRPr="00D24557">
        <w:rPr>
          <w:rFonts w:ascii="Times New Roman" w:hAnsi="Times New Roman"/>
          <w:sz w:val="24"/>
          <w:szCs w:val="24"/>
          <w:highlight w:val="white"/>
        </w:rPr>
        <w:t>podnikatelem poskytujícím tuto službu elektronických komunikací</w:t>
      </w:r>
      <w:r w:rsidRPr="00D24557">
        <w:rPr>
          <w:rFonts w:ascii="Times New Roman" w:hAnsi="Times New Roman"/>
          <w:sz w:val="24"/>
          <w:szCs w:val="24"/>
        </w:rPr>
        <w:t xml:space="preserve"> </w:t>
      </w:r>
      <w:r w:rsidRPr="00D24557">
        <w:rPr>
          <w:rFonts w:ascii="Times New Roman" w:hAnsi="Times New Roman"/>
          <w:b/>
          <w:sz w:val="24"/>
          <w:szCs w:val="24"/>
        </w:rPr>
        <w:t>nebo podnikatelem zajišťujícím sítě používané pro veřejné šíření rozhlasového či televizního vysílání</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(2) Podnikatel poskytující službu šíření rozhlasového a</w:t>
      </w:r>
      <w:r>
        <w:rPr>
          <w:rFonts w:ascii="Times New Roman" w:hAnsi="Times New Roman"/>
          <w:sz w:val="24"/>
          <w:szCs w:val="24"/>
          <w:highlight w:val="white"/>
        </w:rPr>
        <w:t> </w:t>
      </w:r>
      <w:r w:rsidRPr="00D24557">
        <w:rPr>
          <w:rFonts w:ascii="Times New Roman" w:hAnsi="Times New Roman"/>
          <w:sz w:val="24"/>
          <w:szCs w:val="24"/>
          <w:highlight w:val="white"/>
        </w:rPr>
        <w:t xml:space="preserve">televizního vysílání </w:t>
      </w:r>
      <w:r w:rsidRPr="00D24557">
        <w:rPr>
          <w:rFonts w:ascii="Times New Roman" w:hAnsi="Times New Roman"/>
          <w:b/>
          <w:sz w:val="24"/>
          <w:szCs w:val="24"/>
        </w:rPr>
        <w:t>nebo zajišťující sítě používané pro veřejné šíření rozhlasového či televizního vysílání</w:t>
      </w:r>
      <w:r w:rsidRPr="00D24557">
        <w:rPr>
          <w:rFonts w:ascii="Times New Roman" w:hAnsi="Times New Roman"/>
          <w:sz w:val="24"/>
          <w:szCs w:val="24"/>
          <w:highlight w:val="white"/>
        </w:rPr>
        <w:t xml:space="preserve"> je povinen jednat o</w:t>
      </w:r>
      <w:r>
        <w:rPr>
          <w:rFonts w:ascii="Times New Roman" w:hAnsi="Times New Roman"/>
          <w:sz w:val="24"/>
          <w:szCs w:val="24"/>
          <w:highlight w:val="white"/>
        </w:rPr>
        <w:t> </w:t>
      </w:r>
      <w:r w:rsidRPr="00D24557">
        <w:rPr>
          <w:rFonts w:ascii="Times New Roman" w:hAnsi="Times New Roman"/>
          <w:sz w:val="24"/>
          <w:szCs w:val="24"/>
          <w:highlight w:val="white"/>
        </w:rPr>
        <w:t>uzavření smlouvy podle odstavce 1 v</w:t>
      </w:r>
      <w:r>
        <w:rPr>
          <w:rFonts w:ascii="Times New Roman" w:hAnsi="Times New Roman"/>
          <w:sz w:val="24"/>
          <w:szCs w:val="24"/>
          <w:highlight w:val="white"/>
        </w:rPr>
        <w:t> </w:t>
      </w:r>
      <w:r w:rsidRPr="00D24557">
        <w:rPr>
          <w:rFonts w:ascii="Times New Roman" w:hAnsi="Times New Roman"/>
          <w:sz w:val="24"/>
          <w:szCs w:val="24"/>
          <w:highlight w:val="white"/>
        </w:rPr>
        <w:t>případě, kdy je o</w:t>
      </w:r>
      <w:r>
        <w:rPr>
          <w:rFonts w:ascii="Times New Roman" w:hAnsi="Times New Roman"/>
          <w:sz w:val="24"/>
          <w:szCs w:val="24"/>
          <w:highlight w:val="white"/>
        </w:rPr>
        <w:t> </w:t>
      </w:r>
      <w:r w:rsidRPr="00D24557">
        <w:rPr>
          <w:rFonts w:ascii="Times New Roman" w:hAnsi="Times New Roman"/>
          <w:sz w:val="24"/>
          <w:szCs w:val="24"/>
          <w:highlight w:val="white"/>
        </w:rPr>
        <w:t>to požádán provozovatelem rozhlasového a</w:t>
      </w:r>
      <w:r>
        <w:rPr>
          <w:rFonts w:ascii="Times New Roman" w:hAnsi="Times New Roman"/>
          <w:sz w:val="24"/>
          <w:szCs w:val="24"/>
          <w:highlight w:val="white"/>
        </w:rPr>
        <w:t> </w:t>
      </w:r>
      <w:r w:rsidRPr="00D24557">
        <w:rPr>
          <w:rFonts w:ascii="Times New Roman" w:hAnsi="Times New Roman"/>
          <w:sz w:val="24"/>
          <w:szCs w:val="24"/>
          <w:highlight w:val="white"/>
        </w:rPr>
        <w:t>televizního vysílání.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Podnikatel poskytující službu šíření rozhlasového a</w:t>
      </w:r>
      <w:r>
        <w:rPr>
          <w:rFonts w:ascii="Times New Roman" w:hAnsi="Times New Roman"/>
          <w:sz w:val="24"/>
          <w:szCs w:val="24"/>
          <w:highlight w:val="white"/>
        </w:rPr>
        <w:t> </w:t>
      </w:r>
      <w:r w:rsidRPr="00D24557">
        <w:rPr>
          <w:rFonts w:ascii="Times New Roman" w:hAnsi="Times New Roman"/>
          <w:sz w:val="24"/>
          <w:szCs w:val="24"/>
          <w:highlight w:val="white"/>
        </w:rPr>
        <w:t xml:space="preserve">televizního vysílání </w:t>
      </w:r>
      <w:bookmarkStart w:id="6" w:name="_Hlk43897422"/>
      <w:r w:rsidRPr="00D24557">
        <w:rPr>
          <w:rFonts w:ascii="Times New Roman" w:hAnsi="Times New Roman"/>
          <w:b/>
          <w:sz w:val="24"/>
          <w:szCs w:val="24"/>
        </w:rPr>
        <w:t>nebo zajišťující sítě používané pro veřejné šíření rozhlasového či televizního vysílání</w:t>
      </w:r>
      <w:bookmarkEnd w:id="6"/>
      <w:r w:rsidRPr="00D24557">
        <w:rPr>
          <w:rFonts w:ascii="Times New Roman" w:hAnsi="Times New Roman"/>
          <w:sz w:val="24"/>
          <w:szCs w:val="24"/>
          <w:highlight w:val="white"/>
        </w:rPr>
        <w:t xml:space="preserve"> je povinen smlouvu podle odstavce 1 uzavřít, pokud požadavky provozovatele rozhlasového a</w:t>
      </w:r>
      <w:r>
        <w:rPr>
          <w:rFonts w:ascii="Times New Roman" w:hAnsi="Times New Roman"/>
          <w:sz w:val="24"/>
          <w:szCs w:val="24"/>
          <w:highlight w:val="white"/>
        </w:rPr>
        <w:t> </w:t>
      </w:r>
      <w:r w:rsidRPr="00D24557">
        <w:rPr>
          <w:rFonts w:ascii="Times New Roman" w:hAnsi="Times New Roman"/>
          <w:sz w:val="24"/>
          <w:szCs w:val="24"/>
          <w:highlight w:val="white"/>
        </w:rPr>
        <w:t>televizního vysílání nejsou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návrhem smlouvy podle § 72b, odpovídají technickým parametrům jeho sítě, v</w:t>
      </w:r>
      <w:r>
        <w:rPr>
          <w:rFonts w:ascii="Times New Roman" w:hAnsi="Times New Roman"/>
          <w:sz w:val="24"/>
          <w:szCs w:val="24"/>
          <w:highlight w:val="white"/>
        </w:rPr>
        <w:t> </w:t>
      </w:r>
      <w:r w:rsidRPr="00D24557">
        <w:rPr>
          <w:rFonts w:ascii="Times New Roman" w:hAnsi="Times New Roman"/>
          <w:sz w:val="24"/>
          <w:szCs w:val="24"/>
          <w:highlight w:val="white"/>
        </w:rPr>
        <w:t>jejich důsledku by nemohlo dojít k</w:t>
      </w:r>
      <w:r>
        <w:rPr>
          <w:rFonts w:ascii="Times New Roman" w:hAnsi="Times New Roman"/>
          <w:sz w:val="24"/>
          <w:szCs w:val="24"/>
          <w:highlight w:val="white"/>
        </w:rPr>
        <w:t> </w:t>
      </w:r>
      <w:r w:rsidRPr="00D24557">
        <w:rPr>
          <w:rFonts w:ascii="Times New Roman" w:hAnsi="Times New Roman"/>
          <w:sz w:val="24"/>
          <w:szCs w:val="24"/>
          <w:highlight w:val="white"/>
        </w:rPr>
        <w:t>narušení integrity jeho sítě a</w:t>
      </w:r>
      <w:r>
        <w:rPr>
          <w:rFonts w:ascii="Times New Roman" w:hAnsi="Times New Roman"/>
          <w:sz w:val="24"/>
          <w:szCs w:val="24"/>
          <w:highlight w:val="white"/>
        </w:rPr>
        <w:t> </w:t>
      </w:r>
      <w:r w:rsidRPr="00D24557">
        <w:rPr>
          <w:rFonts w:ascii="Times New Roman" w:hAnsi="Times New Roman"/>
          <w:sz w:val="24"/>
          <w:szCs w:val="24"/>
          <w:highlight w:val="white"/>
        </w:rPr>
        <w:t>požadovaná cena není nižší než nákladově orientovaná cena.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(4) Nedojde-li k</w:t>
      </w:r>
      <w:r>
        <w:rPr>
          <w:rFonts w:ascii="Times New Roman" w:hAnsi="Times New Roman"/>
          <w:sz w:val="24"/>
          <w:szCs w:val="24"/>
          <w:highlight w:val="white"/>
        </w:rPr>
        <w:t> </w:t>
      </w:r>
      <w:r w:rsidRPr="00D24557">
        <w:rPr>
          <w:rFonts w:ascii="Times New Roman" w:hAnsi="Times New Roman"/>
          <w:sz w:val="24"/>
          <w:szCs w:val="24"/>
          <w:highlight w:val="white"/>
        </w:rPr>
        <w:t>uzavření smlouvy podle odstavce 1, je Úřad oprávněn na základě návrhu kterékoliv smluvní strany rozhodnout spor. Pro rozhodnutí sporu platí obdobně § 127. Součástí návrhu smluvní strany na rozhodnutí sporu musí být návrh smlouvy se specifikací jeho sporných částí.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(5) Podání opravného prostředku proti rozhodnutí podle odstavce 4 nemá odkladný účinek.</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9D1D73" w:rsidRDefault="00671916">
      <w:pPr>
        <w:widowControl w:val="0"/>
        <w:autoSpaceDE w:val="0"/>
        <w:autoSpaceDN w:val="0"/>
        <w:adjustRightInd w:val="0"/>
        <w:spacing w:after="0" w:line="240" w:lineRule="auto"/>
        <w:rPr>
          <w:rFonts w:ascii="Times New Roman" w:hAnsi="Times New Roman"/>
          <w:i/>
          <w:iCs/>
          <w:sz w:val="20"/>
          <w:szCs w:val="20"/>
          <w:highlight w:val="white"/>
        </w:rPr>
      </w:pPr>
      <w:r w:rsidRPr="009D1D73">
        <w:rPr>
          <w:rFonts w:ascii="Times New Roman" w:hAnsi="Times New Roman"/>
          <w:i/>
          <w:iCs/>
          <w:sz w:val="20"/>
          <w:szCs w:val="20"/>
          <w:highlight w:val="white"/>
        </w:rPr>
        <w:t>11) Zákon č. 231/2001 Sb., o provozování rozhlasového a televizního vysílání, ve znění pozdějších předpisů.</w:t>
      </w:r>
    </w:p>
    <w:p w:rsidR="00671916" w:rsidRPr="009D1D73" w:rsidRDefault="00671916">
      <w:pPr>
        <w:widowControl w:val="0"/>
        <w:autoSpaceDE w:val="0"/>
        <w:autoSpaceDN w:val="0"/>
        <w:adjustRightInd w:val="0"/>
        <w:spacing w:after="0" w:line="240" w:lineRule="auto"/>
        <w:rPr>
          <w:rFonts w:ascii="Times New Roman" w:hAnsi="Times New Roman"/>
          <w:i/>
          <w:iCs/>
          <w:sz w:val="20"/>
          <w:szCs w:val="20"/>
          <w:highlight w:val="white"/>
        </w:rPr>
      </w:pPr>
      <w:r w:rsidRPr="009D1D73">
        <w:rPr>
          <w:rFonts w:ascii="Times New Roman" w:hAnsi="Times New Roman"/>
          <w:i/>
          <w:iCs/>
          <w:sz w:val="20"/>
          <w:szCs w:val="20"/>
          <w:highlight w:val="white"/>
        </w:rPr>
        <w:t>16) Zákon č. 483/1991 Sb., o České televizi, ve znění pozdějších předpisů.</w:t>
      </w:r>
    </w:p>
    <w:p w:rsidR="00671916" w:rsidRPr="009D1D73" w:rsidRDefault="00671916">
      <w:pPr>
        <w:widowControl w:val="0"/>
        <w:autoSpaceDE w:val="0"/>
        <w:autoSpaceDN w:val="0"/>
        <w:adjustRightInd w:val="0"/>
        <w:spacing w:after="0" w:line="240" w:lineRule="auto"/>
        <w:ind w:left="400" w:hanging="400"/>
        <w:rPr>
          <w:rFonts w:ascii="Times New Roman" w:hAnsi="Times New Roman"/>
          <w:i/>
          <w:iCs/>
          <w:sz w:val="20"/>
          <w:szCs w:val="20"/>
          <w:highlight w:val="white"/>
        </w:rPr>
      </w:pPr>
      <w:r w:rsidRPr="009D1D73">
        <w:rPr>
          <w:rFonts w:ascii="Times New Roman" w:hAnsi="Times New Roman"/>
          <w:i/>
          <w:iCs/>
          <w:sz w:val="20"/>
          <w:szCs w:val="20"/>
          <w:highlight w:val="white"/>
        </w:rPr>
        <w:t>Zákon č. 484/1991 Sb., o Českém rozhlasu, ve znění pozdějších předpisů.</w:t>
      </w:r>
    </w:p>
    <w:p w:rsidR="00671916" w:rsidRPr="00D24557" w:rsidRDefault="00671916">
      <w:pPr>
        <w:widowControl w:val="0"/>
        <w:autoSpaceDE w:val="0"/>
        <w:autoSpaceDN w:val="0"/>
        <w:adjustRightInd w:val="0"/>
        <w:spacing w:after="0" w:line="240" w:lineRule="auto"/>
        <w:ind w:left="400" w:hanging="400"/>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ind w:left="400" w:hanging="400"/>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72b</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(1) Má-li být předmětem smlouvy podle § 72a odst. 1 šíření zemského digitálního televizního vysílání, je podnikatel poskytující službu šíření rozhlasového a</w:t>
      </w:r>
      <w:r>
        <w:rPr>
          <w:rFonts w:ascii="Times New Roman" w:hAnsi="Times New Roman"/>
          <w:sz w:val="24"/>
          <w:szCs w:val="24"/>
          <w:highlight w:val="white"/>
        </w:rPr>
        <w:t> </w:t>
      </w:r>
      <w:r w:rsidRPr="00D24557">
        <w:rPr>
          <w:rFonts w:ascii="Times New Roman" w:hAnsi="Times New Roman"/>
          <w:sz w:val="24"/>
          <w:szCs w:val="24"/>
          <w:highlight w:val="white"/>
        </w:rPr>
        <w:t xml:space="preserve">televizního vysílání </w:t>
      </w:r>
      <w:r w:rsidRPr="00D24557">
        <w:rPr>
          <w:rFonts w:ascii="Times New Roman" w:hAnsi="Times New Roman"/>
          <w:b/>
          <w:sz w:val="24"/>
          <w:szCs w:val="24"/>
        </w:rPr>
        <w:t>nebo zajišťující sítě používané pro veřejné šíření rozhlasového či televizního vysílání</w:t>
      </w:r>
      <w:r w:rsidRPr="00D24557">
        <w:rPr>
          <w:rFonts w:ascii="Times New Roman" w:hAnsi="Times New Roman"/>
          <w:sz w:val="24"/>
          <w:szCs w:val="24"/>
          <w:highlight w:val="white"/>
        </w:rPr>
        <w:t xml:space="preserve"> povinen vypracovat návrh smlouvy o</w:t>
      </w:r>
      <w:r>
        <w:rPr>
          <w:rFonts w:ascii="Times New Roman" w:hAnsi="Times New Roman"/>
          <w:sz w:val="24"/>
          <w:szCs w:val="24"/>
          <w:highlight w:val="white"/>
        </w:rPr>
        <w:t> </w:t>
      </w:r>
      <w:r w:rsidRPr="00D24557">
        <w:rPr>
          <w:rFonts w:ascii="Times New Roman" w:hAnsi="Times New Roman"/>
          <w:sz w:val="24"/>
          <w:szCs w:val="24"/>
          <w:highlight w:val="white"/>
        </w:rPr>
        <w:t>poskytování této služby, který musí obsahovat kromě náležitostí podle § 63 odst. 3 všeobecné smluvní podmínky uvedené v</w:t>
      </w:r>
      <w:r>
        <w:rPr>
          <w:rFonts w:ascii="Times New Roman" w:hAnsi="Times New Roman"/>
          <w:sz w:val="24"/>
          <w:szCs w:val="24"/>
          <w:highlight w:val="white"/>
        </w:rPr>
        <w:t> </w:t>
      </w:r>
      <w:r w:rsidRPr="00D24557">
        <w:rPr>
          <w:rFonts w:ascii="Times New Roman" w:hAnsi="Times New Roman"/>
          <w:sz w:val="24"/>
          <w:szCs w:val="24"/>
          <w:highlight w:val="white"/>
        </w:rPr>
        <w:t>odstavci 2, a</w:t>
      </w:r>
      <w:r>
        <w:rPr>
          <w:rFonts w:ascii="Times New Roman" w:hAnsi="Times New Roman"/>
          <w:sz w:val="24"/>
          <w:szCs w:val="24"/>
          <w:highlight w:val="white"/>
        </w:rPr>
        <w:t> </w:t>
      </w:r>
      <w:r w:rsidRPr="00D24557">
        <w:rPr>
          <w:rFonts w:ascii="Times New Roman" w:hAnsi="Times New Roman"/>
          <w:sz w:val="24"/>
          <w:szCs w:val="24"/>
          <w:highlight w:val="white"/>
        </w:rPr>
        <w:t>uveřejnit jej v</w:t>
      </w:r>
      <w:r>
        <w:rPr>
          <w:rFonts w:ascii="Times New Roman" w:hAnsi="Times New Roman"/>
          <w:sz w:val="24"/>
          <w:szCs w:val="24"/>
          <w:highlight w:val="white"/>
        </w:rPr>
        <w:t> </w:t>
      </w:r>
      <w:r w:rsidRPr="00D24557">
        <w:rPr>
          <w:rFonts w:ascii="Times New Roman" w:hAnsi="Times New Roman"/>
          <w:sz w:val="24"/>
          <w:szCs w:val="24"/>
          <w:highlight w:val="white"/>
        </w:rPr>
        <w:t>každé své provozovně a</w:t>
      </w:r>
      <w:r>
        <w:rPr>
          <w:rFonts w:ascii="Times New Roman" w:hAnsi="Times New Roman"/>
          <w:sz w:val="24"/>
          <w:szCs w:val="24"/>
          <w:highlight w:val="white"/>
        </w:rPr>
        <w:t> </w:t>
      </w:r>
      <w:r w:rsidRPr="00D24557">
        <w:rPr>
          <w:rFonts w:ascii="Times New Roman" w:hAnsi="Times New Roman"/>
          <w:sz w:val="24"/>
          <w:szCs w:val="24"/>
          <w:highlight w:val="white"/>
        </w:rPr>
        <w:t>též způsobem umožňujícím dálkový přístup. Smlouvu lze uzavřít nejdříve jeden měsíc po zveřejnění jejího návrhu. Pro změny návrhu smlouvy se použije toto ustanovení obdobně.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(2) Všeobecné smluvní podmínky obsahují návrh cen rozdělený na ceny celkové a</w:t>
      </w:r>
      <w:r>
        <w:rPr>
          <w:rFonts w:ascii="Times New Roman" w:hAnsi="Times New Roman"/>
          <w:sz w:val="24"/>
          <w:szCs w:val="24"/>
          <w:highlight w:val="white"/>
        </w:rPr>
        <w:t> </w:t>
      </w:r>
      <w:r w:rsidRPr="00D24557">
        <w:rPr>
          <w:rFonts w:ascii="Times New Roman" w:hAnsi="Times New Roman"/>
          <w:sz w:val="24"/>
          <w:szCs w:val="24"/>
          <w:highlight w:val="white"/>
        </w:rPr>
        <w:t>ceny dílčí, návrh ceny za šíření jednotkového objemu datového toku a</w:t>
      </w:r>
      <w:r>
        <w:rPr>
          <w:rFonts w:ascii="Times New Roman" w:hAnsi="Times New Roman"/>
          <w:sz w:val="24"/>
          <w:szCs w:val="24"/>
          <w:highlight w:val="white"/>
        </w:rPr>
        <w:t> </w:t>
      </w:r>
      <w:r w:rsidRPr="00D24557">
        <w:rPr>
          <w:rFonts w:ascii="Times New Roman" w:hAnsi="Times New Roman"/>
          <w:sz w:val="24"/>
          <w:szCs w:val="24"/>
          <w:highlight w:val="white"/>
        </w:rPr>
        <w:t>návrh technického řešení, který zahrnuje údaje 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minimálním a</w:t>
      </w:r>
      <w:r>
        <w:rPr>
          <w:rFonts w:ascii="Times New Roman" w:hAnsi="Times New Roman"/>
          <w:sz w:val="24"/>
          <w:szCs w:val="24"/>
          <w:highlight w:val="white"/>
        </w:rPr>
        <w:t> </w:t>
      </w:r>
      <w:r w:rsidRPr="00D24557">
        <w:rPr>
          <w:rFonts w:ascii="Times New Roman" w:hAnsi="Times New Roman"/>
          <w:sz w:val="24"/>
          <w:szCs w:val="24"/>
          <w:highlight w:val="white"/>
        </w:rPr>
        <w:t>maximálním pokrytí obyvatelstva signálem,</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b) dostupnosti, spolehlivosti a</w:t>
      </w:r>
      <w:r>
        <w:rPr>
          <w:rFonts w:ascii="Times New Roman" w:hAnsi="Times New Roman"/>
          <w:sz w:val="24"/>
          <w:szCs w:val="24"/>
          <w:highlight w:val="white"/>
        </w:rPr>
        <w:t> </w:t>
      </w:r>
      <w:r w:rsidRPr="00D24557">
        <w:rPr>
          <w:rFonts w:ascii="Times New Roman" w:hAnsi="Times New Roman"/>
          <w:sz w:val="24"/>
          <w:szCs w:val="24"/>
          <w:highlight w:val="white"/>
        </w:rPr>
        <w:t>kvalitě signálu,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c) minimálním a</w:t>
      </w:r>
      <w:r>
        <w:rPr>
          <w:rFonts w:ascii="Times New Roman" w:hAnsi="Times New Roman"/>
          <w:sz w:val="24"/>
          <w:szCs w:val="24"/>
          <w:highlight w:val="white"/>
        </w:rPr>
        <w:t> </w:t>
      </w:r>
      <w:r w:rsidRPr="00D24557">
        <w:rPr>
          <w:rFonts w:ascii="Times New Roman" w:hAnsi="Times New Roman"/>
          <w:sz w:val="24"/>
          <w:szCs w:val="24"/>
          <w:highlight w:val="white"/>
        </w:rPr>
        <w:t>maximálním disponibilním datovém toku pro jeden televizní program včetně možnosti statistického multiplexování,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d) minimálním a</w:t>
      </w:r>
      <w:r>
        <w:rPr>
          <w:rFonts w:ascii="Times New Roman" w:hAnsi="Times New Roman"/>
          <w:sz w:val="24"/>
          <w:szCs w:val="24"/>
          <w:highlight w:val="white"/>
        </w:rPr>
        <w:t> </w:t>
      </w:r>
      <w:r w:rsidRPr="00D24557">
        <w:rPr>
          <w:rFonts w:ascii="Times New Roman" w:hAnsi="Times New Roman"/>
          <w:sz w:val="24"/>
          <w:szCs w:val="24"/>
          <w:highlight w:val="white"/>
        </w:rPr>
        <w:t>maximálním disponibilním datovém toku pro jeden rozhlasový program,</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e) předpokládaném rozsahu pokrytí území,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f) použitém standardu zdrojového kódování,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g) použitém ochranném intervalu,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h) podmínkách týkajících se převzetí dat elektronických programových průvodců (EPG) k</w:t>
      </w:r>
      <w:r>
        <w:rPr>
          <w:rFonts w:ascii="Times New Roman" w:hAnsi="Times New Roman"/>
          <w:sz w:val="24"/>
          <w:szCs w:val="24"/>
          <w:highlight w:val="white"/>
        </w:rPr>
        <w:t> </w:t>
      </w:r>
      <w:r w:rsidRPr="00D24557">
        <w:rPr>
          <w:rFonts w:ascii="Times New Roman" w:hAnsi="Times New Roman"/>
          <w:sz w:val="24"/>
          <w:szCs w:val="24"/>
          <w:highlight w:val="white"/>
        </w:rPr>
        <w:t>šíření,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i) podmínkách případného členění programu v</w:t>
      </w:r>
      <w:r>
        <w:rPr>
          <w:rFonts w:ascii="Times New Roman" w:hAnsi="Times New Roman"/>
          <w:sz w:val="24"/>
          <w:szCs w:val="24"/>
          <w:highlight w:val="white"/>
        </w:rPr>
        <w:t> </w:t>
      </w:r>
      <w:r w:rsidRPr="00D24557">
        <w:rPr>
          <w:rFonts w:ascii="Times New Roman" w:hAnsi="Times New Roman"/>
          <w:sz w:val="24"/>
          <w:szCs w:val="24"/>
          <w:highlight w:val="white"/>
        </w:rPr>
        <w:t>rámci vysílací sítě,</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j) předpokládaném termínu zahájení poskytování služby šíření vysílání,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k) časovém harmonogramu rozvoje vysílací sítě, pokud není vybudována v</w:t>
      </w:r>
      <w:r>
        <w:rPr>
          <w:rFonts w:ascii="Times New Roman" w:hAnsi="Times New Roman"/>
          <w:sz w:val="24"/>
          <w:szCs w:val="24"/>
          <w:highlight w:val="white"/>
        </w:rPr>
        <w:t> </w:t>
      </w:r>
      <w:r w:rsidRPr="00D24557">
        <w:rPr>
          <w:rFonts w:ascii="Times New Roman" w:hAnsi="Times New Roman"/>
          <w:sz w:val="24"/>
          <w:szCs w:val="24"/>
          <w:highlight w:val="white"/>
        </w:rPr>
        <w:t>plném rozsahu,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l) podmínkách výstavby doplňujících vysílačů v</w:t>
      </w:r>
      <w:r>
        <w:rPr>
          <w:rFonts w:ascii="Times New Roman" w:hAnsi="Times New Roman"/>
          <w:sz w:val="24"/>
          <w:szCs w:val="24"/>
          <w:highlight w:val="white"/>
        </w:rPr>
        <w:t> </w:t>
      </w:r>
      <w:r w:rsidRPr="00D24557">
        <w:rPr>
          <w:rFonts w:ascii="Times New Roman" w:hAnsi="Times New Roman"/>
          <w:sz w:val="24"/>
          <w:szCs w:val="24"/>
          <w:highlight w:val="white"/>
        </w:rPr>
        <w:t>rámci jednokmitočtové vysílací sítě,</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m) velikosti datového toku vyhrazeného pro ostatní doplňkové a</w:t>
      </w:r>
      <w:r>
        <w:rPr>
          <w:rFonts w:ascii="Times New Roman" w:hAnsi="Times New Roman"/>
          <w:sz w:val="24"/>
          <w:szCs w:val="24"/>
          <w:highlight w:val="white"/>
        </w:rPr>
        <w:t> </w:t>
      </w:r>
      <w:r w:rsidRPr="00D24557">
        <w:rPr>
          <w:rFonts w:ascii="Times New Roman" w:hAnsi="Times New Roman"/>
          <w:sz w:val="24"/>
          <w:szCs w:val="24"/>
          <w:highlight w:val="white"/>
        </w:rPr>
        <w:t>informační služby,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n) velikosti datového toku vyhrazeného pro služební informace a</w:t>
      </w:r>
      <w:r>
        <w:rPr>
          <w:rFonts w:ascii="Times New Roman" w:hAnsi="Times New Roman"/>
          <w:sz w:val="24"/>
          <w:szCs w:val="24"/>
          <w:highlight w:val="white"/>
        </w:rPr>
        <w:t> </w:t>
      </w:r>
      <w:r w:rsidRPr="00D24557">
        <w:rPr>
          <w:rFonts w:ascii="Times New Roman" w:hAnsi="Times New Roman"/>
          <w:sz w:val="24"/>
          <w:szCs w:val="24"/>
          <w:highlight w:val="white"/>
        </w:rPr>
        <w:t>potřeby operátora sítě,</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o) parametrech a</w:t>
      </w:r>
      <w:r>
        <w:rPr>
          <w:rFonts w:ascii="Times New Roman" w:hAnsi="Times New Roman"/>
          <w:sz w:val="24"/>
          <w:szCs w:val="24"/>
          <w:highlight w:val="white"/>
        </w:rPr>
        <w:t> </w:t>
      </w:r>
      <w:r w:rsidRPr="00D24557">
        <w:rPr>
          <w:rFonts w:ascii="Times New Roman" w:hAnsi="Times New Roman"/>
          <w:sz w:val="24"/>
          <w:szCs w:val="24"/>
          <w:highlight w:val="white"/>
        </w:rPr>
        <w:t>směrech přenosu televizního signálu mezi studii provozovatele rozhlasového a</w:t>
      </w:r>
      <w:r>
        <w:rPr>
          <w:rFonts w:ascii="Times New Roman" w:hAnsi="Times New Roman"/>
          <w:sz w:val="24"/>
          <w:szCs w:val="24"/>
          <w:highlight w:val="white"/>
        </w:rPr>
        <w:t> </w:t>
      </w:r>
      <w:r w:rsidRPr="00D24557">
        <w:rPr>
          <w:rFonts w:ascii="Times New Roman" w:hAnsi="Times New Roman"/>
          <w:sz w:val="24"/>
          <w:szCs w:val="24"/>
          <w:highlight w:val="white"/>
        </w:rPr>
        <w:t>televizního vysílání, popřípadě údaje o</w:t>
      </w:r>
      <w:r>
        <w:rPr>
          <w:rFonts w:ascii="Times New Roman" w:hAnsi="Times New Roman"/>
          <w:sz w:val="24"/>
          <w:szCs w:val="24"/>
          <w:highlight w:val="white"/>
        </w:rPr>
        <w:t> </w:t>
      </w:r>
      <w:r w:rsidRPr="00D24557">
        <w:rPr>
          <w:rFonts w:ascii="Times New Roman" w:hAnsi="Times New Roman"/>
          <w:sz w:val="24"/>
          <w:szCs w:val="24"/>
          <w:highlight w:val="white"/>
        </w:rPr>
        <w:t>kontribučním systému, pokud je tato služba nabízena.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72c</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Podnikatel zajišťující síť elektronických komunikací pro zemské digitální televizní vysílání a</w:t>
      </w:r>
      <w:r>
        <w:rPr>
          <w:rFonts w:ascii="Times New Roman" w:hAnsi="Times New Roman"/>
          <w:sz w:val="24"/>
          <w:szCs w:val="24"/>
          <w:highlight w:val="white"/>
        </w:rPr>
        <w:t> </w:t>
      </w:r>
      <w:r w:rsidRPr="00D24557">
        <w:rPr>
          <w:rFonts w:ascii="Times New Roman" w:hAnsi="Times New Roman"/>
          <w:sz w:val="24"/>
          <w:szCs w:val="24"/>
          <w:highlight w:val="white"/>
        </w:rPr>
        <w:t>podnikatel poskytující službu šíření rozhlasového a</w:t>
      </w:r>
      <w:r>
        <w:rPr>
          <w:rFonts w:ascii="Times New Roman" w:hAnsi="Times New Roman"/>
          <w:sz w:val="24"/>
          <w:szCs w:val="24"/>
          <w:highlight w:val="white"/>
        </w:rPr>
        <w:t> </w:t>
      </w:r>
      <w:r w:rsidRPr="00D24557">
        <w:rPr>
          <w:rFonts w:ascii="Times New Roman" w:hAnsi="Times New Roman"/>
          <w:sz w:val="24"/>
          <w:szCs w:val="24"/>
          <w:highlight w:val="white"/>
        </w:rPr>
        <w:t>televizního vysílání v</w:t>
      </w:r>
      <w:r>
        <w:rPr>
          <w:rFonts w:ascii="Times New Roman" w:hAnsi="Times New Roman"/>
          <w:sz w:val="24"/>
          <w:szCs w:val="24"/>
          <w:highlight w:val="white"/>
        </w:rPr>
        <w:t> </w:t>
      </w:r>
      <w:r w:rsidRPr="00D24557">
        <w:rPr>
          <w:rFonts w:ascii="Times New Roman" w:hAnsi="Times New Roman"/>
          <w:sz w:val="24"/>
          <w:szCs w:val="24"/>
          <w:highlight w:val="white"/>
        </w:rPr>
        <w:t>této síti sdělí Úřadu údaje o</w:t>
      </w:r>
      <w:r>
        <w:rPr>
          <w:rFonts w:ascii="Times New Roman" w:hAnsi="Times New Roman"/>
          <w:sz w:val="24"/>
          <w:szCs w:val="24"/>
          <w:highlight w:val="white"/>
        </w:rPr>
        <w:t> </w:t>
      </w:r>
      <w:r w:rsidRPr="00D24557">
        <w:rPr>
          <w:rFonts w:ascii="Times New Roman" w:hAnsi="Times New Roman"/>
          <w:sz w:val="24"/>
          <w:szCs w:val="24"/>
          <w:highlight w:val="white"/>
        </w:rPr>
        <w:t>volné kapacitě datového toku sítě elektronických komunikací a</w:t>
      </w:r>
      <w:r>
        <w:rPr>
          <w:rFonts w:ascii="Times New Roman" w:hAnsi="Times New Roman"/>
          <w:sz w:val="24"/>
          <w:szCs w:val="24"/>
          <w:highlight w:val="white"/>
        </w:rPr>
        <w:t> </w:t>
      </w:r>
      <w:r w:rsidRPr="00D24557">
        <w:rPr>
          <w:rFonts w:ascii="Times New Roman" w:hAnsi="Times New Roman"/>
          <w:sz w:val="24"/>
          <w:szCs w:val="24"/>
          <w:highlight w:val="white"/>
        </w:rPr>
        <w:t>o rozsahu a</w:t>
      </w:r>
      <w:r>
        <w:rPr>
          <w:rFonts w:ascii="Times New Roman" w:hAnsi="Times New Roman"/>
          <w:sz w:val="24"/>
          <w:szCs w:val="24"/>
          <w:highlight w:val="white"/>
        </w:rPr>
        <w:t> </w:t>
      </w:r>
      <w:r w:rsidRPr="00D24557">
        <w:rPr>
          <w:rFonts w:ascii="Times New Roman" w:hAnsi="Times New Roman"/>
          <w:sz w:val="24"/>
          <w:szCs w:val="24"/>
          <w:highlight w:val="white"/>
        </w:rPr>
        <w:t>struktuře využívaného datového toku vždy k</w:t>
      </w:r>
      <w:r>
        <w:rPr>
          <w:rFonts w:ascii="Times New Roman" w:hAnsi="Times New Roman"/>
          <w:sz w:val="24"/>
          <w:szCs w:val="24"/>
          <w:highlight w:val="white"/>
        </w:rPr>
        <w:t> </w:t>
      </w:r>
      <w:r w:rsidRPr="00D24557">
        <w:rPr>
          <w:rFonts w:ascii="Times New Roman" w:hAnsi="Times New Roman"/>
          <w:sz w:val="24"/>
          <w:szCs w:val="24"/>
          <w:highlight w:val="white"/>
        </w:rPr>
        <w:t>31. prosinci každého kalendářního roku do konce následujícího kalendářního měsíce a</w:t>
      </w:r>
      <w:r>
        <w:rPr>
          <w:rFonts w:ascii="Times New Roman" w:hAnsi="Times New Roman"/>
          <w:sz w:val="24"/>
          <w:szCs w:val="24"/>
          <w:highlight w:val="white"/>
        </w:rPr>
        <w:t> </w:t>
      </w:r>
      <w:r w:rsidRPr="00D24557">
        <w:rPr>
          <w:rFonts w:ascii="Times New Roman" w:hAnsi="Times New Roman"/>
          <w:sz w:val="24"/>
          <w:szCs w:val="24"/>
          <w:highlight w:val="white"/>
        </w:rPr>
        <w:t>při změně těchto údajů do pěti dnů ode dne uskutečnění změny. Údaje podle předchozí věty zveřejňuje podnikatel v</w:t>
      </w:r>
      <w:r>
        <w:rPr>
          <w:rFonts w:ascii="Times New Roman" w:hAnsi="Times New Roman"/>
          <w:sz w:val="24"/>
          <w:szCs w:val="24"/>
          <w:highlight w:val="white"/>
        </w:rPr>
        <w:t> </w:t>
      </w:r>
      <w:r w:rsidRPr="00D24557">
        <w:rPr>
          <w:rFonts w:ascii="Times New Roman" w:hAnsi="Times New Roman"/>
          <w:sz w:val="24"/>
          <w:szCs w:val="24"/>
          <w:highlight w:val="white"/>
        </w:rPr>
        <w:t>každé své provozovně a</w:t>
      </w:r>
      <w:r>
        <w:rPr>
          <w:rFonts w:ascii="Times New Roman" w:hAnsi="Times New Roman"/>
          <w:sz w:val="24"/>
          <w:szCs w:val="24"/>
          <w:highlight w:val="white"/>
        </w:rPr>
        <w:t> </w:t>
      </w:r>
      <w:r w:rsidRPr="00D24557">
        <w:rPr>
          <w:rFonts w:ascii="Times New Roman" w:hAnsi="Times New Roman"/>
          <w:sz w:val="24"/>
          <w:szCs w:val="24"/>
          <w:highlight w:val="white"/>
        </w:rPr>
        <w:t>též způsobem umožňujícím dálkový přístup. Úřad tyto údaje zveřejňuje způsobem umožňujícím dálkový přístup.</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DÍL 2</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Přístroje</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73</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Přístrojem se pro účely tohoto zákona rozumí zařízení, které je rádiovým zařízením nebo telekomunikačním koncovým zařízením anebo obojím.</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Stanoví-li zvláštní právní předpis 25), 26) pro přístroje technické požadavky (dále jen "technické požadavky"), tyto přístroje nesmí být uváděny do provozu ani provozovány, pokud technické požadavky nesplňují.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(3) Rádiovým zařízením se rozumí výrobek nebo jeho důležitá část, schopný komunikace na základě vyzařování nebo příjmu rádiových vln s</w:t>
      </w:r>
      <w:r>
        <w:rPr>
          <w:rFonts w:ascii="Times New Roman" w:hAnsi="Times New Roman"/>
          <w:strike/>
          <w:sz w:val="24"/>
          <w:szCs w:val="24"/>
          <w:highlight w:val="white"/>
        </w:rPr>
        <w:t> </w:t>
      </w:r>
      <w:r w:rsidRPr="00D24557">
        <w:rPr>
          <w:rFonts w:ascii="Times New Roman" w:hAnsi="Times New Roman"/>
          <w:strike/>
          <w:sz w:val="24"/>
          <w:szCs w:val="24"/>
          <w:highlight w:val="white"/>
        </w:rPr>
        <w:t>použitím rádiového spektra přiděleného pro zemské nebo kosmické radiokomunikace.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trike/>
          <w:sz w:val="24"/>
          <w:szCs w:val="24"/>
          <w:highlight w:val="white"/>
        </w:rPr>
        <w:t>(4) Telekomunikačním koncovým zařízením se rozumí výrobek nebo jeho důležitá část, umožňující komunikaci a</w:t>
      </w:r>
      <w:r>
        <w:rPr>
          <w:rFonts w:ascii="Times New Roman" w:hAnsi="Times New Roman"/>
          <w:strike/>
          <w:sz w:val="24"/>
          <w:szCs w:val="24"/>
          <w:highlight w:val="white"/>
        </w:rPr>
        <w:t> </w:t>
      </w:r>
      <w:r w:rsidRPr="00D24557">
        <w:rPr>
          <w:rFonts w:ascii="Times New Roman" w:hAnsi="Times New Roman"/>
          <w:strike/>
          <w:sz w:val="24"/>
          <w:szCs w:val="24"/>
          <w:highlight w:val="white"/>
        </w:rPr>
        <w:t>určený k</w:t>
      </w:r>
      <w:r>
        <w:rPr>
          <w:rFonts w:ascii="Times New Roman" w:hAnsi="Times New Roman"/>
          <w:strike/>
          <w:sz w:val="24"/>
          <w:szCs w:val="24"/>
          <w:highlight w:val="white"/>
        </w:rPr>
        <w:t> </w:t>
      </w:r>
      <w:r w:rsidRPr="00D24557">
        <w:rPr>
          <w:rFonts w:ascii="Times New Roman" w:hAnsi="Times New Roman"/>
          <w:strike/>
          <w:sz w:val="24"/>
          <w:szCs w:val="24"/>
          <w:highlight w:val="white"/>
        </w:rPr>
        <w:t>připojení přímo nebo nepřímo k</w:t>
      </w:r>
      <w:r>
        <w:rPr>
          <w:rFonts w:ascii="Times New Roman" w:hAnsi="Times New Roman"/>
          <w:strike/>
          <w:sz w:val="24"/>
          <w:szCs w:val="24"/>
          <w:highlight w:val="white"/>
        </w:rPr>
        <w:t> </w:t>
      </w:r>
      <w:r w:rsidRPr="00D24557">
        <w:rPr>
          <w:rFonts w:ascii="Times New Roman" w:hAnsi="Times New Roman"/>
          <w:strike/>
          <w:sz w:val="24"/>
          <w:szCs w:val="24"/>
          <w:highlight w:val="white"/>
        </w:rPr>
        <w:t>rozhraní veřejné komunikační sítě.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(3) Rádiovým zařízením se rozumí elektrický nebo elektronický výrobek, který záměrně vysílá nebo přijímá rádiové vlny pro účely rádiové komunikace nebo rádiového určování, nebo elektrický nebo elektronický výrobek, který je třeba doplnit příslušenstvím, například anténou, aby mohl záměrně vysílat nebo přijímat rádiové vlny pro účely rádiové komunikace nebo rádiového určování.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(4) Telekomunikačním koncovým zařízením se rozumí zařízení přímo nebo nepřímo připojené k</w:t>
      </w:r>
      <w:r>
        <w:rPr>
          <w:rFonts w:ascii="Times New Roman" w:hAnsi="Times New Roman"/>
          <w:b/>
          <w:sz w:val="24"/>
          <w:szCs w:val="24"/>
        </w:rPr>
        <w:t> </w:t>
      </w:r>
      <w:r w:rsidRPr="00D24557">
        <w:rPr>
          <w:rFonts w:ascii="Times New Roman" w:hAnsi="Times New Roman"/>
          <w:b/>
          <w:sz w:val="24"/>
          <w:szCs w:val="24"/>
        </w:rPr>
        <w:t>rozhraní veřejné komunikační sítě, které může vysílat, zpracovávat nebo přijímat informace bez ohledu na použitou technologii. Připojení je nepřímé, jestliže je mezi rozhraní sítě a</w:t>
      </w:r>
      <w:r>
        <w:rPr>
          <w:rFonts w:ascii="Times New Roman" w:hAnsi="Times New Roman"/>
          <w:b/>
          <w:sz w:val="24"/>
          <w:szCs w:val="24"/>
        </w:rPr>
        <w:t> </w:t>
      </w:r>
      <w:r w:rsidRPr="00D24557">
        <w:rPr>
          <w:rFonts w:ascii="Times New Roman" w:hAnsi="Times New Roman"/>
          <w:b/>
          <w:sz w:val="24"/>
          <w:szCs w:val="24"/>
        </w:rPr>
        <w:t>koncové zařízení připojeno další zařízení. Za telekomunikační koncové zařízení se rovněž považuje družicová pozemská stanice.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(5) Veřejným telefonním automatem se rozumí telekomunikační koncové zařízení, kterým je veřejně dostupný telefonní přístroj, k</w:t>
      </w:r>
      <w:r>
        <w:rPr>
          <w:rFonts w:ascii="Times New Roman" w:hAnsi="Times New Roman"/>
          <w:sz w:val="24"/>
          <w:szCs w:val="24"/>
          <w:highlight w:val="white"/>
        </w:rPr>
        <w:t> </w:t>
      </w:r>
      <w:r w:rsidRPr="00D24557">
        <w:rPr>
          <w:rFonts w:ascii="Times New Roman" w:hAnsi="Times New Roman"/>
          <w:sz w:val="24"/>
          <w:szCs w:val="24"/>
          <w:highlight w:val="white"/>
        </w:rPr>
        <w:t>jehož užití mohou být používány jako platební prostředky zejména mince, platební karty nebo předplacené karty, včetně karet s</w:t>
      </w:r>
      <w:r>
        <w:rPr>
          <w:rFonts w:ascii="Times New Roman" w:hAnsi="Times New Roman"/>
          <w:sz w:val="24"/>
          <w:szCs w:val="24"/>
          <w:highlight w:val="white"/>
        </w:rPr>
        <w:t> </w:t>
      </w:r>
      <w:r w:rsidRPr="00D24557">
        <w:rPr>
          <w:rFonts w:ascii="Times New Roman" w:hAnsi="Times New Roman"/>
          <w:sz w:val="24"/>
          <w:szCs w:val="24"/>
          <w:highlight w:val="white"/>
        </w:rPr>
        <w:t>kódy volby. Toto telekomunikační koncové zařízení může být vybaveno i</w:t>
      </w:r>
      <w:r>
        <w:rPr>
          <w:rFonts w:ascii="Times New Roman" w:hAnsi="Times New Roman"/>
          <w:sz w:val="24"/>
          <w:szCs w:val="24"/>
          <w:highlight w:val="white"/>
        </w:rPr>
        <w:t> </w:t>
      </w:r>
      <w:r w:rsidRPr="00D24557">
        <w:rPr>
          <w:rFonts w:ascii="Times New Roman" w:hAnsi="Times New Roman"/>
          <w:sz w:val="24"/>
          <w:szCs w:val="24"/>
          <w:highlight w:val="white"/>
        </w:rPr>
        <w:t>pro poskytování dalších služeb.</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(6) Podnikatel zajišťující veřejnou komunikační síť je povinen umožnit připojení telekomunikačního koncového zařízení ke vhodnému rozhraní, pokud toto koncové zařízení splňuje technické požadavky.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(7) Podnikatel zajišťující veřejnou komunikační síť je povinen uveřejnit způsobem umožňujícím dálkový přístup a</w:t>
      </w:r>
      <w:r>
        <w:rPr>
          <w:rFonts w:ascii="Times New Roman" w:hAnsi="Times New Roman"/>
          <w:sz w:val="24"/>
          <w:szCs w:val="24"/>
          <w:highlight w:val="white"/>
        </w:rPr>
        <w:t> </w:t>
      </w:r>
      <w:r w:rsidRPr="00D24557">
        <w:rPr>
          <w:rFonts w:ascii="Times New Roman" w:hAnsi="Times New Roman"/>
          <w:sz w:val="24"/>
          <w:szCs w:val="24"/>
          <w:highlight w:val="white"/>
        </w:rPr>
        <w:t>oznámit Úřadu typy rozhraní, která nabízí pro připojení přístrojů, a</w:t>
      </w:r>
      <w:r>
        <w:rPr>
          <w:rFonts w:ascii="Times New Roman" w:hAnsi="Times New Roman"/>
          <w:sz w:val="24"/>
          <w:szCs w:val="24"/>
          <w:highlight w:val="white"/>
        </w:rPr>
        <w:t> </w:t>
      </w:r>
      <w:r w:rsidRPr="00D24557">
        <w:rPr>
          <w:rFonts w:ascii="Times New Roman" w:hAnsi="Times New Roman"/>
          <w:sz w:val="24"/>
          <w:szCs w:val="24"/>
          <w:highlight w:val="white"/>
        </w:rPr>
        <w:t>jejich technické specifikace. Tyto povinnosti musí splnit nejpozději 1 měsíc před tím, než budou veřejné telekomunikační služby poskytované prostřednictvím těchto typů rozhraní k</w:t>
      </w:r>
      <w:r>
        <w:rPr>
          <w:rFonts w:ascii="Times New Roman" w:hAnsi="Times New Roman"/>
          <w:sz w:val="24"/>
          <w:szCs w:val="24"/>
          <w:highlight w:val="white"/>
        </w:rPr>
        <w:t> </w:t>
      </w:r>
      <w:r w:rsidRPr="00D24557">
        <w:rPr>
          <w:rFonts w:ascii="Times New Roman" w:hAnsi="Times New Roman"/>
          <w:sz w:val="24"/>
          <w:szCs w:val="24"/>
          <w:highlight w:val="white"/>
        </w:rPr>
        <w:t>dispozici. Změny technické specifikace je povinen oznámit Úřadu a</w:t>
      </w:r>
      <w:r>
        <w:rPr>
          <w:rFonts w:ascii="Times New Roman" w:hAnsi="Times New Roman"/>
          <w:sz w:val="24"/>
          <w:szCs w:val="24"/>
          <w:highlight w:val="white"/>
        </w:rPr>
        <w:t> </w:t>
      </w:r>
      <w:r w:rsidRPr="00D24557">
        <w:rPr>
          <w:rFonts w:ascii="Times New Roman" w:hAnsi="Times New Roman"/>
          <w:sz w:val="24"/>
          <w:szCs w:val="24"/>
          <w:highlight w:val="white"/>
        </w:rPr>
        <w:t>uveřejnit způsobem umožňujícím dálkový přístup, a</w:t>
      </w:r>
      <w:r>
        <w:rPr>
          <w:rFonts w:ascii="Times New Roman" w:hAnsi="Times New Roman"/>
          <w:sz w:val="24"/>
          <w:szCs w:val="24"/>
          <w:highlight w:val="white"/>
        </w:rPr>
        <w:t> </w:t>
      </w:r>
      <w:r w:rsidRPr="00D24557">
        <w:rPr>
          <w:rFonts w:ascii="Times New Roman" w:hAnsi="Times New Roman"/>
          <w:sz w:val="24"/>
          <w:szCs w:val="24"/>
          <w:highlight w:val="white"/>
        </w:rPr>
        <w:t>to nejpozději 3 měsíce přede dnem jejich provedení.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(8) Technické specifikace uvedené v</w:t>
      </w:r>
      <w:r>
        <w:rPr>
          <w:rFonts w:ascii="Times New Roman" w:hAnsi="Times New Roman"/>
          <w:sz w:val="24"/>
          <w:szCs w:val="24"/>
          <w:highlight w:val="white"/>
        </w:rPr>
        <w:t> </w:t>
      </w:r>
      <w:r w:rsidRPr="00D24557">
        <w:rPr>
          <w:rFonts w:ascii="Times New Roman" w:hAnsi="Times New Roman"/>
          <w:sz w:val="24"/>
          <w:szCs w:val="24"/>
          <w:highlight w:val="white"/>
        </w:rPr>
        <w:t>odstavci 7 musí být natolik podrobné, aby umožňovaly konstruovat přístroje schopné využívat všechny veřejně dostupné služby elektronických komunikací, které jsou prostřednictvím příslušných rozhraní poskytovány. Technické specifikace musí obsahovat veškeré informace nezbytné k</w:t>
      </w:r>
      <w:r>
        <w:rPr>
          <w:rFonts w:ascii="Times New Roman" w:hAnsi="Times New Roman"/>
          <w:sz w:val="24"/>
          <w:szCs w:val="24"/>
          <w:highlight w:val="white"/>
        </w:rPr>
        <w:t> </w:t>
      </w:r>
      <w:r w:rsidRPr="00D24557">
        <w:rPr>
          <w:rFonts w:ascii="Times New Roman" w:hAnsi="Times New Roman"/>
          <w:sz w:val="24"/>
          <w:szCs w:val="24"/>
          <w:highlight w:val="white"/>
        </w:rPr>
        <w:t>tomu, aby výrobci mohli provádět příslušné zkoušky s</w:t>
      </w:r>
      <w:r>
        <w:rPr>
          <w:rFonts w:ascii="Times New Roman" w:hAnsi="Times New Roman"/>
          <w:sz w:val="24"/>
          <w:szCs w:val="24"/>
          <w:highlight w:val="white"/>
        </w:rPr>
        <w:t> </w:t>
      </w:r>
      <w:r w:rsidRPr="00D24557">
        <w:rPr>
          <w:rFonts w:ascii="Times New Roman" w:hAnsi="Times New Roman"/>
          <w:sz w:val="24"/>
          <w:szCs w:val="24"/>
          <w:highlight w:val="white"/>
        </w:rPr>
        <w:t>ohledem na technické požadavky platné pro přístroje.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(9) Úřad vede seznam typů rozhraní oznámených podle odstavce 7 a</w:t>
      </w:r>
      <w:r>
        <w:rPr>
          <w:rFonts w:ascii="Times New Roman" w:hAnsi="Times New Roman"/>
          <w:sz w:val="24"/>
          <w:szCs w:val="24"/>
          <w:highlight w:val="white"/>
        </w:rPr>
        <w:t> </w:t>
      </w:r>
      <w:r w:rsidRPr="00D24557">
        <w:rPr>
          <w:rFonts w:ascii="Times New Roman" w:hAnsi="Times New Roman"/>
          <w:sz w:val="24"/>
          <w:szCs w:val="24"/>
          <w:highlight w:val="white"/>
        </w:rPr>
        <w:t>oznamuje tyto typy Komisi.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25) Zákon č. 22/1997 Sb., o technických požadavcích na výrobky a o změně a doplnění některých zákonů, ve znění pozdějších předpisů.</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26) Nařízení vlády č. 426/2000 Sb., kterým se stanoví technické požadavky na rádiová a na telekomunikační koncová zařízení, ve znění pozdějších předpisů.</w:t>
      </w: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74</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Úřad může rozhodnout o</w:t>
      </w:r>
      <w:r>
        <w:rPr>
          <w:rFonts w:ascii="Times New Roman" w:hAnsi="Times New Roman"/>
          <w:sz w:val="24"/>
          <w:szCs w:val="24"/>
          <w:highlight w:val="white"/>
        </w:rPr>
        <w:t> </w:t>
      </w:r>
      <w:r w:rsidRPr="00D24557">
        <w:rPr>
          <w:rFonts w:ascii="Times New Roman" w:hAnsi="Times New Roman"/>
          <w:sz w:val="24"/>
          <w:szCs w:val="24"/>
          <w:highlight w:val="white"/>
        </w:rPr>
        <w:t>vyřazení přístroje, který nesplňuje technické požadavky, z</w:t>
      </w:r>
      <w:r>
        <w:rPr>
          <w:rFonts w:ascii="Times New Roman" w:hAnsi="Times New Roman"/>
          <w:sz w:val="24"/>
          <w:szCs w:val="24"/>
          <w:highlight w:val="white"/>
        </w:rPr>
        <w:t> </w:t>
      </w:r>
      <w:r w:rsidRPr="00D24557">
        <w:rPr>
          <w:rFonts w:ascii="Times New Roman" w:hAnsi="Times New Roman"/>
          <w:sz w:val="24"/>
          <w:szCs w:val="24"/>
          <w:highlight w:val="white"/>
        </w:rPr>
        <w:t>provozu. Rozhodnutí podle odstavce 2 Úřad rovněž uveřejní způsobem umožňujícím dálkový přístup.</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Pokud Úřad rozhodne o</w:t>
      </w:r>
      <w:r>
        <w:rPr>
          <w:rFonts w:ascii="Times New Roman" w:hAnsi="Times New Roman"/>
          <w:sz w:val="24"/>
          <w:szCs w:val="24"/>
          <w:highlight w:val="white"/>
        </w:rPr>
        <w:t> </w:t>
      </w:r>
      <w:r w:rsidRPr="00D24557">
        <w:rPr>
          <w:rFonts w:ascii="Times New Roman" w:hAnsi="Times New Roman"/>
          <w:sz w:val="24"/>
          <w:szCs w:val="24"/>
          <w:highlight w:val="white"/>
        </w:rPr>
        <w:t>vyřazení přístroje z</w:t>
      </w:r>
      <w:r>
        <w:rPr>
          <w:rFonts w:ascii="Times New Roman" w:hAnsi="Times New Roman"/>
          <w:sz w:val="24"/>
          <w:szCs w:val="24"/>
          <w:highlight w:val="white"/>
        </w:rPr>
        <w:t> </w:t>
      </w:r>
      <w:r w:rsidRPr="00D24557">
        <w:rPr>
          <w:rFonts w:ascii="Times New Roman" w:hAnsi="Times New Roman"/>
          <w:sz w:val="24"/>
          <w:szCs w:val="24"/>
          <w:highlight w:val="white"/>
        </w:rPr>
        <w:t>provozu, musí v</w:t>
      </w:r>
      <w:r>
        <w:rPr>
          <w:rFonts w:ascii="Times New Roman" w:hAnsi="Times New Roman"/>
          <w:sz w:val="24"/>
          <w:szCs w:val="24"/>
          <w:highlight w:val="white"/>
        </w:rPr>
        <w:t> </w:t>
      </w:r>
      <w:r w:rsidRPr="00D24557">
        <w:rPr>
          <w:rFonts w:ascii="Times New Roman" w:hAnsi="Times New Roman"/>
          <w:sz w:val="24"/>
          <w:szCs w:val="24"/>
          <w:highlight w:val="white"/>
        </w:rPr>
        <w:t>odůvodnění uvést, zda k</w:t>
      </w:r>
      <w:r>
        <w:rPr>
          <w:rFonts w:ascii="Times New Roman" w:hAnsi="Times New Roman"/>
          <w:sz w:val="24"/>
          <w:szCs w:val="24"/>
          <w:highlight w:val="white"/>
        </w:rPr>
        <w:t> </w:t>
      </w:r>
      <w:r w:rsidRPr="00D24557">
        <w:rPr>
          <w:rFonts w:ascii="Times New Roman" w:hAnsi="Times New Roman"/>
          <w:sz w:val="24"/>
          <w:szCs w:val="24"/>
          <w:highlight w:val="white"/>
        </w:rPr>
        <w:t>neshodě s</w:t>
      </w:r>
      <w:r>
        <w:rPr>
          <w:rFonts w:ascii="Times New Roman" w:hAnsi="Times New Roman"/>
          <w:sz w:val="24"/>
          <w:szCs w:val="24"/>
          <w:highlight w:val="white"/>
        </w:rPr>
        <w:t> </w:t>
      </w:r>
      <w:r w:rsidRPr="00D24557">
        <w:rPr>
          <w:rFonts w:ascii="Times New Roman" w:hAnsi="Times New Roman"/>
          <w:sz w:val="24"/>
          <w:szCs w:val="24"/>
          <w:highlight w:val="white"/>
        </w:rPr>
        <w:t>technickými požadavky došlo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nesprávným použitím harmonizovaných norem,</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nedostatky v</w:t>
      </w:r>
      <w:r>
        <w:rPr>
          <w:rFonts w:ascii="Times New Roman" w:hAnsi="Times New Roman"/>
          <w:sz w:val="24"/>
          <w:szCs w:val="24"/>
          <w:highlight w:val="white"/>
        </w:rPr>
        <w:t> </w:t>
      </w:r>
      <w:r w:rsidRPr="00D24557">
        <w:rPr>
          <w:rFonts w:ascii="Times New Roman" w:hAnsi="Times New Roman"/>
          <w:sz w:val="24"/>
          <w:szCs w:val="24"/>
          <w:highlight w:val="white"/>
        </w:rPr>
        <w:t>harmonizovaných normách,</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nesplněním technických požadavků.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r w:rsidRPr="00D24557">
        <w:rPr>
          <w:rFonts w:ascii="Times New Roman" w:hAnsi="Times New Roman"/>
          <w:sz w:val="24"/>
          <w:szCs w:val="24"/>
          <w:highlight w:val="white"/>
        </w:rPr>
        <w:t>Úřad oznamuje Komisi každé takové rozhodnutí a</w:t>
      </w:r>
      <w:r>
        <w:rPr>
          <w:rFonts w:ascii="Times New Roman" w:hAnsi="Times New Roman"/>
          <w:sz w:val="24"/>
          <w:szCs w:val="24"/>
          <w:highlight w:val="white"/>
        </w:rPr>
        <w:t> </w:t>
      </w:r>
      <w:r w:rsidRPr="00D24557">
        <w:rPr>
          <w:rFonts w:ascii="Times New Roman" w:hAnsi="Times New Roman"/>
          <w:sz w:val="24"/>
          <w:szCs w:val="24"/>
          <w:highlight w:val="white"/>
        </w:rPr>
        <w:t>důvody pro své rozhodnutí. Každý takový podnět Úřad uveřejní způsobem umožňujícím dálkový přístup.</w:t>
      </w:r>
    </w:p>
    <w:p w:rsidR="00671916" w:rsidRPr="00D24557"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Úřad dá podnět orgánu, v</w:t>
      </w:r>
      <w:r>
        <w:rPr>
          <w:rFonts w:ascii="Times New Roman" w:hAnsi="Times New Roman"/>
          <w:sz w:val="24"/>
          <w:szCs w:val="24"/>
          <w:highlight w:val="white"/>
        </w:rPr>
        <w:t> </w:t>
      </w:r>
      <w:r w:rsidRPr="00D24557">
        <w:rPr>
          <w:rFonts w:ascii="Times New Roman" w:hAnsi="Times New Roman"/>
          <w:sz w:val="24"/>
          <w:szCs w:val="24"/>
          <w:highlight w:val="white"/>
        </w:rPr>
        <w:t>jehož kompetenci je dozor nad uváděním přístrojů na trh 27), aby zakázal nebo omezil uvádění na trh nebo stáhl z</w:t>
      </w:r>
      <w:r>
        <w:rPr>
          <w:rFonts w:ascii="Times New Roman" w:hAnsi="Times New Roman"/>
          <w:sz w:val="24"/>
          <w:szCs w:val="24"/>
          <w:highlight w:val="white"/>
        </w:rPr>
        <w:t> </w:t>
      </w:r>
      <w:r w:rsidRPr="00D24557">
        <w:rPr>
          <w:rFonts w:ascii="Times New Roman" w:hAnsi="Times New Roman"/>
          <w:sz w:val="24"/>
          <w:szCs w:val="24"/>
          <w:highlight w:val="white"/>
        </w:rPr>
        <w:t>trhu rádiová zařízení, která způsobují škodlivou interferenci existujících služeb elektronických komunikací nebo by způsobovala škodlivou interferenci plánovaných služeb elektronických komunikací v</w:t>
      </w:r>
      <w:r>
        <w:rPr>
          <w:rFonts w:ascii="Times New Roman" w:hAnsi="Times New Roman"/>
          <w:sz w:val="24"/>
          <w:szCs w:val="24"/>
          <w:highlight w:val="white"/>
        </w:rPr>
        <w:t> </w:t>
      </w:r>
      <w:r w:rsidRPr="00D24557">
        <w:rPr>
          <w:rFonts w:ascii="Times New Roman" w:hAnsi="Times New Roman"/>
          <w:sz w:val="24"/>
          <w:szCs w:val="24"/>
          <w:highlight w:val="white"/>
        </w:rPr>
        <w:t>kmitočtových pásmech využívaných na území České republiky.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Úřad může omezit uvádění rádiových zařízení do provozu pouze z</w:t>
      </w:r>
      <w:r>
        <w:rPr>
          <w:rFonts w:ascii="Times New Roman" w:hAnsi="Times New Roman"/>
          <w:sz w:val="24"/>
          <w:szCs w:val="24"/>
          <w:highlight w:val="white"/>
        </w:rPr>
        <w:t> </w:t>
      </w:r>
      <w:r w:rsidRPr="00D24557">
        <w:rPr>
          <w:rFonts w:ascii="Times New Roman" w:hAnsi="Times New Roman"/>
          <w:sz w:val="24"/>
          <w:szCs w:val="24"/>
          <w:highlight w:val="white"/>
        </w:rPr>
        <w:t>důvodů zajištění účelného využívání rádiového spektra, zabránění škodlivé interferenci nebo z</w:t>
      </w:r>
      <w:r>
        <w:rPr>
          <w:rFonts w:ascii="Times New Roman" w:hAnsi="Times New Roman"/>
          <w:sz w:val="24"/>
          <w:szCs w:val="24"/>
          <w:highlight w:val="white"/>
        </w:rPr>
        <w:t> </w:t>
      </w:r>
      <w:r w:rsidRPr="00D24557">
        <w:rPr>
          <w:rFonts w:ascii="Times New Roman" w:hAnsi="Times New Roman"/>
          <w:sz w:val="24"/>
          <w:szCs w:val="24"/>
          <w:highlight w:val="white"/>
        </w:rPr>
        <w:t>důvodu ochrany veřejného zdraví. Ustanovení odstavce 1 ani podmínky uvedené v</w:t>
      </w:r>
      <w:r>
        <w:rPr>
          <w:rFonts w:ascii="Times New Roman" w:hAnsi="Times New Roman"/>
          <w:sz w:val="24"/>
          <w:szCs w:val="24"/>
          <w:highlight w:val="white"/>
        </w:rPr>
        <w:t> </w:t>
      </w:r>
      <w:r w:rsidRPr="00D24557">
        <w:rPr>
          <w:rFonts w:ascii="Times New Roman" w:hAnsi="Times New Roman"/>
          <w:sz w:val="24"/>
          <w:szCs w:val="24"/>
          <w:highlight w:val="white"/>
        </w:rPr>
        <w:t>oprávnění pro poskytování příslušné služby elektronických komunikací tímto nejsou dotčeny.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(5) Úřad může povolit podnikateli zajišťujícímu veřejnou komunikační síť na jeho žádost, aby odmítl připojit, odpojil nebo vyřadil z</w:t>
      </w:r>
      <w:r>
        <w:rPr>
          <w:rFonts w:ascii="Times New Roman" w:hAnsi="Times New Roman"/>
          <w:sz w:val="24"/>
          <w:szCs w:val="24"/>
          <w:highlight w:val="white"/>
        </w:rPr>
        <w:t> </w:t>
      </w:r>
      <w:r w:rsidRPr="00D24557">
        <w:rPr>
          <w:rFonts w:ascii="Times New Roman" w:hAnsi="Times New Roman"/>
          <w:sz w:val="24"/>
          <w:szCs w:val="24"/>
          <w:highlight w:val="white"/>
        </w:rPr>
        <w:t>provozu přístroj, který splňuje technické požadavky, pokud tento přístroj způsobuje poškození sítě nebo škodlivou interferenci anebo narušuje funkčnost sítě. Každé takové povolení Úřad oznámí Komisi a</w:t>
      </w:r>
      <w:r>
        <w:rPr>
          <w:rFonts w:ascii="Times New Roman" w:hAnsi="Times New Roman"/>
          <w:sz w:val="24"/>
          <w:szCs w:val="24"/>
          <w:highlight w:val="white"/>
        </w:rPr>
        <w:t> </w:t>
      </w:r>
      <w:r w:rsidRPr="00D24557">
        <w:rPr>
          <w:rFonts w:ascii="Times New Roman" w:hAnsi="Times New Roman"/>
          <w:sz w:val="24"/>
          <w:szCs w:val="24"/>
          <w:highlight w:val="white"/>
        </w:rPr>
        <w:t>současně jej uveřejní způsobem umožňujícím dálkový přístup.</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(6) Podnikatel zajišťující veřejnou komunikační síť může za mimořádných okolností přístroj odpojit, je-li to nezbytné pro ochranu sítě a</w:t>
      </w:r>
      <w:r>
        <w:rPr>
          <w:rFonts w:ascii="Times New Roman" w:hAnsi="Times New Roman"/>
          <w:sz w:val="24"/>
          <w:szCs w:val="24"/>
          <w:highlight w:val="white"/>
        </w:rPr>
        <w:t> </w:t>
      </w:r>
      <w:r w:rsidRPr="00D24557">
        <w:rPr>
          <w:rFonts w:ascii="Times New Roman" w:hAnsi="Times New Roman"/>
          <w:sz w:val="24"/>
          <w:szCs w:val="24"/>
          <w:highlight w:val="white"/>
        </w:rPr>
        <w:t>jestliže uživateli neprodleně nabídne alternativní bezplatné řešení. Podnikatel zajišťující veřejnou komunikační síť o</w:t>
      </w:r>
      <w:r>
        <w:rPr>
          <w:rFonts w:ascii="Times New Roman" w:hAnsi="Times New Roman"/>
          <w:sz w:val="24"/>
          <w:szCs w:val="24"/>
          <w:highlight w:val="white"/>
        </w:rPr>
        <w:t> </w:t>
      </w:r>
      <w:r w:rsidRPr="00D24557">
        <w:rPr>
          <w:rFonts w:ascii="Times New Roman" w:hAnsi="Times New Roman"/>
          <w:sz w:val="24"/>
          <w:szCs w:val="24"/>
          <w:highlight w:val="white"/>
        </w:rPr>
        <w:t>tom bez odkladu vyrozumí Úřad. Informaci o</w:t>
      </w:r>
      <w:r>
        <w:rPr>
          <w:rFonts w:ascii="Times New Roman" w:hAnsi="Times New Roman"/>
          <w:sz w:val="24"/>
          <w:szCs w:val="24"/>
          <w:highlight w:val="white"/>
        </w:rPr>
        <w:t> </w:t>
      </w:r>
      <w:r w:rsidRPr="00D24557">
        <w:rPr>
          <w:rFonts w:ascii="Times New Roman" w:hAnsi="Times New Roman"/>
          <w:sz w:val="24"/>
          <w:szCs w:val="24"/>
          <w:highlight w:val="white"/>
        </w:rPr>
        <w:t>každém takovém vyrozumění Úřad uveřejní způsobem umožňujícím dálkový přístup.</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 xml:space="preserve">(7) Úřad </w:t>
      </w:r>
      <w:r>
        <w:rPr>
          <w:rFonts w:ascii="Times New Roman" w:hAnsi="Times New Roman"/>
          <w:b/>
          <w:sz w:val="24"/>
          <w:szCs w:val="24"/>
        </w:rPr>
        <w:t xml:space="preserve">může </w:t>
      </w:r>
      <w:r w:rsidRPr="00D24557">
        <w:rPr>
          <w:rFonts w:ascii="Times New Roman" w:hAnsi="Times New Roman"/>
          <w:b/>
          <w:sz w:val="24"/>
          <w:szCs w:val="24"/>
        </w:rPr>
        <w:t>za mimořádných okolností, pokud provozovatel přístroje není Úřadem zjištěn,</w:t>
      </w:r>
      <w:r w:rsidRPr="00D24557" w:rsidDel="009B6C4D">
        <w:rPr>
          <w:rFonts w:ascii="Times New Roman" w:hAnsi="Times New Roman"/>
          <w:b/>
          <w:sz w:val="24"/>
          <w:szCs w:val="24"/>
        </w:rPr>
        <w:t xml:space="preserve"> </w:t>
      </w:r>
      <w:r w:rsidRPr="00D24557">
        <w:rPr>
          <w:rFonts w:ascii="Times New Roman" w:hAnsi="Times New Roman"/>
          <w:b/>
          <w:sz w:val="24"/>
          <w:szCs w:val="24"/>
        </w:rPr>
        <w:t>znemožnit provozování přístroje, jestliže dochází k</w:t>
      </w:r>
      <w:r>
        <w:rPr>
          <w:rFonts w:ascii="Times New Roman" w:hAnsi="Times New Roman"/>
          <w:b/>
          <w:sz w:val="24"/>
          <w:szCs w:val="24"/>
        </w:rPr>
        <w:t> </w:t>
      </w:r>
      <w:r w:rsidRPr="00D24557">
        <w:rPr>
          <w:rFonts w:ascii="Times New Roman" w:hAnsi="Times New Roman"/>
          <w:b/>
          <w:sz w:val="24"/>
          <w:szCs w:val="24"/>
        </w:rPr>
        <w:t>porušování povinností a</w:t>
      </w:r>
      <w:r>
        <w:rPr>
          <w:rFonts w:ascii="Times New Roman" w:hAnsi="Times New Roman"/>
          <w:b/>
          <w:sz w:val="24"/>
          <w:szCs w:val="24"/>
        </w:rPr>
        <w:t> </w:t>
      </w:r>
      <w:r w:rsidRPr="00D24557">
        <w:rPr>
          <w:rFonts w:ascii="Times New Roman" w:hAnsi="Times New Roman"/>
          <w:b/>
          <w:sz w:val="24"/>
          <w:szCs w:val="24"/>
        </w:rPr>
        <w:t xml:space="preserve">podmínek </w:t>
      </w:r>
      <w:r>
        <w:rPr>
          <w:rFonts w:ascii="Times New Roman" w:hAnsi="Times New Roman"/>
          <w:b/>
          <w:sz w:val="24"/>
          <w:szCs w:val="24"/>
        </w:rPr>
        <w:t>podle </w:t>
      </w:r>
      <w:r w:rsidRPr="00D24557">
        <w:rPr>
          <w:rFonts w:ascii="Times New Roman" w:hAnsi="Times New Roman"/>
          <w:b/>
          <w:sz w:val="24"/>
          <w:szCs w:val="24"/>
        </w:rPr>
        <w:t>§ 114 odst. 1.</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27) Zákon č. 64/1986 Sb., o České obchodní inspekci, ve znění pozdějších předpisů.</w:t>
      </w: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75</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(1) Je-li to technicky proveditelné, je podnikatel poskytující </w:t>
      </w:r>
      <w:bookmarkStart w:id="7" w:name="_Hlk43897802"/>
      <w:r w:rsidRPr="00D24557">
        <w:rPr>
          <w:rFonts w:ascii="Times New Roman" w:hAnsi="Times New Roman"/>
          <w:strike/>
          <w:sz w:val="24"/>
          <w:szCs w:val="24"/>
          <w:highlight w:val="white"/>
        </w:rPr>
        <w:t>veřejně dostupnou telefonní službu</w:t>
      </w:r>
      <w:r w:rsidRPr="00D24557">
        <w:rPr>
          <w:rFonts w:ascii="Times New Roman" w:hAnsi="Times New Roman"/>
          <w:sz w:val="24"/>
          <w:szCs w:val="24"/>
          <w:highlight w:val="white"/>
        </w:rPr>
        <w:t xml:space="preserve"> </w:t>
      </w:r>
      <w:r w:rsidRPr="00D24557">
        <w:rPr>
          <w:rFonts w:ascii="Times New Roman" w:hAnsi="Times New Roman"/>
          <w:b/>
          <w:sz w:val="24"/>
          <w:szCs w:val="24"/>
        </w:rPr>
        <w:t>hlasovou komunikační službu</w:t>
      </w:r>
      <w:bookmarkEnd w:id="7"/>
      <w:r w:rsidRPr="00D24557">
        <w:rPr>
          <w:rFonts w:ascii="Times New Roman" w:hAnsi="Times New Roman"/>
          <w:sz w:val="24"/>
          <w:szCs w:val="24"/>
          <w:highlight w:val="white"/>
        </w:rPr>
        <w:t xml:space="preserve"> prostřednictvím veřejné mobilní telefonní sítě povinen na základě písemné žádosti Policie České republiky a</w:t>
      </w:r>
      <w:r>
        <w:rPr>
          <w:rFonts w:ascii="Times New Roman" w:hAnsi="Times New Roman"/>
          <w:sz w:val="24"/>
          <w:szCs w:val="24"/>
          <w:highlight w:val="white"/>
        </w:rPr>
        <w:t> </w:t>
      </w:r>
      <w:r w:rsidRPr="00D24557">
        <w:rPr>
          <w:rFonts w:ascii="Times New Roman" w:hAnsi="Times New Roman"/>
          <w:sz w:val="24"/>
          <w:szCs w:val="24"/>
          <w:highlight w:val="white"/>
        </w:rPr>
        <w:t>na její náklady pro účely trestního řízení znemožnit na požadovanou dobu, nejdéle však na dobu povoleného odposlechu, provozování koncového mobilního telekomunikačního zařízení (mobilní telefonní přístroj) ve veřejné mobilní telefonní síti, který umožňuje šifrování, kódování nebo jiný způsob utajení přenášené zprávy účastníkem.</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Žádost podle odstavce 1 musí obsahovat číslo jednací, pod kterým je rozhodnutí soudu o</w:t>
      </w:r>
      <w:r>
        <w:rPr>
          <w:rFonts w:ascii="Times New Roman" w:hAnsi="Times New Roman"/>
          <w:sz w:val="24"/>
          <w:szCs w:val="24"/>
          <w:highlight w:val="white"/>
        </w:rPr>
        <w:t> </w:t>
      </w:r>
      <w:r w:rsidRPr="00D24557">
        <w:rPr>
          <w:rFonts w:ascii="Times New Roman" w:hAnsi="Times New Roman"/>
          <w:sz w:val="24"/>
          <w:szCs w:val="24"/>
          <w:highlight w:val="white"/>
        </w:rPr>
        <w:t>souhlasu se znemožněním provozování koncového mobilního telekomunikačního zařízení u</w:t>
      </w:r>
      <w:r>
        <w:rPr>
          <w:rFonts w:ascii="Times New Roman" w:hAnsi="Times New Roman"/>
          <w:sz w:val="24"/>
          <w:szCs w:val="24"/>
          <w:highlight w:val="white"/>
        </w:rPr>
        <w:t> </w:t>
      </w:r>
      <w:r w:rsidRPr="00D24557">
        <w:rPr>
          <w:rFonts w:ascii="Times New Roman" w:hAnsi="Times New Roman"/>
          <w:sz w:val="24"/>
          <w:szCs w:val="24"/>
          <w:highlight w:val="white"/>
        </w:rPr>
        <w:t>Policie České republiky vedeno, a</w:t>
      </w:r>
      <w:r>
        <w:rPr>
          <w:rFonts w:ascii="Times New Roman" w:hAnsi="Times New Roman"/>
          <w:sz w:val="24"/>
          <w:szCs w:val="24"/>
          <w:highlight w:val="white"/>
        </w:rPr>
        <w:t> </w:t>
      </w:r>
      <w:r w:rsidRPr="00D24557">
        <w:rPr>
          <w:rFonts w:ascii="Times New Roman" w:hAnsi="Times New Roman"/>
          <w:sz w:val="24"/>
          <w:szCs w:val="24"/>
          <w:highlight w:val="white"/>
        </w:rPr>
        <w:t>musí být podepsaná odpovědnou osobou.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Nehledě k</w:t>
      </w:r>
      <w:r>
        <w:rPr>
          <w:rFonts w:ascii="Times New Roman" w:hAnsi="Times New Roman"/>
          <w:sz w:val="24"/>
          <w:szCs w:val="24"/>
          <w:highlight w:val="white"/>
        </w:rPr>
        <w:t> </w:t>
      </w:r>
      <w:r w:rsidRPr="00D24557">
        <w:rPr>
          <w:rFonts w:ascii="Times New Roman" w:hAnsi="Times New Roman"/>
          <w:sz w:val="24"/>
          <w:szCs w:val="24"/>
          <w:highlight w:val="white"/>
        </w:rPr>
        <w:t>ustanovení odstavců 1 a</w:t>
      </w:r>
      <w:r>
        <w:rPr>
          <w:rFonts w:ascii="Times New Roman" w:hAnsi="Times New Roman"/>
          <w:sz w:val="24"/>
          <w:szCs w:val="24"/>
          <w:highlight w:val="white"/>
        </w:rPr>
        <w:t> </w:t>
      </w:r>
      <w:r w:rsidRPr="00D24557">
        <w:rPr>
          <w:rFonts w:ascii="Times New Roman" w:hAnsi="Times New Roman"/>
          <w:sz w:val="24"/>
          <w:szCs w:val="24"/>
          <w:highlight w:val="white"/>
        </w:rPr>
        <w:t>2, je-li to technicky proveditelné a</w:t>
      </w:r>
      <w:r>
        <w:rPr>
          <w:rFonts w:ascii="Times New Roman" w:hAnsi="Times New Roman"/>
          <w:sz w:val="24"/>
          <w:szCs w:val="24"/>
          <w:highlight w:val="white"/>
        </w:rPr>
        <w:t> </w:t>
      </w:r>
      <w:r w:rsidRPr="00D24557">
        <w:rPr>
          <w:rFonts w:ascii="Times New Roman" w:hAnsi="Times New Roman"/>
          <w:sz w:val="24"/>
          <w:szCs w:val="24"/>
          <w:highlight w:val="white"/>
        </w:rPr>
        <w:t xml:space="preserve">ekonomicky přiměřené, je podnikatel poskytující </w:t>
      </w:r>
      <w:r w:rsidRPr="00D24557">
        <w:rPr>
          <w:rFonts w:ascii="Times New Roman" w:hAnsi="Times New Roman"/>
          <w:strike/>
          <w:sz w:val="24"/>
          <w:szCs w:val="24"/>
          <w:highlight w:val="white"/>
        </w:rPr>
        <w:t>veřejně dostupnou telefonní službu</w:t>
      </w:r>
      <w:r w:rsidRPr="00D24557">
        <w:rPr>
          <w:rFonts w:ascii="Times New Roman" w:hAnsi="Times New Roman"/>
          <w:sz w:val="24"/>
          <w:szCs w:val="24"/>
          <w:highlight w:val="white"/>
        </w:rPr>
        <w:t xml:space="preserve"> </w:t>
      </w:r>
      <w:r w:rsidRPr="00D24557">
        <w:rPr>
          <w:rFonts w:ascii="Times New Roman" w:hAnsi="Times New Roman"/>
          <w:b/>
          <w:sz w:val="24"/>
          <w:szCs w:val="24"/>
        </w:rPr>
        <w:t>hlasovou komunikační službu</w:t>
      </w:r>
      <w:r w:rsidRPr="00D24557">
        <w:rPr>
          <w:rFonts w:ascii="Times New Roman" w:hAnsi="Times New Roman"/>
          <w:sz w:val="24"/>
          <w:szCs w:val="24"/>
          <w:highlight w:val="white"/>
        </w:rPr>
        <w:t xml:space="preserve"> prostřednictvím veřejné mobilní telefonní sítě povinen na písemnou žádost Policie České republiky znemožnit provozování odcizeného koncového mobilního telekomunikačního zařízení (mobilní telefonní přístroj) ve veřejné mobilní telefonní síti. Tím není dotčeno právo účastníka požadovat zablokování identifikační účastnické karty (SIM karta) u</w:t>
      </w:r>
      <w:r>
        <w:rPr>
          <w:rFonts w:ascii="Times New Roman" w:hAnsi="Times New Roman"/>
          <w:sz w:val="24"/>
          <w:szCs w:val="24"/>
          <w:highlight w:val="white"/>
        </w:rPr>
        <w:t> </w:t>
      </w:r>
      <w:r w:rsidRPr="00D24557">
        <w:rPr>
          <w:rFonts w:ascii="Times New Roman" w:hAnsi="Times New Roman"/>
          <w:sz w:val="24"/>
          <w:szCs w:val="24"/>
          <w:highlight w:val="white"/>
        </w:rPr>
        <w:t xml:space="preserve">podnikatele poskytujícího </w:t>
      </w:r>
      <w:r w:rsidRPr="00D24557">
        <w:rPr>
          <w:rFonts w:ascii="Times New Roman" w:hAnsi="Times New Roman"/>
          <w:strike/>
          <w:sz w:val="24"/>
          <w:szCs w:val="24"/>
          <w:highlight w:val="white"/>
        </w:rPr>
        <w:t>veřejně dostupnou telefonní službu</w:t>
      </w:r>
      <w:r w:rsidRPr="00D24557">
        <w:rPr>
          <w:rFonts w:ascii="Times New Roman" w:hAnsi="Times New Roman"/>
          <w:sz w:val="24"/>
          <w:szCs w:val="24"/>
          <w:highlight w:val="white"/>
        </w:rPr>
        <w:t xml:space="preserve"> </w:t>
      </w:r>
      <w:r w:rsidRPr="00D24557">
        <w:rPr>
          <w:rFonts w:ascii="Times New Roman" w:hAnsi="Times New Roman"/>
          <w:b/>
          <w:sz w:val="24"/>
          <w:szCs w:val="24"/>
        </w:rPr>
        <w:t>hlasovou komunikační službu</w:t>
      </w:r>
      <w:r w:rsidRPr="00D24557">
        <w:rPr>
          <w:rFonts w:ascii="Times New Roman" w:hAnsi="Times New Roman"/>
          <w:sz w:val="24"/>
          <w:szCs w:val="24"/>
          <w:highlight w:val="white"/>
        </w:rPr>
        <w:t xml:space="preserve"> prostřednictvím veřejné mobilní telefonní sítě.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Žádost podle odstavce 3 musí být doložena protokolem Policie České republiky o</w:t>
      </w:r>
      <w:r>
        <w:rPr>
          <w:rFonts w:ascii="Times New Roman" w:hAnsi="Times New Roman"/>
          <w:sz w:val="24"/>
          <w:szCs w:val="24"/>
          <w:highlight w:val="white"/>
        </w:rPr>
        <w:t> </w:t>
      </w:r>
      <w:r w:rsidRPr="00D24557">
        <w:rPr>
          <w:rFonts w:ascii="Times New Roman" w:hAnsi="Times New Roman"/>
          <w:sz w:val="24"/>
          <w:szCs w:val="24"/>
          <w:highlight w:val="white"/>
        </w:rPr>
        <w:t>oznámení odcizení věci a</w:t>
      </w:r>
      <w:r>
        <w:rPr>
          <w:rFonts w:ascii="Times New Roman" w:hAnsi="Times New Roman"/>
          <w:sz w:val="24"/>
          <w:szCs w:val="24"/>
          <w:highlight w:val="white"/>
        </w:rPr>
        <w:t> </w:t>
      </w:r>
      <w:r w:rsidRPr="00D24557">
        <w:rPr>
          <w:rFonts w:ascii="Times New Roman" w:hAnsi="Times New Roman"/>
          <w:sz w:val="24"/>
          <w:szCs w:val="24"/>
          <w:highlight w:val="white"/>
        </w:rPr>
        <w:t>souhlasem dotčeného vlastníka odcizeného zařízení se znemožněním provozování tohoto zařízení ve veřejné mobilní telefonní síti.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(5) Žádosti podle odstavců 1 a</w:t>
      </w:r>
      <w:r>
        <w:rPr>
          <w:rFonts w:ascii="Times New Roman" w:hAnsi="Times New Roman"/>
          <w:sz w:val="24"/>
          <w:szCs w:val="24"/>
          <w:highlight w:val="white"/>
        </w:rPr>
        <w:t> </w:t>
      </w:r>
      <w:r w:rsidRPr="00D24557">
        <w:rPr>
          <w:rFonts w:ascii="Times New Roman" w:hAnsi="Times New Roman"/>
          <w:sz w:val="24"/>
          <w:szCs w:val="24"/>
          <w:highlight w:val="white"/>
        </w:rPr>
        <w:t>3 mohou být zaslány v</w:t>
      </w:r>
      <w:r>
        <w:rPr>
          <w:rFonts w:ascii="Times New Roman" w:hAnsi="Times New Roman"/>
          <w:sz w:val="24"/>
          <w:szCs w:val="24"/>
          <w:highlight w:val="white"/>
        </w:rPr>
        <w:t> </w:t>
      </w:r>
      <w:r w:rsidRPr="00D24557">
        <w:rPr>
          <w:rFonts w:ascii="Times New Roman" w:hAnsi="Times New Roman"/>
          <w:sz w:val="24"/>
          <w:szCs w:val="24"/>
          <w:highlight w:val="white"/>
        </w:rPr>
        <w:t>elektronické podobě.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28) § 18 odst. 2 zákona č. 300/2008 Sb., o elektronických úkonech a autorizované konverzi dokumentů.</w:t>
      </w:r>
    </w:p>
    <w:p w:rsidR="00671916" w:rsidRPr="009D1D73" w:rsidRDefault="00671916" w:rsidP="00D24557">
      <w:pPr>
        <w:widowControl w:val="0"/>
        <w:autoSpaceDE w:val="0"/>
        <w:autoSpaceDN w:val="0"/>
        <w:adjustRightInd w:val="0"/>
        <w:spacing w:after="0" w:line="240" w:lineRule="auto"/>
        <w:ind w:left="400" w:hanging="400"/>
        <w:jc w:val="both"/>
        <w:rPr>
          <w:rFonts w:ascii="Times New Roman" w:hAnsi="Times New Roman"/>
          <w:i/>
          <w:iCs/>
          <w:sz w:val="20"/>
          <w:szCs w:val="20"/>
          <w:highlight w:val="white"/>
        </w:rPr>
      </w:pPr>
      <w:r w:rsidRPr="009D1D73">
        <w:rPr>
          <w:rFonts w:ascii="Times New Roman" w:hAnsi="Times New Roman"/>
          <w:i/>
          <w:iCs/>
          <w:sz w:val="20"/>
          <w:szCs w:val="20"/>
          <w:highlight w:val="white"/>
        </w:rPr>
        <w:t>§ 6 odst. 1 zákona č. 297/2016 Sb., o službách vytvářejících důvěru pro elektronické transakce.</w:t>
      </w:r>
    </w:p>
    <w:p w:rsidR="00671916" w:rsidRPr="00D24557" w:rsidRDefault="00671916">
      <w:pPr>
        <w:widowControl w:val="0"/>
        <w:autoSpaceDE w:val="0"/>
        <w:autoSpaceDN w:val="0"/>
        <w:adjustRightInd w:val="0"/>
        <w:spacing w:after="0" w:line="240" w:lineRule="auto"/>
        <w:ind w:left="400" w:hanging="400"/>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ind w:left="400" w:hanging="400"/>
        <w:rPr>
          <w:rFonts w:ascii="Times New Roman" w:hAnsi="Times New Roman"/>
          <w:i/>
          <w:iCs/>
          <w:sz w:val="24"/>
          <w:szCs w:val="24"/>
          <w:highlight w:val="white"/>
        </w:rPr>
      </w:pPr>
    </w:p>
    <w:p w:rsidR="00671916" w:rsidRPr="009B6C4D"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9B6C4D">
        <w:rPr>
          <w:rFonts w:ascii="Times New Roman" w:hAnsi="Times New Roman"/>
          <w:b/>
          <w:bCs/>
          <w:strike/>
          <w:sz w:val="24"/>
          <w:szCs w:val="24"/>
          <w:highlight w:val="white"/>
        </w:rPr>
        <w:t>DÍL 3</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Pronájem okruhů</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 76</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(1) Pronájmem okruhů se rozumí služba elektronických komunikací spočívající v</w:t>
      </w:r>
      <w:r>
        <w:rPr>
          <w:rFonts w:ascii="Times New Roman" w:hAnsi="Times New Roman"/>
          <w:strike/>
          <w:sz w:val="24"/>
          <w:szCs w:val="24"/>
          <w:highlight w:val="white"/>
        </w:rPr>
        <w:t> </w:t>
      </w:r>
      <w:r w:rsidRPr="00D24557">
        <w:rPr>
          <w:rFonts w:ascii="Times New Roman" w:hAnsi="Times New Roman"/>
          <w:strike/>
          <w:sz w:val="24"/>
          <w:szCs w:val="24"/>
          <w:highlight w:val="white"/>
        </w:rPr>
        <w:t>pronájmu přenosové kapacity mezi koncovými body sítí elektronických komunikací.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(2) Osoba poskytující službu pronájmu okruhů je povinna v</w:t>
      </w:r>
      <w:r>
        <w:rPr>
          <w:rFonts w:ascii="Times New Roman" w:hAnsi="Times New Roman"/>
          <w:strike/>
          <w:sz w:val="24"/>
          <w:szCs w:val="24"/>
          <w:highlight w:val="white"/>
        </w:rPr>
        <w:t> </w:t>
      </w:r>
      <w:r w:rsidRPr="00D24557">
        <w:rPr>
          <w:rFonts w:ascii="Times New Roman" w:hAnsi="Times New Roman"/>
          <w:strike/>
          <w:sz w:val="24"/>
          <w:szCs w:val="24"/>
          <w:highlight w:val="white"/>
        </w:rPr>
        <w:t>případě ohrožení bezpečnosti sítě, integrity sítě, vzájemné spolupráce služeb a</w:t>
      </w:r>
      <w:r>
        <w:rPr>
          <w:rFonts w:ascii="Times New Roman" w:hAnsi="Times New Roman"/>
          <w:strike/>
          <w:sz w:val="24"/>
          <w:szCs w:val="24"/>
          <w:highlight w:val="white"/>
        </w:rPr>
        <w:t> </w:t>
      </w:r>
      <w:r w:rsidRPr="00D24557">
        <w:rPr>
          <w:rFonts w:ascii="Times New Roman" w:hAnsi="Times New Roman"/>
          <w:strike/>
          <w:sz w:val="24"/>
          <w:szCs w:val="24"/>
          <w:highlight w:val="white"/>
        </w:rPr>
        <w:t>ochrany dat omezit přístup ke službě pronájmu okruhů. Omezení přístupu ke službě je tato osoba povinna bezodkladně oznámit Úřadu.</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77</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sz w:val="24"/>
          <w:szCs w:val="24"/>
          <w:highlight w:val="white"/>
        </w:rPr>
      </w:pPr>
      <w:r w:rsidRPr="00D24557">
        <w:rPr>
          <w:rFonts w:ascii="Times New Roman" w:hAnsi="Times New Roman"/>
          <w:sz w:val="24"/>
          <w:szCs w:val="24"/>
          <w:highlight w:val="white"/>
        </w:rPr>
        <w:t xml:space="preserve">zrušen </w:t>
      </w:r>
    </w:p>
    <w:p w:rsidR="00671916" w:rsidRPr="00D24557" w:rsidRDefault="00671916">
      <w:pPr>
        <w:widowControl w:val="0"/>
        <w:autoSpaceDE w:val="0"/>
        <w:autoSpaceDN w:val="0"/>
        <w:adjustRightInd w:val="0"/>
        <w:spacing w:after="0" w:line="240" w:lineRule="auto"/>
        <w:jc w:val="center"/>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DÍL 4</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Propojení a</w:t>
      </w:r>
      <w:r>
        <w:rPr>
          <w:rFonts w:ascii="Times New Roman" w:hAnsi="Times New Roman"/>
          <w:b/>
          <w:bCs/>
          <w:sz w:val="24"/>
          <w:szCs w:val="24"/>
          <w:highlight w:val="white"/>
        </w:rPr>
        <w:t> </w:t>
      </w:r>
      <w:r w:rsidRPr="00D24557">
        <w:rPr>
          <w:rFonts w:ascii="Times New Roman" w:hAnsi="Times New Roman"/>
          <w:b/>
          <w:bCs/>
          <w:sz w:val="24"/>
          <w:szCs w:val="24"/>
          <w:highlight w:val="white"/>
        </w:rPr>
        <w:t>přístup k</w:t>
      </w:r>
      <w:r>
        <w:rPr>
          <w:rFonts w:ascii="Times New Roman" w:hAnsi="Times New Roman"/>
          <w:b/>
          <w:bCs/>
          <w:sz w:val="24"/>
          <w:szCs w:val="24"/>
          <w:highlight w:val="white"/>
        </w:rPr>
        <w:t> </w:t>
      </w:r>
      <w:r w:rsidRPr="00D24557">
        <w:rPr>
          <w:rFonts w:ascii="Times New Roman" w:hAnsi="Times New Roman"/>
          <w:b/>
          <w:bCs/>
          <w:sz w:val="24"/>
          <w:szCs w:val="24"/>
          <w:highlight w:val="white"/>
        </w:rPr>
        <w:t>sítím elektronických komunikací a</w:t>
      </w:r>
      <w:r>
        <w:rPr>
          <w:rFonts w:ascii="Times New Roman" w:hAnsi="Times New Roman"/>
          <w:b/>
          <w:bCs/>
          <w:sz w:val="24"/>
          <w:szCs w:val="24"/>
          <w:highlight w:val="white"/>
        </w:rPr>
        <w:t> </w:t>
      </w:r>
      <w:r w:rsidRPr="00D24557">
        <w:rPr>
          <w:rFonts w:ascii="Times New Roman" w:hAnsi="Times New Roman"/>
          <w:b/>
          <w:bCs/>
          <w:sz w:val="24"/>
          <w:szCs w:val="24"/>
          <w:highlight w:val="white"/>
        </w:rPr>
        <w:t>přiřazeným prostředkům</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78</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Přístupem se rozumí zpřístupnění prostředků nebo služeb na základě stanovených podmínek, výlučně nebo nevýlučně jinému podnikateli, za účelem poskytování služeb elektronických komunikací, včetně případů, kdy jsou použity k</w:t>
      </w:r>
      <w:r>
        <w:rPr>
          <w:rFonts w:ascii="Times New Roman" w:hAnsi="Times New Roman"/>
          <w:sz w:val="24"/>
          <w:szCs w:val="24"/>
          <w:highlight w:val="white"/>
        </w:rPr>
        <w:t> </w:t>
      </w:r>
      <w:r w:rsidRPr="00D24557">
        <w:rPr>
          <w:rFonts w:ascii="Times New Roman" w:hAnsi="Times New Roman"/>
          <w:sz w:val="24"/>
          <w:szCs w:val="24"/>
          <w:highlight w:val="white"/>
        </w:rPr>
        <w:t>předávání služeb informační společnosti nebo služeb přenosu obsahu. Přístupem se rozumí zejména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přístup k</w:t>
      </w:r>
      <w:r>
        <w:rPr>
          <w:rFonts w:ascii="Times New Roman" w:hAnsi="Times New Roman"/>
          <w:sz w:val="24"/>
          <w:szCs w:val="24"/>
          <w:highlight w:val="white"/>
        </w:rPr>
        <w:t> </w:t>
      </w:r>
      <w:r w:rsidRPr="00D24557">
        <w:rPr>
          <w:rFonts w:ascii="Times New Roman" w:hAnsi="Times New Roman"/>
          <w:sz w:val="24"/>
          <w:szCs w:val="24"/>
          <w:highlight w:val="white"/>
        </w:rPr>
        <w:t>síťovým prvkům a</w:t>
      </w:r>
      <w:r>
        <w:rPr>
          <w:rFonts w:ascii="Times New Roman" w:hAnsi="Times New Roman"/>
          <w:sz w:val="24"/>
          <w:szCs w:val="24"/>
          <w:highlight w:val="white"/>
        </w:rPr>
        <w:t> </w:t>
      </w:r>
      <w:r w:rsidRPr="00D24557">
        <w:rPr>
          <w:rFonts w:ascii="Times New Roman" w:hAnsi="Times New Roman"/>
          <w:sz w:val="24"/>
          <w:szCs w:val="24"/>
          <w:highlight w:val="white"/>
        </w:rPr>
        <w:t>přiřazeným prostředkům, který může zahrnovat připojení zařízení po pevných nebo jiných než pevných prostředcích; zahrnuje zejména zpřístupnění účastnického vedení a</w:t>
      </w:r>
      <w:r>
        <w:rPr>
          <w:rFonts w:ascii="Times New Roman" w:hAnsi="Times New Roman"/>
          <w:sz w:val="24"/>
          <w:szCs w:val="24"/>
          <w:highlight w:val="white"/>
        </w:rPr>
        <w:t> </w:t>
      </w:r>
      <w:r w:rsidRPr="00D24557">
        <w:rPr>
          <w:rFonts w:ascii="Times New Roman" w:hAnsi="Times New Roman"/>
          <w:sz w:val="24"/>
          <w:szCs w:val="24"/>
          <w:highlight w:val="white"/>
        </w:rPr>
        <w:t>prostředků a</w:t>
      </w:r>
      <w:r>
        <w:rPr>
          <w:rFonts w:ascii="Times New Roman" w:hAnsi="Times New Roman"/>
          <w:sz w:val="24"/>
          <w:szCs w:val="24"/>
          <w:highlight w:val="white"/>
        </w:rPr>
        <w:t> </w:t>
      </w:r>
      <w:r w:rsidRPr="00D24557">
        <w:rPr>
          <w:rFonts w:ascii="Times New Roman" w:hAnsi="Times New Roman"/>
          <w:sz w:val="24"/>
          <w:szCs w:val="24"/>
          <w:highlight w:val="white"/>
        </w:rPr>
        <w:t>služeb nezbytných k</w:t>
      </w:r>
      <w:r>
        <w:rPr>
          <w:rFonts w:ascii="Times New Roman" w:hAnsi="Times New Roman"/>
          <w:sz w:val="24"/>
          <w:szCs w:val="24"/>
          <w:highlight w:val="white"/>
        </w:rPr>
        <w:t> </w:t>
      </w:r>
      <w:r w:rsidRPr="00D24557">
        <w:rPr>
          <w:rFonts w:ascii="Times New Roman" w:hAnsi="Times New Roman"/>
          <w:sz w:val="24"/>
          <w:szCs w:val="24"/>
          <w:highlight w:val="white"/>
        </w:rPr>
        <w:t>poskytování služeb prostřednictvím účastnického vedení,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přístup k</w:t>
      </w:r>
      <w:r>
        <w:rPr>
          <w:rFonts w:ascii="Times New Roman" w:hAnsi="Times New Roman"/>
          <w:sz w:val="24"/>
          <w:szCs w:val="24"/>
          <w:highlight w:val="white"/>
        </w:rPr>
        <w:t> </w:t>
      </w:r>
      <w:r w:rsidRPr="00D24557">
        <w:rPr>
          <w:rFonts w:ascii="Times New Roman" w:hAnsi="Times New Roman"/>
          <w:sz w:val="24"/>
          <w:szCs w:val="24"/>
          <w:highlight w:val="white"/>
        </w:rPr>
        <w:t>fyzické infrastruktuře včetně budov, stožárů a</w:t>
      </w:r>
      <w:r>
        <w:rPr>
          <w:rFonts w:ascii="Times New Roman" w:hAnsi="Times New Roman"/>
          <w:sz w:val="24"/>
          <w:szCs w:val="24"/>
          <w:highlight w:val="white"/>
        </w:rPr>
        <w:t> </w:t>
      </w:r>
      <w:r w:rsidRPr="00D24557">
        <w:rPr>
          <w:rFonts w:ascii="Times New Roman" w:hAnsi="Times New Roman"/>
          <w:sz w:val="24"/>
          <w:szCs w:val="24"/>
          <w:highlight w:val="white"/>
        </w:rPr>
        <w:t>prostředků pro vedení kabelů,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přístup k</w:t>
      </w:r>
      <w:r>
        <w:rPr>
          <w:rFonts w:ascii="Times New Roman" w:hAnsi="Times New Roman"/>
          <w:sz w:val="24"/>
          <w:szCs w:val="24"/>
          <w:highlight w:val="white"/>
        </w:rPr>
        <w:t> </w:t>
      </w:r>
      <w:r w:rsidRPr="00D24557">
        <w:rPr>
          <w:rFonts w:ascii="Times New Roman" w:hAnsi="Times New Roman"/>
          <w:sz w:val="24"/>
          <w:szCs w:val="24"/>
          <w:highlight w:val="white"/>
        </w:rPr>
        <w:t>příslušným softwarovým systémům včetně systémů podpory provozu,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přístup k</w:t>
      </w:r>
      <w:r>
        <w:rPr>
          <w:rFonts w:ascii="Times New Roman" w:hAnsi="Times New Roman"/>
          <w:sz w:val="24"/>
          <w:szCs w:val="24"/>
          <w:highlight w:val="white"/>
        </w:rPr>
        <w:t> </w:t>
      </w:r>
      <w:r w:rsidRPr="00D24557">
        <w:rPr>
          <w:rFonts w:ascii="Times New Roman" w:hAnsi="Times New Roman"/>
          <w:sz w:val="24"/>
          <w:szCs w:val="24"/>
          <w:highlight w:val="white"/>
        </w:rPr>
        <w:t>převodu čísel nebo k</w:t>
      </w:r>
      <w:r>
        <w:rPr>
          <w:rFonts w:ascii="Times New Roman" w:hAnsi="Times New Roman"/>
          <w:sz w:val="24"/>
          <w:szCs w:val="24"/>
          <w:highlight w:val="white"/>
        </w:rPr>
        <w:t> </w:t>
      </w:r>
      <w:r w:rsidRPr="00D24557">
        <w:rPr>
          <w:rFonts w:ascii="Times New Roman" w:hAnsi="Times New Roman"/>
          <w:sz w:val="24"/>
          <w:szCs w:val="24"/>
          <w:highlight w:val="white"/>
        </w:rPr>
        <w:t>systémům nabízejícím obdobnou funkci,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e) přístup k</w:t>
      </w:r>
      <w:r>
        <w:rPr>
          <w:rFonts w:ascii="Times New Roman" w:hAnsi="Times New Roman"/>
          <w:sz w:val="24"/>
          <w:szCs w:val="24"/>
          <w:highlight w:val="white"/>
        </w:rPr>
        <w:t> </w:t>
      </w:r>
      <w:r w:rsidRPr="00D24557">
        <w:rPr>
          <w:rFonts w:ascii="Times New Roman" w:hAnsi="Times New Roman"/>
          <w:sz w:val="24"/>
          <w:szCs w:val="24"/>
          <w:highlight w:val="white"/>
        </w:rPr>
        <w:t>pevným a</w:t>
      </w:r>
      <w:r>
        <w:rPr>
          <w:rFonts w:ascii="Times New Roman" w:hAnsi="Times New Roman"/>
          <w:sz w:val="24"/>
          <w:szCs w:val="24"/>
          <w:highlight w:val="white"/>
        </w:rPr>
        <w:t> </w:t>
      </w:r>
      <w:r w:rsidRPr="00D24557">
        <w:rPr>
          <w:rFonts w:ascii="Times New Roman" w:hAnsi="Times New Roman"/>
          <w:sz w:val="24"/>
          <w:szCs w:val="24"/>
          <w:highlight w:val="white"/>
        </w:rPr>
        <w:t>mobilním sítím, zejména pro roaming,</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f) přístup k</w:t>
      </w:r>
      <w:r>
        <w:rPr>
          <w:rFonts w:ascii="Times New Roman" w:hAnsi="Times New Roman"/>
          <w:sz w:val="24"/>
          <w:szCs w:val="24"/>
          <w:highlight w:val="white"/>
        </w:rPr>
        <w:t> </w:t>
      </w:r>
      <w:r w:rsidRPr="00D24557">
        <w:rPr>
          <w:rFonts w:ascii="Times New Roman" w:hAnsi="Times New Roman"/>
          <w:sz w:val="24"/>
          <w:szCs w:val="24"/>
          <w:highlight w:val="white"/>
        </w:rPr>
        <w:t>systému podmíněného přístupu,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g) přístup ke službám virtuálních sítí,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h) propojení veřejných komunikačních sítí,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i) přístup k</w:t>
      </w:r>
      <w:r>
        <w:rPr>
          <w:rFonts w:ascii="Times New Roman" w:hAnsi="Times New Roman"/>
          <w:sz w:val="24"/>
          <w:szCs w:val="24"/>
          <w:highlight w:val="white"/>
        </w:rPr>
        <w:t> </w:t>
      </w:r>
      <w:r w:rsidRPr="00D24557">
        <w:rPr>
          <w:rFonts w:ascii="Times New Roman" w:hAnsi="Times New Roman"/>
          <w:sz w:val="24"/>
          <w:szCs w:val="24"/>
          <w:highlight w:val="white"/>
        </w:rPr>
        <w:t>informačním systémům nebo databázím pro objednávání, žádosti o</w:t>
      </w:r>
      <w:r>
        <w:rPr>
          <w:rFonts w:ascii="Times New Roman" w:hAnsi="Times New Roman"/>
          <w:sz w:val="24"/>
          <w:szCs w:val="24"/>
          <w:highlight w:val="white"/>
        </w:rPr>
        <w:t> </w:t>
      </w:r>
      <w:r w:rsidRPr="00D24557">
        <w:rPr>
          <w:rFonts w:ascii="Times New Roman" w:hAnsi="Times New Roman"/>
          <w:sz w:val="24"/>
          <w:szCs w:val="24"/>
          <w:highlight w:val="white"/>
        </w:rPr>
        <w:t>údržbu, opravy a</w:t>
      </w:r>
      <w:r>
        <w:rPr>
          <w:rFonts w:ascii="Times New Roman" w:hAnsi="Times New Roman"/>
          <w:sz w:val="24"/>
          <w:szCs w:val="24"/>
          <w:highlight w:val="white"/>
        </w:rPr>
        <w:t> </w:t>
      </w:r>
      <w:r w:rsidRPr="00D24557">
        <w:rPr>
          <w:rFonts w:ascii="Times New Roman" w:hAnsi="Times New Roman"/>
          <w:sz w:val="24"/>
          <w:szCs w:val="24"/>
          <w:highlight w:val="white"/>
        </w:rPr>
        <w:t>fakturaci.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(2) Propojením se rozumí fyzické a</w:t>
      </w:r>
      <w:r>
        <w:rPr>
          <w:rFonts w:ascii="Times New Roman" w:hAnsi="Times New Roman"/>
          <w:strike/>
          <w:sz w:val="24"/>
          <w:szCs w:val="24"/>
          <w:highlight w:val="white"/>
        </w:rPr>
        <w:t> </w:t>
      </w:r>
      <w:r w:rsidRPr="00D24557">
        <w:rPr>
          <w:rFonts w:ascii="Times New Roman" w:hAnsi="Times New Roman"/>
          <w:strike/>
          <w:sz w:val="24"/>
          <w:szCs w:val="24"/>
          <w:highlight w:val="white"/>
        </w:rPr>
        <w:t>logické spojení veřejných komunikačních sítí za účelem umožnění komunikace uživatelům jednoho podnikatele s</w:t>
      </w:r>
      <w:r>
        <w:rPr>
          <w:rFonts w:ascii="Times New Roman" w:hAnsi="Times New Roman"/>
          <w:strike/>
          <w:sz w:val="24"/>
          <w:szCs w:val="24"/>
          <w:highlight w:val="white"/>
        </w:rPr>
        <w:t> </w:t>
      </w:r>
      <w:r w:rsidRPr="00D24557">
        <w:rPr>
          <w:rFonts w:ascii="Times New Roman" w:hAnsi="Times New Roman"/>
          <w:strike/>
          <w:sz w:val="24"/>
          <w:szCs w:val="24"/>
          <w:highlight w:val="white"/>
        </w:rPr>
        <w:t>uživateli téhož nebo jiného podnikatele, nebo umožnění přístupu ke službám poskytovaným jiným podnikatelem. Služby mohou být poskytovány podnikateli, jejichž sítě se propojují, nebo jinými subjekty, které mají přístup k</w:t>
      </w:r>
      <w:r>
        <w:rPr>
          <w:rFonts w:ascii="Times New Roman" w:hAnsi="Times New Roman"/>
          <w:strike/>
          <w:sz w:val="24"/>
          <w:szCs w:val="24"/>
          <w:highlight w:val="white"/>
        </w:rPr>
        <w:t> </w:t>
      </w:r>
      <w:r w:rsidRPr="00D24557">
        <w:rPr>
          <w:rFonts w:ascii="Times New Roman" w:hAnsi="Times New Roman"/>
          <w:strike/>
          <w:sz w:val="24"/>
          <w:szCs w:val="24"/>
          <w:highlight w:val="white"/>
        </w:rPr>
        <w:t>síti a</w:t>
      </w:r>
      <w:r>
        <w:rPr>
          <w:rFonts w:ascii="Times New Roman" w:hAnsi="Times New Roman"/>
          <w:strike/>
          <w:sz w:val="24"/>
          <w:szCs w:val="24"/>
          <w:highlight w:val="white"/>
        </w:rPr>
        <w:t> </w:t>
      </w:r>
      <w:r w:rsidRPr="00D24557">
        <w:rPr>
          <w:rFonts w:ascii="Times New Roman" w:hAnsi="Times New Roman"/>
          <w:strike/>
          <w:sz w:val="24"/>
          <w:szCs w:val="24"/>
          <w:highlight w:val="white"/>
        </w:rPr>
        <w:t>splňují požadavky podle tohoto zákona.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(2) Propojením se rozumí fyzické a</w:t>
      </w:r>
      <w:r>
        <w:rPr>
          <w:rFonts w:ascii="Times New Roman" w:hAnsi="Times New Roman"/>
          <w:b/>
          <w:sz w:val="24"/>
          <w:szCs w:val="24"/>
        </w:rPr>
        <w:t> </w:t>
      </w:r>
      <w:r w:rsidRPr="00D24557">
        <w:rPr>
          <w:rFonts w:ascii="Times New Roman" w:hAnsi="Times New Roman"/>
          <w:b/>
          <w:sz w:val="24"/>
          <w:szCs w:val="24"/>
        </w:rPr>
        <w:t>logické spojení veřejných sítí elektronických komunikací užívaných týmž nebo jiným podnikatelem s</w:t>
      </w:r>
      <w:r>
        <w:rPr>
          <w:rFonts w:ascii="Times New Roman" w:hAnsi="Times New Roman"/>
          <w:b/>
          <w:sz w:val="24"/>
          <w:szCs w:val="24"/>
        </w:rPr>
        <w:t> </w:t>
      </w:r>
      <w:r w:rsidRPr="00D24557">
        <w:rPr>
          <w:rFonts w:ascii="Times New Roman" w:hAnsi="Times New Roman"/>
          <w:b/>
          <w:sz w:val="24"/>
          <w:szCs w:val="24"/>
        </w:rPr>
        <w:t xml:space="preserve">cílem umožnit komunikaci uživatelům </w:t>
      </w:r>
      <w:r>
        <w:rPr>
          <w:rFonts w:ascii="Times New Roman" w:hAnsi="Times New Roman"/>
          <w:b/>
          <w:sz w:val="24"/>
          <w:szCs w:val="24"/>
        </w:rPr>
        <w:t>1</w:t>
      </w:r>
      <w:r w:rsidRPr="00D24557">
        <w:rPr>
          <w:rFonts w:ascii="Times New Roman" w:hAnsi="Times New Roman"/>
          <w:b/>
          <w:sz w:val="24"/>
          <w:szCs w:val="24"/>
        </w:rPr>
        <w:t xml:space="preserve"> podnikatele s</w:t>
      </w:r>
      <w:r>
        <w:rPr>
          <w:rFonts w:ascii="Times New Roman" w:hAnsi="Times New Roman"/>
          <w:b/>
          <w:sz w:val="24"/>
          <w:szCs w:val="24"/>
        </w:rPr>
        <w:t> </w:t>
      </w:r>
      <w:r w:rsidRPr="00D24557">
        <w:rPr>
          <w:rFonts w:ascii="Times New Roman" w:hAnsi="Times New Roman"/>
          <w:b/>
          <w:sz w:val="24"/>
          <w:szCs w:val="24"/>
        </w:rPr>
        <w:t>uživateli téhož nebo jiného podnikatele, nebo umožnit přístup ke službám poskytovaným jiným podnikatelem, pokud tyto služby poskytují zúčastněné strany nebo jiné strany, které mají přístup k</w:t>
      </w:r>
      <w:r>
        <w:rPr>
          <w:rFonts w:ascii="Times New Roman" w:hAnsi="Times New Roman"/>
          <w:b/>
          <w:sz w:val="24"/>
          <w:szCs w:val="24"/>
        </w:rPr>
        <w:t> </w:t>
      </w:r>
      <w:r w:rsidRPr="00D24557">
        <w:rPr>
          <w:rFonts w:ascii="Times New Roman" w:hAnsi="Times New Roman"/>
          <w:b/>
          <w:sz w:val="24"/>
          <w:szCs w:val="24"/>
        </w:rPr>
        <w:t>síti.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Propojení je specifickým druhem přístupu zřízeného mezi veřejnými komunikačními sítěmi, kde bodem přístupu je propojovací bod mezi těmito sítěmi. Propojení může být přímé nebo nepřímé. Nepřímým propojením se rozumí propojení 2 veřejných komunikačních sítí prostřednictvím veřejné komunikační sítě třetího podnikatele zajišťujícího veřejnou komunikační síť.</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(4) Účastnickým vedením se rozumí fyzické spojení </w:t>
      </w:r>
      <w:r w:rsidRPr="00D24557">
        <w:rPr>
          <w:rFonts w:ascii="Times New Roman" w:hAnsi="Times New Roman"/>
          <w:strike/>
          <w:sz w:val="24"/>
          <w:szCs w:val="24"/>
          <w:highlight w:val="white"/>
        </w:rPr>
        <w:t>koncového bodu</w:t>
      </w:r>
      <w:r w:rsidRPr="00D24557">
        <w:rPr>
          <w:rFonts w:ascii="Times New Roman" w:hAnsi="Times New Roman"/>
          <w:sz w:val="24"/>
          <w:szCs w:val="24"/>
          <w:highlight w:val="white"/>
        </w:rPr>
        <w:t xml:space="preserve"> </w:t>
      </w:r>
      <w:r w:rsidRPr="00D24557">
        <w:rPr>
          <w:rFonts w:ascii="Times New Roman" w:hAnsi="Times New Roman"/>
          <w:b/>
          <w:sz w:val="24"/>
          <w:szCs w:val="24"/>
        </w:rPr>
        <w:t>využívající signály elektronických komunikací spojující koncový bod</w:t>
      </w:r>
      <w:r w:rsidRPr="00D24557">
        <w:rPr>
          <w:rFonts w:ascii="Times New Roman" w:hAnsi="Times New Roman"/>
          <w:sz w:val="24"/>
          <w:szCs w:val="24"/>
          <w:highlight w:val="white"/>
        </w:rPr>
        <w:t xml:space="preserve"> sítě s</w:t>
      </w:r>
      <w:r>
        <w:rPr>
          <w:rFonts w:ascii="Times New Roman" w:hAnsi="Times New Roman"/>
          <w:sz w:val="24"/>
          <w:szCs w:val="24"/>
          <w:highlight w:val="white"/>
        </w:rPr>
        <w:t> </w:t>
      </w:r>
      <w:r w:rsidRPr="00D24557">
        <w:rPr>
          <w:rFonts w:ascii="Times New Roman" w:hAnsi="Times New Roman"/>
          <w:sz w:val="24"/>
          <w:szCs w:val="24"/>
          <w:highlight w:val="white"/>
        </w:rPr>
        <w:t>hlavním rozvaděčem nebo obdobným zařízením ve veřejné pevné komunikační síti.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 79</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(1) Podnikatel zajišťující veřejnou komunikační síť je oprávněn nebo v</w:t>
      </w:r>
      <w:r>
        <w:rPr>
          <w:rFonts w:ascii="Times New Roman" w:hAnsi="Times New Roman"/>
          <w:strike/>
          <w:sz w:val="24"/>
          <w:szCs w:val="24"/>
          <w:highlight w:val="white"/>
        </w:rPr>
        <w:t> </w:t>
      </w:r>
      <w:r w:rsidRPr="00D24557">
        <w:rPr>
          <w:rFonts w:ascii="Times New Roman" w:hAnsi="Times New Roman"/>
          <w:strike/>
          <w:sz w:val="24"/>
          <w:szCs w:val="24"/>
          <w:highlight w:val="white"/>
        </w:rPr>
        <w:t>případě, kdy je požádán jiným podnikatelem, který podle § 13 oznámil podnikání, povinen jednat o</w:t>
      </w:r>
      <w:r>
        <w:rPr>
          <w:rFonts w:ascii="Times New Roman" w:hAnsi="Times New Roman"/>
          <w:strike/>
          <w:sz w:val="24"/>
          <w:szCs w:val="24"/>
          <w:highlight w:val="white"/>
        </w:rPr>
        <w:t> </w:t>
      </w:r>
      <w:r w:rsidRPr="00D24557">
        <w:rPr>
          <w:rFonts w:ascii="Times New Roman" w:hAnsi="Times New Roman"/>
          <w:strike/>
          <w:sz w:val="24"/>
          <w:szCs w:val="24"/>
          <w:highlight w:val="white"/>
        </w:rPr>
        <w:t>propojení za účelem poskytování veřejně dostupných služeb elektronických komunikací tak, aby bylo zajištěno poskytování a</w:t>
      </w:r>
      <w:r>
        <w:rPr>
          <w:rFonts w:ascii="Times New Roman" w:hAnsi="Times New Roman"/>
          <w:strike/>
          <w:sz w:val="24"/>
          <w:szCs w:val="24"/>
          <w:highlight w:val="white"/>
        </w:rPr>
        <w:t> </w:t>
      </w:r>
      <w:r w:rsidRPr="00D24557">
        <w:rPr>
          <w:rFonts w:ascii="Times New Roman" w:hAnsi="Times New Roman"/>
          <w:strike/>
          <w:sz w:val="24"/>
          <w:szCs w:val="24"/>
          <w:highlight w:val="white"/>
        </w:rPr>
        <w:t>interoperabilita těchto služeb na území členských států.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(2) Aniž by byly dotčeny povinnosti uložené tímto zákonem nebo na jeho základě podnikům s</w:t>
      </w:r>
      <w:r>
        <w:rPr>
          <w:rFonts w:ascii="Times New Roman" w:hAnsi="Times New Roman"/>
          <w:strike/>
          <w:sz w:val="24"/>
          <w:szCs w:val="24"/>
          <w:highlight w:val="white"/>
        </w:rPr>
        <w:t> </w:t>
      </w:r>
      <w:r w:rsidRPr="00D24557">
        <w:rPr>
          <w:rFonts w:ascii="Times New Roman" w:hAnsi="Times New Roman"/>
          <w:strike/>
          <w:sz w:val="24"/>
          <w:szCs w:val="24"/>
          <w:highlight w:val="white"/>
        </w:rPr>
        <w:t>významnou tržní silou, Úřad je oprávněn po konzultaci podle § 130 a</w:t>
      </w:r>
      <w:r>
        <w:rPr>
          <w:rFonts w:ascii="Times New Roman" w:hAnsi="Times New Roman"/>
          <w:strike/>
          <w:sz w:val="24"/>
          <w:szCs w:val="24"/>
          <w:highlight w:val="white"/>
        </w:rPr>
        <w:t> </w:t>
      </w:r>
      <w:r w:rsidRPr="00D24557">
        <w:rPr>
          <w:rFonts w:ascii="Times New Roman" w:hAnsi="Times New Roman"/>
          <w:strike/>
          <w:sz w:val="24"/>
          <w:szCs w:val="24"/>
          <w:highlight w:val="white"/>
        </w:rPr>
        <w:t>131 rozhodnutím uložit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a) podnikateli, který ovládá přístup ke koncovým uživatelům, povinnosti, včetně povinnosti umožnit zpřístupnění prostředků nebo služeb podle § 78, k</w:t>
      </w:r>
      <w:r>
        <w:rPr>
          <w:rFonts w:ascii="Times New Roman" w:hAnsi="Times New Roman"/>
          <w:strike/>
          <w:sz w:val="24"/>
          <w:szCs w:val="24"/>
          <w:highlight w:val="white"/>
        </w:rPr>
        <w:t> </w:t>
      </w:r>
      <w:r w:rsidRPr="00D24557">
        <w:rPr>
          <w:rFonts w:ascii="Times New Roman" w:hAnsi="Times New Roman"/>
          <w:strike/>
          <w:sz w:val="24"/>
          <w:szCs w:val="24"/>
          <w:highlight w:val="white"/>
        </w:rPr>
        <w:t>zajištění spojení od koncového bodu ke koncovému bodu, v</w:t>
      </w:r>
      <w:r>
        <w:rPr>
          <w:rFonts w:ascii="Times New Roman" w:hAnsi="Times New Roman"/>
          <w:strike/>
          <w:sz w:val="24"/>
          <w:szCs w:val="24"/>
          <w:highlight w:val="white"/>
        </w:rPr>
        <w:t> </w:t>
      </w:r>
      <w:r w:rsidRPr="00D24557">
        <w:rPr>
          <w:rFonts w:ascii="Times New Roman" w:hAnsi="Times New Roman"/>
          <w:strike/>
          <w:sz w:val="24"/>
          <w:szCs w:val="24"/>
          <w:highlight w:val="white"/>
        </w:rPr>
        <w:t>odůvodněných případech včetně propojení sítí, ve lhůtě stanovené Úřadem,</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b) operátoru povinnosti poskytovat za spravedlivých, přiměřených a</w:t>
      </w:r>
      <w:r>
        <w:rPr>
          <w:rFonts w:ascii="Times New Roman" w:hAnsi="Times New Roman"/>
          <w:strike/>
          <w:sz w:val="24"/>
          <w:szCs w:val="24"/>
          <w:highlight w:val="white"/>
        </w:rPr>
        <w:t> </w:t>
      </w:r>
      <w:r w:rsidRPr="00D24557">
        <w:rPr>
          <w:rFonts w:ascii="Times New Roman" w:hAnsi="Times New Roman"/>
          <w:strike/>
          <w:sz w:val="24"/>
          <w:szCs w:val="24"/>
          <w:highlight w:val="white"/>
        </w:rPr>
        <w:t>nediskriminujících podmínek přístup k</w:t>
      </w:r>
      <w:r>
        <w:rPr>
          <w:rFonts w:ascii="Times New Roman" w:hAnsi="Times New Roman"/>
          <w:strike/>
          <w:sz w:val="24"/>
          <w:szCs w:val="24"/>
          <w:highlight w:val="white"/>
        </w:rPr>
        <w:t> </w:t>
      </w:r>
      <w:r w:rsidRPr="00D24557">
        <w:rPr>
          <w:rFonts w:ascii="Times New Roman" w:hAnsi="Times New Roman"/>
          <w:strike/>
          <w:sz w:val="24"/>
          <w:szCs w:val="24"/>
          <w:highlight w:val="white"/>
        </w:rPr>
        <w:t>rozhraní aplikačních programů (API) nebo k</w:t>
      </w:r>
      <w:r>
        <w:rPr>
          <w:rFonts w:ascii="Times New Roman" w:hAnsi="Times New Roman"/>
          <w:strike/>
          <w:sz w:val="24"/>
          <w:szCs w:val="24"/>
          <w:highlight w:val="white"/>
        </w:rPr>
        <w:t> </w:t>
      </w:r>
      <w:r w:rsidRPr="00D24557">
        <w:rPr>
          <w:rFonts w:ascii="Times New Roman" w:hAnsi="Times New Roman"/>
          <w:strike/>
          <w:sz w:val="24"/>
          <w:szCs w:val="24"/>
          <w:highlight w:val="white"/>
        </w:rPr>
        <w:t>elektronickým programovým průvodcům,</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c) podnikateli, který ovládá přístup ke koncovým uživatelům, v</w:t>
      </w:r>
      <w:r>
        <w:rPr>
          <w:rFonts w:ascii="Times New Roman" w:hAnsi="Times New Roman"/>
          <w:strike/>
          <w:sz w:val="24"/>
          <w:szCs w:val="24"/>
          <w:highlight w:val="white"/>
        </w:rPr>
        <w:t> </w:t>
      </w:r>
      <w:r w:rsidRPr="00D24557">
        <w:rPr>
          <w:rFonts w:ascii="Times New Roman" w:hAnsi="Times New Roman"/>
          <w:strike/>
          <w:sz w:val="24"/>
          <w:szCs w:val="24"/>
          <w:highlight w:val="white"/>
        </w:rPr>
        <w:t>odůvodněných případech a</w:t>
      </w:r>
      <w:r>
        <w:rPr>
          <w:rFonts w:ascii="Times New Roman" w:hAnsi="Times New Roman"/>
          <w:strike/>
          <w:sz w:val="24"/>
          <w:szCs w:val="24"/>
          <w:highlight w:val="white"/>
        </w:rPr>
        <w:t> </w:t>
      </w:r>
      <w:r w:rsidRPr="00D24557">
        <w:rPr>
          <w:rFonts w:ascii="Times New Roman" w:hAnsi="Times New Roman"/>
          <w:strike/>
          <w:sz w:val="24"/>
          <w:szCs w:val="24"/>
          <w:highlight w:val="white"/>
        </w:rPr>
        <w:t>nezbytné míře povinnosti k</w:t>
      </w:r>
      <w:r>
        <w:rPr>
          <w:rFonts w:ascii="Times New Roman" w:hAnsi="Times New Roman"/>
          <w:strike/>
          <w:sz w:val="24"/>
          <w:szCs w:val="24"/>
          <w:highlight w:val="white"/>
        </w:rPr>
        <w:t> </w:t>
      </w:r>
      <w:r w:rsidRPr="00D24557">
        <w:rPr>
          <w:rFonts w:ascii="Times New Roman" w:hAnsi="Times New Roman"/>
          <w:strike/>
          <w:sz w:val="24"/>
          <w:szCs w:val="24"/>
          <w:highlight w:val="white"/>
        </w:rPr>
        <w:t>zajištění interoperability jím poskytovaných služeb.</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(3) Podání opravného prostředku proti rozhodnutí podle odstavce 2 písm. a) nemá odkladný účinek.</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b/>
          <w:sz w:val="24"/>
          <w:szCs w:val="24"/>
          <w:highlight w:val="white"/>
        </w:rPr>
      </w:pPr>
    </w:p>
    <w:p w:rsidR="00671916" w:rsidRPr="00D24557" w:rsidRDefault="00671916" w:rsidP="003106B4">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79</w:t>
      </w:r>
    </w:p>
    <w:p w:rsidR="00671916" w:rsidRPr="00D24557" w:rsidRDefault="00671916" w:rsidP="003106B4">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(1) Podnikatel zajišťující veřejnou komunikační síť je oprávněn nebo v</w:t>
      </w:r>
      <w:r>
        <w:rPr>
          <w:rFonts w:ascii="Times New Roman" w:hAnsi="Times New Roman"/>
          <w:b/>
          <w:sz w:val="24"/>
          <w:szCs w:val="24"/>
        </w:rPr>
        <w:t> </w:t>
      </w:r>
      <w:r w:rsidRPr="00D24557">
        <w:rPr>
          <w:rFonts w:ascii="Times New Roman" w:hAnsi="Times New Roman"/>
          <w:b/>
          <w:sz w:val="24"/>
          <w:szCs w:val="24"/>
        </w:rPr>
        <w:t>případě, kdy je požádán jiným podnikatelem, který podle § 13 oznámil podnikání, povinen sjednat propojení za účelem poskytování veřejně dostupných služeb elektronických komunikací tak, aby bylo zajištěno poskytování a</w:t>
      </w:r>
      <w:r>
        <w:rPr>
          <w:rFonts w:ascii="Times New Roman" w:hAnsi="Times New Roman"/>
          <w:b/>
          <w:sz w:val="24"/>
          <w:szCs w:val="24"/>
        </w:rPr>
        <w:t> </w:t>
      </w:r>
      <w:r w:rsidRPr="00D24557">
        <w:rPr>
          <w:rFonts w:ascii="Times New Roman" w:hAnsi="Times New Roman"/>
          <w:b/>
          <w:sz w:val="24"/>
          <w:szCs w:val="24"/>
        </w:rPr>
        <w:t>interoperabilita těchto služeb na území členských států. Podnikatel zajišťující veřejnou komunikační síť je povinen nabídnout přístup a</w:t>
      </w:r>
      <w:r>
        <w:rPr>
          <w:rFonts w:ascii="Times New Roman" w:hAnsi="Times New Roman"/>
          <w:b/>
          <w:sz w:val="24"/>
          <w:szCs w:val="24"/>
        </w:rPr>
        <w:t> </w:t>
      </w:r>
      <w:r w:rsidRPr="00D24557">
        <w:rPr>
          <w:rFonts w:ascii="Times New Roman" w:hAnsi="Times New Roman"/>
          <w:b/>
          <w:sz w:val="24"/>
          <w:szCs w:val="24"/>
        </w:rPr>
        <w:t>propojení jinému podnikateli, který podle § 13 oznámil podnikání, za smluvních podmínek slučitelných s</w:t>
      </w:r>
      <w:r>
        <w:rPr>
          <w:rFonts w:ascii="Times New Roman" w:hAnsi="Times New Roman"/>
          <w:b/>
          <w:sz w:val="24"/>
          <w:szCs w:val="24"/>
        </w:rPr>
        <w:t> </w:t>
      </w:r>
      <w:r w:rsidRPr="00D24557">
        <w:rPr>
          <w:rFonts w:ascii="Times New Roman" w:hAnsi="Times New Roman"/>
          <w:b/>
          <w:sz w:val="24"/>
          <w:szCs w:val="24"/>
        </w:rPr>
        <w:t>povinnostmi uloženými Úřadem podle § 51 odst. 6, § 72, 78, § 79 odst. 2, § 80, 83,</w:t>
      </w:r>
      <w:r>
        <w:rPr>
          <w:rFonts w:ascii="Times New Roman" w:hAnsi="Times New Roman"/>
          <w:b/>
          <w:sz w:val="24"/>
          <w:szCs w:val="24"/>
        </w:rPr>
        <w:t xml:space="preserve"> </w:t>
      </w:r>
      <w:r w:rsidRPr="00D24557">
        <w:rPr>
          <w:rFonts w:ascii="Times New Roman" w:hAnsi="Times New Roman"/>
          <w:b/>
          <w:sz w:val="24"/>
          <w:szCs w:val="24"/>
        </w:rPr>
        <w:t>85, 85a, 86</w:t>
      </w:r>
      <w:r>
        <w:rPr>
          <w:rFonts w:ascii="Times New Roman" w:hAnsi="Times New Roman"/>
          <w:b/>
          <w:sz w:val="24"/>
          <w:szCs w:val="24"/>
        </w:rPr>
        <w:t xml:space="preserve"> a</w:t>
      </w:r>
      <w:r w:rsidRPr="00D24557">
        <w:rPr>
          <w:rFonts w:ascii="Times New Roman" w:hAnsi="Times New Roman"/>
          <w:b/>
          <w:sz w:val="24"/>
          <w:szCs w:val="24"/>
        </w:rPr>
        <w:t xml:space="preserve"> 86e.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(2) Aniž by byly dotčeny povinnosti uložené tímto zákonem nebo na jeho základě podnikům s</w:t>
      </w:r>
      <w:r>
        <w:rPr>
          <w:rFonts w:ascii="Times New Roman" w:hAnsi="Times New Roman"/>
          <w:b/>
          <w:sz w:val="24"/>
          <w:szCs w:val="24"/>
        </w:rPr>
        <w:t> </w:t>
      </w:r>
      <w:r w:rsidRPr="00D24557">
        <w:rPr>
          <w:rFonts w:ascii="Times New Roman" w:hAnsi="Times New Roman"/>
          <w:b/>
          <w:sz w:val="24"/>
          <w:szCs w:val="24"/>
        </w:rPr>
        <w:t xml:space="preserve">významnou tržní silou, Úřad </w:t>
      </w:r>
      <w:r>
        <w:rPr>
          <w:rFonts w:ascii="Times New Roman" w:hAnsi="Times New Roman"/>
          <w:b/>
          <w:sz w:val="24"/>
          <w:szCs w:val="24"/>
        </w:rPr>
        <w:t>může</w:t>
      </w:r>
      <w:r w:rsidRPr="00D24557">
        <w:rPr>
          <w:rFonts w:ascii="Times New Roman" w:hAnsi="Times New Roman"/>
          <w:b/>
          <w:sz w:val="24"/>
          <w:szCs w:val="24"/>
        </w:rPr>
        <w:t xml:space="preserve"> po konzultaci podle § 130 a</w:t>
      </w:r>
      <w:r>
        <w:rPr>
          <w:rFonts w:ascii="Times New Roman" w:hAnsi="Times New Roman"/>
          <w:b/>
          <w:sz w:val="24"/>
          <w:szCs w:val="24"/>
        </w:rPr>
        <w:t> </w:t>
      </w:r>
      <w:r w:rsidRPr="00D24557">
        <w:rPr>
          <w:rFonts w:ascii="Times New Roman" w:hAnsi="Times New Roman"/>
          <w:b/>
          <w:sz w:val="24"/>
          <w:szCs w:val="24"/>
        </w:rPr>
        <w:t>131 v</w:t>
      </w:r>
      <w:r>
        <w:rPr>
          <w:rFonts w:ascii="Times New Roman" w:hAnsi="Times New Roman"/>
          <w:b/>
          <w:sz w:val="24"/>
          <w:szCs w:val="24"/>
        </w:rPr>
        <w:t> </w:t>
      </w:r>
      <w:r w:rsidRPr="00D24557">
        <w:rPr>
          <w:rFonts w:ascii="Times New Roman" w:hAnsi="Times New Roman"/>
          <w:b/>
          <w:sz w:val="24"/>
          <w:szCs w:val="24"/>
        </w:rPr>
        <w:t xml:space="preserve">odůvodněných případech rozhodnutím uložit </w:t>
      </w:r>
    </w:p>
    <w:p w:rsidR="00671916" w:rsidRPr="00D24557" w:rsidRDefault="00671916" w:rsidP="008B29ED">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a) podnikateli, který ovládá přístup ke koncovým uživatelům, povinnosti, včetně povinnosti umožnit zpřístupnění prostředků nebo služeb podle § 78, k</w:t>
      </w:r>
      <w:r>
        <w:rPr>
          <w:rFonts w:ascii="Times New Roman" w:hAnsi="Times New Roman"/>
          <w:b/>
          <w:sz w:val="24"/>
          <w:szCs w:val="24"/>
        </w:rPr>
        <w:t> </w:t>
      </w:r>
      <w:r w:rsidRPr="00D24557">
        <w:rPr>
          <w:rFonts w:ascii="Times New Roman" w:hAnsi="Times New Roman"/>
          <w:b/>
          <w:sz w:val="24"/>
          <w:szCs w:val="24"/>
        </w:rPr>
        <w:t xml:space="preserve">zajištění spojení od koncového bodu ke koncovému bodu, včetně propojení sítí, </w:t>
      </w:r>
    </w:p>
    <w:p w:rsidR="00671916" w:rsidRPr="00D24557" w:rsidRDefault="00671916" w:rsidP="008B29ED">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b) operátoru povinnost v</w:t>
      </w:r>
      <w:r>
        <w:rPr>
          <w:rFonts w:ascii="Times New Roman" w:hAnsi="Times New Roman"/>
          <w:b/>
          <w:sz w:val="24"/>
          <w:szCs w:val="24"/>
        </w:rPr>
        <w:t> </w:t>
      </w:r>
      <w:r w:rsidRPr="00D24557">
        <w:rPr>
          <w:rFonts w:ascii="Times New Roman" w:hAnsi="Times New Roman"/>
          <w:b/>
          <w:sz w:val="24"/>
          <w:szCs w:val="24"/>
        </w:rPr>
        <w:t>případě zabezpečení přístupu koncových uživatelů ke službám digitálního rozhlasového a</w:t>
      </w:r>
      <w:r>
        <w:rPr>
          <w:rFonts w:ascii="Times New Roman" w:hAnsi="Times New Roman"/>
          <w:b/>
          <w:sz w:val="24"/>
          <w:szCs w:val="24"/>
        </w:rPr>
        <w:t> </w:t>
      </w:r>
      <w:r w:rsidRPr="00D24557">
        <w:rPr>
          <w:rFonts w:ascii="Times New Roman" w:hAnsi="Times New Roman"/>
          <w:b/>
          <w:sz w:val="24"/>
          <w:szCs w:val="24"/>
        </w:rPr>
        <w:t>televizního vysílání a</w:t>
      </w:r>
      <w:r>
        <w:rPr>
          <w:rFonts w:ascii="Times New Roman" w:hAnsi="Times New Roman"/>
          <w:b/>
          <w:sz w:val="24"/>
          <w:szCs w:val="24"/>
        </w:rPr>
        <w:t> </w:t>
      </w:r>
      <w:r w:rsidRPr="00D24557">
        <w:rPr>
          <w:rFonts w:ascii="Times New Roman" w:hAnsi="Times New Roman"/>
          <w:b/>
          <w:sz w:val="24"/>
          <w:szCs w:val="24"/>
        </w:rPr>
        <w:t>souvisejícím doplňkovým službám umožnit přístup k</w:t>
      </w:r>
      <w:r>
        <w:rPr>
          <w:rFonts w:ascii="Times New Roman" w:hAnsi="Times New Roman"/>
          <w:b/>
          <w:sz w:val="24"/>
          <w:szCs w:val="24"/>
        </w:rPr>
        <w:t> </w:t>
      </w:r>
      <w:r w:rsidRPr="00D24557">
        <w:rPr>
          <w:rFonts w:ascii="Times New Roman" w:hAnsi="Times New Roman"/>
          <w:b/>
          <w:sz w:val="24"/>
          <w:szCs w:val="24"/>
        </w:rPr>
        <w:t>rozhraní pro aplikační programy (API) a</w:t>
      </w:r>
      <w:r>
        <w:rPr>
          <w:rFonts w:ascii="Times New Roman" w:hAnsi="Times New Roman"/>
          <w:b/>
          <w:sz w:val="24"/>
          <w:szCs w:val="24"/>
        </w:rPr>
        <w:t> </w:t>
      </w:r>
      <w:r w:rsidRPr="00D24557">
        <w:rPr>
          <w:rFonts w:ascii="Times New Roman" w:hAnsi="Times New Roman"/>
          <w:b/>
          <w:sz w:val="24"/>
          <w:szCs w:val="24"/>
        </w:rPr>
        <w:t>elektronickému programovému průvodci (EPG),</w:t>
      </w:r>
    </w:p>
    <w:p w:rsidR="00671916" w:rsidRPr="00D24557" w:rsidRDefault="00671916" w:rsidP="008B29ED">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c) podnikateli, který ovládá přístup ke koncovým uživatelům, v</w:t>
      </w:r>
      <w:r>
        <w:rPr>
          <w:rFonts w:ascii="Times New Roman" w:hAnsi="Times New Roman"/>
          <w:b/>
          <w:sz w:val="24"/>
          <w:szCs w:val="24"/>
        </w:rPr>
        <w:t> </w:t>
      </w:r>
      <w:r w:rsidRPr="00D24557">
        <w:rPr>
          <w:rFonts w:ascii="Times New Roman" w:hAnsi="Times New Roman"/>
          <w:b/>
          <w:sz w:val="24"/>
          <w:szCs w:val="24"/>
        </w:rPr>
        <w:t>nezbytné míře povinnosti k</w:t>
      </w:r>
      <w:r>
        <w:rPr>
          <w:rFonts w:ascii="Times New Roman" w:hAnsi="Times New Roman"/>
          <w:b/>
          <w:sz w:val="24"/>
          <w:szCs w:val="24"/>
        </w:rPr>
        <w:t> </w:t>
      </w:r>
      <w:r w:rsidRPr="00D24557">
        <w:rPr>
          <w:rFonts w:ascii="Times New Roman" w:hAnsi="Times New Roman"/>
          <w:b/>
          <w:sz w:val="24"/>
          <w:szCs w:val="24"/>
        </w:rPr>
        <w:t xml:space="preserve">zajištění interoperability jím poskytovaných služeb, </w:t>
      </w:r>
    </w:p>
    <w:p w:rsidR="00671916" w:rsidRPr="00D24557" w:rsidRDefault="00671916" w:rsidP="008B29ED">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d) podnikateli, který poskytuje interpersonální komunikační služby nezávislé na číslech, které dosahují významné úrovně pokrytí a</w:t>
      </w:r>
      <w:r>
        <w:rPr>
          <w:rFonts w:ascii="Times New Roman" w:hAnsi="Times New Roman"/>
          <w:b/>
          <w:sz w:val="24"/>
          <w:szCs w:val="24"/>
        </w:rPr>
        <w:t> </w:t>
      </w:r>
      <w:r w:rsidRPr="00D24557">
        <w:rPr>
          <w:rFonts w:ascii="Times New Roman" w:hAnsi="Times New Roman"/>
          <w:b/>
          <w:sz w:val="24"/>
          <w:szCs w:val="24"/>
        </w:rPr>
        <w:t>využívání</w:t>
      </w:r>
      <w:r>
        <w:rPr>
          <w:rFonts w:ascii="Times New Roman" w:hAnsi="Times New Roman"/>
          <w:b/>
          <w:sz w:val="24"/>
          <w:szCs w:val="24"/>
        </w:rPr>
        <w:t xml:space="preserve"> koncovými uživateli, povinnost</w:t>
      </w:r>
      <w:r w:rsidRPr="00D24557">
        <w:rPr>
          <w:rFonts w:ascii="Times New Roman" w:hAnsi="Times New Roman"/>
          <w:b/>
          <w:sz w:val="24"/>
          <w:szCs w:val="24"/>
        </w:rPr>
        <w:t xml:space="preserve"> zajistit spojení mezi koncovými body koncových uživatelů s</w:t>
      </w:r>
      <w:r>
        <w:rPr>
          <w:rFonts w:ascii="Times New Roman" w:hAnsi="Times New Roman"/>
          <w:b/>
          <w:sz w:val="24"/>
          <w:szCs w:val="24"/>
        </w:rPr>
        <w:t> </w:t>
      </w:r>
      <w:r w:rsidRPr="00D24557">
        <w:rPr>
          <w:rFonts w:ascii="Times New Roman" w:hAnsi="Times New Roman"/>
          <w:b/>
          <w:sz w:val="24"/>
          <w:szCs w:val="24"/>
        </w:rPr>
        <w:t>cílem zajistit interoperabilitu jejich služeb.</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(3) Podání opravného prostředku proti rozhodnutí podle odstavce 2 písm. a) nemá odkladný účinek.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(4) Povinnost podle odstavce 2 písm. d) lze uložit pouze </w:t>
      </w:r>
    </w:p>
    <w:p w:rsidR="00671916" w:rsidRPr="00D24557" w:rsidRDefault="00671916" w:rsidP="008B29ED">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a) v</w:t>
      </w:r>
      <w:r>
        <w:rPr>
          <w:rFonts w:ascii="Times New Roman" w:hAnsi="Times New Roman"/>
          <w:b/>
          <w:sz w:val="24"/>
          <w:szCs w:val="24"/>
        </w:rPr>
        <w:t> </w:t>
      </w:r>
      <w:r w:rsidRPr="00D24557">
        <w:rPr>
          <w:rFonts w:ascii="Times New Roman" w:hAnsi="Times New Roman"/>
          <w:b/>
          <w:sz w:val="24"/>
          <w:szCs w:val="24"/>
        </w:rPr>
        <w:t>míře nezbytné k</w:t>
      </w:r>
      <w:r>
        <w:rPr>
          <w:rFonts w:ascii="Times New Roman" w:hAnsi="Times New Roman"/>
          <w:b/>
          <w:sz w:val="24"/>
          <w:szCs w:val="24"/>
        </w:rPr>
        <w:t> </w:t>
      </w:r>
      <w:r w:rsidRPr="00D24557">
        <w:rPr>
          <w:rFonts w:ascii="Times New Roman" w:hAnsi="Times New Roman"/>
          <w:b/>
          <w:sz w:val="24"/>
          <w:szCs w:val="24"/>
        </w:rPr>
        <w:t>zajištění interoperability interpersonálních komunikačních služeb, přičemž mohou zahrnovat přiměřené povinnosti pro poskytovatele těchto služeb zveřejnit a</w:t>
      </w:r>
      <w:r>
        <w:rPr>
          <w:rFonts w:ascii="Times New Roman" w:hAnsi="Times New Roman"/>
          <w:b/>
          <w:sz w:val="24"/>
          <w:szCs w:val="24"/>
        </w:rPr>
        <w:t> </w:t>
      </w:r>
      <w:r w:rsidRPr="00D24557">
        <w:rPr>
          <w:rFonts w:ascii="Times New Roman" w:hAnsi="Times New Roman"/>
          <w:b/>
          <w:sz w:val="24"/>
          <w:szCs w:val="24"/>
        </w:rPr>
        <w:t>povolit používání, změny a</w:t>
      </w:r>
      <w:r>
        <w:rPr>
          <w:rFonts w:ascii="Times New Roman" w:hAnsi="Times New Roman"/>
          <w:b/>
          <w:sz w:val="24"/>
          <w:szCs w:val="24"/>
        </w:rPr>
        <w:t> </w:t>
      </w:r>
      <w:r w:rsidRPr="00D24557">
        <w:rPr>
          <w:rFonts w:ascii="Times New Roman" w:hAnsi="Times New Roman"/>
          <w:b/>
          <w:sz w:val="24"/>
          <w:szCs w:val="24"/>
        </w:rPr>
        <w:t>další šíření relevantních informací příslušnými orgány a</w:t>
      </w:r>
      <w:r>
        <w:rPr>
          <w:rFonts w:ascii="Times New Roman" w:hAnsi="Times New Roman"/>
          <w:b/>
          <w:sz w:val="24"/>
          <w:szCs w:val="24"/>
        </w:rPr>
        <w:t> </w:t>
      </w:r>
      <w:r w:rsidRPr="00D24557">
        <w:rPr>
          <w:rFonts w:ascii="Times New Roman" w:hAnsi="Times New Roman"/>
          <w:b/>
          <w:sz w:val="24"/>
          <w:szCs w:val="24"/>
        </w:rPr>
        <w:t>dalšími poskytovateli nebo povinnost používat normy nebo specifikace podle § 62, a</w:t>
      </w:r>
    </w:p>
    <w:p w:rsidR="00671916" w:rsidRPr="00D24557" w:rsidRDefault="00671916" w:rsidP="008B29ED">
      <w:pPr>
        <w:widowControl w:val="0"/>
        <w:autoSpaceDE w:val="0"/>
        <w:autoSpaceDN w:val="0"/>
        <w:adjustRightInd w:val="0"/>
        <w:spacing w:after="0" w:line="240" w:lineRule="auto"/>
        <w:jc w:val="both"/>
        <w:rPr>
          <w:rFonts w:ascii="Times New Roman" w:hAnsi="Times New Roman"/>
          <w:b/>
          <w:sz w:val="24"/>
          <w:szCs w:val="24"/>
          <w:highlight w:val="white"/>
        </w:rPr>
      </w:pPr>
      <w:r w:rsidRPr="00D24557">
        <w:rPr>
          <w:rFonts w:ascii="Times New Roman" w:hAnsi="Times New Roman"/>
          <w:b/>
          <w:sz w:val="24"/>
          <w:szCs w:val="24"/>
        </w:rPr>
        <w:t>b) pokud Komise po konzultaci se Sdružením BEREC a</w:t>
      </w:r>
      <w:r>
        <w:rPr>
          <w:rFonts w:ascii="Times New Roman" w:hAnsi="Times New Roman"/>
          <w:b/>
          <w:sz w:val="24"/>
          <w:szCs w:val="24"/>
        </w:rPr>
        <w:t> </w:t>
      </w:r>
      <w:r w:rsidRPr="00D24557">
        <w:rPr>
          <w:rFonts w:ascii="Times New Roman" w:hAnsi="Times New Roman"/>
          <w:b/>
          <w:sz w:val="24"/>
          <w:szCs w:val="24"/>
        </w:rPr>
        <w:t>při nejvyšším možném zohlednění jeho stanoviska zjistila zřetelnou hrozbu pro spojení mezi koncovými body koncových uživatelů v</w:t>
      </w:r>
      <w:r>
        <w:rPr>
          <w:rFonts w:ascii="Times New Roman" w:hAnsi="Times New Roman"/>
          <w:b/>
          <w:sz w:val="24"/>
          <w:szCs w:val="24"/>
        </w:rPr>
        <w:t> </w:t>
      </w:r>
      <w:r w:rsidRPr="00D24557">
        <w:rPr>
          <w:rFonts w:ascii="Times New Roman" w:hAnsi="Times New Roman"/>
          <w:b/>
          <w:sz w:val="24"/>
          <w:szCs w:val="24"/>
        </w:rPr>
        <w:t>celé Evropské unii nebo v</w:t>
      </w:r>
      <w:r>
        <w:rPr>
          <w:rFonts w:ascii="Times New Roman" w:hAnsi="Times New Roman"/>
          <w:b/>
          <w:sz w:val="24"/>
          <w:szCs w:val="24"/>
        </w:rPr>
        <w:t> </w:t>
      </w:r>
      <w:r w:rsidRPr="00D24557">
        <w:rPr>
          <w:rFonts w:ascii="Times New Roman" w:hAnsi="Times New Roman"/>
          <w:b/>
          <w:sz w:val="24"/>
          <w:szCs w:val="24"/>
        </w:rPr>
        <w:t xml:space="preserve">alespoň </w:t>
      </w:r>
      <w:r>
        <w:rPr>
          <w:rFonts w:ascii="Times New Roman" w:hAnsi="Times New Roman"/>
          <w:b/>
          <w:sz w:val="24"/>
          <w:szCs w:val="24"/>
        </w:rPr>
        <w:t>3</w:t>
      </w:r>
      <w:r w:rsidRPr="00D24557">
        <w:rPr>
          <w:rFonts w:ascii="Times New Roman" w:hAnsi="Times New Roman"/>
          <w:b/>
          <w:sz w:val="24"/>
          <w:szCs w:val="24"/>
        </w:rPr>
        <w:t xml:space="preserve"> členských státech a</w:t>
      </w:r>
      <w:r>
        <w:rPr>
          <w:rFonts w:ascii="Times New Roman" w:hAnsi="Times New Roman"/>
          <w:b/>
          <w:sz w:val="24"/>
          <w:szCs w:val="24"/>
        </w:rPr>
        <w:t> </w:t>
      </w:r>
      <w:r w:rsidRPr="00D24557">
        <w:rPr>
          <w:rFonts w:ascii="Times New Roman" w:hAnsi="Times New Roman"/>
          <w:b/>
          <w:sz w:val="24"/>
          <w:szCs w:val="24"/>
        </w:rPr>
        <w:t>přijala prováděcí opatření specifikující povahu a</w:t>
      </w:r>
      <w:r>
        <w:rPr>
          <w:rFonts w:ascii="Times New Roman" w:hAnsi="Times New Roman"/>
          <w:b/>
          <w:sz w:val="24"/>
          <w:szCs w:val="24"/>
        </w:rPr>
        <w:t> </w:t>
      </w:r>
      <w:r w:rsidRPr="00D24557">
        <w:rPr>
          <w:rFonts w:ascii="Times New Roman" w:hAnsi="Times New Roman"/>
          <w:b/>
          <w:sz w:val="24"/>
          <w:szCs w:val="24"/>
        </w:rPr>
        <w:t>rozsah veškerých povinností, které mohou být uloženy.</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rsidP="003106B4">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79a</w:t>
      </w:r>
    </w:p>
    <w:p w:rsidR="00671916" w:rsidRPr="00D24557" w:rsidRDefault="00671916" w:rsidP="003106B4">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(1) </w:t>
      </w:r>
      <w:r>
        <w:rPr>
          <w:rFonts w:ascii="Times New Roman" w:hAnsi="Times New Roman"/>
          <w:b/>
          <w:sz w:val="24"/>
          <w:szCs w:val="24"/>
        </w:rPr>
        <w:t>Nejsou-li</w:t>
      </w:r>
      <w:r w:rsidRPr="00D24557">
        <w:rPr>
          <w:rFonts w:ascii="Times New Roman" w:hAnsi="Times New Roman"/>
          <w:b/>
          <w:sz w:val="24"/>
          <w:szCs w:val="24"/>
        </w:rPr>
        <w:t xml:space="preserve"> žádnému podnikateli zpřístupněny žádné funkční a</w:t>
      </w:r>
      <w:r>
        <w:rPr>
          <w:rFonts w:ascii="Times New Roman" w:hAnsi="Times New Roman"/>
          <w:b/>
          <w:sz w:val="24"/>
          <w:szCs w:val="24"/>
        </w:rPr>
        <w:t> </w:t>
      </w:r>
      <w:r w:rsidRPr="00D24557">
        <w:rPr>
          <w:rFonts w:ascii="Times New Roman" w:hAnsi="Times New Roman"/>
          <w:b/>
          <w:sz w:val="24"/>
          <w:szCs w:val="24"/>
        </w:rPr>
        <w:t>podobné alternativní prostředky pro přístup ke koncovým uživatelům za spravedlivých a</w:t>
      </w:r>
      <w:r>
        <w:rPr>
          <w:rFonts w:ascii="Times New Roman" w:hAnsi="Times New Roman"/>
          <w:b/>
          <w:sz w:val="24"/>
          <w:szCs w:val="24"/>
        </w:rPr>
        <w:t> </w:t>
      </w:r>
      <w:r w:rsidRPr="00D24557">
        <w:rPr>
          <w:rFonts w:ascii="Times New Roman" w:hAnsi="Times New Roman"/>
          <w:b/>
          <w:sz w:val="24"/>
          <w:szCs w:val="24"/>
        </w:rPr>
        <w:t>přiměřených podmínek</w:t>
      </w:r>
      <w:r>
        <w:rPr>
          <w:rFonts w:ascii="Times New Roman" w:hAnsi="Times New Roman"/>
          <w:b/>
          <w:sz w:val="24"/>
          <w:szCs w:val="24"/>
        </w:rPr>
        <w:t>,</w:t>
      </w:r>
      <w:r w:rsidRPr="00D24557">
        <w:rPr>
          <w:rFonts w:ascii="Times New Roman" w:hAnsi="Times New Roman"/>
          <w:b/>
          <w:sz w:val="24"/>
          <w:szCs w:val="24"/>
        </w:rPr>
        <w:t xml:space="preserve"> může Úřad uložit podnikatelům, kteří zajišťují nebo jsou oprávněni zajišťovat sítě elektronických komunikací, povinnosti související se sdílením pasivní infrastruktury nebo povinnosti uzavírat lokalizované dohody o</w:t>
      </w:r>
      <w:r>
        <w:rPr>
          <w:rFonts w:ascii="Times New Roman" w:hAnsi="Times New Roman"/>
          <w:b/>
          <w:sz w:val="24"/>
          <w:szCs w:val="24"/>
        </w:rPr>
        <w:t> </w:t>
      </w:r>
      <w:r w:rsidRPr="00D24557">
        <w:rPr>
          <w:rFonts w:ascii="Times New Roman" w:hAnsi="Times New Roman"/>
          <w:b/>
          <w:sz w:val="24"/>
          <w:szCs w:val="24"/>
        </w:rPr>
        <w:t>přístupu k</w:t>
      </w:r>
      <w:r>
        <w:rPr>
          <w:rFonts w:ascii="Times New Roman" w:hAnsi="Times New Roman"/>
          <w:b/>
          <w:sz w:val="24"/>
          <w:szCs w:val="24"/>
        </w:rPr>
        <w:t> </w:t>
      </w:r>
      <w:r w:rsidRPr="00D24557">
        <w:rPr>
          <w:rFonts w:ascii="Times New Roman" w:hAnsi="Times New Roman"/>
          <w:b/>
          <w:sz w:val="24"/>
          <w:szCs w:val="24"/>
        </w:rPr>
        <w:t>roamingu.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(2) Úřad může povinnosti podle odstavce 1 uložit za předpokladu, že tato možnost byla podnikateli jednoznačně stanovena v</w:t>
      </w:r>
      <w:r>
        <w:rPr>
          <w:rFonts w:ascii="Times New Roman" w:hAnsi="Times New Roman"/>
          <w:b/>
          <w:sz w:val="24"/>
          <w:szCs w:val="24"/>
        </w:rPr>
        <w:t> </w:t>
      </w:r>
      <w:r w:rsidRPr="00D24557">
        <w:rPr>
          <w:rFonts w:ascii="Times New Roman" w:hAnsi="Times New Roman"/>
          <w:b/>
          <w:sz w:val="24"/>
          <w:szCs w:val="24"/>
        </w:rPr>
        <w:t>přídělu rádiových kmitočtů a</w:t>
      </w:r>
      <w:r>
        <w:rPr>
          <w:rFonts w:ascii="Times New Roman" w:hAnsi="Times New Roman"/>
          <w:b/>
          <w:sz w:val="24"/>
          <w:szCs w:val="24"/>
        </w:rPr>
        <w:t> </w:t>
      </w:r>
      <w:r w:rsidRPr="00D24557">
        <w:rPr>
          <w:rFonts w:ascii="Times New Roman" w:hAnsi="Times New Roman"/>
          <w:b/>
          <w:sz w:val="24"/>
          <w:szCs w:val="24"/>
        </w:rPr>
        <w:t>pokud jsou odůvodněny tím, že v</w:t>
      </w:r>
      <w:r>
        <w:rPr>
          <w:rFonts w:ascii="Times New Roman" w:hAnsi="Times New Roman"/>
          <w:b/>
          <w:sz w:val="24"/>
          <w:szCs w:val="24"/>
        </w:rPr>
        <w:t> </w:t>
      </w:r>
      <w:r w:rsidRPr="00D24557">
        <w:rPr>
          <w:rFonts w:ascii="Times New Roman" w:hAnsi="Times New Roman"/>
          <w:b/>
          <w:sz w:val="24"/>
          <w:szCs w:val="24"/>
        </w:rPr>
        <w:t>oblasti, která je předmětem těchto povinností, naráží tržně motivované zavádění infrastruktury pro poskytování sítí nebo služeb závislých na užívání rádiového spektra na nepřekonatelné ekonomické nebo fyzické překážky, a</w:t>
      </w:r>
      <w:r>
        <w:rPr>
          <w:rFonts w:ascii="Times New Roman" w:hAnsi="Times New Roman"/>
          <w:b/>
          <w:sz w:val="24"/>
          <w:szCs w:val="24"/>
        </w:rPr>
        <w:t> </w:t>
      </w:r>
      <w:r w:rsidRPr="00D24557">
        <w:rPr>
          <w:rFonts w:ascii="Times New Roman" w:hAnsi="Times New Roman"/>
          <w:b/>
          <w:sz w:val="24"/>
          <w:szCs w:val="24"/>
        </w:rPr>
        <w:t>proto má přístup koncových uživatelů k</w:t>
      </w:r>
      <w:r>
        <w:rPr>
          <w:rFonts w:ascii="Times New Roman" w:hAnsi="Times New Roman"/>
          <w:b/>
          <w:sz w:val="24"/>
          <w:szCs w:val="24"/>
        </w:rPr>
        <w:t> </w:t>
      </w:r>
      <w:r w:rsidRPr="00D24557">
        <w:rPr>
          <w:rFonts w:ascii="Times New Roman" w:hAnsi="Times New Roman"/>
          <w:b/>
          <w:sz w:val="24"/>
          <w:szCs w:val="24"/>
        </w:rPr>
        <w:t>sítím nebo službám značné nedostatky nebo vůbec neexistuje. Za podmínek, kdy přístup a</w:t>
      </w:r>
      <w:r>
        <w:rPr>
          <w:rFonts w:ascii="Times New Roman" w:hAnsi="Times New Roman"/>
          <w:b/>
          <w:sz w:val="24"/>
          <w:szCs w:val="24"/>
        </w:rPr>
        <w:t> </w:t>
      </w:r>
      <w:r w:rsidRPr="00D24557">
        <w:rPr>
          <w:rFonts w:ascii="Times New Roman" w:hAnsi="Times New Roman"/>
          <w:b/>
          <w:sz w:val="24"/>
          <w:szCs w:val="24"/>
        </w:rPr>
        <w:t>sdílení pasivní infrastruktury k</w:t>
      </w:r>
      <w:r>
        <w:rPr>
          <w:rFonts w:ascii="Times New Roman" w:hAnsi="Times New Roman"/>
          <w:b/>
          <w:sz w:val="24"/>
          <w:szCs w:val="24"/>
        </w:rPr>
        <w:t> </w:t>
      </w:r>
      <w:r w:rsidRPr="00D24557">
        <w:rPr>
          <w:rFonts w:ascii="Times New Roman" w:hAnsi="Times New Roman"/>
          <w:b/>
          <w:sz w:val="24"/>
          <w:szCs w:val="24"/>
        </w:rPr>
        <w:t>vyřešení této situace samy o</w:t>
      </w:r>
      <w:r>
        <w:rPr>
          <w:rFonts w:ascii="Times New Roman" w:hAnsi="Times New Roman"/>
          <w:b/>
          <w:sz w:val="24"/>
          <w:szCs w:val="24"/>
        </w:rPr>
        <w:t> </w:t>
      </w:r>
      <w:r w:rsidRPr="00D24557">
        <w:rPr>
          <w:rFonts w:ascii="Times New Roman" w:hAnsi="Times New Roman"/>
          <w:b/>
          <w:sz w:val="24"/>
          <w:szCs w:val="24"/>
        </w:rPr>
        <w:t>sobě nestačí, může Úřad uložit povinnosti týkající se sdílení aktivní infrastruktury.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(3) Úřad rovněž zohlední při ukládaní povinnosti podle odstavce 1</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a) potřebu maximalizovat připojení v</w:t>
      </w:r>
      <w:r>
        <w:rPr>
          <w:rFonts w:ascii="Times New Roman" w:hAnsi="Times New Roman"/>
          <w:b/>
          <w:sz w:val="24"/>
          <w:szCs w:val="24"/>
        </w:rPr>
        <w:t> </w:t>
      </w:r>
      <w:r w:rsidRPr="00D24557">
        <w:rPr>
          <w:rFonts w:ascii="Times New Roman" w:hAnsi="Times New Roman"/>
          <w:b/>
          <w:sz w:val="24"/>
          <w:szCs w:val="24"/>
        </w:rPr>
        <w:t>celé Evropské unii, podél hlavních dopravních tras a</w:t>
      </w:r>
      <w:r>
        <w:rPr>
          <w:rFonts w:ascii="Times New Roman" w:hAnsi="Times New Roman"/>
          <w:b/>
          <w:sz w:val="24"/>
          <w:szCs w:val="24"/>
        </w:rPr>
        <w:t> </w:t>
      </w:r>
      <w:r w:rsidRPr="00D24557">
        <w:rPr>
          <w:rFonts w:ascii="Times New Roman" w:hAnsi="Times New Roman"/>
          <w:b/>
          <w:sz w:val="24"/>
          <w:szCs w:val="24"/>
        </w:rPr>
        <w:t>v určitých územních oblastech, jakož i</w:t>
      </w:r>
      <w:r>
        <w:rPr>
          <w:rFonts w:ascii="Times New Roman" w:hAnsi="Times New Roman"/>
          <w:b/>
          <w:sz w:val="24"/>
          <w:szCs w:val="24"/>
        </w:rPr>
        <w:t> </w:t>
      </w:r>
      <w:r w:rsidRPr="00D24557">
        <w:rPr>
          <w:rFonts w:ascii="Times New Roman" w:hAnsi="Times New Roman"/>
          <w:b/>
          <w:sz w:val="24"/>
          <w:szCs w:val="24"/>
        </w:rPr>
        <w:t>možnost výrazně zvýšit výběr a</w:t>
      </w:r>
      <w:r>
        <w:rPr>
          <w:rFonts w:ascii="Times New Roman" w:hAnsi="Times New Roman"/>
          <w:b/>
          <w:sz w:val="24"/>
          <w:szCs w:val="24"/>
        </w:rPr>
        <w:t> </w:t>
      </w:r>
      <w:r w:rsidRPr="00D24557">
        <w:rPr>
          <w:rFonts w:ascii="Times New Roman" w:hAnsi="Times New Roman"/>
          <w:b/>
          <w:sz w:val="24"/>
          <w:szCs w:val="24"/>
        </w:rPr>
        <w:t>dosáhnout vyšší kvality služeb pro koncové uživatele,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b) zajištění účinného využití rádiového spektra,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c) technickou proveditelnost sdílení a</w:t>
      </w:r>
      <w:r>
        <w:rPr>
          <w:rFonts w:ascii="Times New Roman" w:hAnsi="Times New Roman"/>
          <w:b/>
          <w:sz w:val="24"/>
          <w:szCs w:val="24"/>
        </w:rPr>
        <w:t> </w:t>
      </w:r>
      <w:r w:rsidRPr="00D24557">
        <w:rPr>
          <w:rFonts w:ascii="Times New Roman" w:hAnsi="Times New Roman"/>
          <w:b/>
          <w:sz w:val="24"/>
          <w:szCs w:val="24"/>
        </w:rPr>
        <w:t>s ním spojených podmínek,</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d) stav hospodářské soutěže v</w:t>
      </w:r>
      <w:r>
        <w:rPr>
          <w:rFonts w:ascii="Times New Roman" w:hAnsi="Times New Roman"/>
          <w:b/>
          <w:sz w:val="24"/>
          <w:szCs w:val="24"/>
        </w:rPr>
        <w:t> </w:t>
      </w:r>
      <w:r w:rsidRPr="00D24557">
        <w:rPr>
          <w:rFonts w:ascii="Times New Roman" w:hAnsi="Times New Roman"/>
          <w:b/>
          <w:sz w:val="24"/>
          <w:szCs w:val="24"/>
        </w:rPr>
        <w:t>oblasti infrastruktury i</w:t>
      </w:r>
      <w:r>
        <w:rPr>
          <w:rFonts w:ascii="Times New Roman" w:hAnsi="Times New Roman"/>
          <w:b/>
          <w:sz w:val="24"/>
          <w:szCs w:val="24"/>
        </w:rPr>
        <w:t> </w:t>
      </w:r>
      <w:r w:rsidRPr="00D24557">
        <w:rPr>
          <w:rFonts w:ascii="Times New Roman" w:hAnsi="Times New Roman"/>
          <w:b/>
          <w:sz w:val="24"/>
          <w:szCs w:val="24"/>
        </w:rPr>
        <w:t>v oblasti služeb,</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e) technologické inovace,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f) převažující potřebu podporovat pobídku operátora poskytujícího službu velkoobchodního přístupu, aby infrastrukturu vůbec zavedl.</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(4) V</w:t>
      </w:r>
      <w:r>
        <w:rPr>
          <w:rFonts w:ascii="Times New Roman" w:hAnsi="Times New Roman"/>
          <w:b/>
          <w:sz w:val="24"/>
          <w:szCs w:val="24"/>
        </w:rPr>
        <w:t> </w:t>
      </w:r>
      <w:r w:rsidRPr="00D24557">
        <w:rPr>
          <w:rFonts w:ascii="Times New Roman" w:hAnsi="Times New Roman"/>
          <w:b/>
          <w:sz w:val="24"/>
          <w:szCs w:val="24"/>
        </w:rPr>
        <w:t>případě řešení sporů může Úřad oprávněnému z</w:t>
      </w:r>
      <w:r>
        <w:rPr>
          <w:rFonts w:ascii="Times New Roman" w:hAnsi="Times New Roman"/>
          <w:b/>
          <w:sz w:val="24"/>
          <w:szCs w:val="24"/>
        </w:rPr>
        <w:t> </w:t>
      </w:r>
      <w:r w:rsidRPr="00D24557">
        <w:rPr>
          <w:rFonts w:ascii="Times New Roman" w:hAnsi="Times New Roman"/>
          <w:b/>
          <w:sz w:val="24"/>
          <w:szCs w:val="24"/>
        </w:rPr>
        <w:t>povinnosti sdílení nebo přístupu uložit povinnost sdílet rádiové spektrum s</w:t>
      </w:r>
      <w:r>
        <w:rPr>
          <w:rFonts w:ascii="Times New Roman" w:hAnsi="Times New Roman"/>
          <w:b/>
          <w:sz w:val="24"/>
          <w:szCs w:val="24"/>
        </w:rPr>
        <w:t> </w:t>
      </w:r>
      <w:r w:rsidRPr="00D24557">
        <w:rPr>
          <w:rFonts w:ascii="Times New Roman" w:hAnsi="Times New Roman"/>
          <w:b/>
          <w:sz w:val="24"/>
          <w:szCs w:val="24"/>
        </w:rPr>
        <w:t>operátorem poskytujícím přístup k</w:t>
      </w:r>
      <w:r>
        <w:rPr>
          <w:rFonts w:ascii="Times New Roman" w:hAnsi="Times New Roman"/>
          <w:b/>
          <w:sz w:val="24"/>
          <w:szCs w:val="24"/>
        </w:rPr>
        <w:t> </w:t>
      </w:r>
      <w:r w:rsidRPr="00D24557">
        <w:rPr>
          <w:rFonts w:ascii="Times New Roman" w:hAnsi="Times New Roman"/>
          <w:b/>
          <w:sz w:val="24"/>
          <w:szCs w:val="24"/>
        </w:rPr>
        <w:t>infrastruktuře v</w:t>
      </w:r>
      <w:r>
        <w:rPr>
          <w:rFonts w:ascii="Times New Roman" w:hAnsi="Times New Roman"/>
          <w:b/>
          <w:sz w:val="24"/>
          <w:szCs w:val="24"/>
        </w:rPr>
        <w:t> </w:t>
      </w:r>
      <w:r w:rsidRPr="00D24557">
        <w:rPr>
          <w:rFonts w:ascii="Times New Roman" w:hAnsi="Times New Roman"/>
          <w:b/>
          <w:sz w:val="24"/>
          <w:szCs w:val="24"/>
        </w:rPr>
        <w:t>příslušné oblasti. Při ukládání povinnosti sdílet rádiové spektrum je třeba zohlednit zejména ekonomické a</w:t>
      </w:r>
      <w:r>
        <w:rPr>
          <w:rFonts w:ascii="Times New Roman" w:hAnsi="Times New Roman"/>
          <w:b/>
          <w:sz w:val="24"/>
          <w:szCs w:val="24"/>
        </w:rPr>
        <w:t> </w:t>
      </w:r>
      <w:r w:rsidRPr="00D24557">
        <w:rPr>
          <w:rFonts w:ascii="Times New Roman" w:hAnsi="Times New Roman"/>
          <w:b/>
          <w:sz w:val="24"/>
          <w:szCs w:val="24"/>
        </w:rPr>
        <w:t>fyzické překážky tržně motivovaného budování aktivní a</w:t>
      </w:r>
      <w:r>
        <w:rPr>
          <w:rFonts w:ascii="Times New Roman" w:hAnsi="Times New Roman"/>
          <w:b/>
          <w:sz w:val="24"/>
          <w:szCs w:val="24"/>
        </w:rPr>
        <w:t> </w:t>
      </w:r>
      <w:r w:rsidRPr="00D24557">
        <w:rPr>
          <w:rFonts w:ascii="Times New Roman" w:hAnsi="Times New Roman"/>
          <w:b/>
          <w:sz w:val="24"/>
          <w:szCs w:val="24"/>
        </w:rPr>
        <w:t>pasivní infrastruktury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(5) V</w:t>
      </w:r>
      <w:r>
        <w:rPr>
          <w:rFonts w:ascii="Times New Roman" w:hAnsi="Times New Roman"/>
          <w:b/>
          <w:sz w:val="24"/>
          <w:szCs w:val="24"/>
        </w:rPr>
        <w:t> </w:t>
      </w:r>
      <w:r w:rsidRPr="00D24557">
        <w:rPr>
          <w:rFonts w:ascii="Times New Roman" w:hAnsi="Times New Roman"/>
          <w:b/>
          <w:sz w:val="24"/>
          <w:szCs w:val="24"/>
        </w:rPr>
        <w:t>případě uložení povinnosti podle § 79 odst. 2</w:t>
      </w:r>
      <w:r w:rsidRPr="00D24557" w:rsidDel="009B6C4D">
        <w:rPr>
          <w:rFonts w:ascii="Times New Roman" w:hAnsi="Times New Roman"/>
          <w:b/>
          <w:sz w:val="24"/>
          <w:szCs w:val="24"/>
        </w:rPr>
        <w:t xml:space="preserve"> </w:t>
      </w:r>
      <w:r w:rsidRPr="00D24557">
        <w:rPr>
          <w:rFonts w:ascii="Times New Roman" w:hAnsi="Times New Roman"/>
          <w:b/>
          <w:sz w:val="24"/>
          <w:szCs w:val="24"/>
        </w:rPr>
        <w:t xml:space="preserve">Úřad do </w:t>
      </w:r>
      <w:r>
        <w:rPr>
          <w:rFonts w:ascii="Times New Roman" w:hAnsi="Times New Roman"/>
          <w:b/>
          <w:sz w:val="24"/>
          <w:szCs w:val="24"/>
        </w:rPr>
        <w:t>5</w:t>
      </w:r>
      <w:r w:rsidRPr="00D24557">
        <w:rPr>
          <w:rFonts w:ascii="Times New Roman" w:hAnsi="Times New Roman"/>
          <w:b/>
          <w:sz w:val="24"/>
          <w:szCs w:val="24"/>
        </w:rPr>
        <w:t xml:space="preserve"> let od</w:t>
      </w:r>
      <w:r>
        <w:rPr>
          <w:rFonts w:ascii="Times New Roman" w:hAnsi="Times New Roman"/>
          <w:b/>
          <w:sz w:val="24"/>
          <w:szCs w:val="24"/>
        </w:rPr>
        <w:t>e dne</w:t>
      </w:r>
      <w:r w:rsidRPr="00D24557">
        <w:rPr>
          <w:rFonts w:ascii="Times New Roman" w:hAnsi="Times New Roman"/>
          <w:b/>
          <w:sz w:val="24"/>
          <w:szCs w:val="24"/>
        </w:rPr>
        <w:t xml:space="preserve"> jejich uložení provede přezkum a</w:t>
      </w:r>
      <w:r>
        <w:rPr>
          <w:rFonts w:ascii="Times New Roman" w:hAnsi="Times New Roman"/>
          <w:b/>
          <w:sz w:val="24"/>
          <w:szCs w:val="24"/>
        </w:rPr>
        <w:t> </w:t>
      </w:r>
      <w:r w:rsidRPr="00D24557">
        <w:rPr>
          <w:rFonts w:ascii="Times New Roman" w:hAnsi="Times New Roman"/>
          <w:b/>
          <w:sz w:val="24"/>
          <w:szCs w:val="24"/>
        </w:rPr>
        <w:t>po konzultaci podle § 130 a</w:t>
      </w:r>
      <w:r>
        <w:rPr>
          <w:rFonts w:ascii="Times New Roman" w:hAnsi="Times New Roman"/>
          <w:b/>
          <w:sz w:val="24"/>
          <w:szCs w:val="24"/>
        </w:rPr>
        <w:t> </w:t>
      </w:r>
      <w:r w:rsidRPr="00D24557">
        <w:rPr>
          <w:rFonts w:ascii="Times New Roman" w:hAnsi="Times New Roman"/>
          <w:b/>
          <w:sz w:val="24"/>
          <w:szCs w:val="24"/>
        </w:rPr>
        <w:t>131 vydá rozhodnutí o</w:t>
      </w:r>
      <w:r>
        <w:rPr>
          <w:rFonts w:ascii="Times New Roman" w:hAnsi="Times New Roman"/>
          <w:b/>
          <w:sz w:val="24"/>
          <w:szCs w:val="24"/>
        </w:rPr>
        <w:t> </w:t>
      </w:r>
      <w:r w:rsidRPr="00D24557">
        <w:rPr>
          <w:rFonts w:ascii="Times New Roman" w:hAnsi="Times New Roman"/>
          <w:b/>
          <w:sz w:val="24"/>
          <w:szCs w:val="24"/>
        </w:rPr>
        <w:t>zachování, změně nebo zrušení těchto povinností. Uvedené orgány oznámí výsledek svého posouzení v</w:t>
      </w:r>
      <w:r>
        <w:rPr>
          <w:rFonts w:ascii="Times New Roman" w:hAnsi="Times New Roman"/>
          <w:b/>
          <w:sz w:val="24"/>
          <w:szCs w:val="24"/>
        </w:rPr>
        <w:t> </w:t>
      </w:r>
      <w:r w:rsidRPr="00D24557">
        <w:rPr>
          <w:rFonts w:ascii="Times New Roman" w:hAnsi="Times New Roman"/>
          <w:b/>
          <w:sz w:val="24"/>
          <w:szCs w:val="24"/>
        </w:rPr>
        <w:t>souladu s</w:t>
      </w:r>
      <w:r>
        <w:rPr>
          <w:rFonts w:ascii="Times New Roman" w:hAnsi="Times New Roman"/>
          <w:b/>
          <w:sz w:val="24"/>
          <w:szCs w:val="24"/>
        </w:rPr>
        <w:t> </w:t>
      </w:r>
      <w:r w:rsidRPr="00D24557">
        <w:rPr>
          <w:rFonts w:ascii="Times New Roman" w:hAnsi="Times New Roman"/>
          <w:b/>
          <w:sz w:val="24"/>
          <w:szCs w:val="24"/>
        </w:rPr>
        <w:t>postupy podle tohoto zákona.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(6) Úřad </w:t>
      </w:r>
      <w:r>
        <w:rPr>
          <w:rFonts w:ascii="Times New Roman" w:hAnsi="Times New Roman"/>
          <w:b/>
          <w:sz w:val="24"/>
          <w:szCs w:val="24"/>
        </w:rPr>
        <w:t>může</w:t>
      </w:r>
      <w:r w:rsidRPr="00D24557">
        <w:rPr>
          <w:rFonts w:ascii="Times New Roman" w:hAnsi="Times New Roman"/>
          <w:b/>
          <w:sz w:val="24"/>
          <w:szCs w:val="24"/>
        </w:rPr>
        <w:t xml:space="preserve"> po konzultaci podle § 130 rozhodnout na základě žádosti podnikatele, který podle § 13 oznámil podnikání, o</w:t>
      </w:r>
      <w:r>
        <w:rPr>
          <w:rFonts w:ascii="Times New Roman" w:hAnsi="Times New Roman"/>
          <w:b/>
          <w:sz w:val="24"/>
          <w:szCs w:val="24"/>
        </w:rPr>
        <w:t> </w:t>
      </w:r>
      <w:r w:rsidRPr="00D24557">
        <w:rPr>
          <w:rFonts w:ascii="Times New Roman" w:hAnsi="Times New Roman"/>
          <w:b/>
          <w:sz w:val="24"/>
          <w:szCs w:val="24"/>
        </w:rPr>
        <w:t xml:space="preserve">uložení povinnosti podnikateli zajišťujícímu veřejnou komunikační síť, který využívá cizí </w:t>
      </w:r>
      <w:r>
        <w:rPr>
          <w:rFonts w:ascii="Times New Roman" w:hAnsi="Times New Roman"/>
          <w:b/>
          <w:sz w:val="24"/>
          <w:szCs w:val="24"/>
        </w:rPr>
        <w:t xml:space="preserve">nemovitou věc </w:t>
      </w:r>
      <w:r w:rsidRPr="00D24557">
        <w:rPr>
          <w:rFonts w:ascii="Times New Roman" w:hAnsi="Times New Roman"/>
          <w:b/>
          <w:sz w:val="24"/>
          <w:szCs w:val="24"/>
        </w:rPr>
        <w:t xml:space="preserve">podle § 104, sdílet své síťové prvky, přiřazené prostředky nebo svůj majetek, </w:t>
      </w:r>
      <w:r>
        <w:rPr>
          <w:rFonts w:ascii="Times New Roman" w:hAnsi="Times New Roman"/>
          <w:b/>
          <w:sz w:val="24"/>
          <w:szCs w:val="24"/>
        </w:rPr>
        <w:t xml:space="preserve">jejichž </w:t>
      </w:r>
      <w:r w:rsidRPr="00D24557">
        <w:rPr>
          <w:rFonts w:ascii="Times New Roman" w:hAnsi="Times New Roman"/>
          <w:b/>
          <w:sz w:val="24"/>
          <w:szCs w:val="24"/>
        </w:rPr>
        <w:t xml:space="preserve">prostřednictvím je cizí </w:t>
      </w:r>
      <w:r>
        <w:rPr>
          <w:rFonts w:ascii="Times New Roman" w:hAnsi="Times New Roman"/>
          <w:b/>
          <w:sz w:val="24"/>
          <w:szCs w:val="24"/>
        </w:rPr>
        <w:t xml:space="preserve">nemovitá věc </w:t>
      </w:r>
      <w:r w:rsidRPr="00D24557">
        <w:rPr>
          <w:rFonts w:ascii="Times New Roman" w:hAnsi="Times New Roman"/>
          <w:b/>
          <w:sz w:val="24"/>
          <w:szCs w:val="24"/>
        </w:rPr>
        <w:t xml:space="preserve">využívána, nebo povinnosti přijmout opatření pro koordinaci prací ve veřejném zájmu. Tuto povinnost </w:t>
      </w:r>
      <w:r>
        <w:rPr>
          <w:rFonts w:ascii="Times New Roman" w:hAnsi="Times New Roman"/>
          <w:b/>
          <w:sz w:val="24"/>
          <w:szCs w:val="24"/>
        </w:rPr>
        <w:t xml:space="preserve">může </w:t>
      </w:r>
      <w:r w:rsidRPr="00D24557">
        <w:rPr>
          <w:rFonts w:ascii="Times New Roman" w:hAnsi="Times New Roman"/>
          <w:b/>
          <w:sz w:val="24"/>
          <w:szCs w:val="24"/>
        </w:rPr>
        <w:t>Úřad</w:t>
      </w:r>
      <w:r w:rsidRPr="00D24557" w:rsidDel="009B6C4D">
        <w:rPr>
          <w:rFonts w:ascii="Times New Roman" w:hAnsi="Times New Roman"/>
          <w:b/>
          <w:sz w:val="24"/>
          <w:szCs w:val="24"/>
        </w:rPr>
        <w:t xml:space="preserve"> </w:t>
      </w:r>
      <w:r w:rsidRPr="00D24557">
        <w:rPr>
          <w:rFonts w:ascii="Times New Roman" w:hAnsi="Times New Roman"/>
          <w:b/>
          <w:sz w:val="24"/>
          <w:szCs w:val="24"/>
        </w:rPr>
        <w:t>uložit, pokud z</w:t>
      </w:r>
      <w:r>
        <w:rPr>
          <w:rFonts w:ascii="Times New Roman" w:hAnsi="Times New Roman"/>
          <w:b/>
          <w:sz w:val="24"/>
          <w:szCs w:val="24"/>
        </w:rPr>
        <w:t> </w:t>
      </w:r>
      <w:r w:rsidRPr="00D24557">
        <w:rPr>
          <w:rFonts w:ascii="Times New Roman" w:hAnsi="Times New Roman"/>
          <w:b/>
          <w:sz w:val="24"/>
          <w:szCs w:val="24"/>
        </w:rPr>
        <w:t>důvodu ochrany životního prostředí, veřejného zdraví, veřejné bezpečnosti, nebo z</w:t>
      </w:r>
      <w:r>
        <w:rPr>
          <w:rFonts w:ascii="Times New Roman" w:hAnsi="Times New Roman"/>
          <w:b/>
          <w:sz w:val="24"/>
          <w:szCs w:val="24"/>
        </w:rPr>
        <w:t> </w:t>
      </w:r>
      <w:r w:rsidRPr="00D24557">
        <w:rPr>
          <w:rFonts w:ascii="Times New Roman" w:hAnsi="Times New Roman"/>
          <w:b/>
          <w:sz w:val="24"/>
          <w:szCs w:val="24"/>
        </w:rPr>
        <w:t>důvodu splnění cílů územního plánování nelze tyto prostředky zřídit samostatně. Úřad je povinen v</w:t>
      </w:r>
      <w:r>
        <w:rPr>
          <w:rFonts w:ascii="Times New Roman" w:hAnsi="Times New Roman"/>
          <w:b/>
          <w:sz w:val="24"/>
          <w:szCs w:val="24"/>
        </w:rPr>
        <w:t> </w:t>
      </w:r>
      <w:r w:rsidRPr="00D24557">
        <w:rPr>
          <w:rFonts w:ascii="Times New Roman" w:hAnsi="Times New Roman"/>
          <w:b/>
          <w:sz w:val="24"/>
          <w:szCs w:val="24"/>
        </w:rPr>
        <w:t>rámci veřejné konzultace podle § 130 oslovit i</w:t>
      </w:r>
      <w:r>
        <w:rPr>
          <w:rFonts w:ascii="Times New Roman" w:hAnsi="Times New Roman"/>
          <w:b/>
          <w:sz w:val="24"/>
          <w:szCs w:val="24"/>
        </w:rPr>
        <w:t> </w:t>
      </w:r>
      <w:r w:rsidRPr="00D24557">
        <w:rPr>
          <w:rFonts w:ascii="Times New Roman" w:hAnsi="Times New Roman"/>
          <w:b/>
          <w:sz w:val="24"/>
          <w:szCs w:val="24"/>
        </w:rPr>
        <w:t xml:space="preserve">vlastníky dotčených </w:t>
      </w:r>
      <w:r>
        <w:rPr>
          <w:rFonts w:ascii="Times New Roman" w:hAnsi="Times New Roman"/>
          <w:b/>
          <w:sz w:val="24"/>
          <w:szCs w:val="24"/>
        </w:rPr>
        <w:t>nemovitých věcí.</w:t>
      </w:r>
      <w:r w:rsidRPr="00D24557">
        <w:rPr>
          <w:rFonts w:ascii="Times New Roman" w:hAnsi="Times New Roman"/>
          <w:b/>
          <w:sz w:val="24"/>
          <w:szCs w:val="24"/>
        </w:rPr>
        <w:t xml:space="preserve"> V</w:t>
      </w:r>
      <w:r>
        <w:rPr>
          <w:rFonts w:ascii="Times New Roman" w:hAnsi="Times New Roman"/>
          <w:b/>
          <w:sz w:val="24"/>
          <w:szCs w:val="24"/>
        </w:rPr>
        <w:t> </w:t>
      </w:r>
      <w:r w:rsidRPr="00D24557">
        <w:rPr>
          <w:rFonts w:ascii="Times New Roman" w:hAnsi="Times New Roman"/>
          <w:b/>
          <w:sz w:val="24"/>
          <w:szCs w:val="24"/>
        </w:rPr>
        <w:t>rozhodnutí o</w:t>
      </w:r>
      <w:r>
        <w:rPr>
          <w:rFonts w:ascii="Times New Roman" w:hAnsi="Times New Roman"/>
          <w:b/>
          <w:sz w:val="24"/>
          <w:szCs w:val="24"/>
        </w:rPr>
        <w:t> </w:t>
      </w:r>
      <w:r w:rsidRPr="00D24557">
        <w:rPr>
          <w:rFonts w:ascii="Times New Roman" w:hAnsi="Times New Roman"/>
          <w:b/>
          <w:sz w:val="24"/>
          <w:szCs w:val="24"/>
        </w:rPr>
        <w:t>uložení povinnosti Úřad stanoví, kromě technické specifikace způsobu sdílení, nebo koordinace, také pravidla pro rozdělení nákladů na sdílení přiřazených prostředků a</w:t>
      </w:r>
      <w:r>
        <w:rPr>
          <w:rFonts w:ascii="Times New Roman" w:hAnsi="Times New Roman"/>
          <w:b/>
          <w:sz w:val="24"/>
          <w:szCs w:val="24"/>
        </w:rPr>
        <w:t> </w:t>
      </w:r>
      <w:r w:rsidRPr="00D24557">
        <w:rPr>
          <w:rFonts w:ascii="Times New Roman" w:hAnsi="Times New Roman"/>
          <w:b/>
          <w:sz w:val="24"/>
          <w:szCs w:val="24"/>
        </w:rPr>
        <w:t>majetku, pokud se na tom podnikatelé nedohodnou. Je-li více žadatelů, Úřad rozhodne podle pořadí došlých žádostí.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(7) Úřad </w:t>
      </w:r>
      <w:r>
        <w:rPr>
          <w:rFonts w:ascii="Times New Roman" w:hAnsi="Times New Roman"/>
          <w:b/>
          <w:sz w:val="24"/>
          <w:szCs w:val="24"/>
        </w:rPr>
        <w:t>může</w:t>
      </w:r>
      <w:r w:rsidRPr="00D24557">
        <w:rPr>
          <w:rFonts w:ascii="Times New Roman" w:hAnsi="Times New Roman"/>
          <w:b/>
          <w:sz w:val="24"/>
          <w:szCs w:val="24"/>
        </w:rPr>
        <w:t xml:space="preserve"> po konzultaci podle § 130 a</w:t>
      </w:r>
      <w:r>
        <w:rPr>
          <w:rFonts w:ascii="Times New Roman" w:hAnsi="Times New Roman"/>
          <w:b/>
          <w:sz w:val="24"/>
          <w:szCs w:val="24"/>
        </w:rPr>
        <w:t> </w:t>
      </w:r>
      <w:r w:rsidRPr="00D24557">
        <w:rPr>
          <w:rFonts w:ascii="Times New Roman" w:hAnsi="Times New Roman"/>
          <w:b/>
          <w:sz w:val="24"/>
          <w:szCs w:val="24"/>
        </w:rPr>
        <w:t>131 rozhodnout o</w:t>
      </w:r>
      <w:r>
        <w:rPr>
          <w:rFonts w:ascii="Times New Roman" w:hAnsi="Times New Roman"/>
          <w:b/>
          <w:sz w:val="24"/>
          <w:szCs w:val="24"/>
        </w:rPr>
        <w:t> </w:t>
      </w:r>
      <w:r w:rsidRPr="00D24557">
        <w:rPr>
          <w:rFonts w:ascii="Times New Roman" w:hAnsi="Times New Roman"/>
          <w:b/>
          <w:sz w:val="24"/>
          <w:szCs w:val="24"/>
        </w:rPr>
        <w:t>uložení povinnosti sdílet přiřazené prostředky, kabelové rozvody v</w:t>
      </w:r>
      <w:r>
        <w:rPr>
          <w:rFonts w:ascii="Times New Roman" w:hAnsi="Times New Roman"/>
          <w:b/>
          <w:sz w:val="24"/>
          <w:szCs w:val="24"/>
        </w:rPr>
        <w:t> </w:t>
      </w:r>
      <w:r w:rsidRPr="00D24557">
        <w:rPr>
          <w:rFonts w:ascii="Times New Roman" w:hAnsi="Times New Roman"/>
          <w:b/>
          <w:sz w:val="24"/>
          <w:szCs w:val="24"/>
        </w:rPr>
        <w:t>budovách, nebo až po první soustřeďovací nebo distribuční bod, pokud se jedná o</w:t>
      </w:r>
      <w:r>
        <w:rPr>
          <w:rFonts w:ascii="Times New Roman" w:hAnsi="Times New Roman"/>
          <w:b/>
          <w:sz w:val="24"/>
          <w:szCs w:val="24"/>
        </w:rPr>
        <w:t> </w:t>
      </w:r>
      <w:r w:rsidRPr="00D24557">
        <w:rPr>
          <w:rFonts w:ascii="Times New Roman" w:hAnsi="Times New Roman"/>
          <w:b/>
          <w:sz w:val="24"/>
          <w:szCs w:val="24"/>
        </w:rPr>
        <w:t>umístění mimo budovu, a</w:t>
      </w:r>
      <w:r>
        <w:rPr>
          <w:rFonts w:ascii="Times New Roman" w:hAnsi="Times New Roman"/>
          <w:b/>
          <w:sz w:val="24"/>
          <w:szCs w:val="24"/>
        </w:rPr>
        <w:t> </w:t>
      </w:r>
      <w:r w:rsidRPr="00D24557">
        <w:rPr>
          <w:rFonts w:ascii="Times New Roman" w:hAnsi="Times New Roman"/>
          <w:b/>
          <w:sz w:val="24"/>
          <w:szCs w:val="24"/>
        </w:rPr>
        <w:t>to v</w:t>
      </w:r>
      <w:r>
        <w:rPr>
          <w:rFonts w:ascii="Times New Roman" w:hAnsi="Times New Roman"/>
          <w:b/>
          <w:sz w:val="24"/>
          <w:szCs w:val="24"/>
        </w:rPr>
        <w:t> </w:t>
      </w:r>
      <w:r w:rsidRPr="00D24557">
        <w:rPr>
          <w:rFonts w:ascii="Times New Roman" w:hAnsi="Times New Roman"/>
          <w:b/>
          <w:sz w:val="24"/>
          <w:szCs w:val="24"/>
        </w:rPr>
        <w:t>případě, že by jejich zdvojení bylo ekonomicky neefektivní nebo fyzicky neproveditelné. Úřad je povinen v</w:t>
      </w:r>
      <w:r>
        <w:rPr>
          <w:rFonts w:ascii="Times New Roman" w:hAnsi="Times New Roman"/>
          <w:b/>
          <w:sz w:val="24"/>
          <w:szCs w:val="24"/>
        </w:rPr>
        <w:t> </w:t>
      </w:r>
      <w:r w:rsidRPr="00D24557">
        <w:rPr>
          <w:rFonts w:ascii="Times New Roman" w:hAnsi="Times New Roman"/>
          <w:b/>
          <w:sz w:val="24"/>
          <w:szCs w:val="24"/>
        </w:rPr>
        <w:t>rámci veřejné konzultace podle § 130 oslovit i</w:t>
      </w:r>
      <w:r>
        <w:rPr>
          <w:rFonts w:ascii="Times New Roman" w:hAnsi="Times New Roman"/>
          <w:b/>
          <w:sz w:val="24"/>
          <w:szCs w:val="24"/>
        </w:rPr>
        <w:t> </w:t>
      </w:r>
      <w:r w:rsidRPr="00D24557">
        <w:rPr>
          <w:rFonts w:ascii="Times New Roman" w:hAnsi="Times New Roman"/>
          <w:b/>
          <w:sz w:val="24"/>
          <w:szCs w:val="24"/>
        </w:rPr>
        <w:t xml:space="preserve">vlastníky dotčených </w:t>
      </w:r>
      <w:r>
        <w:rPr>
          <w:rFonts w:ascii="Times New Roman" w:hAnsi="Times New Roman"/>
          <w:b/>
          <w:sz w:val="24"/>
          <w:szCs w:val="24"/>
        </w:rPr>
        <w:t>nemovitých věcí</w:t>
      </w:r>
      <w:r w:rsidRPr="00D24557">
        <w:rPr>
          <w:rFonts w:ascii="Times New Roman" w:hAnsi="Times New Roman"/>
          <w:b/>
          <w:sz w:val="24"/>
          <w:szCs w:val="24"/>
        </w:rPr>
        <w:t>. Tuto povinnost lze na</w:t>
      </w:r>
      <w:r w:rsidRPr="00D24557" w:rsidDel="00593C1A">
        <w:rPr>
          <w:rFonts w:ascii="Times New Roman" w:hAnsi="Times New Roman"/>
          <w:b/>
          <w:sz w:val="24"/>
          <w:szCs w:val="24"/>
        </w:rPr>
        <w:t xml:space="preserve"> </w:t>
      </w:r>
      <w:r w:rsidRPr="00D24557">
        <w:rPr>
          <w:rFonts w:ascii="Times New Roman" w:hAnsi="Times New Roman"/>
          <w:b/>
          <w:sz w:val="24"/>
          <w:szCs w:val="24"/>
        </w:rPr>
        <w:t>žádost podnikatele, který oznámil podnikání podle § 13, uložit podnikateli zajišťujícímu veřejnou komunikační síť nebo vlastníkovi přiřazených prostředků, nebo kabelového rozvodu, který nezajišťuje veřejnou komunikační síť. V</w:t>
      </w:r>
      <w:r>
        <w:rPr>
          <w:rFonts w:ascii="Times New Roman" w:hAnsi="Times New Roman"/>
          <w:b/>
          <w:sz w:val="24"/>
          <w:szCs w:val="24"/>
        </w:rPr>
        <w:t> </w:t>
      </w:r>
      <w:r w:rsidRPr="00D24557">
        <w:rPr>
          <w:rFonts w:ascii="Times New Roman" w:hAnsi="Times New Roman"/>
          <w:b/>
          <w:sz w:val="24"/>
          <w:szCs w:val="24"/>
        </w:rPr>
        <w:t>rozhodnutí o</w:t>
      </w:r>
      <w:r>
        <w:rPr>
          <w:rFonts w:ascii="Times New Roman" w:hAnsi="Times New Roman"/>
          <w:b/>
          <w:sz w:val="24"/>
          <w:szCs w:val="24"/>
        </w:rPr>
        <w:t> </w:t>
      </w:r>
      <w:r w:rsidRPr="00D24557">
        <w:rPr>
          <w:rFonts w:ascii="Times New Roman" w:hAnsi="Times New Roman"/>
          <w:b/>
          <w:sz w:val="24"/>
          <w:szCs w:val="24"/>
        </w:rPr>
        <w:t>uložení povinnosti sdílení přiřazených prostředků, kabelového rozvodu Úřad stanoví, kromě technické specifikace způsobu sdílení síťových prvků, přiřazených prostředků a</w:t>
      </w:r>
      <w:r>
        <w:rPr>
          <w:rFonts w:ascii="Times New Roman" w:hAnsi="Times New Roman"/>
          <w:b/>
          <w:sz w:val="24"/>
          <w:szCs w:val="24"/>
        </w:rPr>
        <w:t> </w:t>
      </w:r>
      <w:r w:rsidRPr="00D24557">
        <w:rPr>
          <w:rFonts w:ascii="Times New Roman" w:hAnsi="Times New Roman"/>
          <w:b/>
          <w:sz w:val="24"/>
          <w:szCs w:val="24"/>
        </w:rPr>
        <w:t>přiřazených služeb, pokud se na tom osoby podle věty třetí nedohodnou, také pravidla pro rozdělení nákladů na sdílení včetně nákladů vloženého kapitálu s</w:t>
      </w:r>
      <w:r>
        <w:rPr>
          <w:rFonts w:ascii="Times New Roman" w:hAnsi="Times New Roman"/>
          <w:b/>
          <w:sz w:val="24"/>
          <w:szCs w:val="24"/>
        </w:rPr>
        <w:t> </w:t>
      </w:r>
      <w:r w:rsidRPr="00D24557">
        <w:rPr>
          <w:rFonts w:ascii="Times New Roman" w:hAnsi="Times New Roman"/>
          <w:b/>
          <w:sz w:val="24"/>
          <w:szCs w:val="24"/>
        </w:rPr>
        <w:t xml:space="preserve">ohledem na riziko, které toto sdílení představuje.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(8)</w:t>
      </w:r>
      <w:r w:rsidRPr="00D24557" w:rsidDel="00593C1A">
        <w:rPr>
          <w:rFonts w:ascii="Times New Roman" w:hAnsi="Times New Roman"/>
          <w:b/>
          <w:sz w:val="24"/>
          <w:szCs w:val="24"/>
        </w:rPr>
        <w:t xml:space="preserve"> </w:t>
      </w:r>
      <w:r>
        <w:rPr>
          <w:rFonts w:ascii="Times New Roman" w:hAnsi="Times New Roman"/>
          <w:b/>
          <w:sz w:val="24"/>
          <w:szCs w:val="24"/>
        </w:rPr>
        <w:t>Neřeší-li</w:t>
      </w:r>
      <w:r w:rsidRPr="00D24557">
        <w:rPr>
          <w:rFonts w:ascii="Times New Roman" w:hAnsi="Times New Roman"/>
          <w:b/>
          <w:sz w:val="24"/>
          <w:szCs w:val="24"/>
        </w:rPr>
        <w:t xml:space="preserve"> povinnosti uložené podle odstavce 7</w:t>
      </w:r>
      <w:r w:rsidRPr="00D24557" w:rsidDel="00593C1A">
        <w:rPr>
          <w:rFonts w:ascii="Times New Roman" w:hAnsi="Times New Roman"/>
          <w:b/>
          <w:sz w:val="24"/>
          <w:szCs w:val="24"/>
        </w:rPr>
        <w:t xml:space="preserve"> </w:t>
      </w:r>
      <w:r w:rsidRPr="00D24557">
        <w:rPr>
          <w:rFonts w:ascii="Times New Roman" w:hAnsi="Times New Roman"/>
          <w:b/>
          <w:sz w:val="24"/>
          <w:szCs w:val="24"/>
        </w:rPr>
        <w:t>fungování hospodářské soutěže ve prospěch koncových uživatelů, může Úřad po konzultaci podle § 130 a</w:t>
      </w:r>
      <w:r>
        <w:rPr>
          <w:rFonts w:ascii="Times New Roman" w:hAnsi="Times New Roman"/>
          <w:b/>
          <w:sz w:val="24"/>
          <w:szCs w:val="24"/>
        </w:rPr>
        <w:t> </w:t>
      </w:r>
      <w:r w:rsidRPr="00D24557">
        <w:rPr>
          <w:rFonts w:ascii="Times New Roman" w:hAnsi="Times New Roman"/>
          <w:b/>
          <w:sz w:val="24"/>
          <w:szCs w:val="24"/>
        </w:rPr>
        <w:t>131 rozhodnout o</w:t>
      </w:r>
      <w:r>
        <w:rPr>
          <w:rFonts w:ascii="Times New Roman" w:hAnsi="Times New Roman"/>
          <w:b/>
          <w:sz w:val="24"/>
          <w:szCs w:val="24"/>
        </w:rPr>
        <w:t> </w:t>
      </w:r>
      <w:r w:rsidRPr="00D24557">
        <w:rPr>
          <w:rFonts w:ascii="Times New Roman" w:hAnsi="Times New Roman"/>
          <w:b/>
          <w:sz w:val="24"/>
          <w:szCs w:val="24"/>
        </w:rPr>
        <w:t>uložení povinnosti zajištění přístupu za první soustřeďovací nebo distribuční bod až po bod, který je schopen zajistit dostatečný počet připojení koncových uživatelů, aby byl pro subjekty usilující o</w:t>
      </w:r>
      <w:r>
        <w:rPr>
          <w:rFonts w:ascii="Times New Roman" w:hAnsi="Times New Roman"/>
          <w:b/>
          <w:sz w:val="24"/>
          <w:szCs w:val="24"/>
        </w:rPr>
        <w:t> </w:t>
      </w:r>
      <w:r w:rsidRPr="00D24557">
        <w:rPr>
          <w:rFonts w:ascii="Times New Roman" w:hAnsi="Times New Roman"/>
          <w:b/>
          <w:sz w:val="24"/>
          <w:szCs w:val="24"/>
        </w:rPr>
        <w:t>účinný přístup z</w:t>
      </w:r>
      <w:r>
        <w:rPr>
          <w:rFonts w:ascii="Times New Roman" w:hAnsi="Times New Roman"/>
          <w:b/>
          <w:sz w:val="24"/>
          <w:szCs w:val="24"/>
        </w:rPr>
        <w:t> </w:t>
      </w:r>
      <w:r w:rsidRPr="00D24557">
        <w:rPr>
          <w:rFonts w:ascii="Times New Roman" w:hAnsi="Times New Roman"/>
          <w:b/>
          <w:sz w:val="24"/>
          <w:szCs w:val="24"/>
        </w:rPr>
        <w:t>komerčního hlediska životaschopný, přičemž v</w:t>
      </w:r>
      <w:r>
        <w:rPr>
          <w:rFonts w:ascii="Times New Roman" w:hAnsi="Times New Roman"/>
          <w:b/>
          <w:sz w:val="24"/>
          <w:szCs w:val="24"/>
        </w:rPr>
        <w:t> </w:t>
      </w:r>
      <w:r w:rsidRPr="00D24557">
        <w:rPr>
          <w:rFonts w:ascii="Times New Roman" w:hAnsi="Times New Roman"/>
          <w:b/>
          <w:sz w:val="24"/>
          <w:szCs w:val="24"/>
        </w:rPr>
        <w:t>nejvyšší možné míře zohlední příslušné pokyny Sdružení BEREC. Úřad může v</w:t>
      </w:r>
      <w:r>
        <w:rPr>
          <w:rFonts w:ascii="Times New Roman" w:hAnsi="Times New Roman"/>
          <w:b/>
          <w:sz w:val="24"/>
          <w:szCs w:val="24"/>
        </w:rPr>
        <w:t> </w:t>
      </w:r>
      <w:r w:rsidRPr="00D24557">
        <w:rPr>
          <w:rFonts w:ascii="Times New Roman" w:hAnsi="Times New Roman"/>
          <w:b/>
          <w:sz w:val="24"/>
          <w:szCs w:val="24"/>
        </w:rPr>
        <w:t>odůvodněných případech z</w:t>
      </w:r>
      <w:r>
        <w:rPr>
          <w:rFonts w:ascii="Times New Roman" w:hAnsi="Times New Roman"/>
          <w:b/>
          <w:sz w:val="24"/>
          <w:szCs w:val="24"/>
        </w:rPr>
        <w:t> </w:t>
      </w:r>
      <w:r w:rsidRPr="00D24557">
        <w:rPr>
          <w:rFonts w:ascii="Times New Roman" w:hAnsi="Times New Roman"/>
          <w:b/>
          <w:sz w:val="24"/>
          <w:szCs w:val="24"/>
        </w:rPr>
        <w:t>technického nebo ekonomického hlediska uložit povinnosti přístupu nebo virtuálního přístupu.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(9) Úřad povinnosti podle odstavce 8 neuloží, pokud</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a) podnikatel zajišťující veřejnou komunikační síť poskytuje jakémukoli podnikateli za spravedlivých, nediskriminačních a</w:t>
      </w:r>
      <w:r>
        <w:rPr>
          <w:rFonts w:ascii="Times New Roman" w:hAnsi="Times New Roman"/>
          <w:b/>
          <w:sz w:val="24"/>
          <w:szCs w:val="24"/>
        </w:rPr>
        <w:t> </w:t>
      </w:r>
      <w:r w:rsidRPr="00D24557">
        <w:rPr>
          <w:rFonts w:ascii="Times New Roman" w:hAnsi="Times New Roman"/>
          <w:b/>
          <w:sz w:val="24"/>
          <w:szCs w:val="24"/>
        </w:rPr>
        <w:t>přiměřených podmínek schůdné a</w:t>
      </w:r>
      <w:r>
        <w:rPr>
          <w:rFonts w:ascii="Times New Roman" w:hAnsi="Times New Roman"/>
          <w:b/>
          <w:sz w:val="24"/>
          <w:szCs w:val="24"/>
        </w:rPr>
        <w:t> </w:t>
      </w:r>
      <w:r w:rsidRPr="00D24557">
        <w:rPr>
          <w:rFonts w:ascii="Times New Roman" w:hAnsi="Times New Roman"/>
          <w:b/>
          <w:sz w:val="24"/>
          <w:szCs w:val="24"/>
        </w:rPr>
        <w:t>podobné alternativní prostředky pro spojení s</w:t>
      </w:r>
      <w:r>
        <w:rPr>
          <w:rFonts w:ascii="Times New Roman" w:hAnsi="Times New Roman"/>
          <w:b/>
          <w:sz w:val="24"/>
          <w:szCs w:val="24"/>
        </w:rPr>
        <w:t> </w:t>
      </w:r>
      <w:r w:rsidRPr="00D24557">
        <w:rPr>
          <w:rFonts w:ascii="Times New Roman" w:hAnsi="Times New Roman"/>
          <w:b/>
          <w:sz w:val="24"/>
          <w:szCs w:val="24"/>
        </w:rPr>
        <w:t>koncovými uživateli prostřednictvím přístupu k</w:t>
      </w:r>
      <w:r>
        <w:rPr>
          <w:rFonts w:ascii="Times New Roman" w:hAnsi="Times New Roman"/>
          <w:b/>
          <w:sz w:val="24"/>
          <w:szCs w:val="24"/>
        </w:rPr>
        <w:t> </w:t>
      </w:r>
      <w:r w:rsidRPr="00D24557">
        <w:rPr>
          <w:rFonts w:ascii="Times New Roman" w:hAnsi="Times New Roman"/>
          <w:b/>
          <w:sz w:val="24"/>
          <w:szCs w:val="24"/>
        </w:rPr>
        <w:t>síti s</w:t>
      </w:r>
      <w:r>
        <w:rPr>
          <w:rFonts w:ascii="Times New Roman" w:hAnsi="Times New Roman"/>
          <w:b/>
          <w:sz w:val="24"/>
          <w:szCs w:val="24"/>
        </w:rPr>
        <w:t> </w:t>
      </w:r>
      <w:r w:rsidRPr="00D24557">
        <w:rPr>
          <w:rFonts w:ascii="Times New Roman" w:hAnsi="Times New Roman"/>
          <w:b/>
          <w:sz w:val="24"/>
          <w:szCs w:val="24"/>
        </w:rPr>
        <w:t xml:space="preserve">velmi vysokou kapacitou,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b) podnikatel zajišťující veřejnou komunikační síť nabízí za spravedlivých, nediskriminačních a</w:t>
      </w:r>
      <w:r>
        <w:rPr>
          <w:rFonts w:ascii="Times New Roman" w:hAnsi="Times New Roman"/>
          <w:b/>
          <w:sz w:val="24"/>
          <w:szCs w:val="24"/>
        </w:rPr>
        <w:t> </w:t>
      </w:r>
      <w:r w:rsidRPr="00D24557">
        <w:rPr>
          <w:rFonts w:ascii="Times New Roman" w:hAnsi="Times New Roman"/>
          <w:b/>
          <w:sz w:val="24"/>
          <w:szCs w:val="24"/>
        </w:rPr>
        <w:t>přiměřených podmínek přístup k</w:t>
      </w:r>
      <w:r>
        <w:rPr>
          <w:rFonts w:ascii="Times New Roman" w:hAnsi="Times New Roman"/>
          <w:b/>
          <w:sz w:val="24"/>
          <w:szCs w:val="24"/>
        </w:rPr>
        <w:t> </w:t>
      </w:r>
      <w:r w:rsidRPr="00D24557">
        <w:rPr>
          <w:rFonts w:ascii="Times New Roman" w:hAnsi="Times New Roman"/>
          <w:b/>
          <w:sz w:val="24"/>
          <w:szCs w:val="24"/>
        </w:rPr>
        <w:t>síti s</w:t>
      </w:r>
      <w:r>
        <w:rPr>
          <w:rFonts w:ascii="Times New Roman" w:hAnsi="Times New Roman"/>
          <w:b/>
          <w:sz w:val="24"/>
          <w:szCs w:val="24"/>
        </w:rPr>
        <w:t> </w:t>
      </w:r>
      <w:r w:rsidRPr="00D24557">
        <w:rPr>
          <w:rFonts w:ascii="Times New Roman" w:hAnsi="Times New Roman"/>
          <w:b/>
          <w:sz w:val="24"/>
          <w:szCs w:val="24"/>
        </w:rPr>
        <w:t>velmi vysokou kapacitou, nebo</w:t>
      </w:r>
    </w:p>
    <w:p w:rsidR="00671916"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c) uložení povinností by z</w:t>
      </w:r>
      <w:r>
        <w:rPr>
          <w:rFonts w:ascii="Times New Roman" w:hAnsi="Times New Roman"/>
          <w:b/>
          <w:sz w:val="24"/>
          <w:szCs w:val="24"/>
        </w:rPr>
        <w:t> </w:t>
      </w:r>
      <w:r w:rsidRPr="00D24557">
        <w:rPr>
          <w:rFonts w:ascii="Times New Roman" w:hAnsi="Times New Roman"/>
          <w:b/>
          <w:sz w:val="24"/>
          <w:szCs w:val="24"/>
        </w:rPr>
        <w:t>ekonomického nebo finančního hlediska narušilo zavádění nových sítí, zejména menšími místními projekty.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Pr>
          <w:rFonts w:ascii="Times New Roman" w:hAnsi="Times New Roman"/>
          <w:b/>
          <w:sz w:val="24"/>
          <w:szCs w:val="24"/>
        </w:rPr>
        <w:t xml:space="preserve">(10) </w:t>
      </w:r>
      <w:r w:rsidRPr="00D24557">
        <w:rPr>
          <w:rFonts w:ascii="Times New Roman" w:hAnsi="Times New Roman"/>
          <w:b/>
          <w:sz w:val="24"/>
          <w:szCs w:val="24"/>
        </w:rPr>
        <w:t xml:space="preserve">Úřad může podnikateli zajišťujícímu veřejnou komunikační síť, který splňuje podmínky podle </w:t>
      </w:r>
      <w:r>
        <w:rPr>
          <w:rFonts w:ascii="Times New Roman" w:hAnsi="Times New Roman"/>
          <w:b/>
          <w:sz w:val="24"/>
          <w:szCs w:val="24"/>
        </w:rPr>
        <w:t>odstavce 9 písm.</w:t>
      </w:r>
      <w:r w:rsidRPr="00D24557">
        <w:rPr>
          <w:rFonts w:ascii="Times New Roman" w:hAnsi="Times New Roman"/>
          <w:b/>
          <w:sz w:val="24"/>
          <w:szCs w:val="24"/>
        </w:rPr>
        <w:t xml:space="preserve"> a) a</w:t>
      </w:r>
      <w:r>
        <w:rPr>
          <w:rFonts w:ascii="Times New Roman" w:hAnsi="Times New Roman"/>
          <w:b/>
          <w:sz w:val="24"/>
          <w:szCs w:val="24"/>
        </w:rPr>
        <w:t> </w:t>
      </w:r>
      <w:r w:rsidRPr="00D24557">
        <w:rPr>
          <w:rFonts w:ascii="Times New Roman" w:hAnsi="Times New Roman"/>
          <w:b/>
          <w:sz w:val="24"/>
          <w:szCs w:val="24"/>
        </w:rPr>
        <w:t>b), uložit povinnosti podle odstavce 7, pokud byla tato síť financována z</w:t>
      </w:r>
      <w:r>
        <w:rPr>
          <w:rFonts w:ascii="Times New Roman" w:hAnsi="Times New Roman"/>
          <w:b/>
          <w:sz w:val="24"/>
          <w:szCs w:val="24"/>
        </w:rPr>
        <w:t> </w:t>
      </w:r>
      <w:r w:rsidRPr="00D24557">
        <w:rPr>
          <w:rFonts w:ascii="Times New Roman" w:hAnsi="Times New Roman"/>
          <w:b/>
          <w:sz w:val="24"/>
          <w:szCs w:val="24"/>
        </w:rPr>
        <w:t>veřejných prostředků.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80</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Přístup se zajišťuje na základě písemné smlouvy uzavřené mezi operátorem a</w:t>
      </w:r>
      <w:r>
        <w:rPr>
          <w:rFonts w:ascii="Times New Roman" w:hAnsi="Times New Roman"/>
          <w:sz w:val="24"/>
          <w:szCs w:val="24"/>
          <w:highlight w:val="white"/>
        </w:rPr>
        <w:t> </w:t>
      </w:r>
      <w:r w:rsidRPr="00D24557">
        <w:rPr>
          <w:rFonts w:ascii="Times New Roman" w:hAnsi="Times New Roman"/>
          <w:sz w:val="24"/>
          <w:szCs w:val="24"/>
          <w:highlight w:val="white"/>
        </w:rPr>
        <w:t>podnikatelem poskytujícím veřejně dostupnou službu elektronických komunikací. Propojení sítí se zajišťuje na základě písemné smlouvy uzavřené mezi operátory.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V</w:t>
      </w:r>
      <w:r>
        <w:rPr>
          <w:rFonts w:ascii="Times New Roman" w:hAnsi="Times New Roman"/>
          <w:sz w:val="24"/>
          <w:szCs w:val="24"/>
          <w:highlight w:val="white"/>
        </w:rPr>
        <w:t> </w:t>
      </w:r>
      <w:r w:rsidRPr="00D24557">
        <w:rPr>
          <w:rFonts w:ascii="Times New Roman" w:hAnsi="Times New Roman"/>
          <w:sz w:val="24"/>
          <w:szCs w:val="24"/>
          <w:highlight w:val="white"/>
        </w:rPr>
        <w:t>případě změn a</w:t>
      </w:r>
      <w:r>
        <w:rPr>
          <w:rFonts w:ascii="Times New Roman" w:hAnsi="Times New Roman"/>
          <w:sz w:val="24"/>
          <w:szCs w:val="24"/>
          <w:highlight w:val="white"/>
        </w:rPr>
        <w:t> </w:t>
      </w:r>
      <w:r w:rsidRPr="00D24557">
        <w:rPr>
          <w:rFonts w:ascii="Times New Roman" w:hAnsi="Times New Roman"/>
          <w:sz w:val="24"/>
          <w:szCs w:val="24"/>
          <w:highlight w:val="white"/>
        </w:rPr>
        <w:t>dodatků smlouvy o</w:t>
      </w:r>
      <w:r>
        <w:rPr>
          <w:rFonts w:ascii="Times New Roman" w:hAnsi="Times New Roman"/>
          <w:sz w:val="24"/>
          <w:szCs w:val="24"/>
          <w:highlight w:val="white"/>
        </w:rPr>
        <w:t> </w:t>
      </w:r>
      <w:r w:rsidRPr="00D24557">
        <w:rPr>
          <w:rFonts w:ascii="Times New Roman" w:hAnsi="Times New Roman"/>
          <w:sz w:val="24"/>
          <w:szCs w:val="24"/>
          <w:highlight w:val="white"/>
        </w:rPr>
        <w:t>přístupu nebo smlouvy o</w:t>
      </w:r>
      <w:r>
        <w:rPr>
          <w:rFonts w:ascii="Times New Roman" w:hAnsi="Times New Roman"/>
          <w:sz w:val="24"/>
          <w:szCs w:val="24"/>
          <w:highlight w:val="white"/>
        </w:rPr>
        <w:t> </w:t>
      </w:r>
      <w:r w:rsidRPr="00D24557">
        <w:rPr>
          <w:rFonts w:ascii="Times New Roman" w:hAnsi="Times New Roman"/>
          <w:sz w:val="24"/>
          <w:szCs w:val="24"/>
          <w:highlight w:val="white"/>
        </w:rPr>
        <w:t>propojení se použijí odstavce 4 až 7 obdobně.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Minimální náležitosti, které musí obsahovat návrh smlouvy o</w:t>
      </w:r>
      <w:r>
        <w:rPr>
          <w:rFonts w:ascii="Times New Roman" w:hAnsi="Times New Roman"/>
          <w:sz w:val="24"/>
          <w:szCs w:val="24"/>
          <w:highlight w:val="white"/>
        </w:rPr>
        <w:t> </w:t>
      </w:r>
      <w:r w:rsidRPr="00D24557">
        <w:rPr>
          <w:rFonts w:ascii="Times New Roman" w:hAnsi="Times New Roman"/>
          <w:sz w:val="24"/>
          <w:szCs w:val="24"/>
          <w:highlight w:val="white"/>
        </w:rPr>
        <w:t>přístupu nebo o</w:t>
      </w:r>
      <w:r>
        <w:rPr>
          <w:rFonts w:ascii="Times New Roman" w:hAnsi="Times New Roman"/>
          <w:sz w:val="24"/>
          <w:szCs w:val="24"/>
          <w:highlight w:val="white"/>
        </w:rPr>
        <w:t> </w:t>
      </w:r>
      <w:r w:rsidRPr="00D24557">
        <w:rPr>
          <w:rFonts w:ascii="Times New Roman" w:hAnsi="Times New Roman"/>
          <w:sz w:val="24"/>
          <w:szCs w:val="24"/>
          <w:highlight w:val="white"/>
        </w:rPr>
        <w:t>propojení sítí, stanoví prováděcí právní předpis.</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(4) </w:t>
      </w:r>
      <w:r w:rsidRPr="00D24557">
        <w:rPr>
          <w:rFonts w:ascii="Times New Roman" w:hAnsi="Times New Roman"/>
          <w:strike/>
          <w:sz w:val="24"/>
          <w:szCs w:val="24"/>
          <w:highlight w:val="white"/>
        </w:rPr>
        <w:t>Podnikatel</w:t>
      </w:r>
      <w:r w:rsidRPr="00D24557" w:rsidDel="00593C1A">
        <w:rPr>
          <w:rFonts w:ascii="Times New Roman" w:hAnsi="Times New Roman"/>
          <w:sz w:val="24"/>
          <w:szCs w:val="24"/>
          <w:highlight w:val="white"/>
        </w:rPr>
        <w:t xml:space="preserve"> </w:t>
      </w:r>
      <w:r>
        <w:rPr>
          <w:rFonts w:ascii="Times New Roman" w:hAnsi="Times New Roman"/>
          <w:b/>
          <w:sz w:val="24"/>
          <w:szCs w:val="24"/>
          <w:highlight w:val="white"/>
        </w:rPr>
        <w:t>Operátor</w:t>
      </w:r>
      <w:r w:rsidRPr="00D24557">
        <w:rPr>
          <w:rFonts w:ascii="Times New Roman" w:hAnsi="Times New Roman"/>
          <w:sz w:val="24"/>
          <w:szCs w:val="24"/>
          <w:highlight w:val="white"/>
        </w:rPr>
        <w:t xml:space="preserve"> podle odstavce 1, který požádal o</w:t>
      </w:r>
      <w:r>
        <w:rPr>
          <w:rFonts w:ascii="Times New Roman" w:hAnsi="Times New Roman"/>
          <w:sz w:val="24"/>
          <w:szCs w:val="24"/>
          <w:highlight w:val="white"/>
        </w:rPr>
        <w:t> </w:t>
      </w:r>
      <w:r w:rsidRPr="00D24557">
        <w:rPr>
          <w:rFonts w:ascii="Times New Roman" w:hAnsi="Times New Roman"/>
          <w:sz w:val="24"/>
          <w:szCs w:val="24"/>
          <w:highlight w:val="white"/>
        </w:rPr>
        <w:t>uzavření smlouvy o</w:t>
      </w:r>
      <w:r>
        <w:rPr>
          <w:rFonts w:ascii="Times New Roman" w:hAnsi="Times New Roman"/>
          <w:sz w:val="24"/>
          <w:szCs w:val="24"/>
          <w:highlight w:val="white"/>
        </w:rPr>
        <w:t> </w:t>
      </w:r>
      <w:r w:rsidRPr="00D24557">
        <w:rPr>
          <w:rFonts w:ascii="Times New Roman" w:hAnsi="Times New Roman"/>
          <w:sz w:val="24"/>
          <w:szCs w:val="24"/>
          <w:highlight w:val="white"/>
        </w:rPr>
        <w:t>přístupu nebo propojení, je povinen nejpozději do 10 dnů ode dne uzavření smlouvy předat Úřadu její úplné znění, včetně příloh.</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(5) Pokud se oslovený</w:t>
      </w:r>
      <w:r w:rsidRPr="00D24557">
        <w:rPr>
          <w:rFonts w:ascii="Times New Roman" w:hAnsi="Times New Roman"/>
          <w:strike/>
          <w:sz w:val="24"/>
          <w:szCs w:val="24"/>
          <w:highlight w:val="white"/>
        </w:rPr>
        <w:t xml:space="preserve"> podnikatel </w:t>
      </w:r>
      <w:r w:rsidRPr="00D24557">
        <w:rPr>
          <w:rFonts w:ascii="Times New Roman" w:hAnsi="Times New Roman"/>
          <w:b/>
          <w:sz w:val="24"/>
          <w:szCs w:val="24"/>
          <w:highlight w:val="white"/>
        </w:rPr>
        <w:t xml:space="preserve">operátor </w:t>
      </w:r>
      <w:r w:rsidRPr="00D24557">
        <w:rPr>
          <w:rFonts w:ascii="Times New Roman" w:hAnsi="Times New Roman"/>
          <w:sz w:val="24"/>
          <w:szCs w:val="24"/>
          <w:highlight w:val="white"/>
        </w:rPr>
        <w:t>podle odstavce 1 rozhodl odmítnout uzavření smlouvy o</w:t>
      </w:r>
      <w:r>
        <w:rPr>
          <w:rFonts w:ascii="Times New Roman" w:hAnsi="Times New Roman"/>
          <w:sz w:val="24"/>
          <w:szCs w:val="24"/>
          <w:highlight w:val="white"/>
        </w:rPr>
        <w:t> </w:t>
      </w:r>
      <w:r w:rsidRPr="00D24557">
        <w:rPr>
          <w:rFonts w:ascii="Times New Roman" w:hAnsi="Times New Roman"/>
          <w:sz w:val="24"/>
          <w:szCs w:val="24"/>
          <w:highlight w:val="white"/>
        </w:rPr>
        <w:t>přístupu nebo propojení, neprodleně písemně o</w:t>
      </w:r>
      <w:r>
        <w:rPr>
          <w:rFonts w:ascii="Times New Roman" w:hAnsi="Times New Roman"/>
          <w:sz w:val="24"/>
          <w:szCs w:val="24"/>
          <w:highlight w:val="white"/>
        </w:rPr>
        <w:t> </w:t>
      </w:r>
      <w:r w:rsidRPr="00D24557">
        <w:rPr>
          <w:rFonts w:ascii="Times New Roman" w:hAnsi="Times New Roman"/>
          <w:sz w:val="24"/>
          <w:szCs w:val="24"/>
          <w:highlight w:val="white"/>
        </w:rPr>
        <w:t>odmítnutí informuje odmítnutého podnikatele a</w:t>
      </w:r>
      <w:r>
        <w:rPr>
          <w:rFonts w:ascii="Times New Roman" w:hAnsi="Times New Roman"/>
          <w:sz w:val="24"/>
          <w:szCs w:val="24"/>
          <w:highlight w:val="white"/>
        </w:rPr>
        <w:t> </w:t>
      </w:r>
      <w:r w:rsidRPr="00D24557">
        <w:rPr>
          <w:rFonts w:ascii="Times New Roman" w:hAnsi="Times New Roman"/>
          <w:sz w:val="24"/>
          <w:szCs w:val="24"/>
          <w:highlight w:val="white"/>
        </w:rPr>
        <w:t>zároveň uvede konkrétní důvody odmítnutí, a</w:t>
      </w:r>
      <w:r>
        <w:rPr>
          <w:rFonts w:ascii="Times New Roman" w:hAnsi="Times New Roman"/>
          <w:sz w:val="24"/>
          <w:szCs w:val="24"/>
          <w:highlight w:val="white"/>
        </w:rPr>
        <w:t> </w:t>
      </w:r>
      <w:r w:rsidRPr="00D24557">
        <w:rPr>
          <w:rFonts w:ascii="Times New Roman" w:hAnsi="Times New Roman"/>
          <w:sz w:val="24"/>
          <w:szCs w:val="24"/>
          <w:highlight w:val="white"/>
        </w:rPr>
        <w:t>to zejména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technické důvody,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ekonomické důvody,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organizační důvody,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další důvody, které měly vliv na jeho rozhodnutí o</w:t>
      </w:r>
      <w:r>
        <w:rPr>
          <w:rFonts w:ascii="Times New Roman" w:hAnsi="Times New Roman"/>
          <w:sz w:val="24"/>
          <w:szCs w:val="24"/>
          <w:highlight w:val="white"/>
        </w:rPr>
        <w:t> </w:t>
      </w:r>
      <w:r w:rsidRPr="00D24557">
        <w:rPr>
          <w:rFonts w:ascii="Times New Roman" w:hAnsi="Times New Roman"/>
          <w:sz w:val="24"/>
          <w:szCs w:val="24"/>
          <w:highlight w:val="white"/>
        </w:rPr>
        <w:t>odmítnutí navrhovaného řešení.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r w:rsidRPr="00D24557">
        <w:rPr>
          <w:rFonts w:ascii="Times New Roman" w:hAnsi="Times New Roman"/>
          <w:sz w:val="24"/>
          <w:szCs w:val="24"/>
          <w:highlight w:val="white"/>
        </w:rPr>
        <w:t xml:space="preserve">Tyto informace zašle odmítající </w:t>
      </w:r>
      <w:r w:rsidRPr="00593C1A">
        <w:rPr>
          <w:rFonts w:ascii="Times New Roman" w:hAnsi="Times New Roman"/>
          <w:strike/>
          <w:sz w:val="24"/>
          <w:szCs w:val="24"/>
          <w:highlight w:val="white"/>
        </w:rPr>
        <w:t xml:space="preserve">podnikatel </w:t>
      </w:r>
      <w:r w:rsidRPr="00593C1A">
        <w:rPr>
          <w:rFonts w:ascii="Times New Roman" w:hAnsi="Times New Roman"/>
          <w:b/>
          <w:sz w:val="24"/>
          <w:szCs w:val="24"/>
          <w:highlight w:val="white"/>
        </w:rPr>
        <w:t>operátor</w:t>
      </w:r>
      <w:r>
        <w:rPr>
          <w:rFonts w:ascii="Times New Roman" w:hAnsi="Times New Roman"/>
          <w:sz w:val="24"/>
          <w:szCs w:val="24"/>
          <w:highlight w:val="white"/>
        </w:rPr>
        <w:t xml:space="preserve"> </w:t>
      </w:r>
      <w:r w:rsidRPr="00D24557">
        <w:rPr>
          <w:rFonts w:ascii="Times New Roman" w:hAnsi="Times New Roman"/>
          <w:sz w:val="24"/>
          <w:szCs w:val="24"/>
          <w:highlight w:val="white"/>
        </w:rPr>
        <w:t>podle odstavce 1 současně Úřadu.</w:t>
      </w:r>
    </w:p>
    <w:p w:rsidR="00671916" w:rsidRPr="00D24557"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(6) Úřad vstoupí z</w:t>
      </w:r>
      <w:r>
        <w:rPr>
          <w:rFonts w:ascii="Times New Roman" w:hAnsi="Times New Roman"/>
          <w:sz w:val="24"/>
          <w:szCs w:val="24"/>
          <w:highlight w:val="white"/>
        </w:rPr>
        <w:t> </w:t>
      </w:r>
      <w:r w:rsidRPr="00D24557">
        <w:rPr>
          <w:rFonts w:ascii="Times New Roman" w:hAnsi="Times New Roman"/>
          <w:sz w:val="24"/>
          <w:szCs w:val="24"/>
          <w:highlight w:val="white"/>
        </w:rPr>
        <w:t>vlastního podnětu, je-li to nezbytné pro naplnění cílů regulace uvedených v</w:t>
      </w:r>
      <w:r>
        <w:rPr>
          <w:rFonts w:ascii="Times New Roman" w:hAnsi="Times New Roman"/>
          <w:sz w:val="24"/>
          <w:szCs w:val="24"/>
          <w:highlight w:val="white"/>
        </w:rPr>
        <w:t> </w:t>
      </w:r>
      <w:r w:rsidRPr="00D24557">
        <w:rPr>
          <w:rFonts w:ascii="Times New Roman" w:hAnsi="Times New Roman"/>
          <w:sz w:val="24"/>
          <w:szCs w:val="24"/>
          <w:highlight w:val="white"/>
        </w:rPr>
        <w:t>§ 5, nebo z</w:t>
      </w:r>
      <w:r>
        <w:rPr>
          <w:rFonts w:ascii="Times New Roman" w:hAnsi="Times New Roman"/>
          <w:sz w:val="24"/>
          <w:szCs w:val="24"/>
          <w:highlight w:val="white"/>
        </w:rPr>
        <w:t> </w:t>
      </w:r>
      <w:r w:rsidRPr="00D24557">
        <w:rPr>
          <w:rFonts w:ascii="Times New Roman" w:hAnsi="Times New Roman"/>
          <w:sz w:val="24"/>
          <w:szCs w:val="24"/>
          <w:highlight w:val="white"/>
        </w:rPr>
        <w:t>podnětu kterékoliv dotčené strany do jednání podnikatelů o</w:t>
      </w:r>
      <w:r>
        <w:rPr>
          <w:rFonts w:ascii="Times New Roman" w:hAnsi="Times New Roman"/>
          <w:sz w:val="24"/>
          <w:szCs w:val="24"/>
          <w:highlight w:val="white"/>
        </w:rPr>
        <w:t> </w:t>
      </w:r>
      <w:r w:rsidRPr="00D24557">
        <w:rPr>
          <w:rFonts w:ascii="Times New Roman" w:hAnsi="Times New Roman"/>
          <w:sz w:val="24"/>
          <w:szCs w:val="24"/>
          <w:highlight w:val="white"/>
        </w:rPr>
        <w:t>smlouvě o</w:t>
      </w:r>
      <w:r>
        <w:rPr>
          <w:rFonts w:ascii="Times New Roman" w:hAnsi="Times New Roman"/>
          <w:sz w:val="24"/>
          <w:szCs w:val="24"/>
          <w:highlight w:val="white"/>
        </w:rPr>
        <w:t> </w:t>
      </w:r>
      <w:r w:rsidRPr="00D24557">
        <w:rPr>
          <w:rFonts w:ascii="Times New Roman" w:hAnsi="Times New Roman"/>
          <w:sz w:val="24"/>
          <w:szCs w:val="24"/>
          <w:highlight w:val="white"/>
        </w:rPr>
        <w:t>přístupu nebo o</w:t>
      </w:r>
      <w:r>
        <w:rPr>
          <w:rFonts w:ascii="Times New Roman" w:hAnsi="Times New Roman"/>
          <w:sz w:val="24"/>
          <w:szCs w:val="24"/>
          <w:highlight w:val="white"/>
        </w:rPr>
        <w:t> </w:t>
      </w:r>
      <w:r w:rsidRPr="00D24557">
        <w:rPr>
          <w:rFonts w:ascii="Times New Roman" w:hAnsi="Times New Roman"/>
          <w:sz w:val="24"/>
          <w:szCs w:val="24"/>
          <w:highlight w:val="white"/>
        </w:rPr>
        <w:t>smlouvě o</w:t>
      </w:r>
      <w:r>
        <w:rPr>
          <w:rFonts w:ascii="Times New Roman" w:hAnsi="Times New Roman"/>
          <w:sz w:val="24"/>
          <w:szCs w:val="24"/>
          <w:highlight w:val="white"/>
        </w:rPr>
        <w:t> </w:t>
      </w:r>
      <w:r w:rsidRPr="00D24557">
        <w:rPr>
          <w:rFonts w:ascii="Times New Roman" w:hAnsi="Times New Roman"/>
          <w:sz w:val="24"/>
          <w:szCs w:val="24"/>
          <w:highlight w:val="white"/>
        </w:rPr>
        <w:t>propojení sítí. Úřad ke sporné části návrhu smlouvy nebo k</w:t>
      </w:r>
      <w:r>
        <w:rPr>
          <w:rFonts w:ascii="Times New Roman" w:hAnsi="Times New Roman"/>
          <w:sz w:val="24"/>
          <w:szCs w:val="24"/>
          <w:highlight w:val="white"/>
        </w:rPr>
        <w:t> </w:t>
      </w:r>
      <w:r w:rsidRPr="00D24557">
        <w:rPr>
          <w:rFonts w:ascii="Times New Roman" w:hAnsi="Times New Roman"/>
          <w:sz w:val="24"/>
          <w:szCs w:val="24"/>
          <w:highlight w:val="white"/>
        </w:rPr>
        <w:t>důvodům odmítnutí podle odstavce 5 vydá stanovisko, které sdělí smluvním stranám.</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(7) Nedojde-li k</w:t>
      </w:r>
      <w:r>
        <w:rPr>
          <w:rFonts w:ascii="Times New Roman" w:hAnsi="Times New Roman"/>
          <w:sz w:val="24"/>
          <w:szCs w:val="24"/>
          <w:highlight w:val="white"/>
        </w:rPr>
        <w:t> </w:t>
      </w:r>
      <w:r w:rsidRPr="00D24557">
        <w:rPr>
          <w:rFonts w:ascii="Times New Roman" w:hAnsi="Times New Roman"/>
          <w:sz w:val="24"/>
          <w:szCs w:val="24"/>
          <w:highlight w:val="white"/>
        </w:rPr>
        <w:t>uzavření písemné smlouvy o</w:t>
      </w:r>
      <w:r>
        <w:rPr>
          <w:rFonts w:ascii="Times New Roman" w:hAnsi="Times New Roman"/>
          <w:sz w:val="24"/>
          <w:szCs w:val="24"/>
          <w:highlight w:val="white"/>
        </w:rPr>
        <w:t> </w:t>
      </w:r>
      <w:r w:rsidRPr="00D24557">
        <w:rPr>
          <w:rFonts w:ascii="Times New Roman" w:hAnsi="Times New Roman"/>
          <w:sz w:val="24"/>
          <w:szCs w:val="24"/>
          <w:highlight w:val="white"/>
        </w:rPr>
        <w:t>přístupu nebo smlouvy o</w:t>
      </w:r>
      <w:r>
        <w:rPr>
          <w:rFonts w:ascii="Times New Roman" w:hAnsi="Times New Roman"/>
          <w:sz w:val="24"/>
          <w:szCs w:val="24"/>
          <w:highlight w:val="white"/>
        </w:rPr>
        <w:t> </w:t>
      </w:r>
      <w:r w:rsidRPr="00D24557">
        <w:rPr>
          <w:rFonts w:ascii="Times New Roman" w:hAnsi="Times New Roman"/>
          <w:sz w:val="24"/>
          <w:szCs w:val="24"/>
          <w:highlight w:val="white"/>
        </w:rPr>
        <w:t>propojení sítí do 2 měsíců ode dne zahájení jednání o</w:t>
      </w:r>
      <w:r>
        <w:rPr>
          <w:rFonts w:ascii="Times New Roman" w:hAnsi="Times New Roman"/>
          <w:sz w:val="24"/>
          <w:szCs w:val="24"/>
          <w:highlight w:val="white"/>
        </w:rPr>
        <w:t> </w:t>
      </w:r>
      <w:r w:rsidRPr="00D24557">
        <w:rPr>
          <w:rFonts w:ascii="Times New Roman" w:hAnsi="Times New Roman"/>
          <w:sz w:val="24"/>
          <w:szCs w:val="24"/>
          <w:highlight w:val="white"/>
        </w:rPr>
        <w:t>návrhu smlouvy, rozhodne Úřad na základě návrhu kterékoliv smluvní strany spor o</w:t>
      </w:r>
      <w:r>
        <w:rPr>
          <w:rFonts w:ascii="Times New Roman" w:hAnsi="Times New Roman"/>
          <w:sz w:val="24"/>
          <w:szCs w:val="24"/>
          <w:highlight w:val="white"/>
        </w:rPr>
        <w:t> </w:t>
      </w:r>
      <w:r w:rsidRPr="00D24557">
        <w:rPr>
          <w:rFonts w:ascii="Times New Roman" w:hAnsi="Times New Roman"/>
          <w:sz w:val="24"/>
          <w:szCs w:val="24"/>
          <w:highlight w:val="white"/>
        </w:rPr>
        <w:t>přístupu nebo propojení postupem podle § 127. Součástí návrhu smluvní strany na rozhodnutí sporu musí být návrh smlouvy se specifikací jeho sporných částí. Dnem zahájení jednání se rozumí den, kdy smluvní strana prokazatelně předala návrh smlouvy druhé smluvní straně.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(8) Úřad uveřejní způsobem umožňujícím dálkový přístup pokyny a</w:t>
      </w:r>
      <w:r>
        <w:rPr>
          <w:rFonts w:ascii="Times New Roman" w:hAnsi="Times New Roman"/>
          <w:b/>
          <w:sz w:val="24"/>
          <w:szCs w:val="24"/>
        </w:rPr>
        <w:t> </w:t>
      </w:r>
      <w:r w:rsidRPr="00D24557">
        <w:rPr>
          <w:rFonts w:ascii="Times New Roman" w:hAnsi="Times New Roman"/>
          <w:b/>
          <w:sz w:val="24"/>
          <w:szCs w:val="24"/>
        </w:rPr>
        <w:t>postupy nutné k</w:t>
      </w:r>
      <w:r>
        <w:rPr>
          <w:rFonts w:ascii="Times New Roman" w:hAnsi="Times New Roman"/>
          <w:b/>
          <w:sz w:val="24"/>
          <w:szCs w:val="24"/>
        </w:rPr>
        <w:t> </w:t>
      </w:r>
      <w:r w:rsidRPr="00D24557">
        <w:rPr>
          <w:rFonts w:ascii="Times New Roman" w:hAnsi="Times New Roman"/>
          <w:b/>
          <w:sz w:val="24"/>
          <w:szCs w:val="24"/>
        </w:rPr>
        <w:t>získání přístupu a</w:t>
      </w:r>
      <w:r>
        <w:rPr>
          <w:rFonts w:ascii="Times New Roman" w:hAnsi="Times New Roman"/>
          <w:b/>
          <w:sz w:val="24"/>
          <w:szCs w:val="24"/>
        </w:rPr>
        <w:t> </w:t>
      </w:r>
      <w:r w:rsidRPr="00D24557">
        <w:rPr>
          <w:rFonts w:ascii="Times New Roman" w:hAnsi="Times New Roman"/>
          <w:b/>
          <w:sz w:val="24"/>
          <w:szCs w:val="24"/>
        </w:rPr>
        <w:t>propojení, aby z</w:t>
      </w:r>
      <w:r>
        <w:rPr>
          <w:rFonts w:ascii="Times New Roman" w:hAnsi="Times New Roman"/>
          <w:b/>
          <w:sz w:val="24"/>
          <w:szCs w:val="24"/>
        </w:rPr>
        <w:t> </w:t>
      </w:r>
      <w:r w:rsidRPr="00D24557">
        <w:rPr>
          <w:rFonts w:ascii="Times New Roman" w:hAnsi="Times New Roman"/>
          <w:b/>
          <w:sz w:val="24"/>
          <w:szCs w:val="24"/>
        </w:rPr>
        <w:t>uložených povinností měly prospěch malé a</w:t>
      </w:r>
      <w:r>
        <w:rPr>
          <w:rFonts w:ascii="Times New Roman" w:hAnsi="Times New Roman"/>
          <w:b/>
          <w:sz w:val="24"/>
          <w:szCs w:val="24"/>
        </w:rPr>
        <w:t> </w:t>
      </w:r>
      <w:r w:rsidRPr="00D24557">
        <w:rPr>
          <w:rFonts w:ascii="Times New Roman" w:hAnsi="Times New Roman"/>
          <w:b/>
          <w:sz w:val="24"/>
          <w:szCs w:val="24"/>
        </w:rPr>
        <w:t>střední podniky a</w:t>
      </w:r>
      <w:r>
        <w:rPr>
          <w:rFonts w:ascii="Times New Roman" w:hAnsi="Times New Roman"/>
          <w:b/>
          <w:sz w:val="24"/>
          <w:szCs w:val="24"/>
        </w:rPr>
        <w:t> </w:t>
      </w:r>
      <w:r w:rsidRPr="00D24557">
        <w:rPr>
          <w:rFonts w:ascii="Times New Roman" w:hAnsi="Times New Roman"/>
          <w:b/>
          <w:sz w:val="24"/>
          <w:szCs w:val="24"/>
        </w:rPr>
        <w:t>operátoři s</w:t>
      </w:r>
      <w:r>
        <w:rPr>
          <w:rFonts w:ascii="Times New Roman" w:hAnsi="Times New Roman"/>
          <w:b/>
          <w:sz w:val="24"/>
          <w:szCs w:val="24"/>
        </w:rPr>
        <w:t> </w:t>
      </w:r>
      <w:r w:rsidRPr="00D24557">
        <w:rPr>
          <w:rFonts w:ascii="Times New Roman" w:hAnsi="Times New Roman"/>
          <w:b/>
          <w:sz w:val="24"/>
          <w:szCs w:val="24"/>
        </w:rPr>
        <w:t>omezeným zeměpisným dosahem.</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81</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Úřad je oprávněn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 51 rozhodnutím uložit podniku s</w:t>
      </w:r>
      <w:r>
        <w:rPr>
          <w:rFonts w:ascii="Times New Roman" w:hAnsi="Times New Roman"/>
          <w:sz w:val="24"/>
          <w:szCs w:val="24"/>
          <w:highlight w:val="white"/>
        </w:rPr>
        <w:t> </w:t>
      </w:r>
      <w:r w:rsidRPr="00D24557">
        <w:rPr>
          <w:rFonts w:ascii="Times New Roman" w:hAnsi="Times New Roman"/>
          <w:sz w:val="24"/>
          <w:szCs w:val="24"/>
          <w:highlight w:val="white"/>
        </w:rPr>
        <w:t>významnou tržní silou na relevantním trhu povinnost, aby při poskytování přístupu nebo propojení uplatňoval rovnocenné podmínky za rovnocenných okolností pro ostatní podnikatele poskytující rovnocenné služby a</w:t>
      </w:r>
      <w:r>
        <w:rPr>
          <w:rFonts w:ascii="Times New Roman" w:hAnsi="Times New Roman"/>
          <w:sz w:val="24"/>
          <w:szCs w:val="24"/>
          <w:highlight w:val="white"/>
        </w:rPr>
        <w:t> </w:t>
      </w:r>
      <w:r w:rsidRPr="00D24557">
        <w:rPr>
          <w:rFonts w:ascii="Times New Roman" w:hAnsi="Times New Roman"/>
          <w:sz w:val="24"/>
          <w:szCs w:val="24"/>
          <w:highlight w:val="white"/>
        </w:rPr>
        <w:t>poskytoval jim služby a</w:t>
      </w:r>
      <w:r>
        <w:rPr>
          <w:rFonts w:ascii="Times New Roman" w:hAnsi="Times New Roman"/>
          <w:sz w:val="24"/>
          <w:szCs w:val="24"/>
          <w:highlight w:val="white"/>
        </w:rPr>
        <w:t> </w:t>
      </w:r>
      <w:r w:rsidRPr="00D24557">
        <w:rPr>
          <w:rFonts w:ascii="Times New Roman" w:hAnsi="Times New Roman"/>
          <w:sz w:val="24"/>
          <w:szCs w:val="24"/>
          <w:highlight w:val="white"/>
        </w:rPr>
        <w:t>informace za stejných podmínek a</w:t>
      </w:r>
      <w:r>
        <w:rPr>
          <w:rFonts w:ascii="Times New Roman" w:hAnsi="Times New Roman"/>
          <w:sz w:val="24"/>
          <w:szCs w:val="24"/>
          <w:highlight w:val="white"/>
        </w:rPr>
        <w:t> </w:t>
      </w:r>
      <w:r w:rsidRPr="00D24557">
        <w:rPr>
          <w:rFonts w:ascii="Times New Roman" w:hAnsi="Times New Roman"/>
          <w:sz w:val="24"/>
          <w:szCs w:val="24"/>
          <w:highlight w:val="white"/>
        </w:rPr>
        <w:t>ve stejné kvalitě, v</w:t>
      </w:r>
      <w:r>
        <w:rPr>
          <w:rFonts w:ascii="Times New Roman" w:hAnsi="Times New Roman"/>
          <w:sz w:val="24"/>
          <w:szCs w:val="24"/>
          <w:highlight w:val="white"/>
        </w:rPr>
        <w:t> </w:t>
      </w:r>
      <w:r w:rsidRPr="00D24557">
        <w:rPr>
          <w:rFonts w:ascii="Times New Roman" w:hAnsi="Times New Roman"/>
          <w:sz w:val="24"/>
          <w:szCs w:val="24"/>
          <w:highlight w:val="white"/>
        </w:rPr>
        <w:t xml:space="preserve">jaké je poskytuje pro služby vlastní, vlastních </w:t>
      </w:r>
      <w:r w:rsidRPr="00593C1A">
        <w:rPr>
          <w:rFonts w:ascii="Times New Roman" w:hAnsi="Times New Roman"/>
          <w:sz w:val="24"/>
          <w:szCs w:val="24"/>
          <w:highlight w:val="white"/>
        </w:rPr>
        <w:t>organizačních složek</w:t>
      </w:r>
      <w:r w:rsidRPr="00D24557">
        <w:rPr>
          <w:rFonts w:ascii="Times New Roman" w:hAnsi="Times New Roman"/>
          <w:sz w:val="24"/>
          <w:szCs w:val="24"/>
          <w:highlight w:val="white"/>
        </w:rPr>
        <w:t xml:space="preserve"> , popřípadě svým dceřiným společnostem nebo společníkům nebo uvnitř podnikatelského seskupení </w:t>
      </w:r>
      <w:r w:rsidRPr="00D24557">
        <w:rPr>
          <w:rFonts w:ascii="Times New Roman" w:hAnsi="Times New Roman"/>
          <w:sz w:val="24"/>
          <w:szCs w:val="24"/>
          <w:highlight w:val="white"/>
          <w:vertAlign w:val="superscript"/>
        </w:rPr>
        <w:t>30)</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Podnikatel je povinen využívat informace poskytnuté od jiného podnikatele před, v</w:t>
      </w:r>
      <w:r>
        <w:rPr>
          <w:rFonts w:ascii="Times New Roman" w:hAnsi="Times New Roman"/>
          <w:sz w:val="24"/>
          <w:szCs w:val="24"/>
          <w:highlight w:val="white"/>
        </w:rPr>
        <w:t> </w:t>
      </w:r>
      <w:r w:rsidRPr="00D24557">
        <w:rPr>
          <w:rFonts w:ascii="Times New Roman" w:hAnsi="Times New Roman"/>
          <w:sz w:val="24"/>
          <w:szCs w:val="24"/>
          <w:highlight w:val="white"/>
        </w:rPr>
        <w:t>průběhu nebo po sjednání smlouvy o</w:t>
      </w:r>
      <w:r>
        <w:rPr>
          <w:rFonts w:ascii="Times New Roman" w:hAnsi="Times New Roman"/>
          <w:sz w:val="24"/>
          <w:szCs w:val="24"/>
          <w:highlight w:val="white"/>
        </w:rPr>
        <w:t> </w:t>
      </w:r>
      <w:r w:rsidRPr="00D24557">
        <w:rPr>
          <w:rFonts w:ascii="Times New Roman" w:hAnsi="Times New Roman"/>
          <w:sz w:val="24"/>
          <w:szCs w:val="24"/>
          <w:highlight w:val="white"/>
        </w:rPr>
        <w:t>přístupu nebo smlouvy o</w:t>
      </w:r>
      <w:r>
        <w:rPr>
          <w:rFonts w:ascii="Times New Roman" w:hAnsi="Times New Roman"/>
          <w:sz w:val="24"/>
          <w:szCs w:val="24"/>
          <w:highlight w:val="white"/>
        </w:rPr>
        <w:t> </w:t>
      </w:r>
      <w:r w:rsidRPr="00D24557">
        <w:rPr>
          <w:rFonts w:ascii="Times New Roman" w:hAnsi="Times New Roman"/>
          <w:sz w:val="24"/>
          <w:szCs w:val="24"/>
          <w:highlight w:val="white"/>
        </w:rPr>
        <w:t>propojení sítí pouze k</w:t>
      </w:r>
      <w:r>
        <w:rPr>
          <w:rFonts w:ascii="Times New Roman" w:hAnsi="Times New Roman"/>
          <w:sz w:val="24"/>
          <w:szCs w:val="24"/>
          <w:highlight w:val="white"/>
        </w:rPr>
        <w:t> </w:t>
      </w:r>
      <w:r w:rsidRPr="00D24557">
        <w:rPr>
          <w:rFonts w:ascii="Times New Roman" w:hAnsi="Times New Roman"/>
          <w:sz w:val="24"/>
          <w:szCs w:val="24"/>
          <w:highlight w:val="white"/>
        </w:rPr>
        <w:t xml:space="preserve">účelu, pro který mu byly poskytnuty. </w:t>
      </w:r>
      <w:r w:rsidRPr="00D24557">
        <w:rPr>
          <w:rFonts w:ascii="Times New Roman" w:hAnsi="Times New Roman"/>
          <w:strike/>
          <w:sz w:val="24"/>
          <w:szCs w:val="24"/>
          <w:highlight w:val="white"/>
        </w:rPr>
        <w:t>Při nakládání s</w:t>
      </w:r>
      <w:r>
        <w:rPr>
          <w:rFonts w:ascii="Times New Roman" w:hAnsi="Times New Roman"/>
          <w:strike/>
          <w:sz w:val="24"/>
          <w:szCs w:val="24"/>
          <w:highlight w:val="white"/>
        </w:rPr>
        <w:t> </w:t>
      </w:r>
      <w:r w:rsidRPr="00D24557">
        <w:rPr>
          <w:rFonts w:ascii="Times New Roman" w:hAnsi="Times New Roman"/>
          <w:strike/>
          <w:sz w:val="24"/>
          <w:szCs w:val="24"/>
          <w:highlight w:val="white"/>
        </w:rPr>
        <w:t>takto předanými nebo uloženými informacemi</w:t>
      </w:r>
      <w:r w:rsidRPr="00D24557">
        <w:rPr>
          <w:rFonts w:ascii="Times New Roman" w:hAnsi="Times New Roman"/>
          <w:b/>
          <w:sz w:val="24"/>
          <w:szCs w:val="24"/>
          <w:highlight w:val="white"/>
        </w:rPr>
        <w:t xml:space="preserve"> </w:t>
      </w:r>
      <w:r w:rsidRPr="00D24557">
        <w:rPr>
          <w:rFonts w:ascii="Times New Roman" w:hAnsi="Times New Roman"/>
          <w:b/>
          <w:sz w:val="24"/>
          <w:szCs w:val="24"/>
        </w:rPr>
        <w:t>Při zpracování takto předaných nebo uložených informací</w:t>
      </w:r>
      <w:r w:rsidRPr="00D24557">
        <w:rPr>
          <w:rFonts w:ascii="Times New Roman" w:hAnsi="Times New Roman"/>
          <w:sz w:val="24"/>
          <w:szCs w:val="24"/>
          <w:highlight w:val="white"/>
        </w:rPr>
        <w:t xml:space="preserve"> tyto informace nesmí sdělit svým nepříslušným útvarům, dceřiným společnostem, společníkům nebo akcionářům, ani jiným podnikatelům, kterým by takové informace mohly přinést konkurenční výhodu. Tím není dotčena povinnost poskytovat informace Úřadu podle § 115.</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30) § 66a zákona č. 513/1991 Sb.</w:t>
      </w: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82</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(1) Úřad je oprávněn v</w:t>
      </w:r>
      <w:r>
        <w:rPr>
          <w:rFonts w:ascii="Times New Roman" w:hAnsi="Times New Roman"/>
          <w:strike/>
          <w:sz w:val="24"/>
          <w:szCs w:val="24"/>
          <w:highlight w:val="white"/>
        </w:rPr>
        <w:t> </w:t>
      </w:r>
      <w:r w:rsidRPr="00D24557">
        <w:rPr>
          <w:rFonts w:ascii="Times New Roman" w:hAnsi="Times New Roman"/>
          <w:strike/>
          <w:sz w:val="24"/>
          <w:szCs w:val="24"/>
          <w:highlight w:val="white"/>
        </w:rPr>
        <w:t>souladu s</w:t>
      </w:r>
      <w:r>
        <w:rPr>
          <w:rFonts w:ascii="Times New Roman" w:hAnsi="Times New Roman"/>
          <w:strike/>
          <w:sz w:val="24"/>
          <w:szCs w:val="24"/>
          <w:highlight w:val="white"/>
        </w:rPr>
        <w:t> </w:t>
      </w:r>
      <w:r w:rsidRPr="00D24557">
        <w:rPr>
          <w:rFonts w:ascii="Times New Roman" w:hAnsi="Times New Roman"/>
          <w:strike/>
          <w:sz w:val="24"/>
          <w:szCs w:val="24"/>
          <w:highlight w:val="white"/>
        </w:rPr>
        <w:t>§ 51 rozhodnutím uložit podniku s</w:t>
      </w:r>
      <w:r>
        <w:rPr>
          <w:rFonts w:ascii="Times New Roman" w:hAnsi="Times New Roman"/>
          <w:strike/>
          <w:sz w:val="24"/>
          <w:szCs w:val="24"/>
          <w:highlight w:val="white"/>
        </w:rPr>
        <w:t> </w:t>
      </w:r>
      <w:r w:rsidRPr="00D24557">
        <w:rPr>
          <w:rFonts w:ascii="Times New Roman" w:hAnsi="Times New Roman"/>
          <w:strike/>
          <w:sz w:val="24"/>
          <w:szCs w:val="24"/>
          <w:highlight w:val="white"/>
        </w:rPr>
        <w:t>významnou tržní silou na relevantním trhu povinnost uveřejňovat v</w:t>
      </w:r>
      <w:r>
        <w:rPr>
          <w:rFonts w:ascii="Times New Roman" w:hAnsi="Times New Roman"/>
          <w:strike/>
          <w:sz w:val="24"/>
          <w:szCs w:val="24"/>
          <w:highlight w:val="white"/>
        </w:rPr>
        <w:t> </w:t>
      </w:r>
      <w:r w:rsidRPr="00D24557">
        <w:rPr>
          <w:rFonts w:ascii="Times New Roman" w:hAnsi="Times New Roman"/>
          <w:strike/>
          <w:sz w:val="24"/>
          <w:szCs w:val="24"/>
          <w:highlight w:val="white"/>
        </w:rPr>
        <w:t>nezbytně nutném rozsahu informace týkající se přístupu k</w:t>
      </w:r>
      <w:r>
        <w:rPr>
          <w:rFonts w:ascii="Times New Roman" w:hAnsi="Times New Roman"/>
          <w:strike/>
          <w:sz w:val="24"/>
          <w:szCs w:val="24"/>
          <w:highlight w:val="white"/>
        </w:rPr>
        <w:t> </w:t>
      </w:r>
      <w:r w:rsidRPr="00D24557">
        <w:rPr>
          <w:rFonts w:ascii="Times New Roman" w:hAnsi="Times New Roman"/>
          <w:strike/>
          <w:sz w:val="24"/>
          <w:szCs w:val="24"/>
          <w:highlight w:val="white"/>
        </w:rPr>
        <w:t>síti nebo propojení sítí elektronických komunikací, jako jsou účetní informace, smluvní podmínky, technické specifikace, síťové charakteristiky, včetně podmínek omezujících přístup ke službám a</w:t>
      </w:r>
      <w:r>
        <w:rPr>
          <w:rFonts w:ascii="Times New Roman" w:hAnsi="Times New Roman"/>
          <w:strike/>
          <w:sz w:val="24"/>
          <w:szCs w:val="24"/>
          <w:highlight w:val="white"/>
        </w:rPr>
        <w:t> </w:t>
      </w:r>
      <w:r w:rsidRPr="00D24557">
        <w:rPr>
          <w:rFonts w:ascii="Times New Roman" w:hAnsi="Times New Roman"/>
          <w:strike/>
          <w:sz w:val="24"/>
          <w:szCs w:val="24"/>
          <w:highlight w:val="white"/>
        </w:rPr>
        <w:t>aplikacím nebo jejich využívání, a</w:t>
      </w:r>
      <w:r>
        <w:rPr>
          <w:rFonts w:ascii="Times New Roman" w:hAnsi="Times New Roman"/>
          <w:strike/>
          <w:sz w:val="24"/>
          <w:szCs w:val="24"/>
          <w:highlight w:val="white"/>
        </w:rPr>
        <w:t> </w:t>
      </w:r>
      <w:r w:rsidRPr="00D24557">
        <w:rPr>
          <w:rFonts w:ascii="Times New Roman" w:hAnsi="Times New Roman"/>
          <w:strike/>
          <w:sz w:val="24"/>
          <w:szCs w:val="24"/>
          <w:highlight w:val="white"/>
        </w:rPr>
        <w:t>ceny.</w:t>
      </w:r>
    </w:p>
    <w:p w:rsidR="00671916" w:rsidRPr="00D24557" w:rsidRDefault="00671916" w:rsidP="00D24557">
      <w:pPr>
        <w:ind w:firstLine="600"/>
        <w:jc w:val="both"/>
        <w:rPr>
          <w:rFonts w:ascii="Times New Roman" w:hAnsi="Times New Roman"/>
          <w:sz w:val="24"/>
          <w:szCs w:val="24"/>
          <w:highlight w:val="white"/>
        </w:rPr>
      </w:pPr>
    </w:p>
    <w:p w:rsidR="00671916" w:rsidRPr="00D24557" w:rsidRDefault="00671916" w:rsidP="00D24557">
      <w:pPr>
        <w:ind w:firstLine="600"/>
        <w:jc w:val="both"/>
        <w:rPr>
          <w:rFonts w:ascii="Times New Roman" w:hAnsi="Times New Roman"/>
          <w:b/>
          <w:sz w:val="24"/>
          <w:szCs w:val="24"/>
          <w:highlight w:val="white"/>
        </w:rPr>
      </w:pPr>
      <w:r w:rsidRPr="00D24557">
        <w:rPr>
          <w:rFonts w:ascii="Times New Roman" w:hAnsi="Times New Roman"/>
          <w:b/>
          <w:sz w:val="24"/>
          <w:szCs w:val="24"/>
        </w:rPr>
        <w:t xml:space="preserve">(1) Úřad </w:t>
      </w:r>
      <w:r>
        <w:rPr>
          <w:rFonts w:ascii="Times New Roman" w:hAnsi="Times New Roman"/>
          <w:b/>
          <w:sz w:val="24"/>
          <w:szCs w:val="24"/>
        </w:rPr>
        <w:t>může na základě analýzy relevantních trhů podle </w:t>
      </w:r>
      <w:r w:rsidRPr="00D24557">
        <w:rPr>
          <w:rFonts w:ascii="Times New Roman" w:hAnsi="Times New Roman"/>
          <w:b/>
          <w:sz w:val="24"/>
          <w:szCs w:val="24"/>
        </w:rPr>
        <w:t>§ 51 rozhodnutím uložit podniku s</w:t>
      </w:r>
      <w:r>
        <w:rPr>
          <w:rFonts w:ascii="Times New Roman" w:hAnsi="Times New Roman"/>
          <w:b/>
          <w:sz w:val="24"/>
          <w:szCs w:val="24"/>
        </w:rPr>
        <w:t> </w:t>
      </w:r>
      <w:r w:rsidRPr="00D24557">
        <w:rPr>
          <w:rFonts w:ascii="Times New Roman" w:hAnsi="Times New Roman"/>
          <w:b/>
          <w:sz w:val="24"/>
          <w:szCs w:val="24"/>
        </w:rPr>
        <w:t>významnou tržní silou na relevantním trhu povinnost uveřejňovat v</w:t>
      </w:r>
      <w:r>
        <w:rPr>
          <w:rFonts w:ascii="Times New Roman" w:hAnsi="Times New Roman"/>
          <w:b/>
          <w:sz w:val="24"/>
          <w:szCs w:val="24"/>
        </w:rPr>
        <w:t> </w:t>
      </w:r>
      <w:r w:rsidRPr="00D24557">
        <w:rPr>
          <w:rFonts w:ascii="Times New Roman" w:hAnsi="Times New Roman"/>
          <w:b/>
          <w:sz w:val="24"/>
          <w:szCs w:val="24"/>
        </w:rPr>
        <w:t>nezbytně nutném rozsahu informace týkající se přístupu k</w:t>
      </w:r>
      <w:r>
        <w:rPr>
          <w:rFonts w:ascii="Times New Roman" w:hAnsi="Times New Roman"/>
          <w:b/>
          <w:sz w:val="24"/>
          <w:szCs w:val="24"/>
        </w:rPr>
        <w:t> </w:t>
      </w:r>
      <w:r w:rsidRPr="00D24557">
        <w:rPr>
          <w:rFonts w:ascii="Times New Roman" w:hAnsi="Times New Roman"/>
          <w:b/>
          <w:sz w:val="24"/>
          <w:szCs w:val="24"/>
        </w:rPr>
        <w:t>síti nebo propojení sítí elektronických komunikací, jako jsou účetní informace ceny, technické specifikace, síťové charakteristiky a</w:t>
      </w:r>
      <w:r>
        <w:rPr>
          <w:rFonts w:ascii="Times New Roman" w:hAnsi="Times New Roman"/>
          <w:b/>
          <w:sz w:val="24"/>
          <w:szCs w:val="24"/>
        </w:rPr>
        <w:t> </w:t>
      </w:r>
      <w:r w:rsidRPr="00D24557">
        <w:rPr>
          <w:rFonts w:ascii="Times New Roman" w:hAnsi="Times New Roman"/>
          <w:b/>
          <w:sz w:val="24"/>
          <w:szCs w:val="24"/>
        </w:rPr>
        <w:t>jejich očekávaný vývoj, smluvní podmínky pro zajišťování a</w:t>
      </w:r>
      <w:r>
        <w:rPr>
          <w:rFonts w:ascii="Times New Roman" w:hAnsi="Times New Roman"/>
          <w:b/>
          <w:sz w:val="24"/>
          <w:szCs w:val="24"/>
        </w:rPr>
        <w:t> </w:t>
      </w:r>
      <w:r w:rsidRPr="00D24557">
        <w:rPr>
          <w:rFonts w:ascii="Times New Roman" w:hAnsi="Times New Roman"/>
          <w:b/>
          <w:sz w:val="24"/>
          <w:szCs w:val="24"/>
        </w:rPr>
        <w:t>využívání sítě, včetně podmínek omezujících přístup, ke službám a</w:t>
      </w:r>
      <w:r>
        <w:rPr>
          <w:rFonts w:ascii="Times New Roman" w:hAnsi="Times New Roman"/>
          <w:b/>
          <w:sz w:val="24"/>
          <w:szCs w:val="24"/>
        </w:rPr>
        <w:t> </w:t>
      </w:r>
      <w:r w:rsidRPr="00D24557">
        <w:rPr>
          <w:rFonts w:ascii="Times New Roman" w:hAnsi="Times New Roman"/>
          <w:b/>
          <w:sz w:val="24"/>
          <w:szCs w:val="24"/>
        </w:rPr>
        <w:t>aplikacím nebo jejich využívání, zejména s</w:t>
      </w:r>
      <w:r>
        <w:rPr>
          <w:rFonts w:ascii="Times New Roman" w:hAnsi="Times New Roman"/>
          <w:b/>
          <w:sz w:val="24"/>
          <w:szCs w:val="24"/>
        </w:rPr>
        <w:t> </w:t>
      </w:r>
      <w:r w:rsidRPr="00D24557">
        <w:rPr>
          <w:rFonts w:ascii="Times New Roman" w:hAnsi="Times New Roman"/>
          <w:b/>
          <w:sz w:val="24"/>
          <w:szCs w:val="24"/>
        </w:rPr>
        <w:t>ohledem na přechod ze starší infrastruktury.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Úřad je oprávněn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 51 rozhodnutím uložit podniku s</w:t>
      </w:r>
      <w:r>
        <w:rPr>
          <w:rFonts w:ascii="Times New Roman" w:hAnsi="Times New Roman"/>
          <w:sz w:val="24"/>
          <w:szCs w:val="24"/>
          <w:highlight w:val="white"/>
        </w:rPr>
        <w:t> </w:t>
      </w:r>
      <w:r w:rsidRPr="00D24557">
        <w:rPr>
          <w:rFonts w:ascii="Times New Roman" w:hAnsi="Times New Roman"/>
          <w:sz w:val="24"/>
          <w:szCs w:val="24"/>
          <w:highlight w:val="white"/>
        </w:rPr>
        <w:t>významnou tržní silou na relevantním trhu povinnost uveřejnit referenční nabídku přístupu nebo propojení s</w:t>
      </w:r>
      <w:r>
        <w:rPr>
          <w:rFonts w:ascii="Times New Roman" w:hAnsi="Times New Roman"/>
          <w:sz w:val="24"/>
          <w:szCs w:val="24"/>
          <w:highlight w:val="white"/>
        </w:rPr>
        <w:t> </w:t>
      </w:r>
      <w:r w:rsidRPr="00D24557">
        <w:rPr>
          <w:rFonts w:ascii="Times New Roman" w:hAnsi="Times New Roman"/>
          <w:sz w:val="24"/>
          <w:szCs w:val="24"/>
          <w:highlight w:val="white"/>
        </w:rPr>
        <w:t>uvedením popisu příslušných nabídek rozdělených na části podle potřeb trhu a</w:t>
      </w:r>
      <w:r>
        <w:rPr>
          <w:rFonts w:ascii="Times New Roman" w:hAnsi="Times New Roman"/>
          <w:sz w:val="24"/>
          <w:szCs w:val="24"/>
          <w:highlight w:val="white"/>
        </w:rPr>
        <w:t> </w:t>
      </w:r>
      <w:r w:rsidRPr="00D24557">
        <w:rPr>
          <w:rFonts w:ascii="Times New Roman" w:hAnsi="Times New Roman"/>
          <w:sz w:val="24"/>
          <w:szCs w:val="24"/>
          <w:highlight w:val="white"/>
        </w:rPr>
        <w:t>souvisejících smluvních podmínek včetně cen. Tento subjekt nesmí v</w:t>
      </w:r>
      <w:r>
        <w:rPr>
          <w:rFonts w:ascii="Times New Roman" w:hAnsi="Times New Roman"/>
          <w:sz w:val="24"/>
          <w:szCs w:val="24"/>
          <w:highlight w:val="white"/>
        </w:rPr>
        <w:t> </w:t>
      </w:r>
      <w:r w:rsidRPr="00D24557">
        <w:rPr>
          <w:rFonts w:ascii="Times New Roman" w:hAnsi="Times New Roman"/>
          <w:sz w:val="24"/>
          <w:szCs w:val="24"/>
          <w:highlight w:val="white"/>
        </w:rPr>
        <w:t>referenční nabídce přístupu nebo propojení požadovat, aby podnikatelé žádající přístup nebo propojení platili za prostředky a</w:t>
      </w:r>
      <w:r>
        <w:rPr>
          <w:rFonts w:ascii="Times New Roman" w:hAnsi="Times New Roman"/>
          <w:sz w:val="24"/>
          <w:szCs w:val="24"/>
          <w:highlight w:val="white"/>
        </w:rPr>
        <w:t> </w:t>
      </w:r>
      <w:r w:rsidRPr="00D24557">
        <w:rPr>
          <w:rFonts w:ascii="Times New Roman" w:hAnsi="Times New Roman"/>
          <w:sz w:val="24"/>
          <w:szCs w:val="24"/>
          <w:highlight w:val="white"/>
        </w:rPr>
        <w:t>provozně-technické služby, které nejsou nezbytné pro požadovanou službu. Tím není dotčena povinnost uveřejnit referenční nabídku podle § 85 odst. 1.</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Úřad je oprávněn rozhodnout o</w:t>
      </w:r>
      <w:r>
        <w:rPr>
          <w:rFonts w:ascii="Times New Roman" w:hAnsi="Times New Roman"/>
          <w:sz w:val="24"/>
          <w:szCs w:val="24"/>
          <w:highlight w:val="white"/>
        </w:rPr>
        <w:t> </w:t>
      </w:r>
      <w:r w:rsidRPr="00D24557">
        <w:rPr>
          <w:rFonts w:ascii="Times New Roman" w:hAnsi="Times New Roman"/>
          <w:sz w:val="24"/>
          <w:szCs w:val="24"/>
          <w:highlight w:val="white"/>
        </w:rPr>
        <w:t>změně v</w:t>
      </w:r>
      <w:r>
        <w:rPr>
          <w:rFonts w:ascii="Times New Roman" w:hAnsi="Times New Roman"/>
          <w:sz w:val="24"/>
          <w:szCs w:val="24"/>
          <w:highlight w:val="white"/>
        </w:rPr>
        <w:t> </w:t>
      </w:r>
      <w:r w:rsidRPr="00D24557">
        <w:rPr>
          <w:rFonts w:ascii="Times New Roman" w:hAnsi="Times New Roman"/>
          <w:sz w:val="24"/>
          <w:szCs w:val="24"/>
          <w:highlight w:val="white"/>
        </w:rPr>
        <w:t>referenční nabídce přístupu nebo propojení, pokud tato nabídka nevede k</w:t>
      </w:r>
      <w:r>
        <w:rPr>
          <w:rFonts w:ascii="Times New Roman" w:hAnsi="Times New Roman"/>
          <w:sz w:val="24"/>
          <w:szCs w:val="24"/>
          <w:highlight w:val="white"/>
        </w:rPr>
        <w:t> </w:t>
      </w:r>
      <w:r w:rsidRPr="00D24557">
        <w:rPr>
          <w:rFonts w:ascii="Times New Roman" w:hAnsi="Times New Roman"/>
          <w:sz w:val="24"/>
          <w:szCs w:val="24"/>
          <w:highlight w:val="white"/>
        </w:rPr>
        <w:t>důslednému plnění povinností podle tohoto zákona.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(4) Rozsah, formu a</w:t>
      </w:r>
      <w:r>
        <w:rPr>
          <w:rFonts w:ascii="Times New Roman" w:hAnsi="Times New Roman"/>
          <w:strike/>
          <w:sz w:val="24"/>
          <w:szCs w:val="24"/>
          <w:highlight w:val="white"/>
        </w:rPr>
        <w:t> </w:t>
      </w:r>
      <w:r w:rsidRPr="00D24557">
        <w:rPr>
          <w:rFonts w:ascii="Times New Roman" w:hAnsi="Times New Roman"/>
          <w:strike/>
          <w:sz w:val="24"/>
          <w:szCs w:val="24"/>
          <w:highlight w:val="white"/>
        </w:rPr>
        <w:t>způsob uveřejnění informací podle odstavce 1 a</w:t>
      </w:r>
      <w:r>
        <w:rPr>
          <w:rFonts w:ascii="Times New Roman" w:hAnsi="Times New Roman"/>
          <w:strike/>
          <w:sz w:val="24"/>
          <w:szCs w:val="24"/>
          <w:highlight w:val="white"/>
        </w:rPr>
        <w:t> </w:t>
      </w:r>
      <w:r w:rsidRPr="00D24557">
        <w:rPr>
          <w:rFonts w:ascii="Times New Roman" w:hAnsi="Times New Roman"/>
          <w:strike/>
          <w:sz w:val="24"/>
          <w:szCs w:val="24"/>
          <w:highlight w:val="white"/>
        </w:rPr>
        <w:t>náležitosti referenční nabídky podle odstavce 2 a</w:t>
      </w:r>
      <w:r>
        <w:rPr>
          <w:rFonts w:ascii="Times New Roman" w:hAnsi="Times New Roman"/>
          <w:strike/>
          <w:sz w:val="24"/>
          <w:szCs w:val="24"/>
          <w:highlight w:val="white"/>
        </w:rPr>
        <w:t> </w:t>
      </w:r>
      <w:r w:rsidRPr="00D24557">
        <w:rPr>
          <w:rFonts w:ascii="Times New Roman" w:hAnsi="Times New Roman"/>
          <w:strike/>
          <w:sz w:val="24"/>
          <w:szCs w:val="24"/>
          <w:highlight w:val="white"/>
        </w:rPr>
        <w:t>její rozsah a</w:t>
      </w:r>
      <w:r>
        <w:rPr>
          <w:rFonts w:ascii="Times New Roman" w:hAnsi="Times New Roman"/>
          <w:strike/>
          <w:sz w:val="24"/>
          <w:szCs w:val="24"/>
          <w:highlight w:val="white"/>
        </w:rPr>
        <w:t> </w:t>
      </w:r>
      <w:r w:rsidRPr="00D24557">
        <w:rPr>
          <w:rFonts w:ascii="Times New Roman" w:hAnsi="Times New Roman"/>
          <w:strike/>
          <w:sz w:val="24"/>
          <w:szCs w:val="24"/>
          <w:highlight w:val="white"/>
        </w:rPr>
        <w:t>formu stanoví Úřad opatřením obecné povahy.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(4) Rozsah, formu a</w:t>
      </w:r>
      <w:r w:rsidRPr="004D4682">
        <w:rPr>
          <w:rFonts w:ascii="Times New Roman" w:hAnsi="Times New Roman"/>
          <w:b/>
          <w:sz w:val="24"/>
          <w:szCs w:val="24"/>
        </w:rPr>
        <w:t xml:space="preserve"> </w:t>
      </w:r>
      <w:r w:rsidRPr="00D24557">
        <w:rPr>
          <w:rFonts w:ascii="Times New Roman" w:hAnsi="Times New Roman"/>
          <w:b/>
          <w:sz w:val="24"/>
          <w:szCs w:val="24"/>
        </w:rPr>
        <w:t>způsob uveřejnění informací podle odstavce 1 a</w:t>
      </w:r>
      <w:r w:rsidRPr="004D4682">
        <w:rPr>
          <w:rFonts w:ascii="Times New Roman" w:hAnsi="Times New Roman"/>
          <w:b/>
          <w:sz w:val="24"/>
          <w:szCs w:val="24"/>
        </w:rPr>
        <w:t xml:space="preserve"> </w:t>
      </w:r>
      <w:r w:rsidRPr="00D24557">
        <w:rPr>
          <w:rFonts w:ascii="Times New Roman" w:hAnsi="Times New Roman"/>
          <w:b/>
          <w:sz w:val="24"/>
          <w:szCs w:val="24"/>
        </w:rPr>
        <w:t>náležitosti referenční nabídky podle odstavce 2 a</w:t>
      </w:r>
      <w:r w:rsidRPr="004D4682">
        <w:rPr>
          <w:rFonts w:ascii="Times New Roman" w:hAnsi="Times New Roman"/>
          <w:b/>
          <w:sz w:val="24"/>
          <w:szCs w:val="24"/>
        </w:rPr>
        <w:t xml:space="preserve"> </w:t>
      </w:r>
      <w:r w:rsidRPr="00D24557">
        <w:rPr>
          <w:rFonts w:ascii="Times New Roman" w:hAnsi="Times New Roman"/>
          <w:b/>
          <w:sz w:val="24"/>
          <w:szCs w:val="24"/>
        </w:rPr>
        <w:t xml:space="preserve">podle § 84 odst. </w:t>
      </w:r>
      <w:r w:rsidRPr="004D4682">
        <w:rPr>
          <w:rFonts w:ascii="Times New Roman" w:hAnsi="Times New Roman"/>
          <w:b/>
          <w:sz w:val="24"/>
          <w:szCs w:val="24"/>
        </w:rPr>
        <w:t>4</w:t>
      </w:r>
      <w:r w:rsidRPr="00D24557">
        <w:rPr>
          <w:rFonts w:ascii="Times New Roman" w:hAnsi="Times New Roman"/>
          <w:b/>
          <w:sz w:val="24"/>
          <w:szCs w:val="24"/>
        </w:rPr>
        <w:t xml:space="preserve"> a</w:t>
      </w:r>
      <w:r w:rsidRPr="004D4682">
        <w:rPr>
          <w:rFonts w:ascii="Times New Roman" w:hAnsi="Times New Roman"/>
          <w:b/>
          <w:sz w:val="24"/>
          <w:szCs w:val="24"/>
        </w:rPr>
        <w:t xml:space="preserve"> </w:t>
      </w:r>
      <w:r w:rsidRPr="00D24557">
        <w:rPr>
          <w:rFonts w:ascii="Times New Roman" w:hAnsi="Times New Roman"/>
          <w:b/>
          <w:sz w:val="24"/>
          <w:szCs w:val="24"/>
        </w:rPr>
        <w:t>její rozsah a</w:t>
      </w:r>
      <w:r w:rsidRPr="004D4682">
        <w:rPr>
          <w:rFonts w:ascii="Times New Roman" w:hAnsi="Times New Roman"/>
          <w:b/>
          <w:sz w:val="24"/>
          <w:szCs w:val="24"/>
        </w:rPr>
        <w:t xml:space="preserve"> </w:t>
      </w:r>
      <w:r w:rsidRPr="00D24557">
        <w:rPr>
          <w:rFonts w:ascii="Times New Roman" w:hAnsi="Times New Roman"/>
          <w:b/>
          <w:sz w:val="24"/>
          <w:szCs w:val="24"/>
        </w:rPr>
        <w:t xml:space="preserve">formu stanoví Úřad </w:t>
      </w:r>
      <w:r w:rsidRPr="004D4682">
        <w:rPr>
          <w:rFonts w:ascii="Times New Roman" w:hAnsi="Times New Roman"/>
          <w:b/>
          <w:sz w:val="24"/>
          <w:szCs w:val="24"/>
        </w:rPr>
        <w:t>prováděcím právním předpisem</w:t>
      </w:r>
      <w:r>
        <w:rPr>
          <w:rFonts w:ascii="Times New Roman" w:hAnsi="Times New Roman"/>
          <w:b/>
          <w:sz w:val="24"/>
          <w:szCs w:val="24"/>
        </w:rPr>
        <w:t>, přičemž</w:t>
      </w:r>
      <w:r w:rsidRPr="004D4682">
        <w:rPr>
          <w:rFonts w:ascii="Times New Roman" w:hAnsi="Times New Roman"/>
          <w:b/>
          <w:sz w:val="24"/>
          <w:szCs w:val="24"/>
        </w:rPr>
        <w:t xml:space="preserve"> </w:t>
      </w:r>
      <w:r w:rsidRPr="00D24557">
        <w:rPr>
          <w:rFonts w:ascii="Times New Roman" w:hAnsi="Times New Roman"/>
          <w:b/>
          <w:sz w:val="24"/>
          <w:szCs w:val="24"/>
        </w:rPr>
        <w:t>může specifikovat klíčové ukazatele výkonnosti, jakož i</w:t>
      </w:r>
      <w:r w:rsidRPr="004D4682">
        <w:rPr>
          <w:rFonts w:ascii="Times New Roman" w:hAnsi="Times New Roman"/>
          <w:b/>
          <w:sz w:val="24"/>
          <w:szCs w:val="24"/>
        </w:rPr>
        <w:t xml:space="preserve"> </w:t>
      </w:r>
      <w:r w:rsidRPr="00D24557">
        <w:rPr>
          <w:rFonts w:ascii="Times New Roman" w:hAnsi="Times New Roman"/>
          <w:b/>
          <w:sz w:val="24"/>
          <w:szCs w:val="24"/>
        </w:rPr>
        <w:t>příslušné úrovně služeb.</w:t>
      </w: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83</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Podmínky přístupu ke službám digitálního televizního a</w:t>
      </w:r>
      <w:r>
        <w:rPr>
          <w:rFonts w:ascii="Times New Roman" w:hAnsi="Times New Roman"/>
          <w:b/>
          <w:bCs/>
          <w:sz w:val="24"/>
          <w:szCs w:val="24"/>
          <w:highlight w:val="white"/>
        </w:rPr>
        <w:t> </w:t>
      </w:r>
      <w:r w:rsidRPr="00D24557">
        <w:rPr>
          <w:rFonts w:ascii="Times New Roman" w:hAnsi="Times New Roman"/>
          <w:b/>
          <w:bCs/>
          <w:sz w:val="24"/>
          <w:szCs w:val="24"/>
          <w:highlight w:val="white"/>
        </w:rPr>
        <w:t>rozhlasového vysílání</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(1) Rozhraním pro aplikační programy (API) se rozumí softwarová rozhraní mezi aplikacemi poskytovanými provozovateli rozhlasového a</w:t>
      </w:r>
      <w:r>
        <w:rPr>
          <w:rFonts w:ascii="Times New Roman" w:hAnsi="Times New Roman"/>
          <w:strike/>
          <w:sz w:val="24"/>
          <w:szCs w:val="24"/>
          <w:highlight w:val="white"/>
        </w:rPr>
        <w:t> </w:t>
      </w:r>
      <w:r w:rsidRPr="00D24557">
        <w:rPr>
          <w:rFonts w:ascii="Times New Roman" w:hAnsi="Times New Roman"/>
          <w:strike/>
          <w:sz w:val="24"/>
          <w:szCs w:val="24"/>
          <w:highlight w:val="white"/>
        </w:rPr>
        <w:t>televizního vysílání nebo poskytovateli digitálních interaktivních televizních služeb a</w:t>
      </w:r>
      <w:r>
        <w:rPr>
          <w:rFonts w:ascii="Times New Roman" w:hAnsi="Times New Roman"/>
          <w:strike/>
          <w:sz w:val="24"/>
          <w:szCs w:val="24"/>
          <w:highlight w:val="white"/>
        </w:rPr>
        <w:t> </w:t>
      </w:r>
      <w:r w:rsidRPr="00D24557">
        <w:rPr>
          <w:rFonts w:ascii="Times New Roman" w:hAnsi="Times New Roman"/>
          <w:strike/>
          <w:sz w:val="24"/>
          <w:szCs w:val="24"/>
          <w:highlight w:val="white"/>
        </w:rPr>
        <w:t>mezi digitálním televizním zařízením.</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(2) Digitálním televizním zařízením se rozumí přídavné zařízení určené pro připojení k</w:t>
      </w:r>
      <w:r>
        <w:rPr>
          <w:rFonts w:ascii="Times New Roman" w:hAnsi="Times New Roman"/>
          <w:strike/>
          <w:sz w:val="24"/>
          <w:szCs w:val="24"/>
          <w:highlight w:val="white"/>
        </w:rPr>
        <w:t> </w:t>
      </w:r>
      <w:r w:rsidRPr="00D24557">
        <w:rPr>
          <w:rFonts w:ascii="Times New Roman" w:hAnsi="Times New Roman"/>
          <w:strike/>
          <w:sz w:val="24"/>
          <w:szCs w:val="24"/>
          <w:highlight w:val="white"/>
        </w:rPr>
        <w:t>televiznímu přijímači nebo integrované v</w:t>
      </w:r>
      <w:r>
        <w:rPr>
          <w:rFonts w:ascii="Times New Roman" w:hAnsi="Times New Roman"/>
          <w:strike/>
          <w:sz w:val="24"/>
          <w:szCs w:val="24"/>
          <w:highlight w:val="white"/>
        </w:rPr>
        <w:t> </w:t>
      </w:r>
      <w:r w:rsidRPr="00D24557">
        <w:rPr>
          <w:rFonts w:ascii="Times New Roman" w:hAnsi="Times New Roman"/>
          <w:strike/>
          <w:sz w:val="24"/>
          <w:szCs w:val="24"/>
          <w:highlight w:val="white"/>
        </w:rPr>
        <w:t>digitálním televizním přijímači, které umožňuje příjem digitálního rozhlasového a</w:t>
      </w:r>
      <w:r>
        <w:rPr>
          <w:rFonts w:ascii="Times New Roman" w:hAnsi="Times New Roman"/>
          <w:strike/>
          <w:sz w:val="24"/>
          <w:szCs w:val="24"/>
          <w:highlight w:val="white"/>
        </w:rPr>
        <w:t> </w:t>
      </w:r>
      <w:r w:rsidRPr="00D24557">
        <w:rPr>
          <w:rFonts w:ascii="Times New Roman" w:hAnsi="Times New Roman"/>
          <w:strike/>
          <w:sz w:val="24"/>
          <w:szCs w:val="24"/>
          <w:highlight w:val="white"/>
        </w:rPr>
        <w:t>televizního vysílání a</w:t>
      </w:r>
      <w:r>
        <w:rPr>
          <w:rFonts w:ascii="Times New Roman" w:hAnsi="Times New Roman"/>
          <w:strike/>
          <w:sz w:val="24"/>
          <w:szCs w:val="24"/>
          <w:highlight w:val="white"/>
        </w:rPr>
        <w:t> </w:t>
      </w:r>
      <w:r w:rsidRPr="00D24557">
        <w:rPr>
          <w:rFonts w:ascii="Times New Roman" w:hAnsi="Times New Roman"/>
          <w:strike/>
          <w:sz w:val="24"/>
          <w:szCs w:val="24"/>
          <w:highlight w:val="white"/>
        </w:rPr>
        <w:t>využívání digitálních interaktivních televizních služeb.</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highlight w:val="white"/>
        </w:rPr>
        <w:t>(1) Rozhraním pro aplikační programy (API) se rozumí softwarové rozhraní mezi aplikacemi, poskytovanými provozovateli rozhlasového a</w:t>
      </w:r>
      <w:r>
        <w:rPr>
          <w:rFonts w:ascii="Times New Roman" w:hAnsi="Times New Roman"/>
          <w:b/>
          <w:sz w:val="24"/>
          <w:szCs w:val="24"/>
          <w:highlight w:val="white"/>
        </w:rPr>
        <w:t> </w:t>
      </w:r>
      <w:r w:rsidRPr="00D24557">
        <w:rPr>
          <w:rFonts w:ascii="Times New Roman" w:hAnsi="Times New Roman"/>
          <w:b/>
          <w:sz w:val="24"/>
          <w:szCs w:val="24"/>
          <w:highlight w:val="white"/>
        </w:rPr>
        <w:t>televizního vysílání nebo poskytovateli služeb, a</w:t>
      </w:r>
      <w:r>
        <w:rPr>
          <w:rFonts w:ascii="Times New Roman" w:hAnsi="Times New Roman"/>
          <w:b/>
          <w:sz w:val="24"/>
          <w:szCs w:val="24"/>
          <w:highlight w:val="white"/>
        </w:rPr>
        <w:t> </w:t>
      </w:r>
      <w:r w:rsidRPr="00D24557">
        <w:rPr>
          <w:rFonts w:ascii="Times New Roman" w:hAnsi="Times New Roman"/>
          <w:b/>
          <w:sz w:val="24"/>
          <w:szCs w:val="24"/>
          <w:highlight w:val="white"/>
        </w:rPr>
        <w:t>zařízením rozšiřujícím vlastnosti digitální televize, určené pro digitální televizní a</w:t>
      </w:r>
      <w:r>
        <w:rPr>
          <w:rFonts w:ascii="Times New Roman" w:hAnsi="Times New Roman"/>
          <w:b/>
          <w:sz w:val="24"/>
          <w:szCs w:val="24"/>
          <w:highlight w:val="white"/>
        </w:rPr>
        <w:t> </w:t>
      </w:r>
      <w:r w:rsidRPr="00D24557">
        <w:rPr>
          <w:rFonts w:ascii="Times New Roman" w:hAnsi="Times New Roman"/>
          <w:b/>
          <w:sz w:val="24"/>
          <w:szCs w:val="24"/>
          <w:highlight w:val="white"/>
        </w:rPr>
        <w:t xml:space="preserve">rozhlasové služby.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highlight w:val="white"/>
        </w:rPr>
        <w:t>(2) Zařízením rozšiřujícím vlastnosti digitální televize se rozumí přídavné zařízení určené pro připojení k</w:t>
      </w:r>
      <w:r>
        <w:rPr>
          <w:rFonts w:ascii="Times New Roman" w:hAnsi="Times New Roman"/>
          <w:b/>
          <w:sz w:val="24"/>
          <w:szCs w:val="24"/>
          <w:highlight w:val="white"/>
        </w:rPr>
        <w:t> </w:t>
      </w:r>
      <w:r w:rsidRPr="00D24557">
        <w:rPr>
          <w:rFonts w:ascii="Times New Roman" w:hAnsi="Times New Roman"/>
          <w:b/>
          <w:sz w:val="24"/>
          <w:szCs w:val="24"/>
          <w:highlight w:val="white"/>
        </w:rPr>
        <w:t>televizoru nebo integrovaný digitální televizní přijímač, které umožňují příjem digitálních interaktivních televizních služeb.</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Systémem podmíněného přístupu (dále jen "brána") se rozumí jakékoli technické zařízení nebo opatření zajišťující, aby se přístup k</w:t>
      </w:r>
      <w:r>
        <w:rPr>
          <w:rFonts w:ascii="Times New Roman" w:hAnsi="Times New Roman"/>
          <w:sz w:val="24"/>
          <w:szCs w:val="24"/>
          <w:highlight w:val="white"/>
        </w:rPr>
        <w:t> </w:t>
      </w:r>
      <w:r w:rsidRPr="00D24557">
        <w:rPr>
          <w:rFonts w:ascii="Times New Roman" w:hAnsi="Times New Roman"/>
          <w:sz w:val="24"/>
          <w:szCs w:val="24"/>
          <w:highlight w:val="white"/>
        </w:rPr>
        <w:t>chráněnému rozhlasovému nebo televiznímu vysílání uskutečnil ve srozumitelné formě. Takový přístup je podmíněný předplatným nebo jinou formou předchozího individuálního oprávnění.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Smí se používat pouze brána, která bez ohledu na přenosové prostředky vysílání technicky zabezpečí efektivní předávání řídících funkcí, které umožní podnikatelům zajišťujícím přenos signálů digitálního rozhlasového nebo televizního vysílání na místní nebo regionální úrovni úplné řízení služeb, které bránu využívají.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(5) Nezávisle na přenosových prostředcích jsou podnikatelé poskytující službu šíření chráněného obsahu, na jejichž službách závisí provozovatelé digitálního rozhlasového a</w:t>
      </w:r>
      <w:r>
        <w:rPr>
          <w:rFonts w:ascii="Times New Roman" w:hAnsi="Times New Roman"/>
          <w:sz w:val="24"/>
          <w:szCs w:val="24"/>
          <w:highlight w:val="white"/>
        </w:rPr>
        <w:t> </w:t>
      </w:r>
      <w:r w:rsidRPr="00D24557">
        <w:rPr>
          <w:rFonts w:ascii="Times New Roman" w:hAnsi="Times New Roman"/>
          <w:sz w:val="24"/>
          <w:szCs w:val="24"/>
          <w:highlight w:val="white"/>
        </w:rPr>
        <w:t>televizního vysílání při pokrývání všech skupin potenciálních diváků nebo posluchačů, povinni nabízet těmto provozovatelům na spravedlivém, přiměřeném a</w:t>
      </w:r>
      <w:r>
        <w:rPr>
          <w:rFonts w:ascii="Times New Roman" w:hAnsi="Times New Roman"/>
          <w:sz w:val="24"/>
          <w:szCs w:val="24"/>
          <w:highlight w:val="white"/>
        </w:rPr>
        <w:t> </w:t>
      </w:r>
      <w:r w:rsidRPr="00D24557">
        <w:rPr>
          <w:rFonts w:ascii="Times New Roman" w:hAnsi="Times New Roman"/>
          <w:sz w:val="24"/>
          <w:szCs w:val="24"/>
          <w:highlight w:val="white"/>
        </w:rPr>
        <w:t>nediskriminačním základě služby, které umožňují příjem digitálně vysílaných služeb těchto provozovatelů divákům nebo posluchačům oprávněným k</w:t>
      </w:r>
      <w:r>
        <w:rPr>
          <w:rFonts w:ascii="Times New Roman" w:hAnsi="Times New Roman"/>
          <w:sz w:val="24"/>
          <w:szCs w:val="24"/>
          <w:highlight w:val="white"/>
        </w:rPr>
        <w:t> </w:t>
      </w:r>
      <w:r w:rsidRPr="00D24557">
        <w:rPr>
          <w:rFonts w:ascii="Times New Roman" w:hAnsi="Times New Roman"/>
          <w:sz w:val="24"/>
          <w:szCs w:val="24"/>
          <w:highlight w:val="white"/>
        </w:rPr>
        <w:t>tomuto příjmu prostřednictvím brány, kterou spravují provozovatelé digitálního rozhlasového a</w:t>
      </w:r>
      <w:r>
        <w:rPr>
          <w:rFonts w:ascii="Times New Roman" w:hAnsi="Times New Roman"/>
          <w:sz w:val="24"/>
          <w:szCs w:val="24"/>
          <w:highlight w:val="white"/>
        </w:rPr>
        <w:t> </w:t>
      </w:r>
      <w:r w:rsidRPr="00D24557">
        <w:rPr>
          <w:rFonts w:ascii="Times New Roman" w:hAnsi="Times New Roman"/>
          <w:sz w:val="24"/>
          <w:szCs w:val="24"/>
          <w:highlight w:val="white"/>
        </w:rPr>
        <w:t>televizního vysílání.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(6) Zjistí-li Úřad na základě analýzy relevantního trhu, že žádný subjekt nemá významnou tržní sílu na trhu služby šíření digitálního rozhlasového a</w:t>
      </w:r>
      <w:r>
        <w:rPr>
          <w:rFonts w:ascii="Times New Roman" w:hAnsi="Times New Roman"/>
          <w:sz w:val="24"/>
          <w:szCs w:val="24"/>
          <w:highlight w:val="white"/>
        </w:rPr>
        <w:t> </w:t>
      </w:r>
      <w:r w:rsidRPr="00D24557">
        <w:rPr>
          <w:rFonts w:ascii="Times New Roman" w:hAnsi="Times New Roman"/>
          <w:sz w:val="24"/>
          <w:szCs w:val="24"/>
          <w:highlight w:val="white"/>
        </w:rPr>
        <w:t>televizního vysílání ke koncovým uživatelům, může bez ohledu na ustanovení odstavců 4 a</w:t>
      </w:r>
      <w:r>
        <w:rPr>
          <w:rFonts w:ascii="Times New Roman" w:hAnsi="Times New Roman"/>
          <w:sz w:val="24"/>
          <w:szCs w:val="24"/>
          <w:highlight w:val="white"/>
        </w:rPr>
        <w:t> </w:t>
      </w:r>
      <w:r w:rsidRPr="00D24557">
        <w:rPr>
          <w:rFonts w:ascii="Times New Roman" w:hAnsi="Times New Roman"/>
          <w:sz w:val="24"/>
          <w:szCs w:val="24"/>
          <w:highlight w:val="white"/>
        </w:rPr>
        <w:t>5 změnit nebo zrušit povinnosti pro podnikatele poskytujícího službu šíření, a</w:t>
      </w:r>
      <w:r>
        <w:rPr>
          <w:rFonts w:ascii="Times New Roman" w:hAnsi="Times New Roman"/>
          <w:sz w:val="24"/>
          <w:szCs w:val="24"/>
          <w:highlight w:val="white"/>
        </w:rPr>
        <w:t> </w:t>
      </w:r>
      <w:r w:rsidRPr="00D24557">
        <w:rPr>
          <w:rFonts w:ascii="Times New Roman" w:hAnsi="Times New Roman"/>
          <w:sz w:val="24"/>
          <w:szCs w:val="24"/>
          <w:highlight w:val="white"/>
        </w:rPr>
        <w:t>to pouze do té míry, aby taková změna nebo zrušení povinností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negativně neovlivnila přístup koncových uživatelů k</w:t>
      </w:r>
      <w:r>
        <w:rPr>
          <w:rFonts w:ascii="Times New Roman" w:hAnsi="Times New Roman"/>
          <w:sz w:val="24"/>
          <w:szCs w:val="24"/>
          <w:highlight w:val="white"/>
        </w:rPr>
        <w:t> </w:t>
      </w:r>
      <w:r w:rsidRPr="00D24557">
        <w:rPr>
          <w:rFonts w:ascii="Times New Roman" w:hAnsi="Times New Roman"/>
          <w:sz w:val="24"/>
          <w:szCs w:val="24"/>
          <w:highlight w:val="white"/>
        </w:rPr>
        <w:t>digitálnímu rozhlasovému a</w:t>
      </w:r>
      <w:r>
        <w:rPr>
          <w:rFonts w:ascii="Times New Roman" w:hAnsi="Times New Roman"/>
          <w:sz w:val="24"/>
          <w:szCs w:val="24"/>
          <w:highlight w:val="white"/>
        </w:rPr>
        <w:t> </w:t>
      </w:r>
      <w:r w:rsidRPr="00D24557">
        <w:rPr>
          <w:rFonts w:ascii="Times New Roman" w:hAnsi="Times New Roman"/>
          <w:sz w:val="24"/>
          <w:szCs w:val="24"/>
          <w:highlight w:val="white"/>
        </w:rPr>
        <w:t>televiznímu vysílání a</w:t>
      </w:r>
      <w:r>
        <w:rPr>
          <w:rFonts w:ascii="Times New Roman" w:hAnsi="Times New Roman"/>
          <w:sz w:val="24"/>
          <w:szCs w:val="24"/>
          <w:highlight w:val="white"/>
        </w:rPr>
        <w:t> </w:t>
      </w:r>
      <w:r w:rsidRPr="00D24557">
        <w:rPr>
          <w:rFonts w:ascii="Times New Roman" w:hAnsi="Times New Roman"/>
          <w:sz w:val="24"/>
          <w:szCs w:val="24"/>
          <w:highlight w:val="white"/>
        </w:rPr>
        <w:t>programovým kanálům a</w:t>
      </w:r>
      <w:r>
        <w:rPr>
          <w:rFonts w:ascii="Times New Roman" w:hAnsi="Times New Roman"/>
          <w:sz w:val="24"/>
          <w:szCs w:val="24"/>
          <w:highlight w:val="white"/>
        </w:rPr>
        <w:t> </w:t>
      </w:r>
      <w:r w:rsidRPr="00D24557">
        <w:rPr>
          <w:rFonts w:ascii="Times New Roman" w:hAnsi="Times New Roman"/>
          <w:sz w:val="24"/>
          <w:szCs w:val="24"/>
          <w:highlight w:val="white"/>
        </w:rPr>
        <w:t>službám specifikovaným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 72,</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negativně do budoucna neohrozila efektivní hospodářskou soutěž na trzích digitálního televizního a</w:t>
      </w:r>
      <w:r>
        <w:rPr>
          <w:rFonts w:ascii="Times New Roman" w:hAnsi="Times New Roman"/>
          <w:sz w:val="24"/>
          <w:szCs w:val="24"/>
          <w:highlight w:val="white"/>
        </w:rPr>
        <w:t> </w:t>
      </w:r>
      <w:r w:rsidRPr="00D24557">
        <w:rPr>
          <w:rFonts w:ascii="Times New Roman" w:hAnsi="Times New Roman"/>
          <w:sz w:val="24"/>
          <w:szCs w:val="24"/>
          <w:highlight w:val="white"/>
        </w:rPr>
        <w:t>rozhlasového vysílání pro koncové uživatele nebo na trzích systémů podmíněného přístupu a</w:t>
      </w:r>
      <w:r>
        <w:rPr>
          <w:rFonts w:ascii="Times New Roman" w:hAnsi="Times New Roman"/>
          <w:sz w:val="24"/>
          <w:szCs w:val="24"/>
          <w:highlight w:val="white"/>
        </w:rPr>
        <w:t> </w:t>
      </w:r>
      <w:r w:rsidRPr="00D24557">
        <w:rPr>
          <w:rFonts w:ascii="Times New Roman" w:hAnsi="Times New Roman"/>
          <w:sz w:val="24"/>
          <w:szCs w:val="24"/>
          <w:highlight w:val="white"/>
        </w:rPr>
        <w:t>jiných přiřazených prostředků.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r w:rsidRPr="00D24557">
        <w:rPr>
          <w:rFonts w:ascii="Times New Roman" w:hAnsi="Times New Roman"/>
          <w:sz w:val="24"/>
          <w:szCs w:val="24"/>
          <w:highlight w:val="white"/>
        </w:rPr>
        <w:t>Úřad musí vyrozumět s</w:t>
      </w:r>
      <w:r>
        <w:rPr>
          <w:rFonts w:ascii="Times New Roman" w:hAnsi="Times New Roman"/>
          <w:sz w:val="24"/>
          <w:szCs w:val="24"/>
          <w:highlight w:val="white"/>
        </w:rPr>
        <w:t> </w:t>
      </w:r>
      <w:r w:rsidRPr="00D24557">
        <w:rPr>
          <w:rFonts w:ascii="Times New Roman" w:hAnsi="Times New Roman"/>
          <w:sz w:val="24"/>
          <w:szCs w:val="24"/>
          <w:highlight w:val="white"/>
        </w:rPr>
        <w:t>dostatečným předstihem subjekty dotčené změnou nebo zrušením uvedených povinností.</w:t>
      </w:r>
    </w:p>
    <w:p w:rsidR="00671916" w:rsidRPr="00D24557"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(7) Úřad je oprávněn vlastníkům rozhraní pro aplikační programy (API) uložit, aby poskytovali provozovatelům rozhlasového a</w:t>
      </w:r>
      <w:r>
        <w:rPr>
          <w:rFonts w:ascii="Times New Roman" w:hAnsi="Times New Roman"/>
          <w:sz w:val="24"/>
          <w:szCs w:val="24"/>
          <w:highlight w:val="white"/>
        </w:rPr>
        <w:t> </w:t>
      </w:r>
      <w:r w:rsidRPr="00D24557">
        <w:rPr>
          <w:rFonts w:ascii="Times New Roman" w:hAnsi="Times New Roman"/>
          <w:sz w:val="24"/>
          <w:szCs w:val="24"/>
          <w:highlight w:val="white"/>
        </w:rPr>
        <w:t>televizního vysílání pro účely poskytování digitálních interaktivních televizních služeb koncovým uživatelům, včetně zdravotně postižených osob, za spravedlivých, přiměřených a</w:t>
      </w:r>
      <w:r>
        <w:rPr>
          <w:rFonts w:ascii="Times New Roman" w:hAnsi="Times New Roman"/>
          <w:sz w:val="24"/>
          <w:szCs w:val="24"/>
          <w:highlight w:val="white"/>
        </w:rPr>
        <w:t> </w:t>
      </w:r>
      <w:r w:rsidRPr="00D24557">
        <w:rPr>
          <w:rFonts w:ascii="Times New Roman" w:hAnsi="Times New Roman"/>
          <w:sz w:val="24"/>
          <w:szCs w:val="24"/>
          <w:highlight w:val="white"/>
        </w:rPr>
        <w:t>nediskriminujících podmínek veškeré informace nezbytné k</w:t>
      </w:r>
      <w:r>
        <w:rPr>
          <w:rFonts w:ascii="Times New Roman" w:hAnsi="Times New Roman"/>
          <w:sz w:val="24"/>
          <w:szCs w:val="24"/>
          <w:highlight w:val="white"/>
        </w:rPr>
        <w:t> </w:t>
      </w:r>
      <w:r w:rsidRPr="00D24557">
        <w:rPr>
          <w:rFonts w:ascii="Times New Roman" w:hAnsi="Times New Roman"/>
          <w:sz w:val="24"/>
          <w:szCs w:val="24"/>
          <w:highlight w:val="white"/>
        </w:rPr>
        <w:t>poskytování všech služeb podporovaných rozhraním pro aplikační programy (API) v</w:t>
      </w:r>
      <w:r>
        <w:rPr>
          <w:rFonts w:ascii="Times New Roman" w:hAnsi="Times New Roman"/>
          <w:sz w:val="24"/>
          <w:szCs w:val="24"/>
          <w:highlight w:val="white"/>
        </w:rPr>
        <w:t> </w:t>
      </w:r>
      <w:r w:rsidRPr="00D24557">
        <w:rPr>
          <w:rFonts w:ascii="Times New Roman" w:hAnsi="Times New Roman"/>
          <w:sz w:val="24"/>
          <w:szCs w:val="24"/>
          <w:highlight w:val="white"/>
        </w:rPr>
        <w:t>plně funkční formě. Tito vlastníci mají právo na úhradu účelně a</w:t>
      </w:r>
      <w:r>
        <w:rPr>
          <w:rFonts w:ascii="Times New Roman" w:hAnsi="Times New Roman"/>
          <w:sz w:val="24"/>
          <w:szCs w:val="24"/>
          <w:highlight w:val="white"/>
        </w:rPr>
        <w:t> </w:t>
      </w:r>
      <w:r w:rsidRPr="00D24557">
        <w:rPr>
          <w:rFonts w:ascii="Times New Roman" w:hAnsi="Times New Roman"/>
          <w:sz w:val="24"/>
          <w:szCs w:val="24"/>
          <w:highlight w:val="white"/>
        </w:rPr>
        <w:t>prokazatelně vynaložených nákladů za poskytnutí informací.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(8) Podnikatel poskytující službu šíření digitálního rozhlasového a</w:t>
      </w:r>
      <w:r>
        <w:rPr>
          <w:rFonts w:ascii="Times New Roman" w:hAnsi="Times New Roman"/>
          <w:sz w:val="24"/>
          <w:szCs w:val="24"/>
          <w:highlight w:val="white"/>
        </w:rPr>
        <w:t> </w:t>
      </w:r>
      <w:r w:rsidRPr="00D24557">
        <w:rPr>
          <w:rFonts w:ascii="Times New Roman" w:hAnsi="Times New Roman"/>
          <w:sz w:val="24"/>
          <w:szCs w:val="24"/>
          <w:highlight w:val="white"/>
        </w:rPr>
        <w:t>televizního vysílání je povinen zajišťovat ve své síti službu šíření služeb přímo souvisejících s</w:t>
      </w:r>
      <w:r>
        <w:rPr>
          <w:rFonts w:ascii="Times New Roman" w:hAnsi="Times New Roman"/>
          <w:sz w:val="24"/>
          <w:szCs w:val="24"/>
          <w:highlight w:val="white"/>
        </w:rPr>
        <w:t> </w:t>
      </w:r>
      <w:r w:rsidRPr="00D24557">
        <w:rPr>
          <w:rFonts w:ascii="Times New Roman" w:hAnsi="Times New Roman"/>
          <w:sz w:val="24"/>
          <w:szCs w:val="24"/>
          <w:highlight w:val="white"/>
        </w:rPr>
        <w:t>programem 11). Úřad stanoví všeobecným oprávněním podle § 10 podmínky pro zajišťování elektronického programového průvodce. Podmínkami, které jsou stanoveny Úřadem podle tohoto ustanovení, nejsou dotčeny povinnosti stanovené Radou pro rozhlasové a</w:t>
      </w:r>
      <w:r>
        <w:rPr>
          <w:rFonts w:ascii="Times New Roman" w:hAnsi="Times New Roman"/>
          <w:sz w:val="24"/>
          <w:szCs w:val="24"/>
          <w:highlight w:val="white"/>
        </w:rPr>
        <w:t> </w:t>
      </w:r>
      <w:r w:rsidRPr="00D24557">
        <w:rPr>
          <w:rFonts w:ascii="Times New Roman" w:hAnsi="Times New Roman"/>
          <w:sz w:val="24"/>
          <w:szCs w:val="24"/>
          <w:highlight w:val="white"/>
        </w:rPr>
        <w:t>televizní vysílání ve vztahu ke způsobu prezentace elektronického programového průvodce a</w:t>
      </w:r>
      <w:r>
        <w:rPr>
          <w:rFonts w:ascii="Times New Roman" w:hAnsi="Times New Roman"/>
          <w:sz w:val="24"/>
          <w:szCs w:val="24"/>
          <w:highlight w:val="white"/>
        </w:rPr>
        <w:t> </w:t>
      </w:r>
      <w:r w:rsidRPr="00D24557">
        <w:rPr>
          <w:rFonts w:ascii="Times New Roman" w:hAnsi="Times New Roman"/>
          <w:sz w:val="24"/>
          <w:szCs w:val="24"/>
          <w:highlight w:val="white"/>
        </w:rPr>
        <w:t>podobných přehledových a</w:t>
      </w:r>
      <w:r>
        <w:rPr>
          <w:rFonts w:ascii="Times New Roman" w:hAnsi="Times New Roman"/>
          <w:sz w:val="24"/>
          <w:szCs w:val="24"/>
          <w:highlight w:val="white"/>
        </w:rPr>
        <w:t> </w:t>
      </w:r>
      <w:r w:rsidRPr="00D24557">
        <w:rPr>
          <w:rFonts w:ascii="Times New Roman" w:hAnsi="Times New Roman"/>
          <w:sz w:val="24"/>
          <w:szCs w:val="24"/>
          <w:highlight w:val="white"/>
        </w:rPr>
        <w:t>naváděcích pomůcek v</w:t>
      </w:r>
      <w:r>
        <w:rPr>
          <w:rFonts w:ascii="Times New Roman" w:hAnsi="Times New Roman"/>
          <w:sz w:val="24"/>
          <w:szCs w:val="24"/>
          <w:highlight w:val="white"/>
        </w:rPr>
        <w:t> </w:t>
      </w:r>
      <w:r w:rsidRPr="00D24557">
        <w:rPr>
          <w:rFonts w:ascii="Times New Roman" w:hAnsi="Times New Roman"/>
          <w:sz w:val="24"/>
          <w:szCs w:val="24"/>
          <w:highlight w:val="white"/>
        </w:rPr>
        <w:t>rámci regulace obsahu.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(9) Držitel individuálního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pro zemské digitální rozhlasové a</w:t>
      </w:r>
      <w:r>
        <w:rPr>
          <w:rFonts w:ascii="Times New Roman" w:hAnsi="Times New Roman"/>
          <w:sz w:val="24"/>
          <w:szCs w:val="24"/>
          <w:highlight w:val="white"/>
        </w:rPr>
        <w:t> </w:t>
      </w:r>
      <w:r w:rsidRPr="00D24557">
        <w:rPr>
          <w:rFonts w:ascii="Times New Roman" w:hAnsi="Times New Roman"/>
          <w:sz w:val="24"/>
          <w:szCs w:val="24"/>
          <w:highlight w:val="white"/>
        </w:rPr>
        <w:t>televizní vysílání je povinen</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umožnit šíření rozhlasových a</w:t>
      </w:r>
      <w:r>
        <w:rPr>
          <w:rFonts w:ascii="Times New Roman" w:hAnsi="Times New Roman"/>
          <w:sz w:val="24"/>
          <w:szCs w:val="24"/>
          <w:highlight w:val="white"/>
        </w:rPr>
        <w:t> </w:t>
      </w:r>
      <w:r w:rsidRPr="00D24557">
        <w:rPr>
          <w:rFonts w:ascii="Times New Roman" w:hAnsi="Times New Roman"/>
          <w:sz w:val="24"/>
          <w:szCs w:val="24"/>
          <w:highlight w:val="white"/>
        </w:rPr>
        <w:t>televizních programů, jejichž minimální počet, technickou kvalitu a</w:t>
      </w:r>
      <w:r>
        <w:rPr>
          <w:rFonts w:ascii="Times New Roman" w:hAnsi="Times New Roman"/>
          <w:sz w:val="24"/>
          <w:szCs w:val="24"/>
          <w:highlight w:val="white"/>
        </w:rPr>
        <w:t> </w:t>
      </w:r>
      <w:r w:rsidRPr="00D24557">
        <w:rPr>
          <w:rFonts w:ascii="Times New Roman" w:hAnsi="Times New Roman"/>
          <w:sz w:val="24"/>
          <w:szCs w:val="24"/>
          <w:highlight w:val="white"/>
        </w:rPr>
        <w:t>další podmínky šíření stanoví Úřad podle § 22 v</w:t>
      </w:r>
      <w:r>
        <w:rPr>
          <w:rFonts w:ascii="Times New Roman" w:hAnsi="Times New Roman"/>
          <w:sz w:val="24"/>
          <w:szCs w:val="24"/>
          <w:highlight w:val="white"/>
        </w:rPr>
        <w:t> </w:t>
      </w:r>
      <w:r w:rsidRPr="00D24557">
        <w:rPr>
          <w:rFonts w:ascii="Times New Roman" w:hAnsi="Times New Roman"/>
          <w:sz w:val="24"/>
          <w:szCs w:val="24"/>
          <w:highlight w:val="white"/>
        </w:rPr>
        <w:t>přídělu rádiových kmitočtů,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b) zajistit poskytování služby elektronického programového průvodce, který je šířen jako součást souhrnného datového toku a</w:t>
      </w:r>
      <w:r>
        <w:rPr>
          <w:rFonts w:ascii="Times New Roman" w:hAnsi="Times New Roman"/>
          <w:sz w:val="24"/>
          <w:szCs w:val="24"/>
          <w:highlight w:val="white"/>
        </w:rPr>
        <w:t> </w:t>
      </w:r>
      <w:r w:rsidRPr="00D24557">
        <w:rPr>
          <w:rFonts w:ascii="Times New Roman" w:hAnsi="Times New Roman"/>
          <w:sz w:val="24"/>
          <w:szCs w:val="24"/>
          <w:highlight w:val="white"/>
        </w:rPr>
        <w:t>musí obsahovat informace o</w:t>
      </w:r>
      <w:r>
        <w:rPr>
          <w:rFonts w:ascii="Times New Roman" w:hAnsi="Times New Roman"/>
          <w:sz w:val="24"/>
          <w:szCs w:val="24"/>
          <w:highlight w:val="white"/>
        </w:rPr>
        <w:t> </w:t>
      </w:r>
      <w:r w:rsidRPr="00D24557">
        <w:rPr>
          <w:rFonts w:ascii="Times New Roman" w:hAnsi="Times New Roman"/>
          <w:sz w:val="24"/>
          <w:szCs w:val="24"/>
          <w:highlight w:val="white"/>
        </w:rPr>
        <w:t>všech rozhlasových a</w:t>
      </w:r>
      <w:r>
        <w:rPr>
          <w:rFonts w:ascii="Times New Roman" w:hAnsi="Times New Roman"/>
          <w:sz w:val="24"/>
          <w:szCs w:val="24"/>
          <w:highlight w:val="white"/>
        </w:rPr>
        <w:t> </w:t>
      </w:r>
      <w:r w:rsidRPr="00D24557">
        <w:rPr>
          <w:rFonts w:ascii="Times New Roman" w:hAnsi="Times New Roman"/>
          <w:sz w:val="24"/>
          <w:szCs w:val="24"/>
          <w:highlight w:val="white"/>
        </w:rPr>
        <w:t>televizních programech v</w:t>
      </w:r>
      <w:r>
        <w:rPr>
          <w:rFonts w:ascii="Times New Roman" w:hAnsi="Times New Roman"/>
          <w:sz w:val="24"/>
          <w:szCs w:val="24"/>
          <w:highlight w:val="white"/>
        </w:rPr>
        <w:t> </w:t>
      </w:r>
      <w:r w:rsidRPr="00D24557">
        <w:rPr>
          <w:rFonts w:ascii="Times New Roman" w:hAnsi="Times New Roman"/>
          <w:sz w:val="24"/>
          <w:szCs w:val="24"/>
          <w:highlight w:val="white"/>
        </w:rPr>
        <w:t>tomto datovém toku obsažených,</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c) využívat přidělený rádiový kmitočet tak, aby pro služby šíření služeb informační společnosti nebylo využíváno více než 20 % přenosové kapacity sítě elektronických komunikací.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left="142" w:firstLine="258"/>
        <w:jc w:val="both"/>
        <w:rPr>
          <w:rFonts w:ascii="Times New Roman" w:hAnsi="Times New Roman"/>
          <w:b/>
          <w:sz w:val="24"/>
          <w:szCs w:val="24"/>
          <w:highlight w:val="white"/>
        </w:rPr>
      </w:pPr>
      <w:r w:rsidRPr="00D24557">
        <w:rPr>
          <w:rFonts w:ascii="Times New Roman" w:hAnsi="Times New Roman"/>
          <w:b/>
          <w:sz w:val="24"/>
          <w:szCs w:val="24"/>
        </w:rPr>
        <w:t>(10) Poskytovatel služby šíření digitálního televizního vysílání, který svým koncovým uživatelům poskytuje digitální televizní zařízení, je povinen zajistit, je-li to technicky proveditelné, aby toto digitální televizní zařízení bylo možné použít i</w:t>
      </w:r>
      <w:r>
        <w:rPr>
          <w:rFonts w:ascii="Times New Roman" w:hAnsi="Times New Roman"/>
          <w:b/>
          <w:sz w:val="24"/>
          <w:szCs w:val="24"/>
        </w:rPr>
        <w:t> </w:t>
      </w:r>
      <w:r w:rsidRPr="00D24557">
        <w:rPr>
          <w:rFonts w:ascii="Times New Roman" w:hAnsi="Times New Roman"/>
          <w:b/>
          <w:sz w:val="24"/>
          <w:szCs w:val="24"/>
        </w:rPr>
        <w:t>u jiných poskytovatelů.</w:t>
      </w:r>
    </w:p>
    <w:p w:rsidR="00671916" w:rsidRPr="00D24557"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11) Zákon č. 231/2001 Sb., o provozování rozhlasového a televizního vysílání, ve znění pozdějších předpisů.</w:t>
      </w: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 84</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Přístup k</w:t>
      </w:r>
      <w:r>
        <w:rPr>
          <w:rFonts w:ascii="Times New Roman" w:hAnsi="Times New Roman"/>
          <w:b/>
          <w:bCs/>
          <w:strike/>
          <w:sz w:val="24"/>
          <w:szCs w:val="24"/>
          <w:highlight w:val="white"/>
        </w:rPr>
        <w:t> </w:t>
      </w:r>
      <w:r w:rsidRPr="00D24557">
        <w:rPr>
          <w:rFonts w:ascii="Times New Roman" w:hAnsi="Times New Roman"/>
          <w:b/>
          <w:bCs/>
          <w:strike/>
          <w:sz w:val="24"/>
          <w:szCs w:val="24"/>
          <w:highlight w:val="white"/>
        </w:rPr>
        <w:t>prostředkům a</w:t>
      </w:r>
      <w:r>
        <w:rPr>
          <w:rFonts w:ascii="Times New Roman" w:hAnsi="Times New Roman"/>
          <w:b/>
          <w:bCs/>
          <w:strike/>
          <w:sz w:val="24"/>
          <w:szCs w:val="24"/>
          <w:highlight w:val="white"/>
        </w:rPr>
        <w:t> </w:t>
      </w:r>
      <w:r w:rsidRPr="00D24557">
        <w:rPr>
          <w:rFonts w:ascii="Times New Roman" w:hAnsi="Times New Roman"/>
          <w:b/>
          <w:bCs/>
          <w:strike/>
          <w:sz w:val="24"/>
          <w:szCs w:val="24"/>
          <w:highlight w:val="white"/>
        </w:rPr>
        <w:t>sdílení kapacit</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(1) Úřad je oprávněn v</w:t>
      </w:r>
      <w:r>
        <w:rPr>
          <w:rFonts w:ascii="Times New Roman" w:hAnsi="Times New Roman"/>
          <w:strike/>
          <w:sz w:val="24"/>
          <w:szCs w:val="24"/>
          <w:highlight w:val="white"/>
        </w:rPr>
        <w:t> </w:t>
      </w:r>
      <w:r w:rsidRPr="00D24557">
        <w:rPr>
          <w:rFonts w:ascii="Times New Roman" w:hAnsi="Times New Roman"/>
          <w:strike/>
          <w:sz w:val="24"/>
          <w:szCs w:val="24"/>
          <w:highlight w:val="white"/>
        </w:rPr>
        <w:t>souladu s</w:t>
      </w:r>
      <w:r>
        <w:rPr>
          <w:rFonts w:ascii="Times New Roman" w:hAnsi="Times New Roman"/>
          <w:strike/>
          <w:sz w:val="24"/>
          <w:szCs w:val="24"/>
          <w:highlight w:val="white"/>
        </w:rPr>
        <w:t> </w:t>
      </w:r>
      <w:r w:rsidRPr="00D24557">
        <w:rPr>
          <w:rFonts w:ascii="Times New Roman" w:hAnsi="Times New Roman"/>
          <w:strike/>
          <w:sz w:val="24"/>
          <w:szCs w:val="24"/>
          <w:highlight w:val="white"/>
        </w:rPr>
        <w:t>§ 51 rozhodnutím uložit podniku s</w:t>
      </w:r>
      <w:r>
        <w:rPr>
          <w:rFonts w:ascii="Times New Roman" w:hAnsi="Times New Roman"/>
          <w:strike/>
          <w:sz w:val="24"/>
          <w:szCs w:val="24"/>
          <w:highlight w:val="white"/>
        </w:rPr>
        <w:t> </w:t>
      </w:r>
      <w:r w:rsidRPr="00D24557">
        <w:rPr>
          <w:rFonts w:ascii="Times New Roman" w:hAnsi="Times New Roman"/>
          <w:strike/>
          <w:sz w:val="24"/>
          <w:szCs w:val="24"/>
          <w:highlight w:val="white"/>
        </w:rPr>
        <w:t>významnou tržní silou na relevantním trhu zajišťujícímu veřejnou komunikační síť povinnost vyhovět přiměřeným požadavkům jiného podnikatele na využívání a</w:t>
      </w:r>
      <w:r>
        <w:rPr>
          <w:rFonts w:ascii="Times New Roman" w:hAnsi="Times New Roman"/>
          <w:strike/>
          <w:sz w:val="24"/>
          <w:szCs w:val="24"/>
          <w:highlight w:val="white"/>
        </w:rPr>
        <w:t> </w:t>
      </w:r>
      <w:r w:rsidRPr="00D24557">
        <w:rPr>
          <w:rFonts w:ascii="Times New Roman" w:hAnsi="Times New Roman"/>
          <w:strike/>
          <w:sz w:val="24"/>
          <w:szCs w:val="24"/>
          <w:highlight w:val="white"/>
        </w:rPr>
        <w:t>přístup k</w:t>
      </w:r>
      <w:r>
        <w:rPr>
          <w:rFonts w:ascii="Times New Roman" w:hAnsi="Times New Roman"/>
          <w:strike/>
          <w:sz w:val="24"/>
          <w:szCs w:val="24"/>
          <w:highlight w:val="white"/>
        </w:rPr>
        <w:t> </w:t>
      </w:r>
      <w:r w:rsidRPr="00D24557">
        <w:rPr>
          <w:rFonts w:ascii="Times New Roman" w:hAnsi="Times New Roman"/>
          <w:strike/>
          <w:sz w:val="24"/>
          <w:szCs w:val="24"/>
          <w:highlight w:val="white"/>
        </w:rPr>
        <w:t>jeho specifickým síťovým prvkům a</w:t>
      </w:r>
      <w:r>
        <w:rPr>
          <w:rFonts w:ascii="Times New Roman" w:hAnsi="Times New Roman"/>
          <w:strike/>
          <w:sz w:val="24"/>
          <w:szCs w:val="24"/>
          <w:highlight w:val="white"/>
        </w:rPr>
        <w:t> </w:t>
      </w:r>
      <w:r w:rsidRPr="00D24557">
        <w:rPr>
          <w:rFonts w:ascii="Times New Roman" w:hAnsi="Times New Roman"/>
          <w:strike/>
          <w:sz w:val="24"/>
          <w:szCs w:val="24"/>
          <w:highlight w:val="white"/>
        </w:rPr>
        <w:t>přiřazeným prostředkům s</w:t>
      </w:r>
      <w:r>
        <w:rPr>
          <w:rFonts w:ascii="Times New Roman" w:hAnsi="Times New Roman"/>
          <w:strike/>
          <w:sz w:val="24"/>
          <w:szCs w:val="24"/>
          <w:highlight w:val="white"/>
        </w:rPr>
        <w:t> </w:t>
      </w:r>
      <w:r w:rsidRPr="00D24557">
        <w:rPr>
          <w:rFonts w:ascii="Times New Roman" w:hAnsi="Times New Roman"/>
          <w:strike/>
          <w:sz w:val="24"/>
          <w:szCs w:val="24"/>
          <w:highlight w:val="white"/>
        </w:rPr>
        <w:t>cílem zajistit trvalé konkurenční prostředí na relevantním trhu v</w:t>
      </w:r>
      <w:r>
        <w:rPr>
          <w:rFonts w:ascii="Times New Roman" w:hAnsi="Times New Roman"/>
          <w:strike/>
          <w:sz w:val="24"/>
          <w:szCs w:val="24"/>
          <w:highlight w:val="white"/>
        </w:rPr>
        <w:t> </w:t>
      </w:r>
      <w:r w:rsidRPr="00D24557">
        <w:rPr>
          <w:rFonts w:ascii="Times New Roman" w:hAnsi="Times New Roman"/>
          <w:strike/>
          <w:sz w:val="24"/>
          <w:szCs w:val="24"/>
          <w:highlight w:val="white"/>
        </w:rPr>
        <w:t>zájmu koncových uživatelů a</w:t>
      </w:r>
      <w:r>
        <w:rPr>
          <w:rFonts w:ascii="Times New Roman" w:hAnsi="Times New Roman"/>
          <w:strike/>
          <w:sz w:val="24"/>
          <w:szCs w:val="24"/>
          <w:highlight w:val="white"/>
        </w:rPr>
        <w:t> </w:t>
      </w:r>
      <w:r w:rsidRPr="00D24557">
        <w:rPr>
          <w:rFonts w:ascii="Times New Roman" w:hAnsi="Times New Roman"/>
          <w:strike/>
          <w:sz w:val="24"/>
          <w:szCs w:val="24"/>
          <w:highlight w:val="white"/>
        </w:rPr>
        <w:t>spotřebitelů.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(2) Úřad je oprávněn rozhodnutím podle odstavce 1 uložit zejména povinnost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a) poskytovat přístup třetím stranám ke specifikovaným síťovým prvkům nebo prostředkům, včetně zpřístupnění prvků sítě, které nejsou aktivní, nebo účastnického vedení, s</w:t>
      </w:r>
      <w:r>
        <w:rPr>
          <w:rFonts w:ascii="Times New Roman" w:hAnsi="Times New Roman"/>
          <w:strike/>
          <w:sz w:val="24"/>
          <w:szCs w:val="24"/>
          <w:highlight w:val="white"/>
        </w:rPr>
        <w:t> </w:t>
      </w:r>
      <w:r w:rsidRPr="00D24557">
        <w:rPr>
          <w:rFonts w:ascii="Times New Roman" w:hAnsi="Times New Roman"/>
          <w:strike/>
          <w:sz w:val="24"/>
          <w:szCs w:val="24"/>
          <w:highlight w:val="white"/>
        </w:rPr>
        <w:t>cílem mimo jiné umožnit volbu nebo předvolbu operátora a</w:t>
      </w:r>
      <w:r>
        <w:rPr>
          <w:rFonts w:ascii="Times New Roman" w:hAnsi="Times New Roman"/>
          <w:strike/>
          <w:sz w:val="24"/>
          <w:szCs w:val="24"/>
          <w:highlight w:val="white"/>
        </w:rPr>
        <w:t> </w:t>
      </w:r>
      <w:r w:rsidRPr="00D24557">
        <w:rPr>
          <w:rFonts w:ascii="Times New Roman" w:hAnsi="Times New Roman"/>
          <w:strike/>
          <w:sz w:val="24"/>
          <w:szCs w:val="24"/>
          <w:highlight w:val="white"/>
        </w:rPr>
        <w:t>nabídku dalšího prodeje účastnického vedení,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b) nezrušit přístup k</w:t>
      </w:r>
      <w:r>
        <w:rPr>
          <w:rFonts w:ascii="Times New Roman" w:hAnsi="Times New Roman"/>
          <w:strike/>
          <w:sz w:val="24"/>
          <w:szCs w:val="24"/>
          <w:highlight w:val="white"/>
        </w:rPr>
        <w:t> </w:t>
      </w:r>
      <w:r w:rsidRPr="00D24557">
        <w:rPr>
          <w:rFonts w:ascii="Times New Roman" w:hAnsi="Times New Roman"/>
          <w:strike/>
          <w:sz w:val="24"/>
          <w:szCs w:val="24"/>
          <w:highlight w:val="white"/>
        </w:rPr>
        <w:t>již poskytnutým prostředkům, pokud podnik využívající přístup plní své závazky plynoucí z</w:t>
      </w:r>
      <w:r>
        <w:rPr>
          <w:rFonts w:ascii="Times New Roman" w:hAnsi="Times New Roman"/>
          <w:strike/>
          <w:sz w:val="24"/>
          <w:szCs w:val="24"/>
          <w:highlight w:val="white"/>
        </w:rPr>
        <w:t> </w:t>
      </w:r>
      <w:r w:rsidRPr="00D24557">
        <w:rPr>
          <w:rFonts w:ascii="Times New Roman" w:hAnsi="Times New Roman"/>
          <w:strike/>
          <w:sz w:val="24"/>
          <w:szCs w:val="24"/>
          <w:highlight w:val="white"/>
        </w:rPr>
        <w:t>uzavřené smlouvy o</w:t>
      </w:r>
      <w:r>
        <w:rPr>
          <w:rFonts w:ascii="Times New Roman" w:hAnsi="Times New Roman"/>
          <w:strike/>
          <w:sz w:val="24"/>
          <w:szCs w:val="24"/>
          <w:highlight w:val="white"/>
        </w:rPr>
        <w:t> </w:t>
      </w:r>
      <w:r w:rsidRPr="00D24557">
        <w:rPr>
          <w:rFonts w:ascii="Times New Roman" w:hAnsi="Times New Roman"/>
          <w:strike/>
          <w:sz w:val="24"/>
          <w:szCs w:val="24"/>
          <w:highlight w:val="white"/>
        </w:rPr>
        <w:t>přístupu,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c) poskytovat specifikované služby za účelem dalšího prodeje třetími stranami,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d) poskytovat volný přístup k</w:t>
      </w:r>
      <w:r>
        <w:rPr>
          <w:rFonts w:ascii="Times New Roman" w:hAnsi="Times New Roman"/>
          <w:strike/>
          <w:sz w:val="24"/>
          <w:szCs w:val="24"/>
          <w:highlight w:val="white"/>
        </w:rPr>
        <w:t> </w:t>
      </w:r>
      <w:r w:rsidRPr="00D24557">
        <w:rPr>
          <w:rFonts w:ascii="Times New Roman" w:hAnsi="Times New Roman"/>
          <w:strike/>
          <w:sz w:val="24"/>
          <w:szCs w:val="24"/>
          <w:highlight w:val="white"/>
        </w:rPr>
        <w:t>technickým rozhraním, protokolům nebo k</w:t>
      </w:r>
      <w:r>
        <w:rPr>
          <w:rFonts w:ascii="Times New Roman" w:hAnsi="Times New Roman"/>
          <w:strike/>
          <w:sz w:val="24"/>
          <w:szCs w:val="24"/>
          <w:highlight w:val="white"/>
        </w:rPr>
        <w:t> </w:t>
      </w:r>
      <w:r w:rsidRPr="00D24557">
        <w:rPr>
          <w:rFonts w:ascii="Times New Roman" w:hAnsi="Times New Roman"/>
          <w:strike/>
          <w:sz w:val="24"/>
          <w:szCs w:val="24"/>
          <w:highlight w:val="white"/>
        </w:rPr>
        <w:t>jiným klíčovým technologiím, které jsou nezbytné pro interoperabilitu služeb nebo služby virtuálních sítí,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e) poskytovat společné umístění nebo jiné formy sdílení přiřazených prostředků,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f) poskytovat specifikované služby potřebné k</w:t>
      </w:r>
      <w:r>
        <w:rPr>
          <w:rFonts w:ascii="Times New Roman" w:hAnsi="Times New Roman"/>
          <w:strike/>
          <w:sz w:val="24"/>
          <w:szCs w:val="24"/>
          <w:highlight w:val="white"/>
        </w:rPr>
        <w:t> </w:t>
      </w:r>
      <w:r w:rsidRPr="00D24557">
        <w:rPr>
          <w:rFonts w:ascii="Times New Roman" w:hAnsi="Times New Roman"/>
          <w:strike/>
          <w:sz w:val="24"/>
          <w:szCs w:val="24"/>
          <w:highlight w:val="white"/>
        </w:rPr>
        <w:t>zajištění interoperability služeb mezi koncovými body (služba konec - konec) pro uživatele včetně prostředků pro služby inteligentních sítí nebo roamingu ve veřejných komunikačních sítích,</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g) poskytovat přístup k</w:t>
      </w:r>
      <w:r>
        <w:rPr>
          <w:rFonts w:ascii="Times New Roman" w:hAnsi="Times New Roman"/>
          <w:strike/>
          <w:sz w:val="24"/>
          <w:szCs w:val="24"/>
          <w:highlight w:val="white"/>
        </w:rPr>
        <w:t> </w:t>
      </w:r>
      <w:r w:rsidRPr="00D24557">
        <w:rPr>
          <w:rFonts w:ascii="Times New Roman" w:hAnsi="Times New Roman"/>
          <w:strike/>
          <w:sz w:val="24"/>
          <w:szCs w:val="24"/>
          <w:highlight w:val="white"/>
        </w:rPr>
        <w:t>systémům provozní podpory nebo podobným softwarovým systémům nezbytným k</w:t>
      </w:r>
      <w:r>
        <w:rPr>
          <w:rFonts w:ascii="Times New Roman" w:hAnsi="Times New Roman"/>
          <w:strike/>
          <w:sz w:val="24"/>
          <w:szCs w:val="24"/>
          <w:highlight w:val="white"/>
        </w:rPr>
        <w:t> </w:t>
      </w:r>
      <w:r w:rsidRPr="00D24557">
        <w:rPr>
          <w:rFonts w:ascii="Times New Roman" w:hAnsi="Times New Roman"/>
          <w:strike/>
          <w:sz w:val="24"/>
          <w:szCs w:val="24"/>
          <w:highlight w:val="white"/>
        </w:rPr>
        <w:t>zajištění spravedlivé hospodářské soutěže při poskytování služeb,</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h) propojovat sítě nebo síťová zařízení,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i) poskytovat přístup k</w:t>
      </w:r>
      <w:r>
        <w:rPr>
          <w:rFonts w:ascii="Times New Roman" w:hAnsi="Times New Roman"/>
          <w:strike/>
          <w:sz w:val="24"/>
          <w:szCs w:val="24"/>
          <w:highlight w:val="white"/>
        </w:rPr>
        <w:t> </w:t>
      </w:r>
      <w:r w:rsidRPr="00D24557">
        <w:rPr>
          <w:rFonts w:ascii="Times New Roman" w:hAnsi="Times New Roman"/>
          <w:strike/>
          <w:sz w:val="24"/>
          <w:szCs w:val="24"/>
          <w:highlight w:val="white"/>
        </w:rPr>
        <w:t>přiřazeným službám.</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strike/>
          <w:sz w:val="24"/>
          <w:szCs w:val="24"/>
          <w:highlight w:val="white"/>
        </w:rPr>
      </w:pPr>
      <w:r w:rsidRPr="00D24557">
        <w:rPr>
          <w:rFonts w:ascii="Times New Roman" w:hAnsi="Times New Roman"/>
          <w:strike/>
          <w:sz w:val="24"/>
          <w:szCs w:val="24"/>
          <w:highlight w:val="white"/>
        </w:rPr>
        <w:t>Úřad je oprávněn v</w:t>
      </w:r>
      <w:r>
        <w:rPr>
          <w:rFonts w:ascii="Times New Roman" w:hAnsi="Times New Roman"/>
          <w:strike/>
          <w:sz w:val="24"/>
          <w:szCs w:val="24"/>
          <w:highlight w:val="white"/>
        </w:rPr>
        <w:t> </w:t>
      </w:r>
      <w:r w:rsidRPr="00D24557">
        <w:rPr>
          <w:rFonts w:ascii="Times New Roman" w:hAnsi="Times New Roman"/>
          <w:strike/>
          <w:sz w:val="24"/>
          <w:szCs w:val="24"/>
          <w:highlight w:val="white"/>
        </w:rPr>
        <w:t>rozhodnutí o</w:t>
      </w:r>
      <w:r>
        <w:rPr>
          <w:rFonts w:ascii="Times New Roman" w:hAnsi="Times New Roman"/>
          <w:strike/>
          <w:sz w:val="24"/>
          <w:szCs w:val="24"/>
          <w:highlight w:val="white"/>
        </w:rPr>
        <w:t> </w:t>
      </w:r>
      <w:r w:rsidRPr="00D24557">
        <w:rPr>
          <w:rFonts w:ascii="Times New Roman" w:hAnsi="Times New Roman"/>
          <w:strike/>
          <w:sz w:val="24"/>
          <w:szCs w:val="24"/>
          <w:highlight w:val="white"/>
        </w:rPr>
        <w:t>uložení povinnosti přístupu stanovit k</w:t>
      </w:r>
      <w:r>
        <w:rPr>
          <w:rFonts w:ascii="Times New Roman" w:hAnsi="Times New Roman"/>
          <w:strike/>
          <w:sz w:val="24"/>
          <w:szCs w:val="24"/>
          <w:highlight w:val="white"/>
        </w:rPr>
        <w:t> </w:t>
      </w:r>
      <w:r w:rsidRPr="00D24557">
        <w:rPr>
          <w:rFonts w:ascii="Times New Roman" w:hAnsi="Times New Roman"/>
          <w:strike/>
          <w:sz w:val="24"/>
          <w:szCs w:val="24"/>
          <w:highlight w:val="white"/>
        </w:rPr>
        <w:t>těmto povinnostem technické nebo provozní podmínky tak, aby byl zajištěn běžný provoz sítě na základě principu spravedlnosti, proporcionality a</w:t>
      </w:r>
      <w:r>
        <w:rPr>
          <w:rFonts w:ascii="Times New Roman" w:hAnsi="Times New Roman"/>
          <w:strike/>
          <w:sz w:val="24"/>
          <w:szCs w:val="24"/>
          <w:highlight w:val="white"/>
        </w:rPr>
        <w:t> </w:t>
      </w:r>
      <w:r w:rsidRPr="00D24557">
        <w:rPr>
          <w:rFonts w:ascii="Times New Roman" w:hAnsi="Times New Roman"/>
          <w:strike/>
          <w:sz w:val="24"/>
          <w:szCs w:val="24"/>
          <w:highlight w:val="white"/>
        </w:rPr>
        <w:t>včasnosti.</w:t>
      </w:r>
    </w:p>
    <w:p w:rsidR="00671916" w:rsidRPr="00D24557" w:rsidRDefault="00671916" w:rsidP="00D24557">
      <w:pPr>
        <w:widowControl w:val="0"/>
        <w:autoSpaceDE w:val="0"/>
        <w:autoSpaceDN w:val="0"/>
        <w:adjustRightInd w:val="0"/>
        <w:spacing w:after="0" w:line="240" w:lineRule="auto"/>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(3) Podnik, kterému byla uložena povinnost podle odstavce 2, je povinen zveřejnit referenční nabídku. Náležitosti a</w:t>
      </w:r>
      <w:r>
        <w:rPr>
          <w:rFonts w:ascii="Times New Roman" w:hAnsi="Times New Roman"/>
          <w:strike/>
          <w:sz w:val="24"/>
          <w:szCs w:val="24"/>
          <w:highlight w:val="white"/>
        </w:rPr>
        <w:t> </w:t>
      </w:r>
      <w:r w:rsidRPr="00D24557">
        <w:rPr>
          <w:rFonts w:ascii="Times New Roman" w:hAnsi="Times New Roman"/>
          <w:strike/>
          <w:sz w:val="24"/>
          <w:szCs w:val="24"/>
          <w:highlight w:val="white"/>
        </w:rPr>
        <w:t>podmínky, které musí referenční nabídka obsahovat, stanoví Úřad opatřením obecné povahy.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(4) Úřad je oprávněn po konzultaci podle § 130 rozhodnout na základě žádosti podnikatele, který podle § 13 oznámil podnikání, o</w:t>
      </w:r>
      <w:r>
        <w:rPr>
          <w:rFonts w:ascii="Times New Roman" w:hAnsi="Times New Roman"/>
          <w:strike/>
          <w:sz w:val="24"/>
          <w:szCs w:val="24"/>
          <w:highlight w:val="white"/>
        </w:rPr>
        <w:t> </w:t>
      </w:r>
      <w:r w:rsidRPr="00D24557">
        <w:rPr>
          <w:rFonts w:ascii="Times New Roman" w:hAnsi="Times New Roman"/>
          <w:strike/>
          <w:sz w:val="24"/>
          <w:szCs w:val="24"/>
          <w:highlight w:val="white"/>
        </w:rPr>
        <w:t>uložení povinnosti podnikateli zajišťujícímu veřejnou komunikační síť, který využívá cizí nemovitost podle § 104, sdílet své přiřazené prostředky nebo svůj majetek, prostřednictvím nichž je cizí nemovitost využívána, nebo povinnosti přijmout opatření pro koordinaci prací ve veřejném zájmu. Tuto povinnost je Úřad oprávněn uložit, pokud z</w:t>
      </w:r>
      <w:r>
        <w:rPr>
          <w:rFonts w:ascii="Times New Roman" w:hAnsi="Times New Roman"/>
          <w:strike/>
          <w:sz w:val="24"/>
          <w:szCs w:val="24"/>
          <w:highlight w:val="white"/>
        </w:rPr>
        <w:t> </w:t>
      </w:r>
      <w:r w:rsidRPr="00D24557">
        <w:rPr>
          <w:rFonts w:ascii="Times New Roman" w:hAnsi="Times New Roman"/>
          <w:strike/>
          <w:sz w:val="24"/>
          <w:szCs w:val="24"/>
          <w:highlight w:val="white"/>
        </w:rPr>
        <w:t>důvodu ochrany životního prostředí, veřejného zdraví, veřejné bezpečnosti, nebo z</w:t>
      </w:r>
      <w:r>
        <w:rPr>
          <w:rFonts w:ascii="Times New Roman" w:hAnsi="Times New Roman"/>
          <w:strike/>
          <w:sz w:val="24"/>
          <w:szCs w:val="24"/>
          <w:highlight w:val="white"/>
        </w:rPr>
        <w:t> </w:t>
      </w:r>
      <w:r w:rsidRPr="00D24557">
        <w:rPr>
          <w:rFonts w:ascii="Times New Roman" w:hAnsi="Times New Roman"/>
          <w:strike/>
          <w:sz w:val="24"/>
          <w:szCs w:val="24"/>
          <w:highlight w:val="white"/>
        </w:rPr>
        <w:t>důvodu splnění cílů územního plánování nelze tyto prostředky zřídit samostatně. Úřad je povinen v</w:t>
      </w:r>
      <w:r>
        <w:rPr>
          <w:rFonts w:ascii="Times New Roman" w:hAnsi="Times New Roman"/>
          <w:strike/>
          <w:sz w:val="24"/>
          <w:szCs w:val="24"/>
          <w:highlight w:val="white"/>
        </w:rPr>
        <w:t> </w:t>
      </w:r>
      <w:r w:rsidRPr="00D24557">
        <w:rPr>
          <w:rFonts w:ascii="Times New Roman" w:hAnsi="Times New Roman"/>
          <w:strike/>
          <w:sz w:val="24"/>
          <w:szCs w:val="24"/>
          <w:highlight w:val="white"/>
        </w:rPr>
        <w:t>rámci veřejné konzultace podle § 130 oslovit i</w:t>
      </w:r>
      <w:r>
        <w:rPr>
          <w:rFonts w:ascii="Times New Roman" w:hAnsi="Times New Roman"/>
          <w:strike/>
          <w:sz w:val="24"/>
          <w:szCs w:val="24"/>
          <w:highlight w:val="white"/>
        </w:rPr>
        <w:t> </w:t>
      </w:r>
      <w:r w:rsidRPr="00D24557">
        <w:rPr>
          <w:rFonts w:ascii="Times New Roman" w:hAnsi="Times New Roman"/>
          <w:strike/>
          <w:sz w:val="24"/>
          <w:szCs w:val="24"/>
          <w:highlight w:val="white"/>
        </w:rPr>
        <w:t>vlastníky dotčených nemovitostí. V</w:t>
      </w:r>
      <w:r>
        <w:rPr>
          <w:rFonts w:ascii="Times New Roman" w:hAnsi="Times New Roman"/>
          <w:strike/>
          <w:sz w:val="24"/>
          <w:szCs w:val="24"/>
          <w:highlight w:val="white"/>
        </w:rPr>
        <w:t> </w:t>
      </w:r>
      <w:r w:rsidRPr="00D24557">
        <w:rPr>
          <w:rFonts w:ascii="Times New Roman" w:hAnsi="Times New Roman"/>
          <w:strike/>
          <w:sz w:val="24"/>
          <w:szCs w:val="24"/>
          <w:highlight w:val="white"/>
        </w:rPr>
        <w:t>rozhodnutí o</w:t>
      </w:r>
      <w:r>
        <w:rPr>
          <w:rFonts w:ascii="Times New Roman" w:hAnsi="Times New Roman"/>
          <w:strike/>
          <w:sz w:val="24"/>
          <w:szCs w:val="24"/>
          <w:highlight w:val="white"/>
        </w:rPr>
        <w:t> </w:t>
      </w:r>
      <w:r w:rsidRPr="00D24557">
        <w:rPr>
          <w:rFonts w:ascii="Times New Roman" w:hAnsi="Times New Roman"/>
          <w:strike/>
          <w:sz w:val="24"/>
          <w:szCs w:val="24"/>
          <w:highlight w:val="white"/>
        </w:rPr>
        <w:t>uložení povinnosti Úřad stanoví, kromě technické specifikace způsobu sdílení, nebo koordinace, také pravidla pro rozdělení nákladů na sdílení přiřazených prostředků a</w:t>
      </w:r>
      <w:r>
        <w:rPr>
          <w:rFonts w:ascii="Times New Roman" w:hAnsi="Times New Roman"/>
          <w:strike/>
          <w:sz w:val="24"/>
          <w:szCs w:val="24"/>
          <w:highlight w:val="white"/>
        </w:rPr>
        <w:t> </w:t>
      </w:r>
      <w:r w:rsidRPr="00D24557">
        <w:rPr>
          <w:rFonts w:ascii="Times New Roman" w:hAnsi="Times New Roman"/>
          <w:strike/>
          <w:sz w:val="24"/>
          <w:szCs w:val="24"/>
          <w:highlight w:val="white"/>
        </w:rPr>
        <w:t>majetku, pokud se na tom podnikatelé podle věty první nedohodnou. Je-li více žadatelů, Úřad rozhodne podle pořadí došlých žádostí.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(5) Úřad je oprávněn po konzultaci podle § 130 rozhodnout o</w:t>
      </w:r>
      <w:r>
        <w:rPr>
          <w:rFonts w:ascii="Times New Roman" w:hAnsi="Times New Roman"/>
          <w:strike/>
          <w:sz w:val="24"/>
          <w:szCs w:val="24"/>
          <w:highlight w:val="white"/>
        </w:rPr>
        <w:t> </w:t>
      </w:r>
      <w:r w:rsidRPr="00D24557">
        <w:rPr>
          <w:rFonts w:ascii="Times New Roman" w:hAnsi="Times New Roman"/>
          <w:strike/>
          <w:sz w:val="24"/>
          <w:szCs w:val="24"/>
          <w:highlight w:val="white"/>
        </w:rPr>
        <w:t>uložení povinnosti sdílet kabelové rozvody v</w:t>
      </w:r>
      <w:r>
        <w:rPr>
          <w:rFonts w:ascii="Times New Roman" w:hAnsi="Times New Roman"/>
          <w:strike/>
          <w:sz w:val="24"/>
          <w:szCs w:val="24"/>
          <w:highlight w:val="white"/>
        </w:rPr>
        <w:t> </w:t>
      </w:r>
      <w:r w:rsidRPr="00D24557">
        <w:rPr>
          <w:rFonts w:ascii="Times New Roman" w:hAnsi="Times New Roman"/>
          <w:strike/>
          <w:sz w:val="24"/>
          <w:szCs w:val="24"/>
          <w:highlight w:val="white"/>
        </w:rPr>
        <w:t>budovách, nebo až po první soustřeďovací nebo rozvodný bod, pokud se jedná o</w:t>
      </w:r>
      <w:r>
        <w:rPr>
          <w:rFonts w:ascii="Times New Roman" w:hAnsi="Times New Roman"/>
          <w:strike/>
          <w:sz w:val="24"/>
          <w:szCs w:val="24"/>
          <w:highlight w:val="white"/>
        </w:rPr>
        <w:t> </w:t>
      </w:r>
      <w:r w:rsidRPr="00D24557">
        <w:rPr>
          <w:rFonts w:ascii="Times New Roman" w:hAnsi="Times New Roman"/>
          <w:strike/>
          <w:sz w:val="24"/>
          <w:szCs w:val="24"/>
          <w:highlight w:val="white"/>
        </w:rPr>
        <w:t>umístění mimo budovu, a</w:t>
      </w:r>
      <w:r>
        <w:rPr>
          <w:rFonts w:ascii="Times New Roman" w:hAnsi="Times New Roman"/>
          <w:strike/>
          <w:sz w:val="24"/>
          <w:szCs w:val="24"/>
          <w:highlight w:val="white"/>
        </w:rPr>
        <w:t> </w:t>
      </w:r>
      <w:r w:rsidRPr="00D24557">
        <w:rPr>
          <w:rFonts w:ascii="Times New Roman" w:hAnsi="Times New Roman"/>
          <w:strike/>
          <w:sz w:val="24"/>
          <w:szCs w:val="24"/>
          <w:highlight w:val="white"/>
        </w:rPr>
        <w:t>to v</w:t>
      </w:r>
      <w:r>
        <w:rPr>
          <w:rFonts w:ascii="Times New Roman" w:hAnsi="Times New Roman"/>
          <w:strike/>
          <w:sz w:val="24"/>
          <w:szCs w:val="24"/>
          <w:highlight w:val="white"/>
        </w:rPr>
        <w:t> </w:t>
      </w:r>
      <w:r w:rsidRPr="00D24557">
        <w:rPr>
          <w:rFonts w:ascii="Times New Roman" w:hAnsi="Times New Roman"/>
          <w:strike/>
          <w:sz w:val="24"/>
          <w:szCs w:val="24"/>
          <w:highlight w:val="white"/>
        </w:rPr>
        <w:t>případě, že by zdvojení kabelového rozvodu bylo ekonomicky neefektivní nebo fyzicky neproveditelné. Úřad je povinen v</w:t>
      </w:r>
      <w:r>
        <w:rPr>
          <w:rFonts w:ascii="Times New Roman" w:hAnsi="Times New Roman"/>
          <w:strike/>
          <w:sz w:val="24"/>
          <w:szCs w:val="24"/>
          <w:highlight w:val="white"/>
        </w:rPr>
        <w:t> </w:t>
      </w:r>
      <w:r w:rsidRPr="00D24557">
        <w:rPr>
          <w:rFonts w:ascii="Times New Roman" w:hAnsi="Times New Roman"/>
          <w:strike/>
          <w:sz w:val="24"/>
          <w:szCs w:val="24"/>
          <w:highlight w:val="white"/>
        </w:rPr>
        <w:t>rámci veřejné konzultace podle § 130 oslovit i</w:t>
      </w:r>
      <w:r>
        <w:rPr>
          <w:rFonts w:ascii="Times New Roman" w:hAnsi="Times New Roman"/>
          <w:strike/>
          <w:sz w:val="24"/>
          <w:szCs w:val="24"/>
          <w:highlight w:val="white"/>
        </w:rPr>
        <w:t> </w:t>
      </w:r>
      <w:r w:rsidRPr="00D24557">
        <w:rPr>
          <w:rFonts w:ascii="Times New Roman" w:hAnsi="Times New Roman"/>
          <w:strike/>
          <w:sz w:val="24"/>
          <w:szCs w:val="24"/>
          <w:highlight w:val="white"/>
        </w:rPr>
        <w:t>vlastníky dotčených nemovitostí. Tuto povinnost lze na žádost podnikatele, který oznámil podnikání podle § 13, uložit podnikateli zajišťujícímu veřejnou komunikační síť, který využívá cizí nemovitosti podle § 104, nebo vlastníkovi kabelového rozvodu. V</w:t>
      </w:r>
      <w:r>
        <w:rPr>
          <w:rFonts w:ascii="Times New Roman" w:hAnsi="Times New Roman"/>
          <w:strike/>
          <w:sz w:val="24"/>
          <w:szCs w:val="24"/>
          <w:highlight w:val="white"/>
        </w:rPr>
        <w:t> </w:t>
      </w:r>
      <w:r w:rsidRPr="00D24557">
        <w:rPr>
          <w:rFonts w:ascii="Times New Roman" w:hAnsi="Times New Roman"/>
          <w:strike/>
          <w:sz w:val="24"/>
          <w:szCs w:val="24"/>
          <w:highlight w:val="white"/>
        </w:rPr>
        <w:t>rozhodnutí o</w:t>
      </w:r>
      <w:r>
        <w:rPr>
          <w:rFonts w:ascii="Times New Roman" w:hAnsi="Times New Roman"/>
          <w:strike/>
          <w:sz w:val="24"/>
          <w:szCs w:val="24"/>
          <w:highlight w:val="white"/>
        </w:rPr>
        <w:t> </w:t>
      </w:r>
      <w:r w:rsidRPr="00D24557">
        <w:rPr>
          <w:rFonts w:ascii="Times New Roman" w:hAnsi="Times New Roman"/>
          <w:strike/>
          <w:sz w:val="24"/>
          <w:szCs w:val="24"/>
          <w:highlight w:val="white"/>
        </w:rPr>
        <w:t>uložení povinnosti sdílení kabelového rozvodu Úřad stanoví, kromě technické specifikace způsobu sdílení, pokud se na tom osoby podle věty třetí nedohodnou, také pravidla pro rozdělení nákladů na sdílení včetně nákladů vloženého kapitálu s</w:t>
      </w:r>
      <w:r>
        <w:rPr>
          <w:rFonts w:ascii="Times New Roman" w:hAnsi="Times New Roman"/>
          <w:strike/>
          <w:sz w:val="24"/>
          <w:szCs w:val="24"/>
          <w:highlight w:val="white"/>
        </w:rPr>
        <w:t> </w:t>
      </w:r>
      <w:r w:rsidRPr="00D24557">
        <w:rPr>
          <w:rFonts w:ascii="Times New Roman" w:hAnsi="Times New Roman"/>
          <w:strike/>
          <w:sz w:val="24"/>
          <w:szCs w:val="24"/>
          <w:highlight w:val="white"/>
        </w:rPr>
        <w:t>ohledem na riziko, které toto sdílení představuje.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(6) Úřad při ukládání povinností podle odstavců 2 až 5 zohlední zejména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a) technickou a</w:t>
      </w:r>
      <w:r>
        <w:rPr>
          <w:rFonts w:ascii="Times New Roman" w:hAnsi="Times New Roman"/>
          <w:strike/>
          <w:sz w:val="24"/>
          <w:szCs w:val="24"/>
          <w:highlight w:val="white"/>
        </w:rPr>
        <w:t> </w:t>
      </w:r>
      <w:r w:rsidRPr="00D24557">
        <w:rPr>
          <w:rFonts w:ascii="Times New Roman" w:hAnsi="Times New Roman"/>
          <w:strike/>
          <w:sz w:val="24"/>
          <w:szCs w:val="24"/>
          <w:highlight w:val="white"/>
        </w:rPr>
        <w:t>ekonomickou životnost využití nebo instalace konkurenčních zařízení, na základě vývoje trhu, se zohledněním charakteru a</w:t>
      </w:r>
      <w:r>
        <w:rPr>
          <w:rFonts w:ascii="Times New Roman" w:hAnsi="Times New Roman"/>
          <w:strike/>
          <w:sz w:val="24"/>
          <w:szCs w:val="24"/>
          <w:highlight w:val="white"/>
        </w:rPr>
        <w:t> </w:t>
      </w:r>
      <w:r w:rsidRPr="00D24557">
        <w:rPr>
          <w:rFonts w:ascii="Times New Roman" w:hAnsi="Times New Roman"/>
          <w:strike/>
          <w:sz w:val="24"/>
          <w:szCs w:val="24"/>
          <w:highlight w:val="white"/>
        </w:rPr>
        <w:t>druhu dotyčného přístupu nebo propojení, včetně možnosti využití dalších služeb přístupu poskytovaných na vyšší úrovni distribučního řetězce,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b) proveditelnost poskytování navrhovaného přístupu, s</w:t>
      </w:r>
      <w:r>
        <w:rPr>
          <w:rFonts w:ascii="Times New Roman" w:hAnsi="Times New Roman"/>
          <w:strike/>
          <w:sz w:val="24"/>
          <w:szCs w:val="24"/>
          <w:highlight w:val="white"/>
        </w:rPr>
        <w:t> </w:t>
      </w:r>
      <w:r w:rsidRPr="00D24557">
        <w:rPr>
          <w:rFonts w:ascii="Times New Roman" w:hAnsi="Times New Roman"/>
          <w:strike/>
          <w:sz w:val="24"/>
          <w:szCs w:val="24"/>
          <w:highlight w:val="white"/>
        </w:rPr>
        <w:t>ohledem na dostupnou kapacitu,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c) ochranu počáteční investice vlastníka zařízení s</w:t>
      </w:r>
      <w:r>
        <w:rPr>
          <w:rFonts w:ascii="Times New Roman" w:hAnsi="Times New Roman"/>
          <w:strike/>
          <w:sz w:val="24"/>
          <w:szCs w:val="24"/>
          <w:highlight w:val="white"/>
        </w:rPr>
        <w:t> </w:t>
      </w:r>
      <w:r w:rsidRPr="00D24557">
        <w:rPr>
          <w:rFonts w:ascii="Times New Roman" w:hAnsi="Times New Roman"/>
          <w:strike/>
          <w:sz w:val="24"/>
          <w:szCs w:val="24"/>
          <w:highlight w:val="white"/>
        </w:rPr>
        <w:t>přihlédnutím k</w:t>
      </w:r>
      <w:r>
        <w:rPr>
          <w:rFonts w:ascii="Times New Roman" w:hAnsi="Times New Roman"/>
          <w:strike/>
          <w:sz w:val="24"/>
          <w:szCs w:val="24"/>
          <w:highlight w:val="white"/>
        </w:rPr>
        <w:t> </w:t>
      </w:r>
      <w:r w:rsidRPr="00D24557">
        <w:rPr>
          <w:rFonts w:ascii="Times New Roman" w:hAnsi="Times New Roman"/>
          <w:strike/>
          <w:sz w:val="24"/>
          <w:szCs w:val="24"/>
          <w:highlight w:val="white"/>
        </w:rPr>
        <w:t>financování z</w:t>
      </w:r>
      <w:r>
        <w:rPr>
          <w:rFonts w:ascii="Times New Roman" w:hAnsi="Times New Roman"/>
          <w:strike/>
          <w:sz w:val="24"/>
          <w:szCs w:val="24"/>
          <w:highlight w:val="white"/>
        </w:rPr>
        <w:t> </w:t>
      </w:r>
      <w:r w:rsidRPr="00D24557">
        <w:rPr>
          <w:rFonts w:ascii="Times New Roman" w:hAnsi="Times New Roman"/>
          <w:strike/>
          <w:sz w:val="24"/>
          <w:szCs w:val="24"/>
          <w:highlight w:val="white"/>
        </w:rPr>
        <w:t>veřejného rozpočtu a</w:t>
      </w:r>
      <w:r>
        <w:rPr>
          <w:rFonts w:ascii="Times New Roman" w:hAnsi="Times New Roman"/>
          <w:strike/>
          <w:sz w:val="24"/>
          <w:szCs w:val="24"/>
          <w:highlight w:val="white"/>
        </w:rPr>
        <w:t> </w:t>
      </w:r>
      <w:r w:rsidRPr="00D24557">
        <w:rPr>
          <w:rFonts w:ascii="Times New Roman" w:hAnsi="Times New Roman"/>
          <w:strike/>
          <w:sz w:val="24"/>
          <w:szCs w:val="24"/>
          <w:highlight w:val="white"/>
        </w:rPr>
        <w:t>rizikům plynoucím z</w:t>
      </w:r>
      <w:r>
        <w:rPr>
          <w:rFonts w:ascii="Times New Roman" w:hAnsi="Times New Roman"/>
          <w:strike/>
          <w:sz w:val="24"/>
          <w:szCs w:val="24"/>
          <w:highlight w:val="white"/>
        </w:rPr>
        <w:t> </w:t>
      </w:r>
      <w:r w:rsidRPr="00D24557">
        <w:rPr>
          <w:rFonts w:ascii="Times New Roman" w:hAnsi="Times New Roman"/>
          <w:strike/>
          <w:sz w:val="24"/>
          <w:szCs w:val="24"/>
          <w:highlight w:val="white"/>
        </w:rPr>
        <w:t>počáteční investice vlastníka, a</w:t>
      </w:r>
      <w:r>
        <w:rPr>
          <w:rFonts w:ascii="Times New Roman" w:hAnsi="Times New Roman"/>
          <w:strike/>
          <w:sz w:val="24"/>
          <w:szCs w:val="24"/>
          <w:highlight w:val="white"/>
        </w:rPr>
        <w:t> </w:t>
      </w:r>
      <w:r w:rsidRPr="00D24557">
        <w:rPr>
          <w:rFonts w:ascii="Times New Roman" w:hAnsi="Times New Roman"/>
          <w:strike/>
          <w:sz w:val="24"/>
          <w:szCs w:val="24"/>
          <w:highlight w:val="white"/>
        </w:rPr>
        <w:t>náklady vlastníka zařízení na jeho údržbu,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d) potřebu dlouhodobé ochrany konkurenčního prostředí se zaměřením na účinnou hospodářskou soutěž v</w:t>
      </w:r>
      <w:r>
        <w:rPr>
          <w:rFonts w:ascii="Times New Roman" w:hAnsi="Times New Roman"/>
          <w:strike/>
          <w:sz w:val="24"/>
          <w:szCs w:val="24"/>
          <w:highlight w:val="white"/>
        </w:rPr>
        <w:t> </w:t>
      </w:r>
      <w:r w:rsidRPr="00D24557">
        <w:rPr>
          <w:rFonts w:ascii="Times New Roman" w:hAnsi="Times New Roman"/>
          <w:strike/>
          <w:sz w:val="24"/>
          <w:szCs w:val="24"/>
          <w:highlight w:val="white"/>
        </w:rPr>
        <w:t>oblasti sítí a</w:t>
      </w:r>
      <w:r>
        <w:rPr>
          <w:rFonts w:ascii="Times New Roman" w:hAnsi="Times New Roman"/>
          <w:strike/>
          <w:sz w:val="24"/>
          <w:szCs w:val="24"/>
          <w:highlight w:val="white"/>
        </w:rPr>
        <w:t> </w:t>
      </w:r>
      <w:r w:rsidRPr="00D24557">
        <w:rPr>
          <w:rFonts w:ascii="Times New Roman" w:hAnsi="Times New Roman"/>
          <w:strike/>
          <w:sz w:val="24"/>
          <w:szCs w:val="24"/>
          <w:highlight w:val="white"/>
        </w:rPr>
        <w:t>infrastruktury,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e) práva duševního vlastnictví,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f) poskytování celoevropských služeb,</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g) ochranu vlastníků dotčených nemovitostí,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h) zda v</w:t>
      </w:r>
      <w:r>
        <w:rPr>
          <w:rFonts w:ascii="Times New Roman" w:hAnsi="Times New Roman"/>
          <w:strike/>
          <w:sz w:val="24"/>
          <w:szCs w:val="24"/>
          <w:highlight w:val="white"/>
        </w:rPr>
        <w:t> </w:t>
      </w:r>
      <w:r w:rsidRPr="00D24557">
        <w:rPr>
          <w:rFonts w:ascii="Times New Roman" w:hAnsi="Times New Roman"/>
          <w:strike/>
          <w:sz w:val="24"/>
          <w:szCs w:val="24"/>
          <w:highlight w:val="white"/>
        </w:rPr>
        <w:t>případě rozhodování o</w:t>
      </w:r>
      <w:r>
        <w:rPr>
          <w:rFonts w:ascii="Times New Roman" w:hAnsi="Times New Roman"/>
          <w:strike/>
          <w:sz w:val="24"/>
          <w:szCs w:val="24"/>
          <w:highlight w:val="white"/>
        </w:rPr>
        <w:t> </w:t>
      </w:r>
      <w:r w:rsidRPr="00D24557">
        <w:rPr>
          <w:rFonts w:ascii="Times New Roman" w:hAnsi="Times New Roman"/>
          <w:strike/>
          <w:sz w:val="24"/>
          <w:szCs w:val="24"/>
          <w:highlight w:val="white"/>
        </w:rPr>
        <w:t>uložení povinnosti sdílet přiřazené prostředky podle odstavce 4 z</w:t>
      </w:r>
      <w:r>
        <w:rPr>
          <w:rFonts w:ascii="Times New Roman" w:hAnsi="Times New Roman"/>
          <w:strike/>
          <w:sz w:val="24"/>
          <w:szCs w:val="24"/>
          <w:highlight w:val="white"/>
        </w:rPr>
        <w:t> </w:t>
      </w:r>
      <w:r w:rsidRPr="00D24557">
        <w:rPr>
          <w:rFonts w:ascii="Times New Roman" w:hAnsi="Times New Roman"/>
          <w:strike/>
          <w:sz w:val="24"/>
          <w:szCs w:val="24"/>
          <w:highlight w:val="white"/>
        </w:rPr>
        <w:t>důvodu splnění cílů územního plánování podnikatel, na jehož návrh se rozhoduje, ke dni podání návrhu již podstoupil řádný proces vyjednávání s</w:t>
      </w:r>
      <w:r>
        <w:rPr>
          <w:rFonts w:ascii="Times New Roman" w:hAnsi="Times New Roman"/>
          <w:strike/>
          <w:sz w:val="24"/>
          <w:szCs w:val="24"/>
          <w:highlight w:val="white"/>
        </w:rPr>
        <w:t> </w:t>
      </w:r>
      <w:r w:rsidRPr="00D24557">
        <w:rPr>
          <w:rFonts w:ascii="Times New Roman" w:hAnsi="Times New Roman"/>
          <w:strike/>
          <w:sz w:val="24"/>
          <w:szCs w:val="24"/>
          <w:highlight w:val="white"/>
        </w:rPr>
        <w:t>vlastníkem přiřazeného prostředku a</w:t>
      </w:r>
      <w:r>
        <w:rPr>
          <w:rFonts w:ascii="Times New Roman" w:hAnsi="Times New Roman"/>
          <w:strike/>
          <w:sz w:val="24"/>
          <w:szCs w:val="24"/>
          <w:highlight w:val="white"/>
        </w:rPr>
        <w:t> </w:t>
      </w:r>
      <w:r w:rsidRPr="00D24557">
        <w:rPr>
          <w:rFonts w:ascii="Times New Roman" w:hAnsi="Times New Roman"/>
          <w:strike/>
          <w:sz w:val="24"/>
          <w:szCs w:val="24"/>
          <w:highlight w:val="white"/>
        </w:rPr>
        <w:t>prokázal, že vyčerpal všechna technická a</w:t>
      </w:r>
      <w:r>
        <w:rPr>
          <w:rFonts w:ascii="Times New Roman" w:hAnsi="Times New Roman"/>
          <w:strike/>
          <w:sz w:val="24"/>
          <w:szCs w:val="24"/>
          <w:highlight w:val="white"/>
        </w:rPr>
        <w:t> </w:t>
      </w:r>
      <w:r w:rsidRPr="00D24557">
        <w:rPr>
          <w:rFonts w:ascii="Times New Roman" w:hAnsi="Times New Roman"/>
          <w:strike/>
          <w:sz w:val="24"/>
          <w:szCs w:val="24"/>
          <w:highlight w:val="white"/>
        </w:rPr>
        <w:t>jiná možná řešení jak vybudovat jeho vlastní, nezávislé přiřazené prostředky.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(7) Podnik s</w:t>
      </w:r>
      <w:r>
        <w:rPr>
          <w:rFonts w:ascii="Times New Roman" w:hAnsi="Times New Roman"/>
          <w:strike/>
          <w:sz w:val="24"/>
          <w:szCs w:val="24"/>
          <w:highlight w:val="white"/>
        </w:rPr>
        <w:t> </w:t>
      </w:r>
      <w:r w:rsidRPr="00D24557">
        <w:rPr>
          <w:rFonts w:ascii="Times New Roman" w:hAnsi="Times New Roman"/>
          <w:strike/>
          <w:sz w:val="24"/>
          <w:szCs w:val="24"/>
          <w:highlight w:val="white"/>
        </w:rPr>
        <w:t>významnou tržní silou na relevantním trhu, kterému byla uložena povinnost podle odstavce 2, může při jednání o</w:t>
      </w:r>
      <w:r>
        <w:rPr>
          <w:rFonts w:ascii="Times New Roman" w:hAnsi="Times New Roman"/>
          <w:strike/>
          <w:sz w:val="24"/>
          <w:szCs w:val="24"/>
          <w:highlight w:val="white"/>
        </w:rPr>
        <w:t> </w:t>
      </w:r>
      <w:r w:rsidRPr="00D24557">
        <w:rPr>
          <w:rFonts w:ascii="Times New Roman" w:hAnsi="Times New Roman"/>
          <w:strike/>
          <w:sz w:val="24"/>
          <w:szCs w:val="24"/>
          <w:highlight w:val="white"/>
        </w:rPr>
        <w:t>návrhu smlouvy o</w:t>
      </w:r>
      <w:r>
        <w:rPr>
          <w:rFonts w:ascii="Times New Roman" w:hAnsi="Times New Roman"/>
          <w:strike/>
          <w:sz w:val="24"/>
          <w:szCs w:val="24"/>
          <w:highlight w:val="white"/>
        </w:rPr>
        <w:t> </w:t>
      </w:r>
      <w:r w:rsidRPr="00D24557">
        <w:rPr>
          <w:rFonts w:ascii="Times New Roman" w:hAnsi="Times New Roman"/>
          <w:strike/>
          <w:sz w:val="24"/>
          <w:szCs w:val="24"/>
          <w:highlight w:val="white"/>
        </w:rPr>
        <w:t>přístupu nebo smlouvy o</w:t>
      </w:r>
      <w:r>
        <w:rPr>
          <w:rFonts w:ascii="Times New Roman" w:hAnsi="Times New Roman"/>
          <w:strike/>
          <w:sz w:val="24"/>
          <w:szCs w:val="24"/>
          <w:highlight w:val="white"/>
        </w:rPr>
        <w:t> </w:t>
      </w:r>
      <w:r w:rsidRPr="00D24557">
        <w:rPr>
          <w:rFonts w:ascii="Times New Roman" w:hAnsi="Times New Roman"/>
          <w:strike/>
          <w:sz w:val="24"/>
          <w:szCs w:val="24"/>
          <w:highlight w:val="white"/>
        </w:rPr>
        <w:t>propojení odmítnout takový návrh v</w:t>
      </w:r>
      <w:r>
        <w:rPr>
          <w:rFonts w:ascii="Times New Roman" w:hAnsi="Times New Roman"/>
          <w:strike/>
          <w:sz w:val="24"/>
          <w:szCs w:val="24"/>
          <w:highlight w:val="white"/>
        </w:rPr>
        <w:t> </w:t>
      </w:r>
      <w:r w:rsidRPr="00D24557">
        <w:rPr>
          <w:rFonts w:ascii="Times New Roman" w:hAnsi="Times New Roman"/>
          <w:strike/>
          <w:sz w:val="24"/>
          <w:szCs w:val="24"/>
          <w:highlight w:val="white"/>
        </w:rPr>
        <w:t>případě, že požadovaný přístup nebo propojení neodpovídá technickým parametrům nebo by narušil integritu sítě.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(8) Odmítl-li podnikatel podle odstavce 7 návrh smlouvy o</w:t>
      </w:r>
      <w:r>
        <w:rPr>
          <w:rFonts w:ascii="Times New Roman" w:hAnsi="Times New Roman"/>
          <w:strike/>
          <w:sz w:val="24"/>
          <w:szCs w:val="24"/>
          <w:highlight w:val="white"/>
        </w:rPr>
        <w:t> </w:t>
      </w:r>
      <w:r w:rsidRPr="00D24557">
        <w:rPr>
          <w:rFonts w:ascii="Times New Roman" w:hAnsi="Times New Roman"/>
          <w:strike/>
          <w:sz w:val="24"/>
          <w:szCs w:val="24"/>
          <w:highlight w:val="white"/>
        </w:rPr>
        <w:t>přístupu nebo propojení, je povinen nejpozději do 15 pracovních dnů od obdržení tohoto návrhu požádat Úřad o</w:t>
      </w:r>
      <w:r>
        <w:rPr>
          <w:rFonts w:ascii="Times New Roman" w:hAnsi="Times New Roman"/>
          <w:strike/>
          <w:sz w:val="24"/>
          <w:szCs w:val="24"/>
          <w:highlight w:val="white"/>
        </w:rPr>
        <w:t> </w:t>
      </w:r>
      <w:r w:rsidRPr="00D24557">
        <w:rPr>
          <w:rFonts w:ascii="Times New Roman" w:hAnsi="Times New Roman"/>
          <w:strike/>
          <w:sz w:val="24"/>
          <w:szCs w:val="24"/>
          <w:highlight w:val="white"/>
        </w:rPr>
        <w:t>souhlas s</w:t>
      </w:r>
      <w:r>
        <w:rPr>
          <w:rFonts w:ascii="Times New Roman" w:hAnsi="Times New Roman"/>
          <w:strike/>
          <w:sz w:val="24"/>
          <w:szCs w:val="24"/>
          <w:highlight w:val="white"/>
        </w:rPr>
        <w:t> </w:t>
      </w:r>
      <w:r w:rsidRPr="00D24557">
        <w:rPr>
          <w:rFonts w:ascii="Times New Roman" w:hAnsi="Times New Roman"/>
          <w:strike/>
          <w:sz w:val="24"/>
          <w:szCs w:val="24"/>
          <w:highlight w:val="white"/>
        </w:rPr>
        <w:t>odmítnutím návrhu smlouvy a</w:t>
      </w:r>
      <w:r>
        <w:rPr>
          <w:rFonts w:ascii="Times New Roman" w:hAnsi="Times New Roman"/>
          <w:strike/>
          <w:sz w:val="24"/>
          <w:szCs w:val="24"/>
          <w:highlight w:val="white"/>
        </w:rPr>
        <w:t> </w:t>
      </w:r>
      <w:r w:rsidRPr="00D24557">
        <w:rPr>
          <w:rFonts w:ascii="Times New Roman" w:hAnsi="Times New Roman"/>
          <w:strike/>
          <w:sz w:val="24"/>
          <w:szCs w:val="24"/>
          <w:highlight w:val="white"/>
        </w:rPr>
        <w:t>uvést důvody takového odmítnutí. Nevydá-li Úřad rozhodnutí o</w:t>
      </w:r>
      <w:r>
        <w:rPr>
          <w:rFonts w:ascii="Times New Roman" w:hAnsi="Times New Roman"/>
          <w:strike/>
          <w:sz w:val="24"/>
          <w:szCs w:val="24"/>
          <w:highlight w:val="white"/>
        </w:rPr>
        <w:t> </w:t>
      </w:r>
      <w:r w:rsidRPr="00D24557">
        <w:rPr>
          <w:rFonts w:ascii="Times New Roman" w:hAnsi="Times New Roman"/>
          <w:strike/>
          <w:sz w:val="24"/>
          <w:szCs w:val="24"/>
          <w:highlight w:val="white"/>
        </w:rPr>
        <w:t>souhlasu do 15 pracovních dnů od obdržení žádosti o</w:t>
      </w:r>
      <w:r>
        <w:rPr>
          <w:rFonts w:ascii="Times New Roman" w:hAnsi="Times New Roman"/>
          <w:strike/>
          <w:sz w:val="24"/>
          <w:szCs w:val="24"/>
          <w:highlight w:val="white"/>
        </w:rPr>
        <w:t> </w:t>
      </w:r>
      <w:r w:rsidRPr="00D24557">
        <w:rPr>
          <w:rFonts w:ascii="Times New Roman" w:hAnsi="Times New Roman"/>
          <w:strike/>
          <w:sz w:val="24"/>
          <w:szCs w:val="24"/>
          <w:highlight w:val="white"/>
        </w:rPr>
        <w:t>souhlas, platí, že s</w:t>
      </w:r>
      <w:r>
        <w:rPr>
          <w:rFonts w:ascii="Times New Roman" w:hAnsi="Times New Roman"/>
          <w:strike/>
          <w:sz w:val="24"/>
          <w:szCs w:val="24"/>
          <w:highlight w:val="white"/>
        </w:rPr>
        <w:t> </w:t>
      </w:r>
      <w:r w:rsidRPr="00D24557">
        <w:rPr>
          <w:rFonts w:ascii="Times New Roman" w:hAnsi="Times New Roman"/>
          <w:strike/>
          <w:sz w:val="24"/>
          <w:szCs w:val="24"/>
          <w:highlight w:val="white"/>
        </w:rPr>
        <w:t>odmítnutím návrhu smlouvy souhlasí.</w:t>
      </w:r>
    </w:p>
    <w:p w:rsidR="00671916"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3106B4">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84</w:t>
      </w:r>
    </w:p>
    <w:p w:rsidR="00671916" w:rsidRPr="00D24557" w:rsidRDefault="00671916" w:rsidP="003106B4">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3106B4">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Přístup k</w:t>
      </w:r>
      <w:r>
        <w:rPr>
          <w:rFonts w:ascii="Times New Roman" w:hAnsi="Times New Roman"/>
          <w:b/>
          <w:bCs/>
          <w:sz w:val="24"/>
          <w:szCs w:val="24"/>
          <w:highlight w:val="white"/>
        </w:rPr>
        <w:t> </w:t>
      </w:r>
      <w:r w:rsidRPr="00D24557">
        <w:rPr>
          <w:rFonts w:ascii="Times New Roman" w:hAnsi="Times New Roman"/>
          <w:b/>
          <w:bCs/>
          <w:sz w:val="24"/>
          <w:szCs w:val="24"/>
          <w:highlight w:val="white"/>
        </w:rPr>
        <w:t>prostředkům a</w:t>
      </w:r>
      <w:r>
        <w:rPr>
          <w:rFonts w:ascii="Times New Roman" w:hAnsi="Times New Roman"/>
          <w:b/>
          <w:bCs/>
          <w:sz w:val="24"/>
          <w:szCs w:val="24"/>
          <w:highlight w:val="white"/>
        </w:rPr>
        <w:t> </w:t>
      </w:r>
      <w:r w:rsidRPr="00D24557">
        <w:rPr>
          <w:rFonts w:ascii="Times New Roman" w:hAnsi="Times New Roman"/>
          <w:b/>
          <w:bCs/>
          <w:sz w:val="24"/>
          <w:szCs w:val="24"/>
          <w:highlight w:val="white"/>
        </w:rPr>
        <w:t>sdílení kapacit</w:t>
      </w:r>
    </w:p>
    <w:p w:rsidR="00671916" w:rsidRPr="00D24557" w:rsidRDefault="00671916" w:rsidP="003106B4">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(1) Úřad </w:t>
      </w:r>
      <w:r>
        <w:rPr>
          <w:rFonts w:ascii="Times New Roman" w:hAnsi="Times New Roman"/>
          <w:b/>
          <w:sz w:val="24"/>
          <w:szCs w:val="24"/>
        </w:rPr>
        <w:t>může na základě analýzy relevantních trhů podle</w:t>
      </w:r>
      <w:r w:rsidRPr="00D24557">
        <w:rPr>
          <w:rFonts w:ascii="Times New Roman" w:hAnsi="Times New Roman"/>
          <w:b/>
          <w:sz w:val="24"/>
          <w:szCs w:val="24"/>
        </w:rPr>
        <w:t xml:space="preserve"> § 51 rozhodnutím uložit podniku s</w:t>
      </w:r>
      <w:r>
        <w:rPr>
          <w:rFonts w:ascii="Times New Roman" w:hAnsi="Times New Roman"/>
          <w:b/>
          <w:sz w:val="24"/>
          <w:szCs w:val="24"/>
        </w:rPr>
        <w:t> </w:t>
      </w:r>
      <w:r w:rsidRPr="00D24557">
        <w:rPr>
          <w:rFonts w:ascii="Times New Roman" w:hAnsi="Times New Roman"/>
          <w:b/>
          <w:sz w:val="24"/>
          <w:szCs w:val="24"/>
        </w:rPr>
        <w:t>významnou tržní silou na relevantním trhu zajišťujícímu veřejnou komunikační síť povinnost vyhovět přiměřeným požadavkům jiného podnikatele na využívání a</w:t>
      </w:r>
      <w:r>
        <w:rPr>
          <w:rFonts w:ascii="Times New Roman" w:hAnsi="Times New Roman"/>
          <w:b/>
          <w:sz w:val="24"/>
          <w:szCs w:val="24"/>
        </w:rPr>
        <w:t> </w:t>
      </w:r>
      <w:r w:rsidRPr="00D24557">
        <w:rPr>
          <w:rFonts w:ascii="Times New Roman" w:hAnsi="Times New Roman"/>
          <w:b/>
          <w:sz w:val="24"/>
          <w:szCs w:val="24"/>
        </w:rPr>
        <w:t>přístup k</w:t>
      </w:r>
      <w:r>
        <w:rPr>
          <w:rFonts w:ascii="Times New Roman" w:hAnsi="Times New Roman"/>
          <w:b/>
          <w:sz w:val="24"/>
          <w:szCs w:val="24"/>
        </w:rPr>
        <w:t> </w:t>
      </w:r>
      <w:r w:rsidRPr="00D24557">
        <w:rPr>
          <w:rFonts w:ascii="Times New Roman" w:hAnsi="Times New Roman"/>
          <w:b/>
          <w:sz w:val="24"/>
          <w:szCs w:val="24"/>
        </w:rPr>
        <w:t>jeho specifickým síťovým prvkům a</w:t>
      </w:r>
      <w:r>
        <w:rPr>
          <w:rFonts w:ascii="Times New Roman" w:hAnsi="Times New Roman"/>
          <w:b/>
          <w:sz w:val="24"/>
          <w:szCs w:val="24"/>
        </w:rPr>
        <w:t> </w:t>
      </w:r>
      <w:r w:rsidRPr="00D24557">
        <w:rPr>
          <w:rFonts w:ascii="Times New Roman" w:hAnsi="Times New Roman"/>
          <w:b/>
          <w:sz w:val="24"/>
          <w:szCs w:val="24"/>
        </w:rPr>
        <w:t>přiřazeným prostředkům s</w:t>
      </w:r>
      <w:r>
        <w:rPr>
          <w:rFonts w:ascii="Times New Roman" w:hAnsi="Times New Roman"/>
          <w:b/>
          <w:sz w:val="24"/>
          <w:szCs w:val="24"/>
        </w:rPr>
        <w:t> </w:t>
      </w:r>
      <w:r w:rsidRPr="00D24557">
        <w:rPr>
          <w:rFonts w:ascii="Times New Roman" w:hAnsi="Times New Roman"/>
          <w:b/>
          <w:sz w:val="24"/>
          <w:szCs w:val="24"/>
        </w:rPr>
        <w:t>cílem zajistit trvalé konkurenční prostředí na relevantním trhu v</w:t>
      </w:r>
      <w:r>
        <w:rPr>
          <w:rFonts w:ascii="Times New Roman" w:hAnsi="Times New Roman"/>
          <w:b/>
          <w:sz w:val="24"/>
          <w:szCs w:val="24"/>
        </w:rPr>
        <w:t> </w:t>
      </w:r>
      <w:r w:rsidRPr="00D24557">
        <w:rPr>
          <w:rFonts w:ascii="Times New Roman" w:hAnsi="Times New Roman"/>
          <w:b/>
          <w:sz w:val="24"/>
          <w:szCs w:val="24"/>
        </w:rPr>
        <w:t>zájmu koncových uživatelů a</w:t>
      </w:r>
      <w:r>
        <w:rPr>
          <w:rFonts w:ascii="Times New Roman" w:hAnsi="Times New Roman"/>
          <w:b/>
          <w:sz w:val="24"/>
          <w:szCs w:val="24"/>
        </w:rPr>
        <w:t> </w:t>
      </w:r>
      <w:r w:rsidRPr="00D24557">
        <w:rPr>
          <w:rFonts w:ascii="Times New Roman" w:hAnsi="Times New Roman"/>
          <w:b/>
          <w:sz w:val="24"/>
          <w:szCs w:val="24"/>
        </w:rPr>
        <w:t xml:space="preserve">spotřebitelů.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(2) V</w:t>
      </w:r>
      <w:r>
        <w:rPr>
          <w:rFonts w:ascii="Times New Roman" w:hAnsi="Times New Roman"/>
          <w:b/>
          <w:sz w:val="24"/>
          <w:szCs w:val="24"/>
        </w:rPr>
        <w:t> </w:t>
      </w:r>
      <w:r w:rsidRPr="00D24557">
        <w:rPr>
          <w:rFonts w:ascii="Times New Roman" w:hAnsi="Times New Roman"/>
          <w:b/>
          <w:sz w:val="24"/>
          <w:szCs w:val="24"/>
        </w:rPr>
        <w:t>případě, že Úřad usoudí, že odepření přístupu nebo přístup poskytnutý za nepřiměřených podmínek, které mají podobný účinek, by zabránily vzniku udržitelného konkurenčního trhu a</w:t>
      </w:r>
      <w:r>
        <w:rPr>
          <w:rFonts w:ascii="Times New Roman" w:hAnsi="Times New Roman"/>
          <w:b/>
          <w:sz w:val="24"/>
          <w:szCs w:val="24"/>
        </w:rPr>
        <w:t> </w:t>
      </w:r>
      <w:r w:rsidRPr="00D24557">
        <w:rPr>
          <w:rFonts w:ascii="Times New Roman" w:hAnsi="Times New Roman"/>
          <w:b/>
          <w:sz w:val="24"/>
          <w:szCs w:val="24"/>
        </w:rPr>
        <w:t>nebyly by v</w:t>
      </w:r>
      <w:r>
        <w:rPr>
          <w:rFonts w:ascii="Times New Roman" w:hAnsi="Times New Roman"/>
          <w:b/>
          <w:sz w:val="24"/>
          <w:szCs w:val="24"/>
        </w:rPr>
        <w:t> </w:t>
      </w:r>
      <w:r w:rsidRPr="00D24557">
        <w:rPr>
          <w:rFonts w:ascii="Times New Roman" w:hAnsi="Times New Roman"/>
          <w:b/>
          <w:sz w:val="24"/>
          <w:szCs w:val="24"/>
        </w:rPr>
        <w:t xml:space="preserve">zájmu koncového uživatele, </w:t>
      </w:r>
      <w:r>
        <w:rPr>
          <w:rFonts w:ascii="Times New Roman" w:hAnsi="Times New Roman"/>
          <w:b/>
          <w:sz w:val="24"/>
          <w:szCs w:val="24"/>
        </w:rPr>
        <w:t xml:space="preserve">může </w:t>
      </w:r>
      <w:r w:rsidRPr="00D24557">
        <w:rPr>
          <w:rFonts w:ascii="Times New Roman" w:hAnsi="Times New Roman"/>
          <w:b/>
          <w:sz w:val="24"/>
          <w:szCs w:val="24"/>
        </w:rPr>
        <w:t>Úřad</w:t>
      </w:r>
      <w:r w:rsidRPr="00D24557" w:rsidDel="00593C1A">
        <w:rPr>
          <w:rFonts w:ascii="Times New Roman" w:hAnsi="Times New Roman"/>
          <w:b/>
          <w:sz w:val="24"/>
          <w:szCs w:val="24"/>
        </w:rPr>
        <w:t xml:space="preserve"> </w:t>
      </w:r>
      <w:r w:rsidRPr="00D24557">
        <w:rPr>
          <w:rFonts w:ascii="Times New Roman" w:hAnsi="Times New Roman"/>
          <w:b/>
          <w:sz w:val="24"/>
          <w:szCs w:val="24"/>
        </w:rPr>
        <w:t xml:space="preserve">rozhodnutím podle odstavce 1 uložit zejména povinnost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a) poskytovat přístup třetím stranám ke specifikovaným síťovým prvkům a</w:t>
      </w:r>
      <w:r>
        <w:rPr>
          <w:rFonts w:ascii="Times New Roman" w:hAnsi="Times New Roman"/>
          <w:b/>
          <w:sz w:val="24"/>
          <w:szCs w:val="24"/>
        </w:rPr>
        <w:t> </w:t>
      </w:r>
      <w:r w:rsidRPr="00D24557">
        <w:rPr>
          <w:rFonts w:ascii="Times New Roman" w:hAnsi="Times New Roman"/>
          <w:b/>
          <w:sz w:val="24"/>
          <w:szCs w:val="24"/>
        </w:rPr>
        <w:t>přiřazeným prostředkům a</w:t>
      </w:r>
      <w:r>
        <w:rPr>
          <w:rFonts w:ascii="Times New Roman" w:hAnsi="Times New Roman"/>
          <w:b/>
          <w:sz w:val="24"/>
          <w:szCs w:val="24"/>
        </w:rPr>
        <w:t> </w:t>
      </w:r>
      <w:r w:rsidRPr="00D24557">
        <w:rPr>
          <w:rFonts w:ascii="Times New Roman" w:hAnsi="Times New Roman"/>
          <w:b/>
          <w:sz w:val="24"/>
          <w:szCs w:val="24"/>
        </w:rPr>
        <w:t>umožnit jim jejich vy</w:t>
      </w:r>
      <w:r>
        <w:rPr>
          <w:rFonts w:ascii="Times New Roman" w:hAnsi="Times New Roman"/>
          <w:b/>
          <w:sz w:val="24"/>
          <w:szCs w:val="24"/>
        </w:rPr>
        <w:t>u</w:t>
      </w:r>
      <w:r w:rsidRPr="00D24557">
        <w:rPr>
          <w:rFonts w:ascii="Times New Roman" w:hAnsi="Times New Roman"/>
          <w:b/>
          <w:sz w:val="24"/>
          <w:szCs w:val="24"/>
        </w:rPr>
        <w:t xml:space="preserve">žívání, včetně zpřístupnění účastnického vedení nebo jeho úseku,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b) poskytovat </w:t>
      </w:r>
      <w:r>
        <w:rPr>
          <w:rFonts w:ascii="Times New Roman" w:hAnsi="Times New Roman"/>
          <w:b/>
          <w:sz w:val="24"/>
          <w:szCs w:val="24"/>
        </w:rPr>
        <w:t xml:space="preserve">přístup </w:t>
      </w:r>
      <w:r w:rsidRPr="00D24557">
        <w:rPr>
          <w:rFonts w:ascii="Times New Roman" w:hAnsi="Times New Roman"/>
          <w:b/>
          <w:sz w:val="24"/>
          <w:szCs w:val="24"/>
        </w:rPr>
        <w:t>třetím stranám k</w:t>
      </w:r>
      <w:r>
        <w:rPr>
          <w:rFonts w:ascii="Times New Roman" w:hAnsi="Times New Roman"/>
          <w:b/>
          <w:sz w:val="24"/>
          <w:szCs w:val="24"/>
        </w:rPr>
        <w:t> </w:t>
      </w:r>
      <w:r w:rsidRPr="00D24557">
        <w:rPr>
          <w:rFonts w:ascii="Times New Roman" w:hAnsi="Times New Roman"/>
          <w:b/>
          <w:sz w:val="24"/>
          <w:szCs w:val="24"/>
        </w:rPr>
        <w:t>některým aktivním nebo virtuálním síťovým prvkům a</w:t>
      </w:r>
      <w:r>
        <w:rPr>
          <w:rFonts w:ascii="Times New Roman" w:hAnsi="Times New Roman"/>
          <w:b/>
          <w:sz w:val="24"/>
          <w:szCs w:val="24"/>
        </w:rPr>
        <w:t> </w:t>
      </w:r>
      <w:r w:rsidRPr="00D24557">
        <w:rPr>
          <w:rFonts w:ascii="Times New Roman" w:hAnsi="Times New Roman"/>
          <w:b/>
          <w:sz w:val="24"/>
          <w:szCs w:val="24"/>
        </w:rPr>
        <w:t>službám,</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c)</w:t>
      </w:r>
      <w:r w:rsidRPr="00D24557" w:rsidDel="00593C1A">
        <w:rPr>
          <w:rFonts w:ascii="Times New Roman" w:hAnsi="Times New Roman"/>
          <w:b/>
          <w:sz w:val="24"/>
          <w:szCs w:val="24"/>
        </w:rPr>
        <w:t xml:space="preserve"> </w:t>
      </w:r>
      <w:r w:rsidRPr="00D24557">
        <w:rPr>
          <w:rFonts w:ascii="Times New Roman" w:hAnsi="Times New Roman"/>
          <w:b/>
          <w:sz w:val="24"/>
          <w:szCs w:val="24"/>
        </w:rPr>
        <w:t>poskytnutý přístup k</w:t>
      </w:r>
      <w:r>
        <w:rPr>
          <w:rFonts w:ascii="Times New Roman" w:hAnsi="Times New Roman"/>
          <w:b/>
          <w:sz w:val="24"/>
          <w:szCs w:val="24"/>
        </w:rPr>
        <w:t> </w:t>
      </w:r>
      <w:r w:rsidRPr="00D24557">
        <w:rPr>
          <w:rFonts w:ascii="Times New Roman" w:hAnsi="Times New Roman"/>
          <w:b/>
          <w:sz w:val="24"/>
          <w:szCs w:val="24"/>
        </w:rPr>
        <w:t>prostředkům</w:t>
      </w:r>
      <w:r w:rsidRPr="00593C1A">
        <w:rPr>
          <w:rFonts w:ascii="Times New Roman" w:hAnsi="Times New Roman"/>
          <w:b/>
          <w:sz w:val="24"/>
          <w:szCs w:val="24"/>
        </w:rPr>
        <w:t xml:space="preserve"> </w:t>
      </w:r>
      <w:r w:rsidRPr="00D24557">
        <w:rPr>
          <w:rFonts w:ascii="Times New Roman" w:hAnsi="Times New Roman"/>
          <w:b/>
          <w:sz w:val="24"/>
          <w:szCs w:val="24"/>
        </w:rPr>
        <w:t>dodatečně nerušit,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d) poskytovat specifikované služby za účelem dalšího prodeje třetími stranami,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e) poskytovat volný přístup k</w:t>
      </w:r>
      <w:r>
        <w:rPr>
          <w:rFonts w:ascii="Times New Roman" w:hAnsi="Times New Roman"/>
          <w:b/>
          <w:sz w:val="24"/>
          <w:szCs w:val="24"/>
        </w:rPr>
        <w:t> </w:t>
      </w:r>
      <w:r w:rsidRPr="00D24557">
        <w:rPr>
          <w:rFonts w:ascii="Times New Roman" w:hAnsi="Times New Roman"/>
          <w:b/>
          <w:sz w:val="24"/>
          <w:szCs w:val="24"/>
        </w:rPr>
        <w:t>technickým rozhraním, protokolům nebo k</w:t>
      </w:r>
      <w:r>
        <w:rPr>
          <w:rFonts w:ascii="Times New Roman" w:hAnsi="Times New Roman"/>
          <w:b/>
          <w:sz w:val="24"/>
          <w:szCs w:val="24"/>
        </w:rPr>
        <w:t> </w:t>
      </w:r>
      <w:r w:rsidRPr="00D24557">
        <w:rPr>
          <w:rFonts w:ascii="Times New Roman" w:hAnsi="Times New Roman"/>
          <w:b/>
          <w:sz w:val="24"/>
          <w:szCs w:val="24"/>
        </w:rPr>
        <w:t xml:space="preserve">jiným klíčovým technologiím, které jsou nezbytné pro interoperabilitu služeb nebo služby virtuálních sítí,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f) poskytovat společné umístění nebo jiné formy sdílení přiřazených prostředků,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g) poskytovat služby potřebné k</w:t>
      </w:r>
      <w:r>
        <w:rPr>
          <w:rFonts w:ascii="Times New Roman" w:hAnsi="Times New Roman"/>
          <w:b/>
          <w:sz w:val="24"/>
          <w:szCs w:val="24"/>
        </w:rPr>
        <w:t> </w:t>
      </w:r>
      <w:r w:rsidRPr="00D24557">
        <w:rPr>
          <w:rFonts w:ascii="Times New Roman" w:hAnsi="Times New Roman"/>
          <w:b/>
          <w:sz w:val="24"/>
          <w:szCs w:val="24"/>
        </w:rPr>
        <w:t>zajištění interoperability služeb pro uživatele spočívající ve spojení od koncového bodu ke koncovému bodu nebo k</w:t>
      </w:r>
      <w:r>
        <w:rPr>
          <w:rFonts w:ascii="Times New Roman" w:hAnsi="Times New Roman"/>
          <w:b/>
          <w:sz w:val="24"/>
          <w:szCs w:val="24"/>
        </w:rPr>
        <w:t> </w:t>
      </w:r>
      <w:r w:rsidRPr="00D24557">
        <w:rPr>
          <w:rFonts w:ascii="Times New Roman" w:hAnsi="Times New Roman"/>
          <w:b/>
          <w:sz w:val="24"/>
          <w:szCs w:val="24"/>
        </w:rPr>
        <w:t xml:space="preserve">zajištění roamingu ve veřejných komunikačních sítích,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h) poskytovat přístup k</w:t>
      </w:r>
      <w:r>
        <w:rPr>
          <w:rFonts w:ascii="Times New Roman" w:hAnsi="Times New Roman"/>
          <w:b/>
          <w:sz w:val="24"/>
          <w:szCs w:val="24"/>
        </w:rPr>
        <w:t> </w:t>
      </w:r>
      <w:r w:rsidRPr="00D24557">
        <w:rPr>
          <w:rFonts w:ascii="Times New Roman" w:hAnsi="Times New Roman"/>
          <w:b/>
          <w:sz w:val="24"/>
          <w:szCs w:val="24"/>
        </w:rPr>
        <w:t>systémům provozní podpory nebo podobným softwarovým systémům nezbytným k</w:t>
      </w:r>
      <w:r>
        <w:rPr>
          <w:rFonts w:ascii="Times New Roman" w:hAnsi="Times New Roman"/>
          <w:b/>
          <w:sz w:val="24"/>
          <w:szCs w:val="24"/>
        </w:rPr>
        <w:t> </w:t>
      </w:r>
      <w:r w:rsidRPr="00D24557">
        <w:rPr>
          <w:rFonts w:ascii="Times New Roman" w:hAnsi="Times New Roman"/>
          <w:b/>
          <w:sz w:val="24"/>
          <w:szCs w:val="24"/>
        </w:rPr>
        <w:t xml:space="preserve">zajištění spravedlivé hospodářské soutěže při poskytování služeb,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i) propojovat sítě nebo síťová zařízení,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j) poskytovat přístup k</w:t>
      </w:r>
      <w:r>
        <w:rPr>
          <w:rFonts w:ascii="Times New Roman" w:hAnsi="Times New Roman"/>
          <w:b/>
          <w:sz w:val="24"/>
          <w:szCs w:val="24"/>
        </w:rPr>
        <w:t> </w:t>
      </w:r>
      <w:r w:rsidRPr="00D24557">
        <w:rPr>
          <w:rFonts w:ascii="Times New Roman" w:hAnsi="Times New Roman"/>
          <w:b/>
          <w:sz w:val="24"/>
          <w:szCs w:val="24"/>
        </w:rPr>
        <w:t>přiřazeným službám,</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k) přístup k</w:t>
      </w:r>
      <w:r>
        <w:rPr>
          <w:rFonts w:ascii="Times New Roman" w:hAnsi="Times New Roman"/>
          <w:b/>
          <w:sz w:val="24"/>
          <w:szCs w:val="24"/>
        </w:rPr>
        <w:t> </w:t>
      </w:r>
      <w:r w:rsidRPr="00D24557">
        <w:rPr>
          <w:rFonts w:ascii="Times New Roman" w:hAnsi="Times New Roman"/>
          <w:b/>
          <w:sz w:val="24"/>
          <w:szCs w:val="24"/>
        </w:rPr>
        <w:t>inženýrským stavbám a</w:t>
      </w:r>
      <w:r>
        <w:rPr>
          <w:rFonts w:ascii="Times New Roman" w:hAnsi="Times New Roman"/>
          <w:b/>
          <w:sz w:val="24"/>
          <w:szCs w:val="24"/>
        </w:rPr>
        <w:t> </w:t>
      </w:r>
      <w:r w:rsidRPr="00D24557">
        <w:rPr>
          <w:rFonts w:ascii="Times New Roman" w:hAnsi="Times New Roman"/>
          <w:b/>
          <w:sz w:val="24"/>
          <w:szCs w:val="24"/>
        </w:rPr>
        <w:t>jejich využívání, včetně budov, nebo vstupů do budov, kabelů v</w:t>
      </w:r>
      <w:r>
        <w:rPr>
          <w:rFonts w:ascii="Times New Roman" w:hAnsi="Times New Roman"/>
          <w:b/>
          <w:sz w:val="24"/>
          <w:szCs w:val="24"/>
        </w:rPr>
        <w:t> </w:t>
      </w:r>
      <w:r w:rsidRPr="00D24557">
        <w:rPr>
          <w:rFonts w:ascii="Times New Roman" w:hAnsi="Times New Roman"/>
          <w:b/>
          <w:sz w:val="24"/>
          <w:szCs w:val="24"/>
        </w:rPr>
        <w:t>budovách včetně elektrického vedení, antén, věží a</w:t>
      </w:r>
      <w:r>
        <w:rPr>
          <w:rFonts w:ascii="Times New Roman" w:hAnsi="Times New Roman"/>
          <w:b/>
          <w:sz w:val="24"/>
          <w:szCs w:val="24"/>
        </w:rPr>
        <w:t> </w:t>
      </w:r>
      <w:r w:rsidRPr="00D24557">
        <w:rPr>
          <w:rFonts w:ascii="Times New Roman" w:hAnsi="Times New Roman"/>
          <w:b/>
          <w:sz w:val="24"/>
          <w:szCs w:val="24"/>
        </w:rPr>
        <w:t>jiných podpůrných konstrukcí, stožárů, sloupů, kabelovodů, potrubí, inspekčních komor, vstupních šachet a</w:t>
      </w:r>
      <w:r>
        <w:rPr>
          <w:rFonts w:ascii="Times New Roman" w:hAnsi="Times New Roman"/>
          <w:b/>
          <w:sz w:val="24"/>
          <w:szCs w:val="24"/>
        </w:rPr>
        <w:t> </w:t>
      </w:r>
      <w:r w:rsidRPr="00D24557">
        <w:rPr>
          <w:rFonts w:ascii="Times New Roman" w:hAnsi="Times New Roman"/>
          <w:b/>
          <w:sz w:val="24"/>
          <w:szCs w:val="24"/>
        </w:rPr>
        <w:t>rozvodných skříní.</w:t>
      </w:r>
    </w:p>
    <w:p w:rsidR="00671916" w:rsidRPr="00D24557" w:rsidRDefault="00671916" w:rsidP="00AA4950">
      <w:pPr>
        <w:widowControl w:val="0"/>
        <w:autoSpaceDE w:val="0"/>
        <w:autoSpaceDN w:val="0"/>
        <w:adjustRightInd w:val="0"/>
        <w:spacing w:after="0" w:line="240" w:lineRule="auto"/>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 </w:t>
      </w:r>
      <w:r>
        <w:rPr>
          <w:rFonts w:ascii="Times New Roman" w:hAnsi="Times New Roman"/>
          <w:b/>
          <w:sz w:val="24"/>
          <w:szCs w:val="24"/>
        </w:rPr>
        <w:t xml:space="preserve">(3) </w:t>
      </w:r>
      <w:r w:rsidRPr="00D24557">
        <w:rPr>
          <w:rFonts w:ascii="Times New Roman" w:hAnsi="Times New Roman"/>
          <w:b/>
          <w:sz w:val="24"/>
          <w:szCs w:val="24"/>
        </w:rPr>
        <w:t>V</w:t>
      </w:r>
      <w:r>
        <w:rPr>
          <w:rFonts w:ascii="Times New Roman" w:hAnsi="Times New Roman"/>
          <w:b/>
          <w:sz w:val="24"/>
          <w:szCs w:val="24"/>
        </w:rPr>
        <w:t> </w:t>
      </w:r>
      <w:r w:rsidRPr="00D24557">
        <w:rPr>
          <w:rFonts w:ascii="Times New Roman" w:hAnsi="Times New Roman"/>
          <w:b/>
          <w:sz w:val="24"/>
          <w:szCs w:val="24"/>
        </w:rPr>
        <w:t>rozhodnutí o</w:t>
      </w:r>
      <w:r>
        <w:rPr>
          <w:rFonts w:ascii="Times New Roman" w:hAnsi="Times New Roman"/>
          <w:b/>
          <w:sz w:val="24"/>
          <w:szCs w:val="24"/>
        </w:rPr>
        <w:t> </w:t>
      </w:r>
      <w:r w:rsidRPr="00D24557">
        <w:rPr>
          <w:rFonts w:ascii="Times New Roman" w:hAnsi="Times New Roman"/>
          <w:b/>
          <w:sz w:val="24"/>
          <w:szCs w:val="24"/>
        </w:rPr>
        <w:t xml:space="preserve">uložení povinnosti přístupu podle </w:t>
      </w:r>
      <w:r>
        <w:rPr>
          <w:rFonts w:ascii="Times New Roman" w:hAnsi="Times New Roman"/>
          <w:b/>
          <w:sz w:val="24"/>
          <w:szCs w:val="24"/>
        </w:rPr>
        <w:t>odstavce 2 písm.</w:t>
      </w:r>
      <w:r w:rsidDel="00AF66BE">
        <w:rPr>
          <w:rFonts w:ascii="Times New Roman" w:hAnsi="Times New Roman"/>
          <w:b/>
          <w:sz w:val="24"/>
          <w:szCs w:val="24"/>
        </w:rPr>
        <w:t xml:space="preserve"> </w:t>
      </w:r>
      <w:r w:rsidRPr="00D24557">
        <w:rPr>
          <w:rFonts w:ascii="Times New Roman" w:hAnsi="Times New Roman"/>
          <w:b/>
          <w:sz w:val="24"/>
          <w:szCs w:val="24"/>
        </w:rPr>
        <w:t xml:space="preserve">a) až i) </w:t>
      </w:r>
      <w:r>
        <w:rPr>
          <w:rFonts w:ascii="Times New Roman" w:hAnsi="Times New Roman"/>
          <w:b/>
          <w:sz w:val="24"/>
          <w:szCs w:val="24"/>
        </w:rPr>
        <w:t>může</w:t>
      </w:r>
      <w:r w:rsidRPr="00D24557">
        <w:rPr>
          <w:rFonts w:ascii="Times New Roman" w:hAnsi="Times New Roman"/>
          <w:b/>
          <w:sz w:val="24"/>
          <w:szCs w:val="24"/>
        </w:rPr>
        <w:t xml:space="preserve"> Úřad</w:t>
      </w:r>
      <w:r w:rsidRPr="00D24557" w:rsidDel="00593C1A">
        <w:rPr>
          <w:rFonts w:ascii="Times New Roman" w:hAnsi="Times New Roman"/>
          <w:b/>
          <w:sz w:val="24"/>
          <w:szCs w:val="24"/>
        </w:rPr>
        <w:t xml:space="preserve"> </w:t>
      </w:r>
      <w:r w:rsidRPr="00D24557">
        <w:rPr>
          <w:rFonts w:ascii="Times New Roman" w:hAnsi="Times New Roman"/>
          <w:b/>
          <w:sz w:val="24"/>
          <w:szCs w:val="24"/>
        </w:rPr>
        <w:t>stanovit k</w:t>
      </w:r>
      <w:r>
        <w:rPr>
          <w:rFonts w:ascii="Times New Roman" w:hAnsi="Times New Roman"/>
          <w:b/>
          <w:sz w:val="24"/>
          <w:szCs w:val="24"/>
        </w:rPr>
        <w:t> </w:t>
      </w:r>
      <w:r w:rsidRPr="00D24557">
        <w:rPr>
          <w:rFonts w:ascii="Times New Roman" w:hAnsi="Times New Roman"/>
          <w:b/>
          <w:sz w:val="24"/>
          <w:szCs w:val="24"/>
        </w:rPr>
        <w:t>těmto povinnostem podmínky tak, aby byl zajištěn běžný provoz sítě na základě principu spravedlnosti, proporcionality a</w:t>
      </w:r>
      <w:r>
        <w:rPr>
          <w:rFonts w:ascii="Times New Roman" w:hAnsi="Times New Roman"/>
          <w:b/>
          <w:sz w:val="24"/>
          <w:szCs w:val="24"/>
        </w:rPr>
        <w:t> </w:t>
      </w:r>
      <w:r w:rsidRPr="00D24557">
        <w:rPr>
          <w:rFonts w:ascii="Times New Roman" w:hAnsi="Times New Roman"/>
          <w:b/>
          <w:sz w:val="24"/>
          <w:szCs w:val="24"/>
        </w:rPr>
        <w:t xml:space="preserve">včasnosti.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8D1149" w:rsidRDefault="00671916" w:rsidP="008D1149">
      <w:pPr>
        <w:widowControl w:val="0"/>
        <w:autoSpaceDE w:val="0"/>
        <w:autoSpaceDN w:val="0"/>
        <w:adjustRightInd w:val="0"/>
        <w:spacing w:after="0" w:line="240" w:lineRule="auto"/>
        <w:ind w:firstLine="600"/>
        <w:jc w:val="both"/>
        <w:rPr>
          <w:rFonts w:ascii="Times New Roman" w:hAnsi="Times New Roman"/>
          <w:b/>
          <w:sz w:val="24"/>
          <w:szCs w:val="24"/>
        </w:rPr>
      </w:pPr>
      <w:r w:rsidRPr="008D1149">
        <w:rPr>
          <w:rFonts w:ascii="Times New Roman" w:hAnsi="Times New Roman"/>
          <w:b/>
          <w:sz w:val="24"/>
          <w:szCs w:val="24"/>
        </w:rPr>
        <w:t>(4) Podnik s významnou tržní silou, kterému byla uložena povinnost podle odstavce 2 a 3, je povinen zveřejnit referenční nabídku. Náležitosti a podmínky, které musí referenční nabídka obsahovat, stanoví Úřad prováděcím právním předpisem podle § 82 odst. 4.</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w:t>
      </w:r>
      <w:r>
        <w:rPr>
          <w:rFonts w:ascii="Times New Roman" w:hAnsi="Times New Roman"/>
          <w:b/>
          <w:sz w:val="24"/>
          <w:szCs w:val="24"/>
        </w:rPr>
        <w:t>5</w:t>
      </w:r>
      <w:r w:rsidRPr="00D24557">
        <w:rPr>
          <w:rFonts w:ascii="Times New Roman" w:hAnsi="Times New Roman"/>
          <w:b/>
          <w:sz w:val="24"/>
          <w:szCs w:val="24"/>
        </w:rPr>
        <w:t>) Úřad při ukládání povinností podle odstavců 1 a</w:t>
      </w:r>
      <w:r>
        <w:rPr>
          <w:rFonts w:ascii="Times New Roman" w:hAnsi="Times New Roman"/>
          <w:b/>
          <w:sz w:val="24"/>
          <w:szCs w:val="24"/>
        </w:rPr>
        <w:t> </w:t>
      </w:r>
      <w:r w:rsidRPr="00D24557">
        <w:rPr>
          <w:rFonts w:ascii="Times New Roman" w:hAnsi="Times New Roman"/>
          <w:b/>
          <w:sz w:val="24"/>
          <w:szCs w:val="24"/>
        </w:rPr>
        <w:t>2 zejména zohlední, zda by k</w:t>
      </w:r>
      <w:r>
        <w:rPr>
          <w:rFonts w:ascii="Times New Roman" w:hAnsi="Times New Roman"/>
          <w:b/>
          <w:sz w:val="24"/>
          <w:szCs w:val="24"/>
        </w:rPr>
        <w:t> </w:t>
      </w:r>
      <w:r w:rsidRPr="00D24557">
        <w:rPr>
          <w:rFonts w:ascii="Times New Roman" w:hAnsi="Times New Roman"/>
          <w:b/>
          <w:sz w:val="24"/>
          <w:szCs w:val="24"/>
        </w:rPr>
        <w:t>řešení zjištěného problému v</w:t>
      </w:r>
      <w:r>
        <w:rPr>
          <w:rFonts w:ascii="Times New Roman" w:hAnsi="Times New Roman"/>
          <w:b/>
          <w:sz w:val="24"/>
          <w:szCs w:val="24"/>
        </w:rPr>
        <w:t> </w:t>
      </w:r>
      <w:r w:rsidRPr="00D24557">
        <w:rPr>
          <w:rFonts w:ascii="Times New Roman" w:hAnsi="Times New Roman"/>
          <w:b/>
          <w:sz w:val="24"/>
          <w:szCs w:val="24"/>
        </w:rPr>
        <w:t>zájmu koncových uživatelů nebyly postačující jiné formy přístupu pro velkoobchodní vstupy na stejném nebo na souvisejícím velkoobchodním trhu. Toto posouzení zahrnuje nabídky obchodního přístupu, regulovaný přístup podle § 79 a</w:t>
      </w:r>
      <w:r>
        <w:rPr>
          <w:rFonts w:ascii="Times New Roman" w:hAnsi="Times New Roman"/>
          <w:b/>
          <w:sz w:val="24"/>
          <w:szCs w:val="24"/>
        </w:rPr>
        <w:t> </w:t>
      </w:r>
      <w:r w:rsidRPr="00D24557">
        <w:rPr>
          <w:rFonts w:ascii="Times New Roman" w:hAnsi="Times New Roman"/>
          <w:b/>
          <w:sz w:val="24"/>
          <w:szCs w:val="24"/>
        </w:rPr>
        <w:t>79a nebo stávající nebo plánovaný regulovaný přístup k</w:t>
      </w:r>
      <w:r>
        <w:rPr>
          <w:rFonts w:ascii="Times New Roman" w:hAnsi="Times New Roman"/>
          <w:b/>
          <w:sz w:val="24"/>
          <w:szCs w:val="24"/>
        </w:rPr>
        <w:t> </w:t>
      </w:r>
      <w:r w:rsidRPr="00D24557">
        <w:rPr>
          <w:rFonts w:ascii="Times New Roman" w:hAnsi="Times New Roman"/>
          <w:b/>
          <w:sz w:val="24"/>
          <w:szCs w:val="24"/>
        </w:rPr>
        <w:t>jiným velkoobchodním vstupům. Úřad</w:t>
      </w:r>
      <w:r w:rsidRPr="00D24557" w:rsidDel="00593C1A">
        <w:rPr>
          <w:rFonts w:ascii="Times New Roman" w:hAnsi="Times New Roman"/>
          <w:b/>
          <w:sz w:val="24"/>
          <w:szCs w:val="24"/>
        </w:rPr>
        <w:t xml:space="preserve"> </w:t>
      </w:r>
      <w:r>
        <w:rPr>
          <w:rFonts w:ascii="Times New Roman" w:hAnsi="Times New Roman"/>
          <w:b/>
          <w:sz w:val="24"/>
          <w:szCs w:val="24"/>
        </w:rPr>
        <w:t>posoudí</w:t>
      </w:r>
      <w:r w:rsidRPr="00D24557">
        <w:rPr>
          <w:rFonts w:ascii="Times New Roman" w:hAnsi="Times New Roman"/>
          <w:b/>
          <w:sz w:val="24"/>
          <w:szCs w:val="24"/>
        </w:rPr>
        <w:t xml:space="preserve"> zejména tyto faktory</w:t>
      </w:r>
      <w:r>
        <w:rPr>
          <w:rFonts w:ascii="Times New Roman" w:hAnsi="Times New Roman"/>
          <w:b/>
          <w:sz w:val="24"/>
          <w:szCs w:val="24"/>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AA4950">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a) technickou a</w:t>
      </w:r>
      <w:r>
        <w:rPr>
          <w:rFonts w:ascii="Times New Roman" w:hAnsi="Times New Roman"/>
          <w:b/>
          <w:sz w:val="24"/>
          <w:szCs w:val="24"/>
        </w:rPr>
        <w:t> </w:t>
      </w:r>
      <w:r w:rsidRPr="00D24557">
        <w:rPr>
          <w:rFonts w:ascii="Times New Roman" w:hAnsi="Times New Roman"/>
          <w:b/>
          <w:sz w:val="24"/>
          <w:szCs w:val="24"/>
        </w:rPr>
        <w:t>ekonomickou životaschopnost využití nebo instalace konkurenčních zařízení, na základě vývoje trhu, se zohledněním charakteru a</w:t>
      </w:r>
      <w:r>
        <w:rPr>
          <w:rFonts w:ascii="Times New Roman" w:hAnsi="Times New Roman"/>
          <w:b/>
          <w:sz w:val="24"/>
          <w:szCs w:val="24"/>
        </w:rPr>
        <w:t> </w:t>
      </w:r>
      <w:r w:rsidRPr="00D24557">
        <w:rPr>
          <w:rFonts w:ascii="Times New Roman" w:hAnsi="Times New Roman"/>
          <w:b/>
          <w:sz w:val="24"/>
          <w:szCs w:val="24"/>
        </w:rPr>
        <w:t xml:space="preserve">druhu dotyčného přístupu nebo propojení, včetně možnosti využití dalších služeb přístupu poskytovaných na vyšší úrovni distribučního řetězce, </w:t>
      </w:r>
    </w:p>
    <w:p w:rsidR="00671916" w:rsidRPr="00D24557" w:rsidRDefault="00671916" w:rsidP="00AA4950">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b) proveditelnost poskytování navrhovaného přístupu, s</w:t>
      </w:r>
      <w:r>
        <w:rPr>
          <w:rFonts w:ascii="Times New Roman" w:hAnsi="Times New Roman"/>
          <w:b/>
          <w:sz w:val="24"/>
          <w:szCs w:val="24"/>
        </w:rPr>
        <w:t> </w:t>
      </w:r>
      <w:r w:rsidRPr="00D24557">
        <w:rPr>
          <w:rFonts w:ascii="Times New Roman" w:hAnsi="Times New Roman"/>
          <w:b/>
          <w:sz w:val="24"/>
          <w:szCs w:val="24"/>
        </w:rPr>
        <w:t xml:space="preserve">ohledem na dostupnou kapacitu, </w:t>
      </w:r>
    </w:p>
    <w:p w:rsidR="00671916" w:rsidRPr="00D24557" w:rsidRDefault="00671916" w:rsidP="00AA4950">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c) očekávaný technologický vývoj ovlivňující koncepci a</w:t>
      </w:r>
      <w:r>
        <w:rPr>
          <w:rFonts w:ascii="Times New Roman" w:hAnsi="Times New Roman"/>
          <w:b/>
          <w:sz w:val="24"/>
          <w:szCs w:val="24"/>
        </w:rPr>
        <w:t> </w:t>
      </w:r>
      <w:r w:rsidRPr="00D24557">
        <w:rPr>
          <w:rFonts w:ascii="Times New Roman" w:hAnsi="Times New Roman"/>
          <w:b/>
          <w:sz w:val="24"/>
          <w:szCs w:val="24"/>
        </w:rPr>
        <w:t>správu sítě,</w:t>
      </w:r>
    </w:p>
    <w:p w:rsidR="00671916" w:rsidRPr="00D24557" w:rsidRDefault="00671916" w:rsidP="00AA4950">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d) počáteční investice vlastníka zařízení s</w:t>
      </w:r>
      <w:r>
        <w:rPr>
          <w:rFonts w:ascii="Times New Roman" w:hAnsi="Times New Roman"/>
          <w:b/>
          <w:sz w:val="24"/>
          <w:szCs w:val="24"/>
        </w:rPr>
        <w:t> </w:t>
      </w:r>
      <w:r w:rsidRPr="00D24557">
        <w:rPr>
          <w:rFonts w:ascii="Times New Roman" w:hAnsi="Times New Roman"/>
          <w:b/>
          <w:sz w:val="24"/>
          <w:szCs w:val="24"/>
        </w:rPr>
        <w:t>přihlédnutím, ke všem investicím a</w:t>
      </w:r>
      <w:r>
        <w:rPr>
          <w:rFonts w:ascii="Times New Roman" w:hAnsi="Times New Roman"/>
          <w:b/>
          <w:sz w:val="24"/>
          <w:szCs w:val="24"/>
        </w:rPr>
        <w:t> </w:t>
      </w:r>
      <w:r w:rsidRPr="00D24557">
        <w:rPr>
          <w:rFonts w:ascii="Times New Roman" w:hAnsi="Times New Roman"/>
          <w:b/>
          <w:sz w:val="24"/>
          <w:szCs w:val="24"/>
        </w:rPr>
        <w:t>rizikům této investice se zvláštním ohledem na investice do sítí s</w:t>
      </w:r>
      <w:r>
        <w:rPr>
          <w:rFonts w:ascii="Times New Roman" w:hAnsi="Times New Roman"/>
          <w:b/>
          <w:sz w:val="24"/>
          <w:szCs w:val="24"/>
        </w:rPr>
        <w:t> </w:t>
      </w:r>
      <w:r w:rsidRPr="00D24557">
        <w:rPr>
          <w:rFonts w:ascii="Times New Roman" w:hAnsi="Times New Roman"/>
          <w:b/>
          <w:sz w:val="24"/>
          <w:szCs w:val="24"/>
        </w:rPr>
        <w:t>velmi vysokou kapacitou a</w:t>
      </w:r>
      <w:r>
        <w:rPr>
          <w:rFonts w:ascii="Times New Roman" w:hAnsi="Times New Roman"/>
          <w:b/>
          <w:sz w:val="24"/>
          <w:szCs w:val="24"/>
        </w:rPr>
        <w:t> </w:t>
      </w:r>
      <w:r w:rsidRPr="00D24557">
        <w:rPr>
          <w:rFonts w:ascii="Times New Roman" w:hAnsi="Times New Roman"/>
          <w:b/>
          <w:sz w:val="24"/>
          <w:szCs w:val="24"/>
        </w:rPr>
        <w:t>míru rizika spojenou s</w:t>
      </w:r>
      <w:r>
        <w:rPr>
          <w:rFonts w:ascii="Times New Roman" w:hAnsi="Times New Roman"/>
          <w:b/>
          <w:sz w:val="24"/>
          <w:szCs w:val="24"/>
        </w:rPr>
        <w:t> </w:t>
      </w:r>
      <w:r w:rsidRPr="00D24557">
        <w:rPr>
          <w:rFonts w:ascii="Times New Roman" w:hAnsi="Times New Roman"/>
          <w:b/>
          <w:sz w:val="24"/>
          <w:szCs w:val="24"/>
        </w:rPr>
        <w:t>těmito sítěmi,</w:t>
      </w:r>
    </w:p>
    <w:p w:rsidR="00671916" w:rsidRPr="00D24557" w:rsidRDefault="00671916" w:rsidP="00AA4950">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e) potřebu zajistit technologickou neutralitu, která umožní dotčeným stranám koncipovat a</w:t>
      </w:r>
      <w:r>
        <w:rPr>
          <w:rFonts w:ascii="Times New Roman" w:hAnsi="Times New Roman"/>
          <w:b/>
          <w:sz w:val="24"/>
          <w:szCs w:val="24"/>
        </w:rPr>
        <w:t> </w:t>
      </w:r>
      <w:r w:rsidRPr="00D24557">
        <w:rPr>
          <w:rFonts w:ascii="Times New Roman" w:hAnsi="Times New Roman"/>
          <w:b/>
          <w:sz w:val="24"/>
          <w:szCs w:val="24"/>
        </w:rPr>
        <w:t>spravovat vlastní sítě,</w:t>
      </w:r>
    </w:p>
    <w:p w:rsidR="00671916" w:rsidRPr="00D24557" w:rsidRDefault="00671916" w:rsidP="00AA4950">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f) potřebu dlouhodobé ochrany hospodářské soutěže se zaměřením na ekonomicky účinnou hospodářskou soutěž v</w:t>
      </w:r>
      <w:r>
        <w:rPr>
          <w:rFonts w:ascii="Times New Roman" w:hAnsi="Times New Roman"/>
          <w:b/>
          <w:sz w:val="24"/>
          <w:szCs w:val="24"/>
        </w:rPr>
        <w:t> </w:t>
      </w:r>
      <w:r w:rsidRPr="00D24557">
        <w:rPr>
          <w:rFonts w:ascii="Times New Roman" w:hAnsi="Times New Roman"/>
          <w:b/>
          <w:sz w:val="24"/>
          <w:szCs w:val="24"/>
        </w:rPr>
        <w:t>oblasti sítí a</w:t>
      </w:r>
      <w:r>
        <w:rPr>
          <w:rFonts w:ascii="Times New Roman" w:hAnsi="Times New Roman"/>
          <w:b/>
          <w:sz w:val="24"/>
          <w:szCs w:val="24"/>
        </w:rPr>
        <w:t> </w:t>
      </w:r>
      <w:r w:rsidRPr="00D24557">
        <w:rPr>
          <w:rFonts w:ascii="Times New Roman" w:hAnsi="Times New Roman"/>
          <w:b/>
          <w:sz w:val="24"/>
          <w:szCs w:val="24"/>
        </w:rPr>
        <w:t>infrastruktury, a</w:t>
      </w:r>
      <w:r>
        <w:rPr>
          <w:rFonts w:ascii="Times New Roman" w:hAnsi="Times New Roman"/>
          <w:b/>
          <w:sz w:val="24"/>
          <w:szCs w:val="24"/>
        </w:rPr>
        <w:t> </w:t>
      </w:r>
      <w:r w:rsidRPr="00D24557">
        <w:rPr>
          <w:rFonts w:ascii="Times New Roman" w:hAnsi="Times New Roman"/>
          <w:b/>
          <w:sz w:val="24"/>
          <w:szCs w:val="24"/>
        </w:rPr>
        <w:t>inovativní obchodní modely, které podporují udržitelnou hospodářskou soutěž jako ty založené na společných investicích do sítí,</w:t>
      </w:r>
    </w:p>
    <w:p w:rsidR="00671916" w:rsidRPr="00D24557" w:rsidRDefault="00671916" w:rsidP="00AA4950">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 xml:space="preserve">g) práva duševního vlastnictví, </w:t>
      </w:r>
    </w:p>
    <w:p w:rsidR="00671916" w:rsidRPr="00D24557" w:rsidRDefault="00671916" w:rsidP="00AA4950">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h) poskytování celoevropských služeb.</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w:t>
      </w:r>
      <w:r>
        <w:rPr>
          <w:rFonts w:ascii="Times New Roman" w:hAnsi="Times New Roman"/>
          <w:b/>
          <w:sz w:val="24"/>
          <w:szCs w:val="24"/>
        </w:rPr>
        <w:t>6</w:t>
      </w:r>
      <w:r w:rsidRPr="00D24557">
        <w:rPr>
          <w:rFonts w:ascii="Times New Roman" w:hAnsi="Times New Roman"/>
          <w:b/>
          <w:sz w:val="24"/>
          <w:szCs w:val="24"/>
        </w:rPr>
        <w:t>) Podnik s</w:t>
      </w:r>
      <w:r>
        <w:rPr>
          <w:rFonts w:ascii="Times New Roman" w:hAnsi="Times New Roman"/>
          <w:b/>
          <w:sz w:val="24"/>
          <w:szCs w:val="24"/>
        </w:rPr>
        <w:t> </w:t>
      </w:r>
      <w:r w:rsidRPr="00D24557">
        <w:rPr>
          <w:rFonts w:ascii="Times New Roman" w:hAnsi="Times New Roman"/>
          <w:b/>
          <w:sz w:val="24"/>
          <w:szCs w:val="24"/>
        </w:rPr>
        <w:t>významnou tržní silou na relevantním trhu, kterému byla uložena povinnost podle odstavce 2, může při jednání o</w:t>
      </w:r>
      <w:r>
        <w:rPr>
          <w:rFonts w:ascii="Times New Roman" w:hAnsi="Times New Roman"/>
          <w:b/>
          <w:sz w:val="24"/>
          <w:szCs w:val="24"/>
        </w:rPr>
        <w:t> </w:t>
      </w:r>
      <w:r w:rsidRPr="00D24557">
        <w:rPr>
          <w:rFonts w:ascii="Times New Roman" w:hAnsi="Times New Roman"/>
          <w:b/>
          <w:sz w:val="24"/>
          <w:szCs w:val="24"/>
        </w:rPr>
        <w:t>návrhu smlouvy o</w:t>
      </w:r>
      <w:r>
        <w:rPr>
          <w:rFonts w:ascii="Times New Roman" w:hAnsi="Times New Roman"/>
          <w:b/>
          <w:sz w:val="24"/>
          <w:szCs w:val="24"/>
        </w:rPr>
        <w:t> </w:t>
      </w:r>
      <w:r w:rsidRPr="00D24557">
        <w:rPr>
          <w:rFonts w:ascii="Times New Roman" w:hAnsi="Times New Roman"/>
          <w:b/>
          <w:sz w:val="24"/>
          <w:szCs w:val="24"/>
        </w:rPr>
        <w:t>přístupu nebo smlouvy o</w:t>
      </w:r>
      <w:r>
        <w:rPr>
          <w:rFonts w:ascii="Times New Roman" w:hAnsi="Times New Roman"/>
          <w:b/>
          <w:sz w:val="24"/>
          <w:szCs w:val="24"/>
        </w:rPr>
        <w:t> </w:t>
      </w:r>
      <w:r w:rsidRPr="00D24557">
        <w:rPr>
          <w:rFonts w:ascii="Times New Roman" w:hAnsi="Times New Roman"/>
          <w:b/>
          <w:sz w:val="24"/>
          <w:szCs w:val="24"/>
        </w:rPr>
        <w:t>propojení odmítnout takový návrh v</w:t>
      </w:r>
      <w:r>
        <w:rPr>
          <w:rFonts w:ascii="Times New Roman" w:hAnsi="Times New Roman"/>
          <w:b/>
          <w:sz w:val="24"/>
          <w:szCs w:val="24"/>
        </w:rPr>
        <w:t> </w:t>
      </w:r>
      <w:r w:rsidRPr="00D24557">
        <w:rPr>
          <w:rFonts w:ascii="Times New Roman" w:hAnsi="Times New Roman"/>
          <w:b/>
          <w:sz w:val="24"/>
          <w:szCs w:val="24"/>
        </w:rPr>
        <w:t xml:space="preserve">případě, že požadovaný přístup nebo propojení neodpovídá technickým parametrům nebo by narušil integritu sítě.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w:t>
      </w:r>
      <w:r>
        <w:rPr>
          <w:rFonts w:ascii="Times New Roman" w:hAnsi="Times New Roman"/>
          <w:b/>
          <w:sz w:val="24"/>
          <w:szCs w:val="24"/>
        </w:rPr>
        <w:t>7</w:t>
      </w:r>
      <w:r w:rsidRPr="00D24557">
        <w:rPr>
          <w:rFonts w:ascii="Times New Roman" w:hAnsi="Times New Roman"/>
          <w:b/>
          <w:sz w:val="24"/>
          <w:szCs w:val="24"/>
        </w:rPr>
        <w:t xml:space="preserve">) Odmítl-li podnikatel podle odstavce </w:t>
      </w:r>
      <w:r>
        <w:rPr>
          <w:rFonts w:ascii="Times New Roman" w:hAnsi="Times New Roman"/>
          <w:b/>
          <w:sz w:val="24"/>
          <w:szCs w:val="24"/>
        </w:rPr>
        <w:t>6</w:t>
      </w:r>
      <w:r w:rsidRPr="00D24557">
        <w:rPr>
          <w:rFonts w:ascii="Times New Roman" w:hAnsi="Times New Roman"/>
          <w:b/>
          <w:sz w:val="24"/>
          <w:szCs w:val="24"/>
        </w:rPr>
        <w:t xml:space="preserve"> návrh smlouvy o</w:t>
      </w:r>
      <w:r>
        <w:rPr>
          <w:rFonts w:ascii="Times New Roman" w:hAnsi="Times New Roman"/>
          <w:b/>
          <w:sz w:val="24"/>
          <w:szCs w:val="24"/>
        </w:rPr>
        <w:t> </w:t>
      </w:r>
      <w:r w:rsidRPr="00D24557">
        <w:rPr>
          <w:rFonts w:ascii="Times New Roman" w:hAnsi="Times New Roman"/>
          <w:b/>
          <w:sz w:val="24"/>
          <w:szCs w:val="24"/>
        </w:rPr>
        <w:t>přístupu nebo propojení, je povinen nejpozději do 15 pracovních dnů od odmítnutí tohoto návrhu smlouvy požádat Úřad o</w:t>
      </w:r>
      <w:r>
        <w:rPr>
          <w:rFonts w:ascii="Times New Roman" w:hAnsi="Times New Roman"/>
          <w:b/>
          <w:sz w:val="24"/>
          <w:szCs w:val="24"/>
        </w:rPr>
        <w:t> </w:t>
      </w:r>
      <w:r w:rsidRPr="00D24557">
        <w:rPr>
          <w:rFonts w:ascii="Times New Roman" w:hAnsi="Times New Roman"/>
          <w:b/>
          <w:sz w:val="24"/>
          <w:szCs w:val="24"/>
        </w:rPr>
        <w:t>souhlas s</w:t>
      </w:r>
      <w:r>
        <w:rPr>
          <w:rFonts w:ascii="Times New Roman" w:hAnsi="Times New Roman"/>
          <w:b/>
          <w:sz w:val="24"/>
          <w:szCs w:val="24"/>
        </w:rPr>
        <w:t> </w:t>
      </w:r>
      <w:r w:rsidRPr="00D24557">
        <w:rPr>
          <w:rFonts w:ascii="Times New Roman" w:hAnsi="Times New Roman"/>
          <w:b/>
          <w:sz w:val="24"/>
          <w:szCs w:val="24"/>
        </w:rPr>
        <w:t>odmítnutím návrhu smlouvy a</w:t>
      </w:r>
      <w:r>
        <w:rPr>
          <w:rFonts w:ascii="Times New Roman" w:hAnsi="Times New Roman"/>
          <w:b/>
          <w:sz w:val="24"/>
          <w:szCs w:val="24"/>
        </w:rPr>
        <w:t> </w:t>
      </w:r>
      <w:r w:rsidRPr="00D24557">
        <w:rPr>
          <w:rFonts w:ascii="Times New Roman" w:hAnsi="Times New Roman"/>
          <w:b/>
          <w:sz w:val="24"/>
          <w:szCs w:val="24"/>
        </w:rPr>
        <w:t>uvést důvody takového odmítnutí. Nevydá-li Úřad rozhodnutí o</w:t>
      </w:r>
      <w:r>
        <w:rPr>
          <w:rFonts w:ascii="Times New Roman" w:hAnsi="Times New Roman"/>
          <w:b/>
          <w:sz w:val="24"/>
          <w:szCs w:val="24"/>
        </w:rPr>
        <w:t> </w:t>
      </w:r>
      <w:r w:rsidRPr="00D24557">
        <w:rPr>
          <w:rFonts w:ascii="Times New Roman" w:hAnsi="Times New Roman"/>
          <w:b/>
          <w:sz w:val="24"/>
          <w:szCs w:val="24"/>
        </w:rPr>
        <w:t>souhlasu do 15 pracovních dnů od obdržení žádosti o</w:t>
      </w:r>
      <w:r>
        <w:rPr>
          <w:rFonts w:ascii="Times New Roman" w:hAnsi="Times New Roman"/>
          <w:b/>
          <w:sz w:val="24"/>
          <w:szCs w:val="24"/>
        </w:rPr>
        <w:t> </w:t>
      </w:r>
      <w:r w:rsidRPr="00D24557">
        <w:rPr>
          <w:rFonts w:ascii="Times New Roman" w:hAnsi="Times New Roman"/>
          <w:b/>
          <w:sz w:val="24"/>
          <w:szCs w:val="24"/>
        </w:rPr>
        <w:t>souhlas, platí, že s</w:t>
      </w:r>
      <w:r>
        <w:rPr>
          <w:rFonts w:ascii="Times New Roman" w:hAnsi="Times New Roman"/>
          <w:b/>
          <w:sz w:val="24"/>
          <w:szCs w:val="24"/>
        </w:rPr>
        <w:t> </w:t>
      </w:r>
      <w:r w:rsidRPr="00D24557">
        <w:rPr>
          <w:rFonts w:ascii="Times New Roman" w:hAnsi="Times New Roman"/>
          <w:b/>
          <w:sz w:val="24"/>
          <w:szCs w:val="24"/>
        </w:rPr>
        <w:t>odmítnutím návrhu smlouvy souhlasí.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w:t>
      </w:r>
      <w:r>
        <w:rPr>
          <w:rFonts w:ascii="Times New Roman" w:hAnsi="Times New Roman"/>
          <w:b/>
          <w:sz w:val="24"/>
          <w:szCs w:val="24"/>
        </w:rPr>
        <w:t>8</w:t>
      </w:r>
      <w:r w:rsidRPr="00D24557">
        <w:rPr>
          <w:rFonts w:ascii="Times New Roman" w:hAnsi="Times New Roman"/>
          <w:b/>
          <w:sz w:val="24"/>
          <w:szCs w:val="24"/>
        </w:rPr>
        <w:t>) Úřad při ukládání povinností podle odstavců 1 a</w:t>
      </w:r>
      <w:r>
        <w:rPr>
          <w:rFonts w:ascii="Times New Roman" w:hAnsi="Times New Roman"/>
          <w:b/>
          <w:sz w:val="24"/>
          <w:szCs w:val="24"/>
        </w:rPr>
        <w:t> 4</w:t>
      </w:r>
      <w:r w:rsidRPr="00D24557">
        <w:rPr>
          <w:rFonts w:ascii="Times New Roman" w:hAnsi="Times New Roman"/>
          <w:b/>
          <w:sz w:val="24"/>
          <w:szCs w:val="24"/>
        </w:rPr>
        <w:t xml:space="preserve"> může na základě posouzení z</w:t>
      </w:r>
      <w:r>
        <w:rPr>
          <w:rFonts w:ascii="Times New Roman" w:hAnsi="Times New Roman"/>
          <w:b/>
          <w:sz w:val="24"/>
          <w:szCs w:val="24"/>
        </w:rPr>
        <w:t> </w:t>
      </w:r>
      <w:r w:rsidRPr="00D24557">
        <w:rPr>
          <w:rFonts w:ascii="Times New Roman" w:hAnsi="Times New Roman"/>
          <w:b/>
          <w:sz w:val="24"/>
          <w:szCs w:val="24"/>
        </w:rPr>
        <w:t>hlediska podpory hospodářské soutěže a</w:t>
      </w:r>
      <w:r>
        <w:rPr>
          <w:rFonts w:ascii="Times New Roman" w:hAnsi="Times New Roman"/>
          <w:b/>
          <w:sz w:val="24"/>
          <w:szCs w:val="24"/>
        </w:rPr>
        <w:t> </w:t>
      </w:r>
      <w:r w:rsidRPr="00D24557">
        <w:rPr>
          <w:rFonts w:ascii="Times New Roman" w:hAnsi="Times New Roman"/>
          <w:b/>
          <w:sz w:val="24"/>
          <w:szCs w:val="24"/>
        </w:rPr>
        <w:t>ochrany zájmů koncových uživatelů rozhodnout o</w:t>
      </w:r>
      <w:r>
        <w:rPr>
          <w:rFonts w:ascii="Times New Roman" w:hAnsi="Times New Roman"/>
          <w:b/>
          <w:sz w:val="24"/>
          <w:szCs w:val="24"/>
        </w:rPr>
        <w:t> </w:t>
      </w:r>
      <w:r w:rsidRPr="00D24557">
        <w:rPr>
          <w:rFonts w:ascii="Times New Roman" w:hAnsi="Times New Roman"/>
          <w:b/>
          <w:sz w:val="24"/>
          <w:szCs w:val="24"/>
        </w:rPr>
        <w:t>uložení povinnosti pouze podle § 51 odst. 6 písm. f).</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85</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Zpřístupnění účastnického vedení</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(1) Podnik s</w:t>
      </w:r>
      <w:r>
        <w:rPr>
          <w:rFonts w:ascii="Times New Roman" w:hAnsi="Times New Roman"/>
          <w:sz w:val="24"/>
          <w:szCs w:val="24"/>
          <w:highlight w:val="white"/>
        </w:rPr>
        <w:t> </w:t>
      </w:r>
      <w:r w:rsidRPr="00D24557">
        <w:rPr>
          <w:rFonts w:ascii="Times New Roman" w:hAnsi="Times New Roman"/>
          <w:sz w:val="24"/>
          <w:szCs w:val="24"/>
          <w:highlight w:val="white"/>
        </w:rPr>
        <w:t>významnou tržní silou na relevantním trhu zajišťující veřejnou komunikační síť, kterému byla uložena povinnost zpřístupnit účastnické vedení, je povinen uveřejnit referenční nabídku pro zpřístupnění účastnického vedení.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(2) Úsekem účastnického vedení se rozumí část účastnického vedení, která spojuje koncový bod sítě se soustřeďovacím bodem nebo se specifikovaným mezilehlým přístupovým bodem veřejné pevné komunikační sítě.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(3) Zpřístupněním účastnického vedení se rozumí plné zpřístupnění účastnického vedení nebo sdílený přístup k</w:t>
      </w:r>
      <w:r>
        <w:rPr>
          <w:rFonts w:ascii="Times New Roman" w:hAnsi="Times New Roman"/>
          <w:sz w:val="24"/>
          <w:szCs w:val="24"/>
          <w:highlight w:val="white"/>
        </w:rPr>
        <w:t> </w:t>
      </w:r>
      <w:r w:rsidRPr="00D24557">
        <w:rPr>
          <w:rFonts w:ascii="Times New Roman" w:hAnsi="Times New Roman"/>
          <w:sz w:val="24"/>
          <w:szCs w:val="24"/>
          <w:highlight w:val="white"/>
        </w:rPr>
        <w:t>účastnickému vedení.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(4) Plným zpřístupněním účastnického vedení se rozumí poskytování přístupu k</w:t>
      </w:r>
      <w:r>
        <w:rPr>
          <w:rFonts w:ascii="Times New Roman" w:hAnsi="Times New Roman"/>
          <w:sz w:val="24"/>
          <w:szCs w:val="24"/>
          <w:highlight w:val="white"/>
        </w:rPr>
        <w:t> </w:t>
      </w:r>
      <w:r w:rsidRPr="00D24557">
        <w:rPr>
          <w:rFonts w:ascii="Times New Roman" w:hAnsi="Times New Roman"/>
          <w:sz w:val="24"/>
          <w:szCs w:val="24"/>
          <w:highlight w:val="white"/>
        </w:rPr>
        <w:t>účastnickému vedení nebo k</w:t>
      </w:r>
      <w:r>
        <w:rPr>
          <w:rFonts w:ascii="Times New Roman" w:hAnsi="Times New Roman"/>
          <w:sz w:val="24"/>
          <w:szCs w:val="24"/>
          <w:highlight w:val="white"/>
        </w:rPr>
        <w:t> </w:t>
      </w:r>
      <w:r w:rsidRPr="00D24557">
        <w:rPr>
          <w:rFonts w:ascii="Times New Roman" w:hAnsi="Times New Roman"/>
          <w:sz w:val="24"/>
          <w:szCs w:val="24"/>
          <w:highlight w:val="white"/>
        </w:rPr>
        <w:t>úseku účastnického vedení, které opravňuje k</w:t>
      </w:r>
      <w:r>
        <w:rPr>
          <w:rFonts w:ascii="Times New Roman" w:hAnsi="Times New Roman"/>
          <w:sz w:val="24"/>
          <w:szCs w:val="24"/>
          <w:highlight w:val="white"/>
        </w:rPr>
        <w:t> </w:t>
      </w:r>
      <w:r w:rsidRPr="00D24557">
        <w:rPr>
          <w:rFonts w:ascii="Times New Roman" w:hAnsi="Times New Roman"/>
          <w:sz w:val="24"/>
          <w:szCs w:val="24"/>
          <w:highlight w:val="white"/>
        </w:rPr>
        <w:t>využívání celé kapacity infrastruktury sítě.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(5) Sdíleným přístupem k</w:t>
      </w:r>
      <w:r>
        <w:rPr>
          <w:rFonts w:ascii="Times New Roman" w:hAnsi="Times New Roman"/>
          <w:sz w:val="24"/>
          <w:szCs w:val="24"/>
          <w:highlight w:val="white"/>
        </w:rPr>
        <w:t> </w:t>
      </w:r>
      <w:r w:rsidRPr="00D24557">
        <w:rPr>
          <w:rFonts w:ascii="Times New Roman" w:hAnsi="Times New Roman"/>
          <w:sz w:val="24"/>
          <w:szCs w:val="24"/>
          <w:highlight w:val="white"/>
        </w:rPr>
        <w:t>účastnickému vedení se rozumí poskytování přístupu k</w:t>
      </w:r>
      <w:r>
        <w:rPr>
          <w:rFonts w:ascii="Times New Roman" w:hAnsi="Times New Roman"/>
          <w:sz w:val="24"/>
          <w:szCs w:val="24"/>
          <w:highlight w:val="white"/>
        </w:rPr>
        <w:t> </w:t>
      </w:r>
      <w:r w:rsidRPr="00D24557">
        <w:rPr>
          <w:rFonts w:ascii="Times New Roman" w:hAnsi="Times New Roman"/>
          <w:sz w:val="24"/>
          <w:szCs w:val="24"/>
          <w:highlight w:val="white"/>
        </w:rPr>
        <w:t>účastnickému vedení nebo k</w:t>
      </w:r>
      <w:r>
        <w:rPr>
          <w:rFonts w:ascii="Times New Roman" w:hAnsi="Times New Roman"/>
          <w:sz w:val="24"/>
          <w:szCs w:val="24"/>
          <w:highlight w:val="white"/>
        </w:rPr>
        <w:t> </w:t>
      </w:r>
      <w:r w:rsidRPr="00D24557">
        <w:rPr>
          <w:rFonts w:ascii="Times New Roman" w:hAnsi="Times New Roman"/>
          <w:sz w:val="24"/>
          <w:szCs w:val="24"/>
          <w:highlight w:val="white"/>
        </w:rPr>
        <w:t>úseku účastnického vedení, které opravňuje k</w:t>
      </w:r>
      <w:r>
        <w:rPr>
          <w:rFonts w:ascii="Times New Roman" w:hAnsi="Times New Roman"/>
          <w:sz w:val="24"/>
          <w:szCs w:val="24"/>
          <w:highlight w:val="white"/>
        </w:rPr>
        <w:t> </w:t>
      </w:r>
      <w:r w:rsidRPr="00D24557">
        <w:rPr>
          <w:rFonts w:ascii="Times New Roman" w:hAnsi="Times New Roman"/>
          <w:sz w:val="24"/>
          <w:szCs w:val="24"/>
          <w:highlight w:val="white"/>
        </w:rPr>
        <w:t>využívání určené části kapacity infrastruktury sítě, jako je část kmitočtu nebo její ekvivalent.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(6) Náležitosti a</w:t>
      </w:r>
      <w:r>
        <w:rPr>
          <w:rFonts w:ascii="Times New Roman" w:hAnsi="Times New Roman"/>
          <w:strike/>
          <w:sz w:val="24"/>
          <w:szCs w:val="24"/>
          <w:highlight w:val="white"/>
        </w:rPr>
        <w:t> </w:t>
      </w:r>
      <w:r w:rsidRPr="00D24557">
        <w:rPr>
          <w:rFonts w:ascii="Times New Roman" w:hAnsi="Times New Roman"/>
          <w:strike/>
          <w:sz w:val="24"/>
          <w:szCs w:val="24"/>
          <w:highlight w:val="white"/>
        </w:rPr>
        <w:t>podmínky, které musí referenční nabídka zpřístupnění účastnického vedení obsahovat, stanoví Úřad opatřením obecné povahy 31).</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trike/>
          <w:sz w:val="24"/>
          <w:szCs w:val="24"/>
          <w:highlight w:val="white"/>
        </w:rPr>
      </w:pPr>
      <w:r w:rsidRPr="00D24557">
        <w:rPr>
          <w:rFonts w:ascii="Times New Roman" w:hAnsi="Times New Roman"/>
          <w:i/>
          <w:iCs/>
          <w:strike/>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trike/>
          <w:sz w:val="20"/>
          <w:szCs w:val="20"/>
          <w:highlight w:val="white"/>
        </w:rPr>
      </w:pPr>
      <w:r w:rsidRPr="009D1D73">
        <w:rPr>
          <w:rFonts w:ascii="Times New Roman" w:hAnsi="Times New Roman"/>
          <w:i/>
          <w:iCs/>
          <w:strike/>
          <w:sz w:val="20"/>
          <w:szCs w:val="20"/>
          <w:highlight w:val="white"/>
        </w:rPr>
        <w:t>31) Směrnice Evropského parlamentu a Rady 2002/19/ES o přístupu k sítím elektronických komunikací a přiřazeným zařízením a o jejich vzájemném propojení (přístupová směrnice), příloha II.</w:t>
      </w:r>
    </w:p>
    <w:p w:rsidR="00671916" w:rsidRPr="00D24557" w:rsidRDefault="00671916">
      <w:pPr>
        <w:widowControl w:val="0"/>
        <w:autoSpaceDE w:val="0"/>
        <w:autoSpaceDN w:val="0"/>
        <w:adjustRightInd w:val="0"/>
        <w:spacing w:after="0" w:line="240" w:lineRule="auto"/>
        <w:rPr>
          <w:rFonts w:ascii="Times New Roman" w:hAnsi="Times New Roman"/>
          <w:i/>
          <w:iCs/>
          <w:strike/>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trike/>
          <w:sz w:val="24"/>
          <w:szCs w:val="24"/>
          <w:highlight w:val="white"/>
        </w:rPr>
      </w:pPr>
    </w:p>
    <w:p w:rsidR="00671916" w:rsidRPr="00D24557" w:rsidRDefault="00671916" w:rsidP="002B1CC3">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rsidP="002B1CC3">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85a</w:t>
      </w:r>
    </w:p>
    <w:p w:rsidR="00671916" w:rsidRPr="00D24557" w:rsidRDefault="00671916" w:rsidP="002B1CC3">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highlight w:val="white"/>
        </w:rPr>
        <w:t>(1) Podnik s</w:t>
      </w:r>
      <w:r>
        <w:rPr>
          <w:rFonts w:ascii="Times New Roman" w:hAnsi="Times New Roman"/>
          <w:b/>
          <w:sz w:val="24"/>
          <w:szCs w:val="24"/>
          <w:highlight w:val="white"/>
        </w:rPr>
        <w:t> </w:t>
      </w:r>
      <w:r w:rsidRPr="00D24557">
        <w:rPr>
          <w:rFonts w:ascii="Times New Roman" w:hAnsi="Times New Roman"/>
          <w:b/>
          <w:sz w:val="24"/>
          <w:szCs w:val="24"/>
          <w:highlight w:val="white"/>
        </w:rPr>
        <w:t>významnou tržní silou může nabídnout závazky podle</w:t>
      </w:r>
      <w:r>
        <w:rPr>
          <w:rFonts w:ascii="Times New Roman" w:hAnsi="Times New Roman"/>
          <w:b/>
          <w:sz w:val="24"/>
          <w:szCs w:val="24"/>
          <w:highlight w:val="white"/>
        </w:rPr>
        <w:t> </w:t>
      </w:r>
      <w:r w:rsidRPr="00D24557">
        <w:rPr>
          <w:rFonts w:ascii="Times New Roman" w:hAnsi="Times New Roman"/>
          <w:b/>
          <w:sz w:val="24"/>
          <w:szCs w:val="24"/>
          <w:highlight w:val="white"/>
        </w:rPr>
        <w:t>§ 86c s</w:t>
      </w:r>
      <w:r>
        <w:rPr>
          <w:rFonts w:ascii="Times New Roman" w:hAnsi="Times New Roman"/>
          <w:b/>
          <w:sz w:val="24"/>
          <w:szCs w:val="24"/>
          <w:highlight w:val="white"/>
        </w:rPr>
        <w:t> </w:t>
      </w:r>
      <w:r w:rsidRPr="00D24557">
        <w:rPr>
          <w:rFonts w:ascii="Times New Roman" w:hAnsi="Times New Roman"/>
          <w:b/>
          <w:sz w:val="24"/>
          <w:szCs w:val="24"/>
          <w:highlight w:val="white"/>
        </w:rPr>
        <w:t>cílem otevřít společným investicím zavádění nových sítí s</w:t>
      </w:r>
      <w:r>
        <w:rPr>
          <w:rFonts w:ascii="Times New Roman" w:hAnsi="Times New Roman"/>
          <w:b/>
          <w:sz w:val="24"/>
          <w:szCs w:val="24"/>
          <w:highlight w:val="white"/>
        </w:rPr>
        <w:t> </w:t>
      </w:r>
      <w:r w:rsidRPr="00D24557">
        <w:rPr>
          <w:rFonts w:ascii="Times New Roman" w:hAnsi="Times New Roman"/>
          <w:b/>
          <w:sz w:val="24"/>
          <w:szCs w:val="24"/>
          <w:highlight w:val="white"/>
        </w:rPr>
        <w:t>velmi vysokou kapacitou sestávajících z</w:t>
      </w:r>
      <w:r>
        <w:rPr>
          <w:rFonts w:ascii="Times New Roman" w:hAnsi="Times New Roman"/>
          <w:b/>
          <w:sz w:val="24"/>
          <w:szCs w:val="24"/>
          <w:highlight w:val="white"/>
        </w:rPr>
        <w:t> </w:t>
      </w:r>
      <w:r w:rsidRPr="00D24557">
        <w:rPr>
          <w:rFonts w:ascii="Times New Roman" w:hAnsi="Times New Roman"/>
          <w:b/>
          <w:sz w:val="24"/>
          <w:szCs w:val="24"/>
          <w:highlight w:val="white"/>
        </w:rPr>
        <w:t>optických prvků až do prostor koncových uživatelů nebo k</w:t>
      </w:r>
      <w:r>
        <w:rPr>
          <w:rFonts w:ascii="Times New Roman" w:hAnsi="Times New Roman"/>
          <w:b/>
          <w:sz w:val="24"/>
          <w:szCs w:val="24"/>
          <w:highlight w:val="white"/>
        </w:rPr>
        <w:t> </w:t>
      </w:r>
      <w:r w:rsidRPr="00D24557">
        <w:rPr>
          <w:rFonts w:ascii="Times New Roman" w:hAnsi="Times New Roman"/>
          <w:b/>
          <w:sz w:val="24"/>
          <w:szCs w:val="24"/>
          <w:highlight w:val="white"/>
        </w:rPr>
        <w:t>základnové stanici, například nabídkou společného investování nebo dlouhodobého sdílení rizika prostřednictvím spolufinancování nebo prostřednictvím dohod o</w:t>
      </w:r>
      <w:r>
        <w:rPr>
          <w:rFonts w:ascii="Times New Roman" w:hAnsi="Times New Roman"/>
          <w:b/>
          <w:sz w:val="24"/>
          <w:szCs w:val="24"/>
          <w:highlight w:val="white"/>
        </w:rPr>
        <w:t> </w:t>
      </w:r>
      <w:r w:rsidRPr="00D24557">
        <w:rPr>
          <w:rFonts w:ascii="Times New Roman" w:hAnsi="Times New Roman"/>
          <w:b/>
          <w:sz w:val="24"/>
          <w:szCs w:val="24"/>
          <w:highlight w:val="white"/>
        </w:rPr>
        <w:t>nákupu opravňujících k</w:t>
      </w:r>
      <w:r>
        <w:rPr>
          <w:rFonts w:ascii="Times New Roman" w:hAnsi="Times New Roman"/>
          <w:b/>
          <w:sz w:val="24"/>
          <w:szCs w:val="24"/>
          <w:highlight w:val="white"/>
        </w:rPr>
        <w:t> </w:t>
      </w:r>
      <w:r w:rsidRPr="00D24557">
        <w:rPr>
          <w:rFonts w:ascii="Times New Roman" w:hAnsi="Times New Roman"/>
          <w:b/>
          <w:sz w:val="24"/>
          <w:szCs w:val="24"/>
          <w:highlight w:val="white"/>
        </w:rPr>
        <w:t>nabytí specifických práv strukturální povahy ze strany jiných poskytovatelů sítí nebo služeb elektronických komunikací.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highlight w:val="white"/>
        </w:rPr>
        <w:t xml:space="preserve">(2) </w:t>
      </w:r>
      <w:r>
        <w:rPr>
          <w:rFonts w:ascii="Times New Roman" w:hAnsi="Times New Roman"/>
          <w:b/>
          <w:sz w:val="24"/>
          <w:szCs w:val="24"/>
          <w:highlight w:val="white"/>
        </w:rPr>
        <w:t xml:space="preserve">Úřad rozhodne o </w:t>
      </w:r>
      <w:r w:rsidRPr="00D24557">
        <w:rPr>
          <w:rFonts w:ascii="Times New Roman" w:hAnsi="Times New Roman"/>
          <w:b/>
          <w:sz w:val="24"/>
          <w:szCs w:val="24"/>
          <w:highlight w:val="white"/>
        </w:rPr>
        <w:t xml:space="preserve">závaznosti nabídky podle odstavce 1, splňuje-li nabídka společných investic </w:t>
      </w:r>
      <w:r>
        <w:rPr>
          <w:rFonts w:ascii="Times New Roman" w:hAnsi="Times New Roman"/>
          <w:b/>
          <w:sz w:val="24"/>
          <w:szCs w:val="24"/>
          <w:highlight w:val="white"/>
        </w:rPr>
        <w:t>tyto</w:t>
      </w:r>
      <w:r w:rsidRPr="00D24557">
        <w:rPr>
          <w:rFonts w:ascii="Times New Roman" w:hAnsi="Times New Roman"/>
          <w:b/>
          <w:sz w:val="24"/>
          <w:szCs w:val="24"/>
          <w:highlight w:val="white"/>
        </w:rPr>
        <w:t xml:space="preserve"> podmínky</w:t>
      </w:r>
      <w:r>
        <w:rPr>
          <w:rFonts w:ascii="Times New Roman" w:hAnsi="Times New Roman"/>
          <w:b/>
          <w:sz w:val="24"/>
          <w:szCs w:val="24"/>
          <w:highlight w:val="white"/>
        </w:rPr>
        <w:t>:</w:t>
      </w:r>
    </w:p>
    <w:p w:rsidR="00671916" w:rsidRPr="00D24557" w:rsidRDefault="00671916" w:rsidP="001B6EFE">
      <w:pPr>
        <w:widowControl w:val="0"/>
        <w:autoSpaceDE w:val="0"/>
        <w:autoSpaceDN w:val="0"/>
        <w:adjustRightInd w:val="0"/>
        <w:spacing w:after="0" w:line="240" w:lineRule="auto"/>
        <w:jc w:val="both"/>
        <w:rPr>
          <w:rFonts w:ascii="Times New Roman" w:hAnsi="Times New Roman"/>
          <w:b/>
          <w:sz w:val="24"/>
          <w:szCs w:val="24"/>
          <w:highlight w:val="white"/>
        </w:rPr>
      </w:pPr>
      <w:r w:rsidRPr="00D24557">
        <w:rPr>
          <w:rFonts w:ascii="Times New Roman" w:hAnsi="Times New Roman"/>
          <w:b/>
          <w:sz w:val="24"/>
          <w:szCs w:val="24"/>
          <w:highlight w:val="white"/>
        </w:rPr>
        <w:t>a) je otevřena kdykoli po celou dobu životnosti sítě všem poskytovatelům služeb a</w:t>
      </w:r>
      <w:r>
        <w:rPr>
          <w:rFonts w:ascii="Times New Roman" w:hAnsi="Times New Roman"/>
          <w:b/>
          <w:sz w:val="24"/>
          <w:szCs w:val="24"/>
          <w:highlight w:val="white"/>
        </w:rPr>
        <w:t> </w:t>
      </w:r>
      <w:r w:rsidRPr="00D24557">
        <w:rPr>
          <w:rFonts w:ascii="Times New Roman" w:hAnsi="Times New Roman"/>
          <w:b/>
          <w:sz w:val="24"/>
          <w:szCs w:val="24"/>
          <w:highlight w:val="white"/>
        </w:rPr>
        <w:t>sítí elektronických komunikací,</w:t>
      </w:r>
    </w:p>
    <w:p w:rsidR="00671916" w:rsidRPr="00D24557" w:rsidRDefault="00671916" w:rsidP="001B6EFE">
      <w:pPr>
        <w:widowControl w:val="0"/>
        <w:autoSpaceDE w:val="0"/>
        <w:autoSpaceDN w:val="0"/>
        <w:adjustRightInd w:val="0"/>
        <w:spacing w:after="0" w:line="240" w:lineRule="auto"/>
        <w:jc w:val="both"/>
        <w:rPr>
          <w:rFonts w:ascii="Times New Roman" w:hAnsi="Times New Roman"/>
          <w:b/>
          <w:sz w:val="24"/>
          <w:szCs w:val="24"/>
          <w:highlight w:val="white"/>
        </w:rPr>
      </w:pPr>
      <w:r w:rsidRPr="00D24557">
        <w:rPr>
          <w:rFonts w:ascii="Times New Roman" w:hAnsi="Times New Roman"/>
          <w:b/>
          <w:sz w:val="24"/>
          <w:szCs w:val="24"/>
          <w:highlight w:val="white"/>
        </w:rPr>
        <w:t>b) umožní ostatním spoluinvestorům, kteří jsou poskytovateli služeb nebo sítí elektronických komunikací, dlouhodobě účinně a</w:t>
      </w:r>
      <w:r>
        <w:rPr>
          <w:rFonts w:ascii="Times New Roman" w:hAnsi="Times New Roman"/>
          <w:b/>
          <w:sz w:val="24"/>
          <w:szCs w:val="24"/>
          <w:highlight w:val="white"/>
        </w:rPr>
        <w:t> </w:t>
      </w:r>
      <w:r w:rsidRPr="00D24557">
        <w:rPr>
          <w:rFonts w:ascii="Times New Roman" w:hAnsi="Times New Roman"/>
          <w:b/>
          <w:sz w:val="24"/>
          <w:szCs w:val="24"/>
          <w:highlight w:val="white"/>
        </w:rPr>
        <w:t>trvale udržitelně konkurovat na navazujících trzích, v</w:t>
      </w:r>
      <w:r>
        <w:rPr>
          <w:rFonts w:ascii="Times New Roman" w:hAnsi="Times New Roman"/>
          <w:b/>
          <w:sz w:val="24"/>
          <w:szCs w:val="24"/>
          <w:highlight w:val="white"/>
        </w:rPr>
        <w:t> </w:t>
      </w:r>
      <w:r w:rsidRPr="00D24557">
        <w:rPr>
          <w:rFonts w:ascii="Times New Roman" w:hAnsi="Times New Roman"/>
          <w:b/>
          <w:sz w:val="24"/>
          <w:szCs w:val="24"/>
          <w:highlight w:val="white"/>
        </w:rPr>
        <w:t>nichž je podnik s</w:t>
      </w:r>
      <w:r>
        <w:rPr>
          <w:rFonts w:ascii="Times New Roman" w:hAnsi="Times New Roman"/>
          <w:b/>
          <w:sz w:val="24"/>
          <w:szCs w:val="24"/>
          <w:highlight w:val="white"/>
        </w:rPr>
        <w:t> </w:t>
      </w:r>
      <w:r w:rsidRPr="00D24557">
        <w:rPr>
          <w:rFonts w:ascii="Times New Roman" w:hAnsi="Times New Roman"/>
          <w:b/>
          <w:sz w:val="24"/>
          <w:szCs w:val="24"/>
          <w:highlight w:val="white"/>
        </w:rPr>
        <w:t xml:space="preserve">významnou tržní silou aktivní, za podmínek, které zahrnují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highlight w:val="white"/>
        </w:rPr>
        <w:t>1. spravedlivé, přiměřené a</w:t>
      </w:r>
      <w:r>
        <w:rPr>
          <w:rFonts w:ascii="Times New Roman" w:hAnsi="Times New Roman"/>
          <w:b/>
          <w:sz w:val="24"/>
          <w:szCs w:val="24"/>
          <w:highlight w:val="white"/>
        </w:rPr>
        <w:t> </w:t>
      </w:r>
      <w:r w:rsidRPr="00D24557">
        <w:rPr>
          <w:rFonts w:ascii="Times New Roman" w:hAnsi="Times New Roman"/>
          <w:b/>
          <w:sz w:val="24"/>
          <w:szCs w:val="24"/>
          <w:highlight w:val="white"/>
        </w:rPr>
        <w:t>nediskriminační podmínky nabízené potenciálním spoluinvestorům umožňujícím přístup k</w:t>
      </w:r>
      <w:r>
        <w:rPr>
          <w:rFonts w:ascii="Times New Roman" w:hAnsi="Times New Roman"/>
          <w:b/>
          <w:sz w:val="24"/>
          <w:szCs w:val="24"/>
          <w:highlight w:val="white"/>
        </w:rPr>
        <w:t> </w:t>
      </w:r>
      <w:r w:rsidRPr="00D24557">
        <w:rPr>
          <w:rFonts w:ascii="Times New Roman" w:hAnsi="Times New Roman"/>
          <w:b/>
          <w:sz w:val="24"/>
          <w:szCs w:val="24"/>
          <w:highlight w:val="white"/>
        </w:rPr>
        <w:t>plné kapacitě sítě v</w:t>
      </w:r>
      <w:r>
        <w:rPr>
          <w:rFonts w:ascii="Times New Roman" w:hAnsi="Times New Roman"/>
          <w:b/>
          <w:sz w:val="24"/>
          <w:szCs w:val="24"/>
          <w:highlight w:val="white"/>
        </w:rPr>
        <w:t> </w:t>
      </w:r>
      <w:r w:rsidRPr="00D24557">
        <w:rPr>
          <w:rFonts w:ascii="Times New Roman" w:hAnsi="Times New Roman"/>
          <w:b/>
          <w:sz w:val="24"/>
          <w:szCs w:val="24"/>
          <w:highlight w:val="white"/>
        </w:rPr>
        <w:t>rozsahu, v</w:t>
      </w:r>
      <w:r>
        <w:rPr>
          <w:rFonts w:ascii="Times New Roman" w:hAnsi="Times New Roman"/>
          <w:b/>
          <w:sz w:val="24"/>
          <w:szCs w:val="24"/>
          <w:highlight w:val="white"/>
        </w:rPr>
        <w:t> </w:t>
      </w:r>
      <w:r w:rsidRPr="00D24557">
        <w:rPr>
          <w:rFonts w:ascii="Times New Roman" w:hAnsi="Times New Roman"/>
          <w:b/>
          <w:sz w:val="24"/>
          <w:szCs w:val="24"/>
          <w:highlight w:val="white"/>
        </w:rPr>
        <w:t xml:space="preserve">němž jsou předmětem společných investic,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highlight w:val="white"/>
        </w:rPr>
        <w:t>2. flexibilitu z</w:t>
      </w:r>
      <w:r>
        <w:rPr>
          <w:rFonts w:ascii="Times New Roman" w:hAnsi="Times New Roman"/>
          <w:b/>
          <w:sz w:val="24"/>
          <w:szCs w:val="24"/>
          <w:highlight w:val="white"/>
        </w:rPr>
        <w:t> </w:t>
      </w:r>
      <w:r w:rsidRPr="00D24557">
        <w:rPr>
          <w:rFonts w:ascii="Times New Roman" w:hAnsi="Times New Roman"/>
          <w:b/>
          <w:sz w:val="24"/>
          <w:szCs w:val="24"/>
          <w:highlight w:val="white"/>
        </w:rPr>
        <w:t>hlediska hodnoty a</w:t>
      </w:r>
      <w:r>
        <w:rPr>
          <w:rFonts w:ascii="Times New Roman" w:hAnsi="Times New Roman"/>
          <w:b/>
          <w:sz w:val="24"/>
          <w:szCs w:val="24"/>
          <w:highlight w:val="white"/>
        </w:rPr>
        <w:t> </w:t>
      </w:r>
      <w:r w:rsidRPr="00D24557">
        <w:rPr>
          <w:rFonts w:ascii="Times New Roman" w:hAnsi="Times New Roman"/>
          <w:b/>
          <w:sz w:val="24"/>
          <w:szCs w:val="24"/>
          <w:highlight w:val="white"/>
        </w:rPr>
        <w:t xml:space="preserve">načasování účasti každého spoluinvestora,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highlight w:val="white"/>
        </w:rPr>
        <w:t>3. možnost navýšení takovéto účasti v</w:t>
      </w:r>
      <w:r>
        <w:rPr>
          <w:rFonts w:ascii="Times New Roman" w:hAnsi="Times New Roman"/>
          <w:b/>
          <w:sz w:val="24"/>
          <w:szCs w:val="24"/>
          <w:highlight w:val="white"/>
        </w:rPr>
        <w:t> </w:t>
      </w:r>
      <w:r w:rsidRPr="00D24557">
        <w:rPr>
          <w:rFonts w:ascii="Times New Roman" w:hAnsi="Times New Roman"/>
          <w:b/>
          <w:sz w:val="24"/>
          <w:szCs w:val="24"/>
          <w:highlight w:val="white"/>
        </w:rPr>
        <w:t>budoucnu</w:t>
      </w:r>
      <w:r>
        <w:rPr>
          <w:rFonts w:ascii="Times New Roman" w:hAnsi="Times New Roman"/>
          <w:b/>
          <w:sz w:val="24"/>
          <w:szCs w:val="24"/>
          <w:highlight w:val="white"/>
        </w:rPr>
        <w:t xml:space="preserve"> a</w:t>
      </w:r>
      <w:r w:rsidRPr="00D24557">
        <w:rPr>
          <w:rFonts w:ascii="Times New Roman" w:hAnsi="Times New Roman"/>
          <w:b/>
          <w:sz w:val="24"/>
          <w:szCs w:val="24"/>
          <w:highlight w:val="white"/>
        </w:rPr>
        <w:t xml:space="preserve">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highlight w:val="white"/>
        </w:rPr>
        <w:t>4. vzájemná práva udělená spoluinvestory po zavedení spoluinvestované infrastruktury,</w:t>
      </w:r>
    </w:p>
    <w:p w:rsidR="00671916" w:rsidRPr="00D24557" w:rsidRDefault="00671916" w:rsidP="001B6EFE">
      <w:pPr>
        <w:widowControl w:val="0"/>
        <w:autoSpaceDE w:val="0"/>
        <w:autoSpaceDN w:val="0"/>
        <w:adjustRightInd w:val="0"/>
        <w:spacing w:after="0" w:line="240" w:lineRule="auto"/>
        <w:jc w:val="both"/>
        <w:rPr>
          <w:rFonts w:ascii="Times New Roman" w:hAnsi="Times New Roman"/>
          <w:b/>
          <w:sz w:val="24"/>
          <w:szCs w:val="24"/>
          <w:highlight w:val="white"/>
        </w:rPr>
      </w:pPr>
      <w:r w:rsidRPr="00D24557">
        <w:rPr>
          <w:rFonts w:ascii="Times New Roman" w:hAnsi="Times New Roman"/>
          <w:b/>
          <w:sz w:val="24"/>
          <w:szCs w:val="24"/>
          <w:highlight w:val="white"/>
        </w:rPr>
        <w:t>c) je provozovatelem zveřejněna v</w:t>
      </w:r>
      <w:r>
        <w:rPr>
          <w:rFonts w:ascii="Times New Roman" w:hAnsi="Times New Roman"/>
          <w:b/>
          <w:sz w:val="24"/>
          <w:szCs w:val="24"/>
          <w:highlight w:val="white"/>
        </w:rPr>
        <w:t> </w:t>
      </w:r>
      <w:r w:rsidRPr="00D24557">
        <w:rPr>
          <w:rFonts w:ascii="Times New Roman" w:hAnsi="Times New Roman"/>
          <w:b/>
          <w:sz w:val="24"/>
          <w:szCs w:val="24"/>
          <w:highlight w:val="white"/>
        </w:rPr>
        <w:t>dostatečném předstihu, a</w:t>
      </w:r>
      <w:r>
        <w:rPr>
          <w:rFonts w:ascii="Times New Roman" w:hAnsi="Times New Roman"/>
          <w:b/>
          <w:sz w:val="24"/>
          <w:szCs w:val="24"/>
          <w:highlight w:val="white"/>
        </w:rPr>
        <w:t> </w:t>
      </w:r>
      <w:r w:rsidRPr="00D24557">
        <w:rPr>
          <w:rFonts w:ascii="Times New Roman" w:hAnsi="Times New Roman"/>
          <w:b/>
          <w:sz w:val="24"/>
          <w:szCs w:val="24"/>
          <w:highlight w:val="white"/>
        </w:rPr>
        <w:t xml:space="preserve">pokud provozovatel nesplňuje kritéria </w:t>
      </w:r>
      <w:r>
        <w:rPr>
          <w:rFonts w:ascii="Times New Roman" w:hAnsi="Times New Roman"/>
          <w:b/>
          <w:sz w:val="24"/>
          <w:szCs w:val="24"/>
          <w:highlight w:val="white"/>
        </w:rPr>
        <w:t>podle </w:t>
      </w:r>
      <w:r w:rsidRPr="00D24557">
        <w:rPr>
          <w:rFonts w:ascii="Times New Roman" w:hAnsi="Times New Roman"/>
          <w:b/>
          <w:sz w:val="24"/>
          <w:szCs w:val="24"/>
          <w:highlight w:val="white"/>
        </w:rPr>
        <w:t xml:space="preserve">§ 86d nejméně </w:t>
      </w:r>
      <w:r>
        <w:rPr>
          <w:rFonts w:ascii="Times New Roman" w:hAnsi="Times New Roman"/>
          <w:b/>
          <w:sz w:val="24"/>
          <w:szCs w:val="24"/>
          <w:highlight w:val="white"/>
        </w:rPr>
        <w:t>6</w:t>
      </w:r>
      <w:r w:rsidRPr="00D24557">
        <w:rPr>
          <w:rFonts w:ascii="Times New Roman" w:hAnsi="Times New Roman"/>
          <w:b/>
          <w:sz w:val="24"/>
          <w:szCs w:val="24"/>
          <w:highlight w:val="white"/>
        </w:rPr>
        <w:t xml:space="preserve"> měsíců před zahájením zavádění nové sítě; toto období může být Úřadem vhodně prodlouženo,</w:t>
      </w:r>
    </w:p>
    <w:p w:rsidR="00671916" w:rsidRPr="00D24557" w:rsidRDefault="00671916" w:rsidP="001B6EFE">
      <w:pPr>
        <w:widowControl w:val="0"/>
        <w:autoSpaceDE w:val="0"/>
        <w:autoSpaceDN w:val="0"/>
        <w:adjustRightInd w:val="0"/>
        <w:spacing w:after="0" w:line="240" w:lineRule="auto"/>
        <w:jc w:val="both"/>
        <w:rPr>
          <w:rFonts w:ascii="Times New Roman" w:hAnsi="Times New Roman"/>
          <w:b/>
          <w:sz w:val="24"/>
          <w:szCs w:val="24"/>
          <w:highlight w:val="white"/>
        </w:rPr>
      </w:pPr>
      <w:r w:rsidRPr="00D24557">
        <w:rPr>
          <w:rFonts w:ascii="Times New Roman" w:hAnsi="Times New Roman"/>
          <w:b/>
          <w:sz w:val="24"/>
          <w:szCs w:val="24"/>
          <w:highlight w:val="white"/>
        </w:rPr>
        <w:t>d) žadatelům o</w:t>
      </w:r>
      <w:r>
        <w:rPr>
          <w:rFonts w:ascii="Times New Roman" w:hAnsi="Times New Roman"/>
          <w:b/>
          <w:sz w:val="24"/>
          <w:szCs w:val="24"/>
          <w:highlight w:val="white"/>
        </w:rPr>
        <w:t> </w:t>
      </w:r>
      <w:r w:rsidRPr="00D24557">
        <w:rPr>
          <w:rFonts w:ascii="Times New Roman" w:hAnsi="Times New Roman"/>
          <w:b/>
          <w:sz w:val="24"/>
          <w:szCs w:val="24"/>
          <w:highlight w:val="white"/>
        </w:rPr>
        <w:t>přístup, kteří se neúčastní společných investic, je od počátku dostupná stejná kvalita, rychlost, podmínky a</w:t>
      </w:r>
      <w:r>
        <w:rPr>
          <w:rFonts w:ascii="Times New Roman" w:hAnsi="Times New Roman"/>
          <w:b/>
          <w:sz w:val="24"/>
          <w:szCs w:val="24"/>
          <w:highlight w:val="white"/>
        </w:rPr>
        <w:t> </w:t>
      </w:r>
      <w:r w:rsidRPr="00D24557">
        <w:rPr>
          <w:rFonts w:ascii="Times New Roman" w:hAnsi="Times New Roman"/>
          <w:b/>
          <w:sz w:val="24"/>
          <w:szCs w:val="24"/>
          <w:highlight w:val="white"/>
        </w:rPr>
        <w:t>pokrytí koncového uživatele, jaké byly k</w:t>
      </w:r>
      <w:r>
        <w:rPr>
          <w:rFonts w:ascii="Times New Roman" w:hAnsi="Times New Roman"/>
          <w:b/>
          <w:sz w:val="24"/>
          <w:szCs w:val="24"/>
          <w:highlight w:val="white"/>
        </w:rPr>
        <w:t> </w:t>
      </w:r>
      <w:r w:rsidRPr="00D24557">
        <w:rPr>
          <w:rFonts w:ascii="Times New Roman" w:hAnsi="Times New Roman"/>
          <w:b/>
          <w:sz w:val="24"/>
          <w:szCs w:val="24"/>
          <w:highlight w:val="white"/>
        </w:rPr>
        <w:t>dispozici před zavedením, spolu s</w:t>
      </w:r>
      <w:r>
        <w:rPr>
          <w:rFonts w:ascii="Times New Roman" w:hAnsi="Times New Roman"/>
          <w:b/>
          <w:sz w:val="24"/>
          <w:szCs w:val="24"/>
          <w:highlight w:val="white"/>
        </w:rPr>
        <w:t> </w:t>
      </w:r>
      <w:r w:rsidRPr="00D24557">
        <w:rPr>
          <w:rFonts w:ascii="Times New Roman" w:hAnsi="Times New Roman"/>
          <w:b/>
          <w:sz w:val="24"/>
          <w:szCs w:val="24"/>
          <w:highlight w:val="white"/>
        </w:rPr>
        <w:t>mechanismem přizpůsobení v</w:t>
      </w:r>
      <w:r>
        <w:rPr>
          <w:rFonts w:ascii="Times New Roman" w:hAnsi="Times New Roman"/>
          <w:b/>
          <w:sz w:val="24"/>
          <w:szCs w:val="24"/>
          <w:highlight w:val="white"/>
        </w:rPr>
        <w:t> </w:t>
      </w:r>
      <w:r w:rsidRPr="00D24557">
        <w:rPr>
          <w:rFonts w:ascii="Times New Roman" w:hAnsi="Times New Roman"/>
          <w:b/>
          <w:sz w:val="24"/>
          <w:szCs w:val="24"/>
          <w:highlight w:val="white"/>
        </w:rPr>
        <w:t>průběhu času potvrzeným vnitrostátním regulačním orgánem s</w:t>
      </w:r>
      <w:r>
        <w:rPr>
          <w:rFonts w:ascii="Times New Roman" w:hAnsi="Times New Roman"/>
          <w:b/>
          <w:sz w:val="24"/>
          <w:szCs w:val="24"/>
          <w:highlight w:val="white"/>
        </w:rPr>
        <w:t> </w:t>
      </w:r>
      <w:r w:rsidRPr="00D24557">
        <w:rPr>
          <w:rFonts w:ascii="Times New Roman" w:hAnsi="Times New Roman"/>
          <w:b/>
          <w:sz w:val="24"/>
          <w:szCs w:val="24"/>
          <w:highlight w:val="white"/>
        </w:rPr>
        <w:t>ohledem na vývoj na souvisejících maloobchodních trzích, který zachovává pobídky pro účast na společných investicích;  takový mechanismus zajistí, aby zájemci o</w:t>
      </w:r>
      <w:r>
        <w:rPr>
          <w:rFonts w:ascii="Times New Roman" w:hAnsi="Times New Roman"/>
          <w:b/>
          <w:sz w:val="24"/>
          <w:szCs w:val="24"/>
          <w:highlight w:val="white"/>
        </w:rPr>
        <w:t> </w:t>
      </w:r>
      <w:r w:rsidRPr="00D24557">
        <w:rPr>
          <w:rFonts w:ascii="Times New Roman" w:hAnsi="Times New Roman"/>
          <w:b/>
          <w:sz w:val="24"/>
          <w:szCs w:val="24"/>
          <w:highlight w:val="white"/>
        </w:rPr>
        <w:t>přístup měli přístup k</w:t>
      </w:r>
      <w:r>
        <w:rPr>
          <w:rFonts w:ascii="Times New Roman" w:hAnsi="Times New Roman"/>
          <w:b/>
          <w:sz w:val="24"/>
          <w:szCs w:val="24"/>
          <w:highlight w:val="white"/>
        </w:rPr>
        <w:t> </w:t>
      </w:r>
      <w:r w:rsidRPr="00D24557">
        <w:rPr>
          <w:rFonts w:ascii="Times New Roman" w:hAnsi="Times New Roman"/>
          <w:b/>
          <w:sz w:val="24"/>
          <w:szCs w:val="24"/>
          <w:highlight w:val="white"/>
        </w:rPr>
        <w:t>prvkům sítě s</w:t>
      </w:r>
      <w:r>
        <w:rPr>
          <w:rFonts w:ascii="Times New Roman" w:hAnsi="Times New Roman"/>
          <w:b/>
          <w:sz w:val="24"/>
          <w:szCs w:val="24"/>
          <w:highlight w:val="white"/>
        </w:rPr>
        <w:t> </w:t>
      </w:r>
      <w:r w:rsidRPr="00D24557">
        <w:rPr>
          <w:rFonts w:ascii="Times New Roman" w:hAnsi="Times New Roman"/>
          <w:b/>
          <w:sz w:val="24"/>
          <w:szCs w:val="24"/>
          <w:highlight w:val="white"/>
        </w:rPr>
        <w:t>velmi vysokou kapacitou současně a</w:t>
      </w:r>
      <w:r>
        <w:rPr>
          <w:rFonts w:ascii="Times New Roman" w:hAnsi="Times New Roman"/>
          <w:b/>
          <w:sz w:val="24"/>
          <w:szCs w:val="24"/>
          <w:highlight w:val="white"/>
        </w:rPr>
        <w:t> </w:t>
      </w:r>
      <w:r w:rsidRPr="00D24557">
        <w:rPr>
          <w:rFonts w:ascii="Times New Roman" w:hAnsi="Times New Roman"/>
          <w:b/>
          <w:sz w:val="24"/>
          <w:szCs w:val="24"/>
          <w:highlight w:val="white"/>
        </w:rPr>
        <w:t>na základě transparentních a</w:t>
      </w:r>
      <w:r>
        <w:rPr>
          <w:rFonts w:ascii="Times New Roman" w:hAnsi="Times New Roman"/>
          <w:b/>
          <w:sz w:val="24"/>
          <w:szCs w:val="24"/>
          <w:highlight w:val="white"/>
        </w:rPr>
        <w:t> </w:t>
      </w:r>
      <w:r w:rsidRPr="00D24557">
        <w:rPr>
          <w:rFonts w:ascii="Times New Roman" w:hAnsi="Times New Roman"/>
          <w:b/>
          <w:sz w:val="24"/>
          <w:szCs w:val="24"/>
          <w:highlight w:val="white"/>
        </w:rPr>
        <w:t>nediskriminačních podmínek, jež patřičně odrážejí stupně rizika podstoupeného příslušnými spoluinvestory v</w:t>
      </w:r>
      <w:r>
        <w:rPr>
          <w:rFonts w:ascii="Times New Roman" w:hAnsi="Times New Roman"/>
          <w:b/>
          <w:sz w:val="24"/>
          <w:szCs w:val="24"/>
          <w:highlight w:val="white"/>
        </w:rPr>
        <w:t> </w:t>
      </w:r>
      <w:r w:rsidRPr="00D24557">
        <w:rPr>
          <w:rFonts w:ascii="Times New Roman" w:hAnsi="Times New Roman"/>
          <w:b/>
          <w:sz w:val="24"/>
          <w:szCs w:val="24"/>
          <w:highlight w:val="white"/>
        </w:rPr>
        <w:t>různých stádiích zavádění a</w:t>
      </w:r>
      <w:r>
        <w:rPr>
          <w:rFonts w:ascii="Times New Roman" w:hAnsi="Times New Roman"/>
          <w:b/>
          <w:sz w:val="24"/>
          <w:szCs w:val="24"/>
          <w:highlight w:val="white"/>
        </w:rPr>
        <w:t> </w:t>
      </w:r>
      <w:r w:rsidRPr="00D24557">
        <w:rPr>
          <w:rFonts w:ascii="Times New Roman" w:hAnsi="Times New Roman"/>
          <w:b/>
          <w:sz w:val="24"/>
          <w:szCs w:val="24"/>
          <w:highlight w:val="white"/>
        </w:rPr>
        <w:t>zohledňují situaci v</w:t>
      </w:r>
      <w:r>
        <w:rPr>
          <w:rFonts w:ascii="Times New Roman" w:hAnsi="Times New Roman"/>
          <w:b/>
          <w:sz w:val="24"/>
          <w:szCs w:val="24"/>
          <w:highlight w:val="white"/>
        </w:rPr>
        <w:t> </w:t>
      </w:r>
      <w:r w:rsidRPr="00D24557">
        <w:rPr>
          <w:rFonts w:ascii="Times New Roman" w:hAnsi="Times New Roman"/>
          <w:b/>
          <w:sz w:val="24"/>
          <w:szCs w:val="24"/>
          <w:highlight w:val="white"/>
        </w:rPr>
        <w:t>oblasti hospodářské soutěže na maloobchodních trzích,</w:t>
      </w:r>
    </w:p>
    <w:p w:rsidR="00671916" w:rsidRPr="00D24557" w:rsidRDefault="00671916" w:rsidP="001B6EFE">
      <w:pPr>
        <w:widowControl w:val="0"/>
        <w:autoSpaceDE w:val="0"/>
        <w:autoSpaceDN w:val="0"/>
        <w:adjustRightInd w:val="0"/>
        <w:spacing w:after="0" w:line="240" w:lineRule="auto"/>
        <w:jc w:val="both"/>
        <w:rPr>
          <w:rFonts w:ascii="Times New Roman" w:hAnsi="Times New Roman"/>
          <w:b/>
          <w:sz w:val="24"/>
          <w:szCs w:val="24"/>
          <w:highlight w:val="white"/>
        </w:rPr>
      </w:pPr>
      <w:r w:rsidRPr="00D24557">
        <w:rPr>
          <w:rFonts w:ascii="Times New Roman" w:hAnsi="Times New Roman"/>
          <w:b/>
          <w:sz w:val="24"/>
          <w:szCs w:val="24"/>
          <w:highlight w:val="white"/>
        </w:rPr>
        <w:t xml:space="preserve">e) splňuje minimálně kritéria </w:t>
      </w:r>
      <w:r>
        <w:rPr>
          <w:rFonts w:ascii="Times New Roman" w:hAnsi="Times New Roman"/>
          <w:b/>
          <w:sz w:val="24"/>
          <w:szCs w:val="24"/>
          <w:highlight w:val="white"/>
        </w:rPr>
        <w:t>uvedená</w:t>
      </w:r>
      <w:r w:rsidRPr="00D24557">
        <w:rPr>
          <w:rFonts w:ascii="Times New Roman" w:hAnsi="Times New Roman"/>
          <w:b/>
          <w:sz w:val="24"/>
          <w:szCs w:val="24"/>
          <w:highlight w:val="white"/>
        </w:rPr>
        <w:t xml:space="preserve"> v</w:t>
      </w:r>
      <w:r>
        <w:rPr>
          <w:rFonts w:ascii="Times New Roman" w:hAnsi="Times New Roman"/>
          <w:b/>
          <w:sz w:val="24"/>
          <w:szCs w:val="24"/>
          <w:highlight w:val="white"/>
        </w:rPr>
        <w:t> </w:t>
      </w:r>
      <w:r w:rsidRPr="00D24557">
        <w:rPr>
          <w:rFonts w:ascii="Times New Roman" w:hAnsi="Times New Roman"/>
          <w:b/>
          <w:sz w:val="24"/>
          <w:szCs w:val="24"/>
          <w:highlight w:val="white"/>
        </w:rPr>
        <w:t>příloze č. 2</w:t>
      </w:r>
      <w:r w:rsidRPr="00D24557" w:rsidDel="00D13D90">
        <w:rPr>
          <w:rFonts w:ascii="Times New Roman" w:hAnsi="Times New Roman"/>
          <w:b/>
          <w:sz w:val="24"/>
          <w:szCs w:val="24"/>
          <w:highlight w:val="white"/>
        </w:rPr>
        <w:t xml:space="preserve"> </w:t>
      </w:r>
      <w:r>
        <w:rPr>
          <w:rFonts w:ascii="Times New Roman" w:hAnsi="Times New Roman"/>
          <w:b/>
          <w:sz w:val="24"/>
          <w:szCs w:val="24"/>
          <w:highlight w:val="white"/>
        </w:rPr>
        <w:t>k tomuto zákonu</w:t>
      </w:r>
      <w:r w:rsidRPr="00D24557">
        <w:rPr>
          <w:rFonts w:ascii="Times New Roman" w:hAnsi="Times New Roman"/>
          <w:b/>
          <w:sz w:val="24"/>
          <w:szCs w:val="24"/>
          <w:highlight w:val="white"/>
        </w:rPr>
        <w:t xml:space="preserve"> a</w:t>
      </w:r>
      <w:r>
        <w:rPr>
          <w:rFonts w:ascii="Times New Roman" w:hAnsi="Times New Roman"/>
          <w:b/>
          <w:sz w:val="24"/>
          <w:szCs w:val="24"/>
          <w:highlight w:val="white"/>
        </w:rPr>
        <w:t> </w:t>
      </w:r>
      <w:r w:rsidRPr="00D24557">
        <w:rPr>
          <w:rFonts w:ascii="Times New Roman" w:hAnsi="Times New Roman"/>
          <w:b/>
          <w:sz w:val="24"/>
          <w:szCs w:val="24"/>
          <w:highlight w:val="white"/>
        </w:rPr>
        <w:t>je provedena v</w:t>
      </w:r>
      <w:r>
        <w:rPr>
          <w:rFonts w:ascii="Times New Roman" w:hAnsi="Times New Roman"/>
          <w:b/>
          <w:sz w:val="24"/>
          <w:szCs w:val="24"/>
          <w:highlight w:val="white"/>
        </w:rPr>
        <w:t> </w:t>
      </w:r>
      <w:r w:rsidRPr="00D24557">
        <w:rPr>
          <w:rFonts w:ascii="Times New Roman" w:hAnsi="Times New Roman"/>
          <w:b/>
          <w:sz w:val="24"/>
          <w:szCs w:val="24"/>
          <w:highlight w:val="white"/>
        </w:rPr>
        <w:t>dobré víře.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highlight w:val="white"/>
        </w:rPr>
        <w:t>(3) Na síť s</w:t>
      </w:r>
      <w:r>
        <w:rPr>
          <w:rFonts w:ascii="Times New Roman" w:hAnsi="Times New Roman"/>
          <w:b/>
          <w:sz w:val="24"/>
          <w:szCs w:val="24"/>
          <w:highlight w:val="white"/>
        </w:rPr>
        <w:t> </w:t>
      </w:r>
      <w:r w:rsidRPr="00D24557">
        <w:rPr>
          <w:rFonts w:ascii="Times New Roman" w:hAnsi="Times New Roman"/>
          <w:b/>
          <w:sz w:val="24"/>
          <w:szCs w:val="24"/>
          <w:highlight w:val="white"/>
        </w:rPr>
        <w:t>velmi vysokou kapacitou, která je předmětem závazné nabídky se neuplatní povinnosti podle § 51, pokud podnik s</w:t>
      </w:r>
      <w:r>
        <w:rPr>
          <w:rFonts w:ascii="Times New Roman" w:hAnsi="Times New Roman"/>
          <w:b/>
          <w:sz w:val="24"/>
          <w:szCs w:val="24"/>
          <w:highlight w:val="white"/>
        </w:rPr>
        <w:t> </w:t>
      </w:r>
      <w:r w:rsidRPr="00D24557">
        <w:rPr>
          <w:rFonts w:ascii="Times New Roman" w:hAnsi="Times New Roman"/>
          <w:b/>
          <w:sz w:val="24"/>
          <w:szCs w:val="24"/>
          <w:highlight w:val="white"/>
        </w:rPr>
        <w:t>významnou tržní silou, který nabídku zveřejnil, uzavřel alespoň jednu dohodu, jejíž předmět je obsahem závazné nabídky podle odst</w:t>
      </w:r>
      <w:r>
        <w:rPr>
          <w:rFonts w:ascii="Times New Roman" w:hAnsi="Times New Roman"/>
          <w:b/>
          <w:sz w:val="24"/>
          <w:szCs w:val="24"/>
          <w:highlight w:val="white"/>
        </w:rPr>
        <w:t>avce</w:t>
      </w:r>
      <w:r w:rsidRPr="00D24557">
        <w:rPr>
          <w:rFonts w:ascii="Times New Roman" w:hAnsi="Times New Roman"/>
          <w:b/>
          <w:sz w:val="24"/>
          <w:szCs w:val="24"/>
          <w:highlight w:val="white"/>
        </w:rPr>
        <w:t xml:space="preserve"> 2 písm. a) až e). Toto neplatí v</w:t>
      </w:r>
      <w:r>
        <w:rPr>
          <w:rFonts w:ascii="Times New Roman" w:hAnsi="Times New Roman"/>
          <w:b/>
          <w:sz w:val="24"/>
          <w:szCs w:val="24"/>
          <w:highlight w:val="white"/>
        </w:rPr>
        <w:t> </w:t>
      </w:r>
      <w:r w:rsidRPr="00D24557">
        <w:rPr>
          <w:rFonts w:ascii="Times New Roman" w:hAnsi="Times New Roman"/>
          <w:b/>
          <w:sz w:val="24"/>
          <w:szCs w:val="24"/>
          <w:highlight w:val="white"/>
        </w:rPr>
        <w:t>případě, že subjekt, se kterým podnik dohodu uzavřel, splňuje podmínky podle § 86d odst. 1 písm. a) a</w:t>
      </w:r>
      <w:r>
        <w:rPr>
          <w:rFonts w:ascii="Times New Roman" w:hAnsi="Times New Roman"/>
          <w:b/>
          <w:sz w:val="24"/>
          <w:szCs w:val="24"/>
          <w:highlight w:val="white"/>
        </w:rPr>
        <w:t> </w:t>
      </w:r>
      <w:r w:rsidRPr="00D24557">
        <w:rPr>
          <w:rFonts w:ascii="Times New Roman" w:hAnsi="Times New Roman"/>
          <w:b/>
          <w:sz w:val="24"/>
          <w:szCs w:val="24"/>
          <w:highlight w:val="white"/>
        </w:rPr>
        <w:t>b).</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highlight w:val="white"/>
        </w:rPr>
        <w:t>(4) Úřad průběžně monitoruje dodržování podmínek podle odstavce 2 a</w:t>
      </w:r>
      <w:r>
        <w:rPr>
          <w:rFonts w:ascii="Times New Roman" w:hAnsi="Times New Roman"/>
          <w:b/>
          <w:sz w:val="24"/>
          <w:szCs w:val="24"/>
          <w:highlight w:val="white"/>
        </w:rPr>
        <w:t> </w:t>
      </w:r>
      <w:r w:rsidRPr="00D24557">
        <w:rPr>
          <w:rFonts w:ascii="Times New Roman" w:hAnsi="Times New Roman"/>
          <w:b/>
          <w:sz w:val="24"/>
          <w:szCs w:val="24"/>
          <w:highlight w:val="white"/>
        </w:rPr>
        <w:t>pro tyto účely mu podnik s</w:t>
      </w:r>
      <w:r>
        <w:rPr>
          <w:rFonts w:ascii="Times New Roman" w:hAnsi="Times New Roman"/>
          <w:b/>
          <w:sz w:val="24"/>
          <w:szCs w:val="24"/>
          <w:highlight w:val="white"/>
        </w:rPr>
        <w:t> </w:t>
      </w:r>
      <w:r w:rsidRPr="00D24557">
        <w:rPr>
          <w:rFonts w:ascii="Times New Roman" w:hAnsi="Times New Roman"/>
          <w:b/>
          <w:sz w:val="24"/>
          <w:szCs w:val="24"/>
          <w:highlight w:val="white"/>
        </w:rPr>
        <w:t>významnou tržní silou jednou za rok předkládá zprávu o</w:t>
      </w:r>
      <w:r>
        <w:rPr>
          <w:rFonts w:ascii="Times New Roman" w:hAnsi="Times New Roman"/>
          <w:b/>
          <w:sz w:val="24"/>
          <w:szCs w:val="24"/>
          <w:highlight w:val="white"/>
        </w:rPr>
        <w:t> </w:t>
      </w:r>
      <w:r w:rsidRPr="00D24557">
        <w:rPr>
          <w:rFonts w:ascii="Times New Roman" w:hAnsi="Times New Roman"/>
          <w:b/>
          <w:sz w:val="24"/>
          <w:szCs w:val="24"/>
          <w:highlight w:val="white"/>
        </w:rPr>
        <w:t>dodržování podmínek podle odstavce 2.</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highlight w:val="white"/>
        </w:rPr>
        <w:t>(5) Úřad může v</w:t>
      </w:r>
      <w:r>
        <w:rPr>
          <w:rFonts w:ascii="Times New Roman" w:hAnsi="Times New Roman"/>
          <w:b/>
          <w:sz w:val="24"/>
          <w:szCs w:val="24"/>
          <w:highlight w:val="white"/>
        </w:rPr>
        <w:t> </w:t>
      </w:r>
      <w:r w:rsidRPr="00D24557">
        <w:rPr>
          <w:rFonts w:ascii="Times New Roman" w:hAnsi="Times New Roman"/>
          <w:b/>
          <w:sz w:val="24"/>
          <w:szCs w:val="24"/>
          <w:highlight w:val="white"/>
        </w:rPr>
        <w:t>odůvodněných případech uložit povinnosti podle § 51 odst. 6 podniku s</w:t>
      </w:r>
      <w:r>
        <w:rPr>
          <w:rFonts w:ascii="Times New Roman" w:hAnsi="Times New Roman"/>
          <w:b/>
          <w:sz w:val="24"/>
          <w:szCs w:val="24"/>
          <w:highlight w:val="white"/>
        </w:rPr>
        <w:t> </w:t>
      </w:r>
      <w:r w:rsidRPr="00D24557">
        <w:rPr>
          <w:rFonts w:ascii="Times New Roman" w:hAnsi="Times New Roman"/>
          <w:b/>
          <w:sz w:val="24"/>
          <w:szCs w:val="24"/>
          <w:highlight w:val="white"/>
        </w:rPr>
        <w:t>významnou tržní silou v</w:t>
      </w:r>
      <w:r>
        <w:rPr>
          <w:rFonts w:ascii="Times New Roman" w:hAnsi="Times New Roman"/>
          <w:b/>
          <w:sz w:val="24"/>
          <w:szCs w:val="24"/>
          <w:highlight w:val="white"/>
        </w:rPr>
        <w:t> </w:t>
      </w:r>
      <w:r w:rsidRPr="00D24557">
        <w:rPr>
          <w:rFonts w:ascii="Times New Roman" w:hAnsi="Times New Roman"/>
          <w:b/>
          <w:sz w:val="24"/>
          <w:szCs w:val="24"/>
          <w:highlight w:val="white"/>
        </w:rPr>
        <w:t xml:space="preserve">rozporu </w:t>
      </w:r>
      <w:r>
        <w:rPr>
          <w:rFonts w:ascii="Times New Roman" w:hAnsi="Times New Roman"/>
          <w:b/>
          <w:sz w:val="24"/>
          <w:szCs w:val="24"/>
          <w:highlight w:val="white"/>
        </w:rPr>
        <w:t>s odstavcem</w:t>
      </w:r>
      <w:r w:rsidRPr="00D24557">
        <w:rPr>
          <w:rFonts w:ascii="Times New Roman" w:hAnsi="Times New Roman"/>
          <w:b/>
          <w:sz w:val="24"/>
          <w:szCs w:val="24"/>
          <w:highlight w:val="white"/>
        </w:rPr>
        <w:t xml:space="preserve"> 3, pokud jde o</w:t>
      </w:r>
      <w:r>
        <w:rPr>
          <w:rFonts w:ascii="Times New Roman" w:hAnsi="Times New Roman"/>
          <w:b/>
          <w:sz w:val="24"/>
          <w:szCs w:val="24"/>
          <w:highlight w:val="white"/>
        </w:rPr>
        <w:t> </w:t>
      </w:r>
      <w:r w:rsidRPr="00D24557">
        <w:rPr>
          <w:rFonts w:ascii="Times New Roman" w:hAnsi="Times New Roman"/>
          <w:b/>
          <w:sz w:val="24"/>
          <w:szCs w:val="24"/>
          <w:highlight w:val="white"/>
        </w:rPr>
        <w:t>zavádění sítí s</w:t>
      </w:r>
      <w:r>
        <w:rPr>
          <w:rFonts w:ascii="Times New Roman" w:hAnsi="Times New Roman"/>
          <w:b/>
          <w:sz w:val="24"/>
          <w:szCs w:val="24"/>
          <w:highlight w:val="white"/>
        </w:rPr>
        <w:t> </w:t>
      </w:r>
      <w:r w:rsidRPr="00D24557">
        <w:rPr>
          <w:rFonts w:ascii="Times New Roman" w:hAnsi="Times New Roman"/>
          <w:b/>
          <w:sz w:val="24"/>
          <w:szCs w:val="24"/>
          <w:highlight w:val="white"/>
        </w:rPr>
        <w:t>velmi vysokou kapacitou, s</w:t>
      </w:r>
      <w:r>
        <w:rPr>
          <w:rFonts w:ascii="Times New Roman" w:hAnsi="Times New Roman"/>
          <w:b/>
          <w:sz w:val="24"/>
          <w:szCs w:val="24"/>
          <w:highlight w:val="white"/>
        </w:rPr>
        <w:t> </w:t>
      </w:r>
      <w:r w:rsidRPr="00D24557">
        <w:rPr>
          <w:rFonts w:ascii="Times New Roman" w:hAnsi="Times New Roman"/>
          <w:b/>
          <w:sz w:val="24"/>
          <w:szCs w:val="24"/>
          <w:highlight w:val="white"/>
        </w:rPr>
        <w:t>cílem řešit závažné problémy s</w:t>
      </w:r>
      <w:r>
        <w:rPr>
          <w:rFonts w:ascii="Times New Roman" w:hAnsi="Times New Roman"/>
          <w:b/>
          <w:sz w:val="24"/>
          <w:szCs w:val="24"/>
          <w:highlight w:val="white"/>
        </w:rPr>
        <w:t> </w:t>
      </w:r>
      <w:r w:rsidRPr="00D24557">
        <w:rPr>
          <w:rFonts w:ascii="Times New Roman" w:hAnsi="Times New Roman"/>
          <w:b/>
          <w:sz w:val="24"/>
          <w:szCs w:val="24"/>
          <w:highlight w:val="white"/>
        </w:rPr>
        <w:t>hospodářskou soutěží na trhu, u</w:t>
      </w:r>
      <w:r>
        <w:rPr>
          <w:rFonts w:ascii="Times New Roman" w:hAnsi="Times New Roman"/>
          <w:b/>
          <w:sz w:val="24"/>
          <w:szCs w:val="24"/>
          <w:highlight w:val="white"/>
        </w:rPr>
        <w:t> </w:t>
      </w:r>
      <w:r w:rsidRPr="00D24557">
        <w:rPr>
          <w:rFonts w:ascii="Times New Roman" w:hAnsi="Times New Roman"/>
          <w:b/>
          <w:sz w:val="24"/>
          <w:szCs w:val="24"/>
          <w:highlight w:val="white"/>
        </w:rPr>
        <w:t>nichž zjistí, že vzhledem k</w:t>
      </w:r>
      <w:r>
        <w:rPr>
          <w:rFonts w:ascii="Times New Roman" w:hAnsi="Times New Roman"/>
          <w:b/>
          <w:sz w:val="24"/>
          <w:szCs w:val="24"/>
          <w:highlight w:val="white"/>
        </w:rPr>
        <w:t> </w:t>
      </w:r>
      <w:r w:rsidRPr="00D24557">
        <w:rPr>
          <w:rFonts w:ascii="Times New Roman" w:hAnsi="Times New Roman"/>
          <w:b/>
          <w:sz w:val="24"/>
          <w:szCs w:val="24"/>
          <w:highlight w:val="white"/>
        </w:rPr>
        <w:t>specifickým charakteristikám tohoto trhu by tyto problémy s</w:t>
      </w:r>
      <w:r>
        <w:rPr>
          <w:rFonts w:ascii="Times New Roman" w:hAnsi="Times New Roman"/>
          <w:b/>
          <w:sz w:val="24"/>
          <w:szCs w:val="24"/>
          <w:highlight w:val="white"/>
        </w:rPr>
        <w:t> </w:t>
      </w:r>
      <w:r w:rsidRPr="00D24557">
        <w:rPr>
          <w:rFonts w:ascii="Times New Roman" w:hAnsi="Times New Roman"/>
          <w:b/>
          <w:sz w:val="24"/>
          <w:szCs w:val="24"/>
          <w:highlight w:val="white"/>
        </w:rPr>
        <w:t>hospodářskou soutěží jinak nemohly být řešeny.</w:t>
      </w:r>
    </w:p>
    <w:p w:rsidR="00671916" w:rsidRPr="00D24557" w:rsidRDefault="00671916" w:rsidP="002B1CC3">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DÍL 5</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Oddělená evidence nákladů a</w:t>
      </w:r>
      <w:r>
        <w:rPr>
          <w:rFonts w:ascii="Times New Roman" w:hAnsi="Times New Roman"/>
          <w:b/>
          <w:bCs/>
          <w:sz w:val="24"/>
          <w:szCs w:val="24"/>
          <w:highlight w:val="white"/>
        </w:rPr>
        <w:t> </w:t>
      </w:r>
      <w:r w:rsidRPr="00D24557">
        <w:rPr>
          <w:rFonts w:ascii="Times New Roman" w:hAnsi="Times New Roman"/>
          <w:b/>
          <w:bCs/>
          <w:sz w:val="24"/>
          <w:szCs w:val="24"/>
          <w:highlight w:val="white"/>
        </w:rPr>
        <w:t>výnosů</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86</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Poskytovatel univerzální služby a</w:t>
      </w:r>
      <w:r>
        <w:rPr>
          <w:rFonts w:ascii="Times New Roman" w:hAnsi="Times New Roman"/>
          <w:sz w:val="24"/>
          <w:szCs w:val="24"/>
          <w:highlight w:val="white"/>
        </w:rPr>
        <w:t> </w:t>
      </w:r>
      <w:r w:rsidRPr="00D24557">
        <w:rPr>
          <w:rFonts w:ascii="Times New Roman" w:hAnsi="Times New Roman"/>
          <w:sz w:val="24"/>
          <w:szCs w:val="24"/>
          <w:highlight w:val="white"/>
        </w:rPr>
        <w:t>subjekt, vůči kterému byla uplatněna regulace cen na trhu pro koncové uživatele, je povinen vést oddělenou evidenci nákladů a</w:t>
      </w:r>
      <w:r>
        <w:rPr>
          <w:rFonts w:ascii="Times New Roman" w:hAnsi="Times New Roman"/>
          <w:sz w:val="24"/>
          <w:szCs w:val="24"/>
          <w:highlight w:val="white"/>
        </w:rPr>
        <w:t> </w:t>
      </w:r>
      <w:r w:rsidRPr="00D24557">
        <w:rPr>
          <w:rFonts w:ascii="Times New Roman" w:hAnsi="Times New Roman"/>
          <w:sz w:val="24"/>
          <w:szCs w:val="24"/>
          <w:highlight w:val="white"/>
        </w:rPr>
        <w:t>výnosů.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(2) Úřad je oprávněn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 51 uložit povinnost vést oddělenou evidenci nákladů a</w:t>
      </w:r>
      <w:r>
        <w:rPr>
          <w:rFonts w:ascii="Times New Roman" w:hAnsi="Times New Roman"/>
          <w:sz w:val="24"/>
          <w:szCs w:val="24"/>
          <w:highlight w:val="white"/>
        </w:rPr>
        <w:t> </w:t>
      </w:r>
      <w:r w:rsidRPr="00D24557">
        <w:rPr>
          <w:rFonts w:ascii="Times New Roman" w:hAnsi="Times New Roman"/>
          <w:sz w:val="24"/>
          <w:szCs w:val="24"/>
          <w:highlight w:val="white"/>
        </w:rPr>
        <w:t>výnosů subjektu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poskytujícímu přístup nebo propojení a</w:t>
      </w:r>
      <w:r>
        <w:rPr>
          <w:rFonts w:ascii="Times New Roman" w:hAnsi="Times New Roman"/>
          <w:sz w:val="24"/>
          <w:szCs w:val="24"/>
          <w:highlight w:val="white"/>
        </w:rPr>
        <w:t> </w:t>
      </w:r>
      <w:r w:rsidRPr="00D24557">
        <w:rPr>
          <w:rFonts w:ascii="Times New Roman" w:hAnsi="Times New Roman"/>
          <w:sz w:val="24"/>
          <w:szCs w:val="24"/>
          <w:highlight w:val="white"/>
        </w:rPr>
        <w:t>kterého postupem podle § 51 určil jako podnik s</w:t>
      </w:r>
      <w:r>
        <w:rPr>
          <w:rFonts w:ascii="Times New Roman" w:hAnsi="Times New Roman"/>
          <w:sz w:val="24"/>
          <w:szCs w:val="24"/>
          <w:highlight w:val="white"/>
        </w:rPr>
        <w:t> </w:t>
      </w:r>
      <w:r w:rsidRPr="00D24557">
        <w:rPr>
          <w:rFonts w:ascii="Times New Roman" w:hAnsi="Times New Roman"/>
          <w:sz w:val="24"/>
          <w:szCs w:val="24"/>
          <w:highlight w:val="white"/>
        </w:rPr>
        <w:t>významnou tržní silou na relevantním trhu; Úřad rozhodne, na které činnosti související s</w:t>
      </w:r>
      <w:r>
        <w:rPr>
          <w:rFonts w:ascii="Times New Roman" w:hAnsi="Times New Roman"/>
          <w:sz w:val="24"/>
          <w:szCs w:val="24"/>
          <w:highlight w:val="white"/>
        </w:rPr>
        <w:t> </w:t>
      </w:r>
      <w:r w:rsidRPr="00D24557">
        <w:rPr>
          <w:rFonts w:ascii="Times New Roman" w:hAnsi="Times New Roman"/>
          <w:sz w:val="24"/>
          <w:szCs w:val="24"/>
          <w:highlight w:val="white"/>
        </w:rPr>
        <w:t>propojením nebo přístupem se povinnost vést oddělenou evidenci nákladů a</w:t>
      </w:r>
      <w:r>
        <w:rPr>
          <w:rFonts w:ascii="Times New Roman" w:hAnsi="Times New Roman"/>
          <w:sz w:val="24"/>
          <w:szCs w:val="24"/>
          <w:highlight w:val="white"/>
        </w:rPr>
        <w:t> </w:t>
      </w:r>
      <w:r w:rsidRPr="00D24557">
        <w:rPr>
          <w:rFonts w:ascii="Times New Roman" w:hAnsi="Times New Roman"/>
          <w:sz w:val="24"/>
          <w:szCs w:val="24"/>
          <w:highlight w:val="white"/>
        </w:rPr>
        <w:t>výnosů vztahuje,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b) který je uveden v</w:t>
      </w:r>
      <w:r>
        <w:rPr>
          <w:rFonts w:ascii="Times New Roman" w:hAnsi="Times New Roman"/>
          <w:sz w:val="24"/>
          <w:szCs w:val="24"/>
          <w:highlight w:val="white"/>
        </w:rPr>
        <w:t> </w:t>
      </w:r>
      <w:r w:rsidRPr="00D24557">
        <w:rPr>
          <w:rFonts w:ascii="Times New Roman" w:hAnsi="Times New Roman"/>
          <w:sz w:val="24"/>
          <w:szCs w:val="24"/>
          <w:highlight w:val="white"/>
        </w:rPr>
        <w:t>§ 83 odst. 5.</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r w:rsidRPr="00D24557">
        <w:rPr>
          <w:rFonts w:ascii="Times New Roman" w:hAnsi="Times New Roman"/>
          <w:sz w:val="24"/>
          <w:szCs w:val="24"/>
          <w:highlight w:val="white"/>
        </w:rPr>
        <w:t xml:space="preserve"> Úřad je oprávněn uložit povinnost vést oddělenou evidenci nákladů a</w:t>
      </w:r>
      <w:r>
        <w:rPr>
          <w:rFonts w:ascii="Times New Roman" w:hAnsi="Times New Roman"/>
          <w:sz w:val="24"/>
          <w:szCs w:val="24"/>
          <w:highlight w:val="white"/>
        </w:rPr>
        <w:t> </w:t>
      </w:r>
      <w:r w:rsidRPr="00D24557">
        <w:rPr>
          <w:rFonts w:ascii="Times New Roman" w:hAnsi="Times New Roman"/>
          <w:sz w:val="24"/>
          <w:szCs w:val="24"/>
          <w:highlight w:val="white"/>
        </w:rPr>
        <w:t>výnosů subjektu uvedenému v</w:t>
      </w:r>
      <w:r>
        <w:rPr>
          <w:rFonts w:ascii="Times New Roman" w:hAnsi="Times New Roman"/>
          <w:sz w:val="24"/>
          <w:szCs w:val="24"/>
          <w:highlight w:val="white"/>
        </w:rPr>
        <w:t> </w:t>
      </w:r>
      <w:r w:rsidRPr="00D24557">
        <w:rPr>
          <w:rFonts w:ascii="Times New Roman" w:hAnsi="Times New Roman"/>
          <w:sz w:val="24"/>
          <w:szCs w:val="24"/>
          <w:highlight w:val="white"/>
        </w:rPr>
        <w:t>písmenu a) také na souvisejících maloobchodních trzích.</w:t>
      </w:r>
    </w:p>
    <w:p w:rsidR="00671916" w:rsidRPr="00D24557"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Pro účely oddělené evidence nákladů a</w:t>
      </w:r>
      <w:r>
        <w:rPr>
          <w:rFonts w:ascii="Times New Roman" w:hAnsi="Times New Roman"/>
          <w:sz w:val="24"/>
          <w:szCs w:val="24"/>
          <w:highlight w:val="white"/>
        </w:rPr>
        <w:t> </w:t>
      </w:r>
      <w:r w:rsidRPr="00D24557">
        <w:rPr>
          <w:rFonts w:ascii="Times New Roman" w:hAnsi="Times New Roman"/>
          <w:sz w:val="24"/>
          <w:szCs w:val="24"/>
          <w:highlight w:val="white"/>
        </w:rPr>
        <w:t>výnosů Úřad opatřením obecné povahy +) stanoví metodiku účelového členění nákladů a</w:t>
      </w:r>
      <w:r>
        <w:rPr>
          <w:rFonts w:ascii="Times New Roman" w:hAnsi="Times New Roman"/>
          <w:sz w:val="24"/>
          <w:szCs w:val="24"/>
          <w:highlight w:val="white"/>
        </w:rPr>
        <w:t> </w:t>
      </w:r>
      <w:r w:rsidRPr="00D24557">
        <w:rPr>
          <w:rFonts w:ascii="Times New Roman" w:hAnsi="Times New Roman"/>
          <w:sz w:val="24"/>
          <w:szCs w:val="24"/>
          <w:highlight w:val="white"/>
        </w:rPr>
        <w:t>výnosů a</w:t>
      </w:r>
      <w:r>
        <w:rPr>
          <w:rFonts w:ascii="Times New Roman" w:hAnsi="Times New Roman"/>
          <w:sz w:val="24"/>
          <w:szCs w:val="24"/>
          <w:highlight w:val="white"/>
        </w:rPr>
        <w:t> </w:t>
      </w:r>
      <w:r w:rsidRPr="00D24557">
        <w:rPr>
          <w:rFonts w:ascii="Times New Roman" w:hAnsi="Times New Roman"/>
          <w:sz w:val="24"/>
          <w:szCs w:val="24"/>
          <w:highlight w:val="white"/>
        </w:rPr>
        <w:t>jejich přiřazování a</w:t>
      </w:r>
      <w:r>
        <w:rPr>
          <w:rFonts w:ascii="Times New Roman" w:hAnsi="Times New Roman"/>
          <w:sz w:val="24"/>
          <w:szCs w:val="24"/>
          <w:highlight w:val="white"/>
        </w:rPr>
        <w:t> </w:t>
      </w:r>
      <w:r w:rsidRPr="00D24557">
        <w:rPr>
          <w:rFonts w:ascii="Times New Roman" w:hAnsi="Times New Roman"/>
          <w:sz w:val="24"/>
          <w:szCs w:val="24"/>
          <w:highlight w:val="white"/>
        </w:rPr>
        <w:t>určí strukturu vykazovaných informací.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Subjekt uvedený v</w:t>
      </w:r>
      <w:r>
        <w:rPr>
          <w:rFonts w:ascii="Times New Roman" w:hAnsi="Times New Roman"/>
          <w:sz w:val="24"/>
          <w:szCs w:val="24"/>
          <w:highlight w:val="white"/>
        </w:rPr>
        <w:t> </w:t>
      </w:r>
      <w:r w:rsidRPr="00D24557">
        <w:rPr>
          <w:rFonts w:ascii="Times New Roman" w:hAnsi="Times New Roman"/>
          <w:sz w:val="24"/>
          <w:szCs w:val="24"/>
          <w:highlight w:val="white"/>
        </w:rPr>
        <w:t>odstavcích 1 a</w:t>
      </w:r>
      <w:r>
        <w:rPr>
          <w:rFonts w:ascii="Times New Roman" w:hAnsi="Times New Roman"/>
          <w:sz w:val="24"/>
          <w:szCs w:val="24"/>
          <w:highlight w:val="white"/>
        </w:rPr>
        <w:t> </w:t>
      </w:r>
      <w:r w:rsidRPr="00D24557">
        <w:rPr>
          <w:rFonts w:ascii="Times New Roman" w:hAnsi="Times New Roman"/>
          <w:sz w:val="24"/>
          <w:szCs w:val="24"/>
          <w:highlight w:val="white"/>
        </w:rPr>
        <w:t>2 je povinen předložit výsledky oddělené evidence nákladů a</w:t>
      </w:r>
      <w:r>
        <w:rPr>
          <w:rFonts w:ascii="Times New Roman" w:hAnsi="Times New Roman"/>
          <w:sz w:val="24"/>
          <w:szCs w:val="24"/>
          <w:highlight w:val="white"/>
        </w:rPr>
        <w:t> </w:t>
      </w:r>
      <w:r w:rsidRPr="00D24557">
        <w:rPr>
          <w:rFonts w:ascii="Times New Roman" w:hAnsi="Times New Roman"/>
          <w:sz w:val="24"/>
          <w:szCs w:val="24"/>
          <w:highlight w:val="white"/>
        </w:rPr>
        <w:t>výnosů k</w:t>
      </w:r>
      <w:r>
        <w:rPr>
          <w:rFonts w:ascii="Times New Roman" w:hAnsi="Times New Roman"/>
          <w:sz w:val="24"/>
          <w:szCs w:val="24"/>
          <w:highlight w:val="white"/>
        </w:rPr>
        <w:t> </w:t>
      </w:r>
      <w:r w:rsidRPr="00D24557">
        <w:rPr>
          <w:rFonts w:ascii="Times New Roman" w:hAnsi="Times New Roman"/>
          <w:sz w:val="24"/>
          <w:szCs w:val="24"/>
          <w:highlight w:val="white"/>
        </w:rPr>
        <w:t>ověření shody s</w:t>
      </w:r>
      <w:r>
        <w:rPr>
          <w:rFonts w:ascii="Times New Roman" w:hAnsi="Times New Roman"/>
          <w:sz w:val="24"/>
          <w:szCs w:val="24"/>
          <w:highlight w:val="white"/>
        </w:rPr>
        <w:t> </w:t>
      </w:r>
      <w:r w:rsidRPr="00D24557">
        <w:rPr>
          <w:rFonts w:ascii="Times New Roman" w:hAnsi="Times New Roman"/>
          <w:sz w:val="24"/>
          <w:szCs w:val="24"/>
          <w:highlight w:val="white"/>
        </w:rPr>
        <w:t>metodikou uvedenou v</w:t>
      </w:r>
      <w:r>
        <w:rPr>
          <w:rFonts w:ascii="Times New Roman" w:hAnsi="Times New Roman"/>
          <w:sz w:val="24"/>
          <w:szCs w:val="24"/>
          <w:highlight w:val="white"/>
        </w:rPr>
        <w:t> </w:t>
      </w:r>
      <w:r w:rsidRPr="00D24557">
        <w:rPr>
          <w:rFonts w:ascii="Times New Roman" w:hAnsi="Times New Roman"/>
          <w:sz w:val="24"/>
          <w:szCs w:val="24"/>
          <w:highlight w:val="white"/>
        </w:rPr>
        <w:t>opatření vydaném podle odstavce 3 nezávislému kvalifikovanému subjektu do 1 měsíce po uveřejnění své účetní závěrky 32) a</w:t>
      </w:r>
      <w:r>
        <w:rPr>
          <w:rFonts w:ascii="Times New Roman" w:hAnsi="Times New Roman"/>
          <w:sz w:val="24"/>
          <w:szCs w:val="24"/>
          <w:highlight w:val="white"/>
        </w:rPr>
        <w:t> </w:t>
      </w:r>
      <w:r w:rsidRPr="00D24557">
        <w:rPr>
          <w:rFonts w:ascii="Times New Roman" w:hAnsi="Times New Roman"/>
          <w:sz w:val="24"/>
          <w:szCs w:val="24"/>
          <w:highlight w:val="white"/>
        </w:rPr>
        <w:t>závěry ověřování uveřejnit.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(5) Úřad je oprávněn subjektu uvedenému v</w:t>
      </w:r>
      <w:r>
        <w:rPr>
          <w:rFonts w:ascii="Times New Roman" w:hAnsi="Times New Roman"/>
          <w:sz w:val="24"/>
          <w:szCs w:val="24"/>
          <w:highlight w:val="white"/>
        </w:rPr>
        <w:t> </w:t>
      </w:r>
      <w:r w:rsidRPr="00D24557">
        <w:rPr>
          <w:rFonts w:ascii="Times New Roman" w:hAnsi="Times New Roman"/>
          <w:sz w:val="24"/>
          <w:szCs w:val="24"/>
          <w:highlight w:val="white"/>
        </w:rPr>
        <w:t>odstavcích 1 a</w:t>
      </w:r>
      <w:r>
        <w:rPr>
          <w:rFonts w:ascii="Times New Roman" w:hAnsi="Times New Roman"/>
          <w:sz w:val="24"/>
          <w:szCs w:val="24"/>
          <w:highlight w:val="white"/>
        </w:rPr>
        <w:t> </w:t>
      </w:r>
      <w:r w:rsidRPr="00D24557">
        <w:rPr>
          <w:rFonts w:ascii="Times New Roman" w:hAnsi="Times New Roman"/>
          <w:sz w:val="24"/>
          <w:szCs w:val="24"/>
          <w:highlight w:val="white"/>
        </w:rPr>
        <w:t>2 rozhodnutím uložit povinnost, aby doložil výpočet svých cen účtovaných jiným podnikatelům, kteří nejsou koncovými uživateli, a</w:t>
      </w:r>
      <w:r>
        <w:rPr>
          <w:rFonts w:ascii="Times New Roman" w:hAnsi="Times New Roman"/>
          <w:sz w:val="24"/>
          <w:szCs w:val="24"/>
          <w:highlight w:val="white"/>
        </w:rPr>
        <w:t> </w:t>
      </w:r>
      <w:r w:rsidRPr="00D24557">
        <w:rPr>
          <w:rFonts w:ascii="Times New Roman" w:hAnsi="Times New Roman"/>
          <w:sz w:val="24"/>
          <w:szCs w:val="24"/>
          <w:highlight w:val="white"/>
        </w:rPr>
        <w:t>vnitropodnikových cen za komunikační činnosti podle oddělené evidence nákladů a</w:t>
      </w:r>
      <w:r>
        <w:rPr>
          <w:rFonts w:ascii="Times New Roman" w:hAnsi="Times New Roman"/>
          <w:sz w:val="24"/>
          <w:szCs w:val="24"/>
          <w:highlight w:val="white"/>
        </w:rPr>
        <w:t> </w:t>
      </w:r>
      <w:r w:rsidRPr="00D24557">
        <w:rPr>
          <w:rFonts w:ascii="Times New Roman" w:hAnsi="Times New Roman"/>
          <w:sz w:val="24"/>
          <w:szCs w:val="24"/>
          <w:highlight w:val="white"/>
        </w:rPr>
        <w:t>výnosů k</w:t>
      </w:r>
      <w:r>
        <w:rPr>
          <w:rFonts w:ascii="Times New Roman" w:hAnsi="Times New Roman"/>
          <w:sz w:val="24"/>
          <w:szCs w:val="24"/>
          <w:highlight w:val="white"/>
        </w:rPr>
        <w:t> </w:t>
      </w:r>
      <w:r w:rsidRPr="00D24557">
        <w:rPr>
          <w:rFonts w:ascii="Times New Roman" w:hAnsi="Times New Roman"/>
          <w:sz w:val="24"/>
          <w:szCs w:val="24"/>
          <w:highlight w:val="white"/>
        </w:rPr>
        <w:t>zajištění nediskriminace a</w:t>
      </w:r>
      <w:r>
        <w:rPr>
          <w:rFonts w:ascii="Times New Roman" w:hAnsi="Times New Roman"/>
          <w:sz w:val="24"/>
          <w:szCs w:val="24"/>
          <w:highlight w:val="white"/>
        </w:rPr>
        <w:t> </w:t>
      </w:r>
      <w:r w:rsidRPr="00D24557">
        <w:rPr>
          <w:rFonts w:ascii="Times New Roman" w:hAnsi="Times New Roman"/>
          <w:sz w:val="24"/>
          <w:szCs w:val="24"/>
          <w:highlight w:val="white"/>
        </w:rPr>
        <w:t>k zabránění neodůvodněnému křížovému financování.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(6) Subjekt uvedený v</w:t>
      </w:r>
      <w:r>
        <w:rPr>
          <w:rFonts w:ascii="Times New Roman" w:hAnsi="Times New Roman"/>
          <w:sz w:val="24"/>
          <w:szCs w:val="24"/>
          <w:highlight w:val="white"/>
        </w:rPr>
        <w:t> </w:t>
      </w:r>
      <w:r w:rsidRPr="00D24557">
        <w:rPr>
          <w:rFonts w:ascii="Times New Roman" w:hAnsi="Times New Roman"/>
          <w:sz w:val="24"/>
          <w:szCs w:val="24"/>
          <w:highlight w:val="white"/>
        </w:rPr>
        <w:t>odstavci 1 je povinen Úřadu na jeho žádost a</w:t>
      </w:r>
      <w:r>
        <w:rPr>
          <w:rFonts w:ascii="Times New Roman" w:hAnsi="Times New Roman"/>
          <w:sz w:val="24"/>
          <w:szCs w:val="24"/>
          <w:highlight w:val="white"/>
        </w:rPr>
        <w:t> </w:t>
      </w:r>
      <w:r w:rsidRPr="00D24557">
        <w:rPr>
          <w:rFonts w:ascii="Times New Roman" w:hAnsi="Times New Roman"/>
          <w:sz w:val="24"/>
          <w:szCs w:val="24"/>
          <w:highlight w:val="white"/>
        </w:rPr>
        <w:t>v jím stanovené lhůtě doložit výpočet cen, které účtuje koncovým uživatelům, podle oddělené evidence nákladů a</w:t>
      </w:r>
      <w:r>
        <w:rPr>
          <w:rFonts w:ascii="Times New Roman" w:hAnsi="Times New Roman"/>
          <w:sz w:val="24"/>
          <w:szCs w:val="24"/>
          <w:highlight w:val="white"/>
        </w:rPr>
        <w:t> </w:t>
      </w:r>
      <w:r w:rsidRPr="00D24557">
        <w:rPr>
          <w:rFonts w:ascii="Times New Roman" w:hAnsi="Times New Roman"/>
          <w:sz w:val="24"/>
          <w:szCs w:val="24"/>
          <w:highlight w:val="white"/>
        </w:rPr>
        <w:t>výnosů.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AA4950" w:rsidRDefault="00671916" w:rsidP="00AA4950">
      <w:pPr>
        <w:ind w:firstLine="600"/>
        <w:jc w:val="both"/>
        <w:rPr>
          <w:rFonts w:ascii="Times New Roman" w:hAnsi="Times New Roman"/>
          <w:sz w:val="24"/>
          <w:szCs w:val="24"/>
        </w:rPr>
      </w:pPr>
      <w:r w:rsidRPr="00D24557">
        <w:rPr>
          <w:rFonts w:ascii="Times New Roman" w:hAnsi="Times New Roman"/>
          <w:sz w:val="24"/>
          <w:szCs w:val="24"/>
          <w:highlight w:val="white"/>
        </w:rPr>
        <w:t>(7) Subjekt uvedený v</w:t>
      </w:r>
      <w:r>
        <w:rPr>
          <w:rFonts w:ascii="Times New Roman" w:hAnsi="Times New Roman"/>
          <w:sz w:val="24"/>
          <w:szCs w:val="24"/>
          <w:highlight w:val="white"/>
        </w:rPr>
        <w:t> </w:t>
      </w:r>
      <w:r w:rsidRPr="00D24557">
        <w:rPr>
          <w:rFonts w:ascii="Times New Roman" w:hAnsi="Times New Roman"/>
          <w:sz w:val="24"/>
          <w:szCs w:val="24"/>
          <w:highlight w:val="white"/>
        </w:rPr>
        <w:t>odstavcích 1 a</w:t>
      </w:r>
      <w:r>
        <w:rPr>
          <w:rFonts w:ascii="Times New Roman" w:hAnsi="Times New Roman"/>
          <w:sz w:val="24"/>
          <w:szCs w:val="24"/>
          <w:highlight w:val="white"/>
        </w:rPr>
        <w:t> </w:t>
      </w:r>
      <w:r w:rsidRPr="00D24557">
        <w:rPr>
          <w:rFonts w:ascii="Times New Roman" w:hAnsi="Times New Roman"/>
          <w:sz w:val="24"/>
          <w:szCs w:val="24"/>
          <w:highlight w:val="white"/>
        </w:rPr>
        <w:t>2 je povinen předkládat Úřadu na jeho žádost a</w:t>
      </w:r>
      <w:r>
        <w:rPr>
          <w:rFonts w:ascii="Times New Roman" w:hAnsi="Times New Roman"/>
          <w:sz w:val="24"/>
          <w:szCs w:val="24"/>
          <w:highlight w:val="white"/>
        </w:rPr>
        <w:t> </w:t>
      </w:r>
      <w:r w:rsidRPr="00D24557">
        <w:rPr>
          <w:rFonts w:ascii="Times New Roman" w:hAnsi="Times New Roman"/>
          <w:sz w:val="24"/>
          <w:szCs w:val="24"/>
          <w:highlight w:val="white"/>
        </w:rPr>
        <w:t>v jím stanovené lhůtě roční výsledky oddělené evidence nákladů a</w:t>
      </w:r>
      <w:r>
        <w:rPr>
          <w:rFonts w:ascii="Times New Roman" w:hAnsi="Times New Roman"/>
          <w:sz w:val="24"/>
          <w:szCs w:val="24"/>
          <w:highlight w:val="white"/>
        </w:rPr>
        <w:t> </w:t>
      </w:r>
      <w:r w:rsidRPr="00D24557">
        <w:rPr>
          <w:rFonts w:ascii="Times New Roman" w:hAnsi="Times New Roman"/>
          <w:sz w:val="24"/>
          <w:szCs w:val="24"/>
          <w:highlight w:val="white"/>
        </w:rPr>
        <w:t>výnosů a</w:t>
      </w:r>
      <w:r>
        <w:rPr>
          <w:rFonts w:ascii="Times New Roman" w:hAnsi="Times New Roman"/>
          <w:sz w:val="24"/>
          <w:szCs w:val="24"/>
          <w:highlight w:val="white"/>
        </w:rPr>
        <w:t> </w:t>
      </w:r>
      <w:r w:rsidRPr="00D24557">
        <w:rPr>
          <w:rFonts w:ascii="Times New Roman" w:hAnsi="Times New Roman"/>
          <w:sz w:val="24"/>
          <w:szCs w:val="24"/>
          <w:highlight w:val="white"/>
        </w:rPr>
        <w:t>účetní údaje včetně údajů o</w:t>
      </w:r>
      <w:r>
        <w:rPr>
          <w:rFonts w:ascii="Times New Roman" w:hAnsi="Times New Roman"/>
          <w:sz w:val="24"/>
          <w:szCs w:val="24"/>
          <w:highlight w:val="white"/>
        </w:rPr>
        <w:t> </w:t>
      </w:r>
      <w:r w:rsidRPr="00D24557">
        <w:rPr>
          <w:rFonts w:ascii="Times New Roman" w:hAnsi="Times New Roman"/>
          <w:sz w:val="24"/>
          <w:szCs w:val="24"/>
          <w:highlight w:val="white"/>
        </w:rPr>
        <w:t xml:space="preserve">výnosech získaných od třetích stran. </w:t>
      </w:r>
      <w:r w:rsidRPr="00AA4950">
        <w:rPr>
          <w:rFonts w:ascii="Times New Roman" w:hAnsi="Times New Roman"/>
          <w:strike/>
          <w:color w:val="000000"/>
          <w:sz w:val="24"/>
          <w:szCs w:val="24"/>
          <w:shd w:val="clear" w:color="auto" w:fill="FFFFFF"/>
        </w:rPr>
        <w:t xml:space="preserve">Úřad může takové informace uveřejnit v souladu se zvláštním právním </w:t>
      </w:r>
      <w:r w:rsidRPr="001B6EFE">
        <w:rPr>
          <w:rFonts w:ascii="Times New Roman" w:hAnsi="Times New Roman"/>
          <w:strike/>
          <w:color w:val="000000"/>
          <w:sz w:val="24"/>
          <w:szCs w:val="24"/>
          <w:shd w:val="clear" w:color="auto" w:fill="FFFFFF"/>
        </w:rPr>
        <w:t>předpisem</w:t>
      </w:r>
      <w:hyperlink r:id="rId7" w:anchor="f2917852" w:history="1">
        <w:r w:rsidRPr="001B6EFE">
          <w:rPr>
            <w:rFonts w:ascii="Times New Roman" w:hAnsi="Times New Roman"/>
            <w:b/>
            <w:strike/>
            <w:color w:val="15679C"/>
            <w:sz w:val="24"/>
            <w:szCs w:val="24"/>
            <w:u w:val="single"/>
            <w:vertAlign w:val="superscript"/>
          </w:rPr>
          <w:t>33</w:t>
        </w:r>
        <w:r w:rsidRPr="001B6EFE">
          <w:rPr>
            <w:rFonts w:ascii="Times New Roman" w:hAnsi="Times New Roman"/>
            <w:b/>
            <w:strike/>
            <w:color w:val="15679C"/>
            <w:sz w:val="24"/>
            <w:szCs w:val="24"/>
            <w:u w:val="single"/>
          </w:rPr>
          <w:t>)</w:t>
        </w:r>
      </w:hyperlink>
      <w:r w:rsidRPr="001B6EFE">
        <w:rPr>
          <w:rFonts w:ascii="Times New Roman" w:hAnsi="Times New Roman"/>
          <w:strike/>
          <w:color w:val="000000"/>
          <w:sz w:val="24"/>
          <w:szCs w:val="24"/>
          <w:shd w:val="clear" w:color="auto" w:fill="FFFFFF"/>
        </w:rPr>
        <w:t xml:space="preserve"> a </w:t>
      </w:r>
      <w:r w:rsidRPr="00AA4950">
        <w:rPr>
          <w:rFonts w:ascii="Times New Roman" w:hAnsi="Times New Roman"/>
          <w:strike/>
          <w:color w:val="000000"/>
          <w:sz w:val="24"/>
          <w:szCs w:val="24"/>
          <w:shd w:val="clear" w:color="auto" w:fill="FFFFFF"/>
        </w:rPr>
        <w:t>s pravidly Evropské unie pro obchodní tajemství.</w:t>
      </w:r>
      <w:r>
        <w:rPr>
          <w:rFonts w:ascii="Times New Roman" w:hAnsi="Times New Roman"/>
          <w:sz w:val="24"/>
          <w:szCs w:val="24"/>
        </w:rPr>
        <w:t xml:space="preserve"> </w:t>
      </w:r>
      <w:r w:rsidRPr="00D13D90">
        <w:rPr>
          <w:rFonts w:ascii="Times New Roman" w:hAnsi="Times New Roman"/>
          <w:b/>
          <w:sz w:val="24"/>
        </w:rPr>
        <w:t>Úřad může takové informace uveřejnit v souladu s pravidly pro ochranu obchodního tajemství.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(8) Podnikatel zajišťující veřejné komunikační sítě nebo poskytující veřejně dostupné služby elektronických komunikací, který má zvláštní nebo výhradní práva na poskytování služeb v</w:t>
      </w:r>
      <w:r>
        <w:rPr>
          <w:rFonts w:ascii="Times New Roman" w:hAnsi="Times New Roman"/>
          <w:sz w:val="24"/>
          <w:szCs w:val="24"/>
          <w:highlight w:val="white"/>
        </w:rPr>
        <w:t> </w:t>
      </w:r>
      <w:r w:rsidRPr="00D24557">
        <w:rPr>
          <w:rFonts w:ascii="Times New Roman" w:hAnsi="Times New Roman"/>
          <w:sz w:val="24"/>
          <w:szCs w:val="24"/>
          <w:highlight w:val="white"/>
        </w:rPr>
        <w:t>jiných odvětvích v</w:t>
      </w:r>
      <w:r>
        <w:rPr>
          <w:rFonts w:ascii="Times New Roman" w:hAnsi="Times New Roman"/>
          <w:sz w:val="24"/>
          <w:szCs w:val="24"/>
          <w:highlight w:val="white"/>
        </w:rPr>
        <w:t> </w:t>
      </w:r>
      <w:r w:rsidRPr="00D24557">
        <w:rPr>
          <w:rFonts w:ascii="Times New Roman" w:hAnsi="Times New Roman"/>
          <w:sz w:val="24"/>
          <w:szCs w:val="24"/>
          <w:highlight w:val="white"/>
        </w:rPr>
        <w:t>České republice nebo v</w:t>
      </w:r>
      <w:r>
        <w:rPr>
          <w:rFonts w:ascii="Times New Roman" w:hAnsi="Times New Roman"/>
          <w:sz w:val="24"/>
          <w:szCs w:val="24"/>
          <w:highlight w:val="white"/>
        </w:rPr>
        <w:t> </w:t>
      </w:r>
      <w:r w:rsidRPr="00D24557">
        <w:rPr>
          <w:rFonts w:ascii="Times New Roman" w:hAnsi="Times New Roman"/>
          <w:sz w:val="24"/>
          <w:szCs w:val="24"/>
          <w:highlight w:val="white"/>
        </w:rPr>
        <w:t>jiném členském státě Evropské unie, je povinen</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vést oddělenou evidenci nákladů a</w:t>
      </w:r>
      <w:r>
        <w:rPr>
          <w:rFonts w:ascii="Times New Roman" w:hAnsi="Times New Roman"/>
          <w:sz w:val="24"/>
          <w:szCs w:val="24"/>
          <w:highlight w:val="white"/>
        </w:rPr>
        <w:t> </w:t>
      </w:r>
      <w:r w:rsidRPr="00D24557">
        <w:rPr>
          <w:rFonts w:ascii="Times New Roman" w:hAnsi="Times New Roman"/>
          <w:sz w:val="24"/>
          <w:szCs w:val="24"/>
          <w:highlight w:val="white"/>
        </w:rPr>
        <w:t>výnosů, včetně položkového rozpisu odepisovaného majetku, pro činnosti spojené se zajišťováním těchto sítí nebo poskytováním služeb elektronických komunikací způsobem, v</w:t>
      </w:r>
      <w:r>
        <w:rPr>
          <w:rFonts w:ascii="Times New Roman" w:hAnsi="Times New Roman"/>
          <w:sz w:val="24"/>
          <w:szCs w:val="24"/>
          <w:highlight w:val="white"/>
        </w:rPr>
        <w:t> </w:t>
      </w:r>
      <w:r w:rsidRPr="00D24557">
        <w:rPr>
          <w:rFonts w:ascii="Times New Roman" w:hAnsi="Times New Roman"/>
          <w:sz w:val="24"/>
          <w:szCs w:val="24"/>
          <w:highlight w:val="white"/>
        </w:rPr>
        <w:t>takových podrobnostech a</w:t>
      </w:r>
      <w:r>
        <w:rPr>
          <w:rFonts w:ascii="Times New Roman" w:hAnsi="Times New Roman"/>
          <w:sz w:val="24"/>
          <w:szCs w:val="24"/>
          <w:highlight w:val="white"/>
        </w:rPr>
        <w:t> </w:t>
      </w:r>
      <w:r w:rsidRPr="00D24557">
        <w:rPr>
          <w:rFonts w:ascii="Times New Roman" w:hAnsi="Times New Roman"/>
          <w:sz w:val="24"/>
          <w:szCs w:val="24"/>
          <w:highlight w:val="white"/>
        </w:rPr>
        <w:t>s použitím systému přiřazování nákladů a</w:t>
      </w:r>
      <w:r>
        <w:rPr>
          <w:rFonts w:ascii="Times New Roman" w:hAnsi="Times New Roman"/>
          <w:sz w:val="24"/>
          <w:szCs w:val="24"/>
          <w:highlight w:val="white"/>
        </w:rPr>
        <w:t> </w:t>
      </w:r>
      <w:r w:rsidRPr="00D24557">
        <w:rPr>
          <w:rFonts w:ascii="Times New Roman" w:hAnsi="Times New Roman"/>
          <w:sz w:val="24"/>
          <w:szCs w:val="24"/>
          <w:highlight w:val="white"/>
        </w:rPr>
        <w:t>výnosů, které jsou vyžadovány od subjektů uvedených v</w:t>
      </w:r>
      <w:r>
        <w:rPr>
          <w:rFonts w:ascii="Times New Roman" w:hAnsi="Times New Roman"/>
          <w:sz w:val="24"/>
          <w:szCs w:val="24"/>
          <w:highlight w:val="white"/>
        </w:rPr>
        <w:t> </w:t>
      </w:r>
      <w:r w:rsidRPr="00D24557">
        <w:rPr>
          <w:rFonts w:ascii="Times New Roman" w:hAnsi="Times New Roman"/>
          <w:sz w:val="24"/>
          <w:szCs w:val="24"/>
          <w:highlight w:val="white"/>
        </w:rPr>
        <w:t>odstavcích 1 a</w:t>
      </w:r>
      <w:r>
        <w:rPr>
          <w:rFonts w:ascii="Times New Roman" w:hAnsi="Times New Roman"/>
          <w:sz w:val="24"/>
          <w:szCs w:val="24"/>
          <w:highlight w:val="white"/>
        </w:rPr>
        <w:t> </w:t>
      </w:r>
      <w:r w:rsidRPr="00D24557">
        <w:rPr>
          <w:rFonts w:ascii="Times New Roman" w:hAnsi="Times New Roman"/>
          <w:sz w:val="24"/>
          <w:szCs w:val="24"/>
          <w:highlight w:val="white"/>
        </w:rPr>
        <w:t>2,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strukturálně oddělit činnosti, které jsou spojeny se zajišťováním těchto sítí nebo poskytováním služeb elektronických komunikací.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r w:rsidRPr="00D24557">
        <w:rPr>
          <w:rFonts w:ascii="Times New Roman" w:hAnsi="Times New Roman"/>
          <w:sz w:val="24"/>
          <w:szCs w:val="24"/>
          <w:highlight w:val="white"/>
        </w:rPr>
        <w:t>Tato povinnost neplatí pro podnikatele, jehož roční obrat v</w:t>
      </w:r>
      <w:r>
        <w:rPr>
          <w:rFonts w:ascii="Times New Roman" w:hAnsi="Times New Roman"/>
          <w:sz w:val="24"/>
          <w:szCs w:val="24"/>
          <w:highlight w:val="white"/>
        </w:rPr>
        <w:t> </w:t>
      </w:r>
      <w:r w:rsidRPr="00D24557">
        <w:rPr>
          <w:rFonts w:ascii="Times New Roman" w:hAnsi="Times New Roman"/>
          <w:sz w:val="24"/>
          <w:szCs w:val="24"/>
          <w:highlight w:val="white"/>
        </w:rPr>
        <w:t>činnostech, které jsou spojeny se zajišťováním sítí, nebo poskytováním veřejně dostupných služeb elektronických komunikací, je nižší než ekvivalent 50 000 000 EUR vyjádřený v</w:t>
      </w:r>
      <w:r>
        <w:rPr>
          <w:rFonts w:ascii="Times New Roman" w:hAnsi="Times New Roman"/>
          <w:sz w:val="24"/>
          <w:szCs w:val="24"/>
          <w:highlight w:val="white"/>
        </w:rPr>
        <w:t> </w:t>
      </w:r>
      <w:r w:rsidRPr="00D24557">
        <w:rPr>
          <w:rFonts w:ascii="Times New Roman" w:hAnsi="Times New Roman"/>
          <w:sz w:val="24"/>
          <w:szCs w:val="24"/>
          <w:highlight w:val="white"/>
        </w:rPr>
        <w:t xml:space="preserve">Kč. </w:t>
      </w:r>
    </w:p>
    <w:p w:rsidR="00671916" w:rsidRPr="00D24557"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(9) Subjekt zajišťující veřejné komunikační sítě nebo poskytující veřejně dostupné služby elektronických komunikací, </w:t>
      </w:r>
      <w:r w:rsidRPr="00D13D90">
        <w:rPr>
          <w:rFonts w:ascii="Times New Roman" w:hAnsi="Times New Roman"/>
          <w:strike/>
          <w:sz w:val="24"/>
          <w:szCs w:val="24"/>
          <w:highlight w:val="white"/>
        </w:rPr>
        <w:t>na něhož se nevztahují ustanovení zvláštního právního předpisu 33)</w:t>
      </w:r>
      <w:r w:rsidRPr="00D24557">
        <w:rPr>
          <w:rFonts w:ascii="Times New Roman" w:hAnsi="Times New Roman"/>
          <w:sz w:val="24"/>
          <w:szCs w:val="24"/>
          <w:highlight w:val="white"/>
        </w:rPr>
        <w:t xml:space="preserve"> </w:t>
      </w:r>
      <w:r w:rsidRPr="00D13D90">
        <w:rPr>
          <w:rFonts w:ascii="Times New Roman" w:hAnsi="Times New Roman"/>
          <w:b/>
          <w:sz w:val="24"/>
          <w:szCs w:val="24"/>
        </w:rPr>
        <w:t>který není obchodní korporací podle zákona upravujícího právní poměry obchodních společností a družstev</w:t>
      </w:r>
      <w:r w:rsidRPr="00D13D90">
        <w:rPr>
          <w:rFonts w:ascii="Times New Roman" w:hAnsi="Times New Roman"/>
          <w:b/>
          <w:sz w:val="24"/>
          <w:szCs w:val="24"/>
          <w:highlight w:val="white"/>
        </w:rPr>
        <w:t xml:space="preserve"> </w:t>
      </w:r>
      <w:r w:rsidRPr="00D24557">
        <w:rPr>
          <w:rFonts w:ascii="Times New Roman" w:hAnsi="Times New Roman"/>
          <w:sz w:val="24"/>
          <w:szCs w:val="24"/>
          <w:highlight w:val="white"/>
        </w:rPr>
        <w:t>a</w:t>
      </w:r>
      <w:r>
        <w:rPr>
          <w:rFonts w:ascii="Times New Roman" w:hAnsi="Times New Roman"/>
          <w:sz w:val="24"/>
          <w:szCs w:val="24"/>
          <w:highlight w:val="white"/>
        </w:rPr>
        <w:t> </w:t>
      </w:r>
      <w:r w:rsidRPr="00D24557">
        <w:rPr>
          <w:rFonts w:ascii="Times New Roman" w:hAnsi="Times New Roman"/>
          <w:sz w:val="24"/>
          <w:szCs w:val="24"/>
          <w:highlight w:val="white"/>
        </w:rPr>
        <w:t>který není malým nebo středně velkým podnikatelem podle kritérií stanovených účetními pravidly práva Evropské unie, je povinen vypracovat svou finanční zprávu, předložit ji k</w:t>
      </w:r>
      <w:r>
        <w:rPr>
          <w:rFonts w:ascii="Times New Roman" w:hAnsi="Times New Roman"/>
          <w:sz w:val="24"/>
          <w:szCs w:val="24"/>
          <w:highlight w:val="white"/>
        </w:rPr>
        <w:t> </w:t>
      </w:r>
      <w:r w:rsidRPr="00D24557">
        <w:rPr>
          <w:rFonts w:ascii="Times New Roman" w:hAnsi="Times New Roman"/>
          <w:sz w:val="24"/>
          <w:szCs w:val="24"/>
          <w:highlight w:val="white"/>
        </w:rPr>
        <w:t>ověření Úřadem určenému nezávislému kvalifikovanému subjektu a</w:t>
      </w:r>
      <w:r>
        <w:rPr>
          <w:rFonts w:ascii="Times New Roman" w:hAnsi="Times New Roman"/>
          <w:sz w:val="24"/>
          <w:szCs w:val="24"/>
          <w:highlight w:val="white"/>
        </w:rPr>
        <w:t> </w:t>
      </w:r>
      <w:r w:rsidRPr="00D24557">
        <w:rPr>
          <w:rFonts w:ascii="Times New Roman" w:hAnsi="Times New Roman"/>
          <w:sz w:val="24"/>
          <w:szCs w:val="24"/>
          <w:highlight w:val="white"/>
        </w:rPr>
        <w:t>publikovat ji. Tento požadavek se vztahuje i</w:t>
      </w:r>
      <w:r>
        <w:rPr>
          <w:rFonts w:ascii="Times New Roman" w:hAnsi="Times New Roman"/>
          <w:sz w:val="24"/>
          <w:szCs w:val="24"/>
          <w:highlight w:val="white"/>
        </w:rPr>
        <w:t> </w:t>
      </w:r>
      <w:r w:rsidRPr="00D24557">
        <w:rPr>
          <w:rFonts w:ascii="Times New Roman" w:hAnsi="Times New Roman"/>
          <w:sz w:val="24"/>
          <w:szCs w:val="24"/>
          <w:highlight w:val="white"/>
        </w:rPr>
        <w:t>na oddělené účetnictví požadované podle odstavce 8 písm. 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32) Zákon č. 563/1991 Sb., o účetnictví, ve znění pozdějších předpisů.</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trike/>
          <w:sz w:val="20"/>
          <w:szCs w:val="20"/>
          <w:highlight w:val="white"/>
        </w:rPr>
      </w:pPr>
      <w:r w:rsidRPr="009D1D73">
        <w:rPr>
          <w:rFonts w:ascii="Times New Roman" w:hAnsi="Times New Roman"/>
          <w:i/>
          <w:iCs/>
          <w:strike/>
          <w:sz w:val="20"/>
          <w:szCs w:val="20"/>
          <w:highlight w:val="white"/>
        </w:rPr>
        <w:t>33) Zákon č. 513/1991 Sb.</w:t>
      </w:r>
    </w:p>
    <w:p w:rsidR="00671916" w:rsidRPr="009D1D73" w:rsidRDefault="00671916" w:rsidP="00D24557">
      <w:pPr>
        <w:jc w:val="both"/>
        <w:rPr>
          <w:rFonts w:ascii="Times New Roman" w:hAnsi="Times New Roman"/>
          <w:b/>
          <w:bCs/>
          <w:i/>
          <w:iCs/>
          <w:sz w:val="20"/>
          <w:szCs w:val="20"/>
        </w:rPr>
      </w:pPr>
      <w:r w:rsidRPr="009D1D73">
        <w:rPr>
          <w:rFonts w:ascii="Times New Roman" w:hAnsi="Times New Roman"/>
          <w:b/>
          <w:bCs/>
          <w:i/>
          <w:iCs/>
          <w:sz w:val="20"/>
          <w:szCs w:val="20"/>
        </w:rPr>
        <w:t>33) § 420, § 504 a § 2985 zákona č. 89/2012 Sb.</w:t>
      </w:r>
    </w:p>
    <w:p w:rsidR="00671916" w:rsidRPr="00D24557" w:rsidRDefault="00671916">
      <w:pPr>
        <w:widowControl w:val="0"/>
        <w:autoSpaceDE w:val="0"/>
        <w:autoSpaceDN w:val="0"/>
        <w:adjustRightInd w:val="0"/>
        <w:spacing w:after="0" w:line="240" w:lineRule="auto"/>
        <w:rPr>
          <w:rFonts w:ascii="Times New Roman" w:hAnsi="Times New Roman"/>
          <w:b/>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DÍL 6</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Funkční a</w:t>
      </w:r>
      <w:r>
        <w:rPr>
          <w:rFonts w:ascii="Times New Roman" w:hAnsi="Times New Roman"/>
          <w:b/>
          <w:bCs/>
          <w:sz w:val="24"/>
          <w:szCs w:val="24"/>
          <w:highlight w:val="white"/>
        </w:rPr>
        <w:t> </w:t>
      </w:r>
      <w:r w:rsidRPr="00D24557">
        <w:rPr>
          <w:rFonts w:ascii="Times New Roman" w:hAnsi="Times New Roman"/>
          <w:b/>
          <w:bCs/>
          <w:sz w:val="24"/>
          <w:szCs w:val="24"/>
          <w:highlight w:val="white"/>
        </w:rPr>
        <w:t>dobrovolná separace</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xml:space="preserve"> § 86a</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Funkční separace</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(1) Funkční separací se u</w:t>
      </w:r>
      <w:r>
        <w:rPr>
          <w:rFonts w:ascii="Times New Roman" w:hAnsi="Times New Roman"/>
          <w:sz w:val="24"/>
          <w:szCs w:val="24"/>
          <w:highlight w:val="white"/>
        </w:rPr>
        <w:t> </w:t>
      </w:r>
      <w:r w:rsidRPr="00D24557">
        <w:rPr>
          <w:rFonts w:ascii="Times New Roman" w:hAnsi="Times New Roman"/>
          <w:sz w:val="24"/>
          <w:szCs w:val="24"/>
          <w:highlight w:val="white"/>
        </w:rPr>
        <w:t>vertikálně integrovaného podniku rozumí oddělení nebo převedení činnosti spojené s</w:t>
      </w:r>
      <w:r>
        <w:rPr>
          <w:rFonts w:ascii="Times New Roman" w:hAnsi="Times New Roman"/>
          <w:sz w:val="24"/>
          <w:szCs w:val="24"/>
          <w:highlight w:val="white"/>
        </w:rPr>
        <w:t> </w:t>
      </w:r>
      <w:r w:rsidRPr="00D24557">
        <w:rPr>
          <w:rFonts w:ascii="Times New Roman" w:hAnsi="Times New Roman"/>
          <w:sz w:val="24"/>
          <w:szCs w:val="24"/>
          <w:highlight w:val="white"/>
        </w:rPr>
        <w:t>velkoobchodním poskytováním služeb přístupu na oddělenou hospodářskou jednotku, která je nezávisle provozovaná, beze změny vlastnické struktury tohoto vertikálně integrovaného podniku.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(2) Oddělenou hospodářskou jednotkou se pro účely tohoto zákona rozumí část podniku, která je z</w:t>
      </w:r>
      <w:r>
        <w:rPr>
          <w:rFonts w:ascii="Times New Roman" w:hAnsi="Times New Roman"/>
          <w:sz w:val="24"/>
          <w:szCs w:val="24"/>
          <w:highlight w:val="white"/>
        </w:rPr>
        <w:t> </w:t>
      </w:r>
      <w:r w:rsidRPr="00D24557">
        <w:rPr>
          <w:rFonts w:ascii="Times New Roman" w:hAnsi="Times New Roman"/>
          <w:sz w:val="24"/>
          <w:szCs w:val="24"/>
          <w:highlight w:val="white"/>
        </w:rPr>
        <w:t>hlediska své organizace, rozhodování a</w:t>
      </w:r>
      <w:r>
        <w:rPr>
          <w:rFonts w:ascii="Times New Roman" w:hAnsi="Times New Roman"/>
          <w:sz w:val="24"/>
          <w:szCs w:val="24"/>
          <w:highlight w:val="white"/>
        </w:rPr>
        <w:t> </w:t>
      </w:r>
      <w:r w:rsidRPr="00D24557">
        <w:rPr>
          <w:rFonts w:ascii="Times New Roman" w:hAnsi="Times New Roman"/>
          <w:sz w:val="24"/>
          <w:szCs w:val="24"/>
          <w:highlight w:val="white"/>
        </w:rPr>
        <w:t>účetnictví při své činnosti oddělena od vertikálně integrovaného podniku.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(3) Oddělená hospodářská jednotka musí poskytovat služby přístupu a</w:t>
      </w:r>
      <w:r>
        <w:rPr>
          <w:rFonts w:ascii="Times New Roman" w:hAnsi="Times New Roman"/>
          <w:sz w:val="24"/>
          <w:szCs w:val="24"/>
          <w:highlight w:val="white"/>
        </w:rPr>
        <w:t> </w:t>
      </w:r>
      <w:r w:rsidRPr="00D24557">
        <w:rPr>
          <w:rFonts w:ascii="Times New Roman" w:hAnsi="Times New Roman"/>
          <w:sz w:val="24"/>
          <w:szCs w:val="24"/>
          <w:highlight w:val="white"/>
        </w:rPr>
        <w:t>Úřadem určené služby elektronických komunikací všem podnikatelům, včetně hospodářských jednotek v</w:t>
      </w:r>
      <w:r>
        <w:rPr>
          <w:rFonts w:ascii="Times New Roman" w:hAnsi="Times New Roman"/>
          <w:sz w:val="24"/>
          <w:szCs w:val="24"/>
          <w:highlight w:val="white"/>
        </w:rPr>
        <w:t> </w:t>
      </w:r>
      <w:r w:rsidRPr="00D24557">
        <w:rPr>
          <w:rFonts w:ascii="Times New Roman" w:hAnsi="Times New Roman"/>
          <w:sz w:val="24"/>
          <w:szCs w:val="24"/>
          <w:highlight w:val="white"/>
        </w:rPr>
        <w:t>rámci vertikálně integrovaného podniku, ve stejných lhůtách a</w:t>
      </w:r>
      <w:r>
        <w:rPr>
          <w:rFonts w:ascii="Times New Roman" w:hAnsi="Times New Roman"/>
          <w:sz w:val="24"/>
          <w:szCs w:val="24"/>
          <w:highlight w:val="white"/>
        </w:rPr>
        <w:t> </w:t>
      </w:r>
      <w:r w:rsidRPr="00D24557">
        <w:rPr>
          <w:rFonts w:ascii="Times New Roman" w:hAnsi="Times New Roman"/>
          <w:sz w:val="24"/>
          <w:szCs w:val="24"/>
          <w:highlight w:val="white"/>
        </w:rPr>
        <w:t>za stejných smluvních podmínek, včetně podmínek týkajících se úrovně cen a</w:t>
      </w:r>
      <w:r>
        <w:rPr>
          <w:rFonts w:ascii="Times New Roman" w:hAnsi="Times New Roman"/>
          <w:sz w:val="24"/>
          <w:szCs w:val="24"/>
          <w:highlight w:val="white"/>
        </w:rPr>
        <w:t> </w:t>
      </w:r>
      <w:r w:rsidRPr="00D24557">
        <w:rPr>
          <w:rFonts w:ascii="Times New Roman" w:hAnsi="Times New Roman"/>
          <w:sz w:val="24"/>
          <w:szCs w:val="24"/>
          <w:highlight w:val="white"/>
        </w:rPr>
        <w:t>poskytovaných služeb, a</w:t>
      </w:r>
      <w:r>
        <w:rPr>
          <w:rFonts w:ascii="Times New Roman" w:hAnsi="Times New Roman"/>
          <w:sz w:val="24"/>
          <w:szCs w:val="24"/>
          <w:highlight w:val="white"/>
        </w:rPr>
        <w:t> </w:t>
      </w:r>
      <w:r w:rsidRPr="00D24557">
        <w:rPr>
          <w:rFonts w:ascii="Times New Roman" w:hAnsi="Times New Roman"/>
          <w:sz w:val="24"/>
          <w:szCs w:val="24"/>
          <w:highlight w:val="white"/>
        </w:rPr>
        <w:t>prostřednictvím stejných systémů a</w:t>
      </w:r>
      <w:r>
        <w:rPr>
          <w:rFonts w:ascii="Times New Roman" w:hAnsi="Times New Roman"/>
          <w:sz w:val="24"/>
          <w:szCs w:val="24"/>
          <w:highlight w:val="white"/>
        </w:rPr>
        <w:t> </w:t>
      </w:r>
      <w:r w:rsidRPr="00D24557">
        <w:rPr>
          <w:rFonts w:ascii="Times New Roman" w:hAnsi="Times New Roman"/>
          <w:sz w:val="24"/>
          <w:szCs w:val="24"/>
          <w:highlight w:val="white"/>
        </w:rPr>
        <w:t>procesů.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(4) Úřad může uložit povinnost funkční separace jen po předchozím schválení žádosti Komisí. Tato žádost musí obsahovat: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zjištění potvrzující závěry Úřadu podle § 51 odst. 7,</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b) odůvodněné posouzení, ze kterého vyplývá, že je málo pravděpodobné, že bude v</w:t>
      </w:r>
      <w:r>
        <w:rPr>
          <w:rFonts w:ascii="Times New Roman" w:hAnsi="Times New Roman"/>
          <w:sz w:val="24"/>
          <w:szCs w:val="24"/>
          <w:highlight w:val="white"/>
        </w:rPr>
        <w:t> </w:t>
      </w:r>
      <w:r w:rsidRPr="00D24557">
        <w:rPr>
          <w:rFonts w:ascii="Times New Roman" w:hAnsi="Times New Roman"/>
          <w:sz w:val="24"/>
          <w:szCs w:val="24"/>
          <w:highlight w:val="white"/>
        </w:rPr>
        <w:t>přiměřené době dosaženo účinné a</w:t>
      </w:r>
      <w:r>
        <w:rPr>
          <w:rFonts w:ascii="Times New Roman" w:hAnsi="Times New Roman"/>
          <w:sz w:val="24"/>
          <w:szCs w:val="24"/>
          <w:highlight w:val="white"/>
        </w:rPr>
        <w:t> </w:t>
      </w:r>
      <w:r w:rsidRPr="00D24557">
        <w:rPr>
          <w:rFonts w:ascii="Times New Roman" w:hAnsi="Times New Roman"/>
          <w:sz w:val="24"/>
          <w:szCs w:val="24"/>
          <w:highlight w:val="white"/>
        </w:rPr>
        <w:t>trvající hospodářské soutěže v</w:t>
      </w:r>
      <w:r>
        <w:rPr>
          <w:rFonts w:ascii="Times New Roman" w:hAnsi="Times New Roman"/>
          <w:sz w:val="24"/>
          <w:szCs w:val="24"/>
          <w:highlight w:val="white"/>
        </w:rPr>
        <w:t> </w:t>
      </w:r>
      <w:r w:rsidRPr="00D24557">
        <w:rPr>
          <w:rFonts w:ascii="Times New Roman" w:hAnsi="Times New Roman"/>
          <w:sz w:val="24"/>
          <w:szCs w:val="24"/>
          <w:highlight w:val="white"/>
        </w:rPr>
        <w:t>oblasti sítí elektronických komunikací a</w:t>
      </w:r>
      <w:r>
        <w:rPr>
          <w:rFonts w:ascii="Times New Roman" w:hAnsi="Times New Roman"/>
          <w:sz w:val="24"/>
          <w:szCs w:val="24"/>
          <w:highlight w:val="white"/>
        </w:rPr>
        <w:t> </w:t>
      </w:r>
      <w:r w:rsidRPr="00D24557">
        <w:rPr>
          <w:rFonts w:ascii="Times New Roman" w:hAnsi="Times New Roman"/>
          <w:sz w:val="24"/>
          <w:szCs w:val="24"/>
          <w:highlight w:val="white"/>
        </w:rPr>
        <w:t>přiřazených prostředků,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c) analýzu očekávaného dopadu uložení této povinnosti na odvětví elektronických komunikací, zejména pokud jde o</w:t>
      </w:r>
      <w:r>
        <w:rPr>
          <w:rFonts w:ascii="Times New Roman" w:hAnsi="Times New Roman"/>
          <w:sz w:val="24"/>
          <w:szCs w:val="24"/>
          <w:highlight w:val="white"/>
        </w:rPr>
        <w:t> </w:t>
      </w:r>
      <w:r w:rsidRPr="00D24557">
        <w:rPr>
          <w:rFonts w:ascii="Times New Roman" w:hAnsi="Times New Roman"/>
          <w:sz w:val="24"/>
          <w:szCs w:val="24"/>
          <w:highlight w:val="white"/>
        </w:rPr>
        <w:t>sociální a</w:t>
      </w:r>
      <w:r>
        <w:rPr>
          <w:rFonts w:ascii="Times New Roman" w:hAnsi="Times New Roman"/>
          <w:sz w:val="24"/>
          <w:szCs w:val="24"/>
          <w:highlight w:val="white"/>
        </w:rPr>
        <w:t> </w:t>
      </w:r>
      <w:r w:rsidRPr="00D24557">
        <w:rPr>
          <w:rFonts w:ascii="Times New Roman" w:hAnsi="Times New Roman"/>
          <w:sz w:val="24"/>
          <w:szCs w:val="24"/>
          <w:highlight w:val="white"/>
        </w:rPr>
        <w:t>územní soudržnost a</w:t>
      </w:r>
      <w:r>
        <w:rPr>
          <w:rFonts w:ascii="Times New Roman" w:hAnsi="Times New Roman"/>
          <w:sz w:val="24"/>
          <w:szCs w:val="24"/>
          <w:highlight w:val="white"/>
        </w:rPr>
        <w:t> </w:t>
      </w:r>
      <w:r w:rsidRPr="00D24557">
        <w:rPr>
          <w:rFonts w:ascii="Times New Roman" w:hAnsi="Times New Roman"/>
          <w:sz w:val="24"/>
          <w:szCs w:val="24"/>
          <w:highlight w:val="white"/>
        </w:rPr>
        <w:t>dále dopad na podnik s</w:t>
      </w:r>
      <w:r>
        <w:rPr>
          <w:rFonts w:ascii="Times New Roman" w:hAnsi="Times New Roman"/>
          <w:sz w:val="24"/>
          <w:szCs w:val="24"/>
          <w:highlight w:val="white"/>
        </w:rPr>
        <w:t> </w:t>
      </w:r>
      <w:r w:rsidRPr="00D24557">
        <w:rPr>
          <w:rFonts w:ascii="Times New Roman" w:hAnsi="Times New Roman"/>
          <w:sz w:val="24"/>
          <w:szCs w:val="24"/>
          <w:highlight w:val="white"/>
        </w:rPr>
        <w:t>významnou tržní silou a</w:t>
      </w:r>
      <w:r>
        <w:rPr>
          <w:rFonts w:ascii="Times New Roman" w:hAnsi="Times New Roman"/>
          <w:sz w:val="24"/>
          <w:szCs w:val="24"/>
          <w:highlight w:val="white"/>
        </w:rPr>
        <w:t> </w:t>
      </w:r>
      <w:r w:rsidRPr="00D24557">
        <w:rPr>
          <w:rFonts w:ascii="Times New Roman" w:hAnsi="Times New Roman"/>
          <w:sz w:val="24"/>
          <w:szCs w:val="24"/>
          <w:highlight w:val="white"/>
        </w:rPr>
        <w:t>další dotčené subjekty, zaměstnance oddělené hospodářské jednotky, motivaci podnikatele investovat do odvětví elektronických komunikací, hospodářskou soutěž, spotřebitele a</w:t>
      </w:r>
      <w:r>
        <w:rPr>
          <w:rFonts w:ascii="Times New Roman" w:hAnsi="Times New Roman"/>
          <w:sz w:val="24"/>
          <w:szCs w:val="24"/>
          <w:highlight w:val="white"/>
        </w:rPr>
        <w:t> </w:t>
      </w:r>
      <w:r w:rsidRPr="00D24557">
        <w:rPr>
          <w:rFonts w:ascii="Times New Roman" w:hAnsi="Times New Roman"/>
          <w:sz w:val="24"/>
          <w:szCs w:val="24"/>
          <w:highlight w:val="white"/>
        </w:rPr>
        <w:t>na Úřad 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d) analýzu prokazující, že uložení této povinnosti je nejúčinnějším možným nápravným opatřením pro řešení problémů hospodářské soutěže.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(5) Návrh rozhodnutí o</w:t>
      </w:r>
      <w:r>
        <w:rPr>
          <w:rFonts w:ascii="Times New Roman" w:hAnsi="Times New Roman"/>
          <w:sz w:val="24"/>
          <w:szCs w:val="24"/>
          <w:highlight w:val="white"/>
        </w:rPr>
        <w:t> </w:t>
      </w:r>
      <w:r w:rsidRPr="00D24557">
        <w:rPr>
          <w:rFonts w:ascii="Times New Roman" w:hAnsi="Times New Roman"/>
          <w:sz w:val="24"/>
          <w:szCs w:val="24"/>
          <w:highlight w:val="white"/>
        </w:rPr>
        <w:t>uložení funkční separace, který se předkládá Komisi ke schválení, musí obsahovat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přesný popis a</w:t>
      </w:r>
      <w:r>
        <w:rPr>
          <w:rFonts w:ascii="Times New Roman" w:hAnsi="Times New Roman"/>
          <w:sz w:val="24"/>
          <w:szCs w:val="24"/>
          <w:highlight w:val="white"/>
        </w:rPr>
        <w:t> </w:t>
      </w:r>
      <w:r w:rsidRPr="00D24557">
        <w:rPr>
          <w:rFonts w:ascii="Times New Roman" w:hAnsi="Times New Roman"/>
          <w:sz w:val="24"/>
          <w:szCs w:val="24"/>
          <w:highlight w:val="white"/>
        </w:rPr>
        <w:t>úroveň separace, zahrnující zejména právní postavení oddělené hospodářské jednotky,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b) údaje o</w:t>
      </w:r>
      <w:r>
        <w:rPr>
          <w:rFonts w:ascii="Times New Roman" w:hAnsi="Times New Roman"/>
          <w:sz w:val="24"/>
          <w:szCs w:val="24"/>
          <w:highlight w:val="white"/>
        </w:rPr>
        <w:t> </w:t>
      </w:r>
      <w:r w:rsidRPr="00D24557">
        <w:rPr>
          <w:rFonts w:ascii="Times New Roman" w:hAnsi="Times New Roman"/>
          <w:sz w:val="24"/>
          <w:szCs w:val="24"/>
          <w:highlight w:val="white"/>
        </w:rPr>
        <w:t>aktivech oddělené hospodářské jednotky a</w:t>
      </w:r>
      <w:r>
        <w:rPr>
          <w:rFonts w:ascii="Times New Roman" w:hAnsi="Times New Roman"/>
          <w:sz w:val="24"/>
          <w:szCs w:val="24"/>
          <w:highlight w:val="white"/>
        </w:rPr>
        <w:t> </w:t>
      </w:r>
      <w:r w:rsidRPr="00D24557">
        <w:rPr>
          <w:rFonts w:ascii="Times New Roman" w:hAnsi="Times New Roman"/>
          <w:sz w:val="24"/>
          <w:szCs w:val="24"/>
          <w:highlight w:val="white"/>
        </w:rPr>
        <w:t>o produktech nebo službách, které bude tato jednotka poskytovat,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c) pravidla vedení oddělené hospodářské jednotky, která zajišťují nezávislost jejích zaměstnanců na vedení vertikálně integrovaného podniku, kterému byla uložena povinnost funkční separace, a</w:t>
      </w:r>
      <w:r>
        <w:rPr>
          <w:rFonts w:ascii="Times New Roman" w:hAnsi="Times New Roman"/>
          <w:sz w:val="24"/>
          <w:szCs w:val="24"/>
          <w:highlight w:val="white"/>
        </w:rPr>
        <w:t> </w:t>
      </w:r>
      <w:r w:rsidRPr="00D24557">
        <w:rPr>
          <w:rFonts w:ascii="Times New Roman" w:hAnsi="Times New Roman"/>
          <w:sz w:val="24"/>
          <w:szCs w:val="24"/>
          <w:highlight w:val="white"/>
        </w:rPr>
        <w:t>odpovídající motivační strukturu,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d) pravidla pro zajištění plnění uložených povinností,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e) pravidla pro zajištění průhlednosti provozních postupů, zejména ve vztahu k</w:t>
      </w:r>
      <w:r>
        <w:rPr>
          <w:rFonts w:ascii="Times New Roman" w:hAnsi="Times New Roman"/>
          <w:sz w:val="24"/>
          <w:szCs w:val="24"/>
          <w:highlight w:val="white"/>
        </w:rPr>
        <w:t> </w:t>
      </w:r>
      <w:r w:rsidRPr="00D24557">
        <w:rPr>
          <w:rFonts w:ascii="Times New Roman" w:hAnsi="Times New Roman"/>
          <w:sz w:val="24"/>
          <w:szCs w:val="24"/>
          <w:highlight w:val="white"/>
        </w:rPr>
        <w:t>dalším dotčeným podnikům 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f) program sledování dodržování uložených povinností, včetně zveřejnění výroční zprávy.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(6) Poté, co Komise schválí žádost a</w:t>
      </w:r>
      <w:r>
        <w:rPr>
          <w:rFonts w:ascii="Times New Roman" w:hAnsi="Times New Roman"/>
          <w:sz w:val="24"/>
          <w:szCs w:val="24"/>
          <w:highlight w:val="white"/>
        </w:rPr>
        <w:t> </w:t>
      </w:r>
      <w:r w:rsidRPr="00D24557">
        <w:rPr>
          <w:rFonts w:ascii="Times New Roman" w:hAnsi="Times New Roman"/>
          <w:sz w:val="24"/>
          <w:szCs w:val="24"/>
          <w:highlight w:val="white"/>
        </w:rPr>
        <w:t>návrh rozhodnutí, provede Úřad koordinovaným způsobem analýzy všech trhů, které se vztahují k</w:t>
      </w:r>
      <w:r>
        <w:rPr>
          <w:rFonts w:ascii="Times New Roman" w:hAnsi="Times New Roman"/>
          <w:sz w:val="24"/>
          <w:szCs w:val="24"/>
          <w:highlight w:val="white"/>
        </w:rPr>
        <w:t> </w:t>
      </w:r>
      <w:r w:rsidRPr="00D24557">
        <w:rPr>
          <w:rFonts w:ascii="Times New Roman" w:hAnsi="Times New Roman"/>
          <w:sz w:val="24"/>
          <w:szCs w:val="24"/>
          <w:highlight w:val="white"/>
        </w:rPr>
        <w:t>přístupové síti. Na základě výsledku těchto analýz Úřad rozhodne o</w:t>
      </w:r>
      <w:r>
        <w:rPr>
          <w:rFonts w:ascii="Times New Roman" w:hAnsi="Times New Roman"/>
          <w:sz w:val="24"/>
          <w:szCs w:val="24"/>
          <w:highlight w:val="white"/>
        </w:rPr>
        <w:t> </w:t>
      </w:r>
      <w:r w:rsidRPr="00D24557">
        <w:rPr>
          <w:rFonts w:ascii="Times New Roman" w:hAnsi="Times New Roman"/>
          <w:sz w:val="24"/>
          <w:szCs w:val="24"/>
          <w:highlight w:val="white"/>
        </w:rPr>
        <w:t>uložení, zachování, změně nebo zrušení povinnosti podle § 51 na těchto trzích.</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(7) Podnik, jemuž byla uložena povinnost funkční separace, může dále podléhat kterékoliv z</w:t>
      </w:r>
      <w:r>
        <w:rPr>
          <w:rFonts w:ascii="Times New Roman" w:hAnsi="Times New Roman"/>
          <w:sz w:val="24"/>
          <w:szCs w:val="24"/>
          <w:highlight w:val="white"/>
        </w:rPr>
        <w:t> </w:t>
      </w:r>
      <w:r w:rsidRPr="00D24557">
        <w:rPr>
          <w:rFonts w:ascii="Times New Roman" w:hAnsi="Times New Roman"/>
          <w:sz w:val="24"/>
          <w:szCs w:val="24"/>
          <w:highlight w:val="white"/>
        </w:rPr>
        <w:t>povinností uvedených v</w:t>
      </w:r>
      <w:r>
        <w:rPr>
          <w:rFonts w:ascii="Times New Roman" w:hAnsi="Times New Roman"/>
          <w:sz w:val="24"/>
          <w:szCs w:val="24"/>
          <w:highlight w:val="white"/>
        </w:rPr>
        <w:t> </w:t>
      </w:r>
      <w:r w:rsidRPr="00D24557">
        <w:rPr>
          <w:rFonts w:ascii="Times New Roman" w:hAnsi="Times New Roman"/>
          <w:sz w:val="24"/>
          <w:szCs w:val="24"/>
          <w:highlight w:val="white"/>
        </w:rPr>
        <w:t>§ 51 na jakémkoliv konkrétním trhu, na němž je označen za podnik s</w:t>
      </w:r>
      <w:r>
        <w:rPr>
          <w:rFonts w:ascii="Times New Roman" w:hAnsi="Times New Roman"/>
          <w:sz w:val="24"/>
          <w:szCs w:val="24"/>
          <w:highlight w:val="white"/>
        </w:rPr>
        <w:t> </w:t>
      </w:r>
      <w:r w:rsidRPr="00D24557">
        <w:rPr>
          <w:rFonts w:ascii="Times New Roman" w:hAnsi="Times New Roman"/>
          <w:sz w:val="24"/>
          <w:szCs w:val="24"/>
          <w:highlight w:val="white"/>
        </w:rPr>
        <w:t>významnou tržní silou, nebo jakýmkoliv jiným povinnostem, jejichž uložení Komise schválila.</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 xml:space="preserve"> § 86b</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Dobrovolná separace a</w:t>
      </w:r>
      <w:r>
        <w:rPr>
          <w:rFonts w:ascii="Times New Roman" w:hAnsi="Times New Roman"/>
          <w:b/>
          <w:bCs/>
          <w:strike/>
          <w:sz w:val="24"/>
          <w:szCs w:val="24"/>
          <w:highlight w:val="white"/>
        </w:rPr>
        <w:t> </w:t>
      </w:r>
      <w:r w:rsidRPr="00D24557">
        <w:rPr>
          <w:rFonts w:ascii="Times New Roman" w:hAnsi="Times New Roman"/>
          <w:b/>
          <w:bCs/>
          <w:strike/>
          <w:sz w:val="24"/>
          <w:szCs w:val="24"/>
          <w:highlight w:val="white"/>
        </w:rPr>
        <w:t>převedení přístupové sítě</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(1) V</w:t>
      </w:r>
      <w:r>
        <w:rPr>
          <w:rFonts w:ascii="Times New Roman" w:hAnsi="Times New Roman"/>
          <w:strike/>
          <w:sz w:val="24"/>
          <w:szCs w:val="24"/>
          <w:highlight w:val="white"/>
        </w:rPr>
        <w:t> </w:t>
      </w:r>
      <w:r w:rsidRPr="00D24557">
        <w:rPr>
          <w:rFonts w:ascii="Times New Roman" w:hAnsi="Times New Roman"/>
          <w:strike/>
          <w:sz w:val="24"/>
          <w:szCs w:val="24"/>
          <w:highlight w:val="white"/>
        </w:rPr>
        <w:t>případě, že podnikatel s</w:t>
      </w:r>
      <w:r>
        <w:rPr>
          <w:rFonts w:ascii="Times New Roman" w:hAnsi="Times New Roman"/>
          <w:strike/>
          <w:sz w:val="24"/>
          <w:szCs w:val="24"/>
          <w:highlight w:val="white"/>
        </w:rPr>
        <w:t> </w:t>
      </w:r>
      <w:r w:rsidRPr="00D24557">
        <w:rPr>
          <w:rFonts w:ascii="Times New Roman" w:hAnsi="Times New Roman"/>
          <w:strike/>
          <w:sz w:val="24"/>
          <w:szCs w:val="24"/>
          <w:highlight w:val="white"/>
        </w:rPr>
        <w:t>významnou tržní silou na jednom nebo více relevantních trzích hodlá</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a) převést svá aktiva tvořící přístupovou síť, nebo její podstatnou část na jinou právnickou osobu, se kterou není z</w:t>
      </w:r>
      <w:r>
        <w:rPr>
          <w:rFonts w:ascii="Times New Roman" w:hAnsi="Times New Roman"/>
          <w:strike/>
          <w:sz w:val="24"/>
          <w:szCs w:val="24"/>
          <w:highlight w:val="white"/>
        </w:rPr>
        <w:t> </w:t>
      </w:r>
      <w:r w:rsidRPr="00D24557">
        <w:rPr>
          <w:rFonts w:ascii="Times New Roman" w:hAnsi="Times New Roman"/>
          <w:strike/>
          <w:sz w:val="24"/>
          <w:szCs w:val="24"/>
          <w:highlight w:val="white"/>
        </w:rPr>
        <w:t>hlediska své právní formy, organizace a</w:t>
      </w:r>
      <w:r>
        <w:rPr>
          <w:rFonts w:ascii="Times New Roman" w:hAnsi="Times New Roman"/>
          <w:strike/>
          <w:sz w:val="24"/>
          <w:szCs w:val="24"/>
          <w:highlight w:val="white"/>
        </w:rPr>
        <w:t> </w:t>
      </w:r>
      <w:r w:rsidRPr="00D24557">
        <w:rPr>
          <w:rFonts w:ascii="Times New Roman" w:hAnsi="Times New Roman"/>
          <w:strike/>
          <w:sz w:val="24"/>
          <w:szCs w:val="24"/>
          <w:highlight w:val="white"/>
        </w:rPr>
        <w:t>rozhodování spojen,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b) provést dobrovolnou separaci,</w:t>
      </w:r>
    </w:p>
    <w:p w:rsidR="00671916" w:rsidRPr="00D24557" w:rsidRDefault="00671916" w:rsidP="00D24557">
      <w:pPr>
        <w:widowControl w:val="0"/>
        <w:autoSpaceDE w:val="0"/>
        <w:autoSpaceDN w:val="0"/>
        <w:adjustRightInd w:val="0"/>
        <w:spacing w:after="0" w:line="240" w:lineRule="auto"/>
        <w:jc w:val="both"/>
        <w:rPr>
          <w:rFonts w:ascii="Times New Roman" w:hAnsi="Times New Roman"/>
          <w:strike/>
          <w:sz w:val="24"/>
          <w:szCs w:val="24"/>
          <w:highlight w:val="white"/>
        </w:rPr>
      </w:pPr>
      <w:r w:rsidRPr="00D24557">
        <w:rPr>
          <w:rFonts w:ascii="Times New Roman" w:hAnsi="Times New Roman"/>
          <w:strike/>
          <w:sz w:val="24"/>
          <w:szCs w:val="24"/>
          <w:highlight w:val="white"/>
        </w:rPr>
        <w:t>informuje o</w:t>
      </w:r>
      <w:r>
        <w:rPr>
          <w:rFonts w:ascii="Times New Roman" w:hAnsi="Times New Roman"/>
          <w:strike/>
          <w:sz w:val="24"/>
          <w:szCs w:val="24"/>
          <w:highlight w:val="white"/>
        </w:rPr>
        <w:t> </w:t>
      </w:r>
      <w:r w:rsidRPr="00D24557">
        <w:rPr>
          <w:rFonts w:ascii="Times New Roman" w:hAnsi="Times New Roman"/>
          <w:strike/>
          <w:sz w:val="24"/>
          <w:szCs w:val="24"/>
          <w:highlight w:val="white"/>
        </w:rPr>
        <w:t>tom Úřad předem a</w:t>
      </w:r>
      <w:r>
        <w:rPr>
          <w:rFonts w:ascii="Times New Roman" w:hAnsi="Times New Roman"/>
          <w:strike/>
          <w:sz w:val="24"/>
          <w:szCs w:val="24"/>
          <w:highlight w:val="white"/>
        </w:rPr>
        <w:t> </w:t>
      </w:r>
      <w:r w:rsidRPr="00D24557">
        <w:rPr>
          <w:rFonts w:ascii="Times New Roman" w:hAnsi="Times New Roman"/>
          <w:strike/>
          <w:sz w:val="24"/>
          <w:szCs w:val="24"/>
          <w:highlight w:val="white"/>
        </w:rPr>
        <w:t>včas tak, aby mu umožnil posoudit dopad zamýšleného postupu. Podnikatel také informuje Úřad o</w:t>
      </w:r>
      <w:r>
        <w:rPr>
          <w:rFonts w:ascii="Times New Roman" w:hAnsi="Times New Roman"/>
          <w:strike/>
          <w:sz w:val="24"/>
          <w:szCs w:val="24"/>
          <w:highlight w:val="white"/>
        </w:rPr>
        <w:t> </w:t>
      </w:r>
      <w:r w:rsidRPr="00D24557">
        <w:rPr>
          <w:rFonts w:ascii="Times New Roman" w:hAnsi="Times New Roman"/>
          <w:strike/>
          <w:sz w:val="24"/>
          <w:szCs w:val="24"/>
          <w:highlight w:val="white"/>
        </w:rPr>
        <w:t>každé změně tohoto záměru, jakož i</w:t>
      </w:r>
      <w:r>
        <w:rPr>
          <w:rFonts w:ascii="Times New Roman" w:hAnsi="Times New Roman"/>
          <w:strike/>
          <w:sz w:val="24"/>
          <w:szCs w:val="24"/>
          <w:highlight w:val="white"/>
        </w:rPr>
        <w:t> </w:t>
      </w:r>
      <w:r w:rsidRPr="00D24557">
        <w:rPr>
          <w:rFonts w:ascii="Times New Roman" w:hAnsi="Times New Roman"/>
          <w:strike/>
          <w:sz w:val="24"/>
          <w:szCs w:val="24"/>
          <w:highlight w:val="white"/>
        </w:rPr>
        <w:t>o konečném výsledku procesu podle písmene b).</w:t>
      </w:r>
    </w:p>
    <w:p w:rsidR="00671916" w:rsidRPr="00D24557" w:rsidRDefault="00671916" w:rsidP="00D24557">
      <w:pPr>
        <w:widowControl w:val="0"/>
        <w:autoSpaceDE w:val="0"/>
        <w:autoSpaceDN w:val="0"/>
        <w:adjustRightInd w:val="0"/>
        <w:spacing w:after="0" w:line="240" w:lineRule="auto"/>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(2) Úřad následně provede koordinovaným postupem analýzy všech relevantních trhů, které se vztahují k</w:t>
      </w:r>
      <w:r>
        <w:rPr>
          <w:rFonts w:ascii="Times New Roman" w:hAnsi="Times New Roman"/>
          <w:strike/>
          <w:sz w:val="24"/>
          <w:szCs w:val="24"/>
          <w:highlight w:val="white"/>
        </w:rPr>
        <w:t> </w:t>
      </w:r>
      <w:r w:rsidRPr="00D24557">
        <w:rPr>
          <w:rFonts w:ascii="Times New Roman" w:hAnsi="Times New Roman"/>
          <w:strike/>
          <w:sz w:val="24"/>
          <w:szCs w:val="24"/>
          <w:highlight w:val="white"/>
        </w:rPr>
        <w:t>přístupové síti, a</w:t>
      </w:r>
      <w:r>
        <w:rPr>
          <w:rFonts w:ascii="Times New Roman" w:hAnsi="Times New Roman"/>
          <w:strike/>
          <w:sz w:val="24"/>
          <w:szCs w:val="24"/>
          <w:highlight w:val="white"/>
        </w:rPr>
        <w:t> </w:t>
      </w:r>
      <w:r w:rsidRPr="00D24557">
        <w:rPr>
          <w:rFonts w:ascii="Times New Roman" w:hAnsi="Times New Roman"/>
          <w:strike/>
          <w:sz w:val="24"/>
          <w:szCs w:val="24"/>
          <w:highlight w:val="white"/>
        </w:rPr>
        <w:t>na základě svého posouzení rozhodne o</w:t>
      </w:r>
      <w:r>
        <w:rPr>
          <w:rFonts w:ascii="Times New Roman" w:hAnsi="Times New Roman"/>
          <w:strike/>
          <w:sz w:val="24"/>
          <w:szCs w:val="24"/>
          <w:highlight w:val="white"/>
        </w:rPr>
        <w:t> </w:t>
      </w:r>
      <w:r w:rsidRPr="00D24557">
        <w:rPr>
          <w:rFonts w:ascii="Times New Roman" w:hAnsi="Times New Roman"/>
          <w:strike/>
          <w:sz w:val="24"/>
          <w:szCs w:val="24"/>
          <w:highlight w:val="white"/>
        </w:rPr>
        <w:t>uložení, zachování, změně nebo zrušení uložených povinností podle § 51.</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(3) Právně nebo provozně oddělený subjekt může podléhat kterékoliv z</w:t>
      </w:r>
      <w:r>
        <w:rPr>
          <w:rFonts w:ascii="Times New Roman" w:hAnsi="Times New Roman"/>
          <w:strike/>
          <w:sz w:val="24"/>
          <w:szCs w:val="24"/>
          <w:highlight w:val="white"/>
        </w:rPr>
        <w:t> </w:t>
      </w:r>
      <w:r w:rsidRPr="00D24557">
        <w:rPr>
          <w:rFonts w:ascii="Times New Roman" w:hAnsi="Times New Roman"/>
          <w:strike/>
          <w:sz w:val="24"/>
          <w:szCs w:val="24"/>
          <w:highlight w:val="white"/>
        </w:rPr>
        <w:t>povinností uvedených v</w:t>
      </w:r>
      <w:r>
        <w:rPr>
          <w:rFonts w:ascii="Times New Roman" w:hAnsi="Times New Roman"/>
          <w:strike/>
          <w:sz w:val="24"/>
          <w:szCs w:val="24"/>
          <w:highlight w:val="white"/>
        </w:rPr>
        <w:t> </w:t>
      </w:r>
      <w:r w:rsidRPr="00D24557">
        <w:rPr>
          <w:rFonts w:ascii="Times New Roman" w:hAnsi="Times New Roman"/>
          <w:strike/>
          <w:sz w:val="24"/>
          <w:szCs w:val="24"/>
          <w:highlight w:val="white"/>
        </w:rPr>
        <w:t>§ 51 na jakémkoliv konkrétním trhu, na němž je označen za podnik s</w:t>
      </w:r>
      <w:r>
        <w:rPr>
          <w:rFonts w:ascii="Times New Roman" w:hAnsi="Times New Roman"/>
          <w:strike/>
          <w:sz w:val="24"/>
          <w:szCs w:val="24"/>
          <w:highlight w:val="white"/>
        </w:rPr>
        <w:t> </w:t>
      </w:r>
      <w:r w:rsidRPr="00D24557">
        <w:rPr>
          <w:rFonts w:ascii="Times New Roman" w:hAnsi="Times New Roman"/>
          <w:strike/>
          <w:sz w:val="24"/>
          <w:szCs w:val="24"/>
          <w:highlight w:val="white"/>
        </w:rPr>
        <w:t>významnou tržní silou, nebo jakýmkoliv jiným povinnostem, jejichž uložení Komise schválila.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rsidP="00E72DB1">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86b</w:t>
      </w:r>
    </w:p>
    <w:p w:rsidR="00671916" w:rsidRPr="00D24557" w:rsidRDefault="00671916" w:rsidP="00E72DB1">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E72DB1">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Dobrovolná separace a</w:t>
      </w:r>
      <w:r>
        <w:rPr>
          <w:rFonts w:ascii="Times New Roman" w:hAnsi="Times New Roman"/>
          <w:b/>
          <w:bCs/>
          <w:sz w:val="24"/>
          <w:szCs w:val="24"/>
          <w:highlight w:val="white"/>
        </w:rPr>
        <w:t> </w:t>
      </w:r>
      <w:r w:rsidRPr="00D24557">
        <w:rPr>
          <w:rFonts w:ascii="Times New Roman" w:hAnsi="Times New Roman"/>
          <w:b/>
          <w:bCs/>
          <w:sz w:val="24"/>
          <w:szCs w:val="24"/>
          <w:highlight w:val="white"/>
        </w:rPr>
        <w:t>převedení přístupové sítě</w:t>
      </w:r>
    </w:p>
    <w:p w:rsidR="00671916" w:rsidRPr="00D24557" w:rsidRDefault="00671916" w:rsidP="00E72DB1">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305BB9">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(1) V</w:t>
      </w:r>
      <w:r>
        <w:rPr>
          <w:rFonts w:ascii="Times New Roman" w:hAnsi="Times New Roman"/>
          <w:b/>
          <w:sz w:val="24"/>
          <w:szCs w:val="24"/>
        </w:rPr>
        <w:t> </w:t>
      </w:r>
      <w:r w:rsidRPr="00D24557">
        <w:rPr>
          <w:rFonts w:ascii="Times New Roman" w:hAnsi="Times New Roman"/>
          <w:b/>
          <w:sz w:val="24"/>
          <w:szCs w:val="24"/>
        </w:rPr>
        <w:t>případě, že podnik s</w:t>
      </w:r>
      <w:r>
        <w:rPr>
          <w:rFonts w:ascii="Times New Roman" w:hAnsi="Times New Roman"/>
          <w:b/>
          <w:sz w:val="24"/>
          <w:szCs w:val="24"/>
        </w:rPr>
        <w:t> </w:t>
      </w:r>
      <w:r w:rsidRPr="00D24557">
        <w:rPr>
          <w:rFonts w:ascii="Times New Roman" w:hAnsi="Times New Roman"/>
          <w:b/>
          <w:sz w:val="24"/>
          <w:szCs w:val="24"/>
        </w:rPr>
        <w:t>významnou tržní silou na jednom nebo více relevantních trzích hodlá převést svá aktiva tvořící přístupovou síť, nebo jejich podstatnou část na jinou právnickou osobu s</w:t>
      </w:r>
      <w:r>
        <w:rPr>
          <w:rFonts w:ascii="Times New Roman" w:hAnsi="Times New Roman"/>
          <w:b/>
          <w:sz w:val="24"/>
          <w:szCs w:val="24"/>
        </w:rPr>
        <w:t> </w:t>
      </w:r>
      <w:r w:rsidRPr="00D24557">
        <w:rPr>
          <w:rFonts w:ascii="Times New Roman" w:hAnsi="Times New Roman"/>
          <w:b/>
          <w:sz w:val="24"/>
          <w:szCs w:val="24"/>
        </w:rPr>
        <w:t>odlišnou vlastnickou strukturou, se kterou není z</w:t>
      </w:r>
      <w:r>
        <w:rPr>
          <w:rFonts w:ascii="Times New Roman" w:hAnsi="Times New Roman"/>
          <w:b/>
          <w:sz w:val="24"/>
          <w:szCs w:val="24"/>
        </w:rPr>
        <w:t> </w:t>
      </w:r>
      <w:r w:rsidRPr="00D24557">
        <w:rPr>
          <w:rFonts w:ascii="Times New Roman" w:hAnsi="Times New Roman"/>
          <w:b/>
          <w:sz w:val="24"/>
          <w:szCs w:val="24"/>
        </w:rPr>
        <w:t>hlediska své právní formy, organizace a</w:t>
      </w:r>
      <w:r>
        <w:rPr>
          <w:rFonts w:ascii="Times New Roman" w:hAnsi="Times New Roman"/>
          <w:b/>
          <w:sz w:val="24"/>
          <w:szCs w:val="24"/>
        </w:rPr>
        <w:t> </w:t>
      </w:r>
      <w:r w:rsidRPr="00D24557">
        <w:rPr>
          <w:rFonts w:ascii="Times New Roman" w:hAnsi="Times New Roman"/>
          <w:b/>
          <w:sz w:val="24"/>
          <w:szCs w:val="24"/>
        </w:rPr>
        <w:t>rozhodování spojen, nebo založit oddělenou hospodářskou jednotku, která bude poskytovat všem maloobchodním poskytovatelům i</w:t>
      </w:r>
      <w:r>
        <w:rPr>
          <w:rFonts w:ascii="Times New Roman" w:hAnsi="Times New Roman"/>
          <w:b/>
          <w:sz w:val="24"/>
          <w:szCs w:val="24"/>
        </w:rPr>
        <w:t> </w:t>
      </w:r>
      <w:r w:rsidRPr="00D24557">
        <w:rPr>
          <w:rFonts w:ascii="Times New Roman" w:hAnsi="Times New Roman"/>
          <w:b/>
          <w:sz w:val="24"/>
          <w:szCs w:val="24"/>
        </w:rPr>
        <w:t>svým vlastním maloobchodním divizím rovnocenné přístupové produkty, informuje o</w:t>
      </w:r>
      <w:r>
        <w:rPr>
          <w:rFonts w:ascii="Times New Roman" w:hAnsi="Times New Roman"/>
          <w:b/>
          <w:sz w:val="24"/>
          <w:szCs w:val="24"/>
        </w:rPr>
        <w:t> </w:t>
      </w:r>
      <w:r w:rsidRPr="00D24557">
        <w:rPr>
          <w:rFonts w:ascii="Times New Roman" w:hAnsi="Times New Roman"/>
          <w:b/>
          <w:sz w:val="24"/>
          <w:szCs w:val="24"/>
        </w:rPr>
        <w:t xml:space="preserve">tom alespoň 3 měsíce předem Úřad tak, aby mu umožnil posoudit dopad zamýšleného postupu. </w:t>
      </w:r>
      <w:r>
        <w:rPr>
          <w:rFonts w:ascii="Times New Roman" w:hAnsi="Times New Roman"/>
          <w:b/>
          <w:sz w:val="24"/>
          <w:szCs w:val="24"/>
        </w:rPr>
        <w:t>Současně</w:t>
      </w:r>
      <w:r w:rsidRPr="00D24557">
        <w:rPr>
          <w:rFonts w:ascii="Times New Roman" w:hAnsi="Times New Roman"/>
          <w:b/>
          <w:sz w:val="24"/>
          <w:szCs w:val="24"/>
        </w:rPr>
        <w:t xml:space="preserve"> informuje Úřad o</w:t>
      </w:r>
      <w:r>
        <w:rPr>
          <w:rFonts w:ascii="Times New Roman" w:hAnsi="Times New Roman"/>
          <w:b/>
          <w:sz w:val="24"/>
          <w:szCs w:val="24"/>
        </w:rPr>
        <w:t> </w:t>
      </w:r>
      <w:r w:rsidRPr="00D24557">
        <w:rPr>
          <w:rFonts w:ascii="Times New Roman" w:hAnsi="Times New Roman"/>
          <w:b/>
          <w:sz w:val="24"/>
          <w:szCs w:val="24"/>
        </w:rPr>
        <w:t>každé změně tohoto záměru, jakož i</w:t>
      </w:r>
      <w:r>
        <w:rPr>
          <w:rFonts w:ascii="Times New Roman" w:hAnsi="Times New Roman"/>
          <w:b/>
          <w:sz w:val="24"/>
          <w:szCs w:val="24"/>
        </w:rPr>
        <w:t> </w:t>
      </w:r>
      <w:r w:rsidRPr="00D24557">
        <w:rPr>
          <w:rFonts w:ascii="Times New Roman" w:hAnsi="Times New Roman"/>
          <w:b/>
          <w:sz w:val="24"/>
          <w:szCs w:val="24"/>
        </w:rPr>
        <w:t xml:space="preserve">o konečném výsledku procesu oddělení.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(2) Úřad následně postupem podle § 51 provede analýzy všech relevantních trhů, které se vztahují k</w:t>
      </w:r>
      <w:r>
        <w:rPr>
          <w:rFonts w:ascii="Times New Roman" w:hAnsi="Times New Roman"/>
          <w:b/>
          <w:sz w:val="24"/>
          <w:szCs w:val="24"/>
        </w:rPr>
        <w:t> </w:t>
      </w:r>
      <w:r w:rsidRPr="00D24557">
        <w:rPr>
          <w:rFonts w:ascii="Times New Roman" w:hAnsi="Times New Roman"/>
          <w:b/>
          <w:sz w:val="24"/>
          <w:szCs w:val="24"/>
        </w:rPr>
        <w:t>dotčené přístupové síti, a</w:t>
      </w:r>
      <w:r>
        <w:rPr>
          <w:rFonts w:ascii="Times New Roman" w:hAnsi="Times New Roman"/>
          <w:b/>
          <w:sz w:val="24"/>
          <w:szCs w:val="24"/>
        </w:rPr>
        <w:t> </w:t>
      </w:r>
      <w:r w:rsidRPr="00D24557">
        <w:rPr>
          <w:rFonts w:ascii="Times New Roman" w:hAnsi="Times New Roman"/>
          <w:b/>
          <w:sz w:val="24"/>
          <w:szCs w:val="24"/>
        </w:rPr>
        <w:t xml:space="preserve">na základě posouzení dopadu zamýšlené transakce, </w:t>
      </w:r>
      <w:r>
        <w:rPr>
          <w:rFonts w:ascii="Times New Roman" w:hAnsi="Times New Roman"/>
          <w:b/>
          <w:sz w:val="24"/>
          <w:szCs w:val="24"/>
        </w:rPr>
        <w:t>popřípadě</w:t>
      </w:r>
      <w:r w:rsidRPr="00D24557">
        <w:rPr>
          <w:rFonts w:ascii="Times New Roman" w:hAnsi="Times New Roman"/>
          <w:b/>
          <w:sz w:val="24"/>
          <w:szCs w:val="24"/>
        </w:rPr>
        <w:t xml:space="preserve"> společně s</w:t>
      </w:r>
      <w:r>
        <w:rPr>
          <w:rFonts w:ascii="Times New Roman" w:hAnsi="Times New Roman"/>
          <w:b/>
          <w:sz w:val="24"/>
          <w:szCs w:val="24"/>
        </w:rPr>
        <w:t> </w:t>
      </w:r>
      <w:r w:rsidRPr="00D24557">
        <w:rPr>
          <w:rFonts w:ascii="Times New Roman" w:hAnsi="Times New Roman"/>
          <w:b/>
          <w:sz w:val="24"/>
          <w:szCs w:val="24"/>
        </w:rPr>
        <w:t>nabízenými závazky, na stávající regulační povinnosti rozhodne o</w:t>
      </w:r>
      <w:r>
        <w:rPr>
          <w:rFonts w:ascii="Times New Roman" w:hAnsi="Times New Roman"/>
          <w:b/>
          <w:sz w:val="24"/>
          <w:szCs w:val="24"/>
        </w:rPr>
        <w:t> </w:t>
      </w:r>
      <w:r w:rsidRPr="00D24557">
        <w:rPr>
          <w:rFonts w:ascii="Times New Roman" w:hAnsi="Times New Roman"/>
          <w:b/>
          <w:sz w:val="24"/>
          <w:szCs w:val="24"/>
        </w:rPr>
        <w:t>uložení, zachování, změně nebo zrušení uložených povinností podle § 51. Úřad rozhodne, že všechny nebo některé závazky podle odstavce 4 jsou závazné po celou dobu, po kterou jsou nabízeny.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(3) </w:t>
      </w:r>
      <w:r>
        <w:rPr>
          <w:rFonts w:ascii="Times New Roman" w:hAnsi="Times New Roman"/>
          <w:b/>
          <w:sz w:val="24"/>
          <w:szCs w:val="24"/>
        </w:rPr>
        <w:t>Jsou-li</w:t>
      </w:r>
      <w:r w:rsidRPr="00D24557">
        <w:rPr>
          <w:rFonts w:ascii="Times New Roman" w:hAnsi="Times New Roman"/>
          <w:b/>
          <w:sz w:val="24"/>
          <w:szCs w:val="24"/>
        </w:rPr>
        <w:t xml:space="preserve"> nabízené závazky podle odstavce 4 nedostatečné pro splnění cílů </w:t>
      </w:r>
      <w:r>
        <w:rPr>
          <w:rFonts w:ascii="Times New Roman" w:hAnsi="Times New Roman"/>
          <w:b/>
          <w:sz w:val="24"/>
          <w:szCs w:val="24"/>
        </w:rPr>
        <w:t xml:space="preserve">podle </w:t>
      </w:r>
      <w:r w:rsidRPr="00D24557">
        <w:rPr>
          <w:rFonts w:ascii="Times New Roman" w:hAnsi="Times New Roman"/>
          <w:b/>
          <w:sz w:val="24"/>
          <w:szCs w:val="24"/>
        </w:rPr>
        <w:t>§ 4 až 6, právně nebo provozně oddělený subjekt může podléhat kterékoliv z</w:t>
      </w:r>
      <w:r>
        <w:rPr>
          <w:rFonts w:ascii="Times New Roman" w:hAnsi="Times New Roman"/>
          <w:b/>
          <w:sz w:val="24"/>
          <w:szCs w:val="24"/>
        </w:rPr>
        <w:t> </w:t>
      </w:r>
      <w:r w:rsidRPr="00D24557">
        <w:rPr>
          <w:rFonts w:ascii="Times New Roman" w:hAnsi="Times New Roman"/>
          <w:b/>
          <w:sz w:val="24"/>
          <w:szCs w:val="24"/>
        </w:rPr>
        <w:t xml:space="preserve">povinností </w:t>
      </w:r>
      <w:r>
        <w:rPr>
          <w:rFonts w:ascii="Times New Roman" w:hAnsi="Times New Roman"/>
          <w:b/>
          <w:sz w:val="24"/>
          <w:szCs w:val="24"/>
        </w:rPr>
        <w:t>podle </w:t>
      </w:r>
      <w:r w:rsidRPr="00D24557">
        <w:rPr>
          <w:rFonts w:ascii="Times New Roman" w:hAnsi="Times New Roman"/>
          <w:b/>
          <w:sz w:val="24"/>
          <w:szCs w:val="24"/>
        </w:rPr>
        <w:t>§ 51 na jakémkoliv konkrétním trhu, na němž je označen za podnik s</w:t>
      </w:r>
      <w:r>
        <w:rPr>
          <w:rFonts w:ascii="Times New Roman" w:hAnsi="Times New Roman"/>
          <w:b/>
          <w:sz w:val="24"/>
          <w:szCs w:val="24"/>
        </w:rPr>
        <w:t> </w:t>
      </w:r>
      <w:r w:rsidRPr="00D24557">
        <w:rPr>
          <w:rFonts w:ascii="Times New Roman" w:hAnsi="Times New Roman"/>
          <w:b/>
          <w:sz w:val="24"/>
          <w:szCs w:val="24"/>
        </w:rPr>
        <w:t xml:space="preserve">významnou tržní silou, nebo jakýmkoliv jiným povinnostem, jejichž uložení Komise schválila.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(4) Podnik</w:t>
      </w:r>
      <w:r>
        <w:rPr>
          <w:rFonts w:ascii="Times New Roman" w:hAnsi="Times New Roman"/>
          <w:b/>
          <w:sz w:val="24"/>
          <w:szCs w:val="24"/>
        </w:rPr>
        <w:t>atel</w:t>
      </w:r>
      <w:r w:rsidRPr="00D24557">
        <w:rPr>
          <w:rFonts w:ascii="Times New Roman" w:hAnsi="Times New Roman"/>
          <w:b/>
          <w:sz w:val="24"/>
          <w:szCs w:val="24"/>
        </w:rPr>
        <w:t xml:space="preserve"> podle odstavce 1 může nabízet závazky týkající se podmínek přístupu, které se budou uplatňovat na jeho síť v</w:t>
      </w:r>
      <w:r>
        <w:rPr>
          <w:rFonts w:ascii="Times New Roman" w:hAnsi="Times New Roman"/>
          <w:b/>
          <w:sz w:val="24"/>
          <w:szCs w:val="24"/>
        </w:rPr>
        <w:t> </w:t>
      </w:r>
      <w:r w:rsidRPr="00D24557">
        <w:rPr>
          <w:rFonts w:ascii="Times New Roman" w:hAnsi="Times New Roman"/>
          <w:b/>
          <w:sz w:val="24"/>
          <w:szCs w:val="24"/>
        </w:rPr>
        <w:t>průběhu období realizace a</w:t>
      </w:r>
      <w:r>
        <w:rPr>
          <w:rFonts w:ascii="Times New Roman" w:hAnsi="Times New Roman"/>
          <w:b/>
          <w:sz w:val="24"/>
          <w:szCs w:val="24"/>
        </w:rPr>
        <w:t> </w:t>
      </w:r>
      <w:r w:rsidRPr="00D24557">
        <w:rPr>
          <w:rFonts w:ascii="Times New Roman" w:hAnsi="Times New Roman"/>
          <w:b/>
          <w:sz w:val="24"/>
          <w:szCs w:val="24"/>
        </w:rPr>
        <w:t>po realizaci navržené formy oddělení, s</w:t>
      </w:r>
      <w:r>
        <w:rPr>
          <w:rFonts w:ascii="Times New Roman" w:hAnsi="Times New Roman"/>
          <w:b/>
          <w:sz w:val="24"/>
          <w:szCs w:val="24"/>
        </w:rPr>
        <w:t> </w:t>
      </w:r>
      <w:r w:rsidRPr="00D24557">
        <w:rPr>
          <w:rFonts w:ascii="Times New Roman" w:hAnsi="Times New Roman"/>
          <w:b/>
          <w:sz w:val="24"/>
          <w:szCs w:val="24"/>
        </w:rPr>
        <w:t>cílem zajistit účinný a</w:t>
      </w:r>
      <w:r>
        <w:rPr>
          <w:rFonts w:ascii="Times New Roman" w:hAnsi="Times New Roman"/>
          <w:b/>
          <w:sz w:val="24"/>
          <w:szCs w:val="24"/>
        </w:rPr>
        <w:t> </w:t>
      </w:r>
      <w:r w:rsidRPr="00D24557">
        <w:rPr>
          <w:rFonts w:ascii="Times New Roman" w:hAnsi="Times New Roman"/>
          <w:b/>
          <w:sz w:val="24"/>
          <w:szCs w:val="24"/>
        </w:rPr>
        <w:t>nediskriminační přístup třetích stran. Nabídka musí být dostatečně podrobná a</w:t>
      </w:r>
      <w:r>
        <w:rPr>
          <w:rFonts w:ascii="Times New Roman" w:hAnsi="Times New Roman"/>
          <w:b/>
          <w:sz w:val="24"/>
          <w:szCs w:val="24"/>
        </w:rPr>
        <w:t> </w:t>
      </w:r>
      <w:r w:rsidRPr="00D24557">
        <w:rPr>
          <w:rFonts w:ascii="Times New Roman" w:hAnsi="Times New Roman"/>
          <w:b/>
          <w:sz w:val="24"/>
          <w:szCs w:val="24"/>
        </w:rPr>
        <w:t>zahrnovat kromě jiného načasování realizace a</w:t>
      </w:r>
      <w:r>
        <w:rPr>
          <w:rFonts w:ascii="Times New Roman" w:hAnsi="Times New Roman"/>
          <w:b/>
          <w:sz w:val="24"/>
          <w:szCs w:val="24"/>
        </w:rPr>
        <w:t> </w:t>
      </w:r>
      <w:r w:rsidRPr="00D24557">
        <w:rPr>
          <w:rFonts w:ascii="Times New Roman" w:hAnsi="Times New Roman"/>
          <w:b/>
          <w:sz w:val="24"/>
          <w:szCs w:val="24"/>
        </w:rPr>
        <w:t>dobu trvání, která může být delší než 5 let.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(5) Úřad rovněž zohlední případné závazky podle odstavce 4, zejména s</w:t>
      </w:r>
      <w:r>
        <w:rPr>
          <w:rFonts w:ascii="Times New Roman" w:hAnsi="Times New Roman"/>
          <w:b/>
          <w:sz w:val="24"/>
          <w:szCs w:val="24"/>
        </w:rPr>
        <w:t> </w:t>
      </w:r>
      <w:r w:rsidRPr="00D24557">
        <w:rPr>
          <w:rFonts w:ascii="Times New Roman" w:hAnsi="Times New Roman"/>
          <w:b/>
          <w:sz w:val="24"/>
          <w:szCs w:val="24"/>
        </w:rPr>
        <w:t xml:space="preserve">ohledem na cíle </w:t>
      </w:r>
      <w:r>
        <w:rPr>
          <w:rFonts w:ascii="Times New Roman" w:hAnsi="Times New Roman"/>
          <w:b/>
          <w:sz w:val="24"/>
          <w:szCs w:val="24"/>
        </w:rPr>
        <w:t>podle </w:t>
      </w:r>
      <w:r w:rsidRPr="00D24557">
        <w:rPr>
          <w:rFonts w:ascii="Times New Roman" w:hAnsi="Times New Roman"/>
          <w:b/>
          <w:sz w:val="24"/>
          <w:szCs w:val="24"/>
        </w:rPr>
        <w:t>§ 4 až 6, a</w:t>
      </w:r>
      <w:r>
        <w:rPr>
          <w:rFonts w:ascii="Times New Roman" w:hAnsi="Times New Roman"/>
          <w:b/>
          <w:sz w:val="24"/>
          <w:szCs w:val="24"/>
        </w:rPr>
        <w:t> </w:t>
      </w:r>
      <w:r w:rsidRPr="00D24557">
        <w:rPr>
          <w:rFonts w:ascii="Times New Roman" w:hAnsi="Times New Roman"/>
          <w:b/>
          <w:sz w:val="24"/>
          <w:szCs w:val="24"/>
        </w:rPr>
        <w:t>uskuteční veřejnou konzultaci podle § 130, přičemž osloví zejména subjekty, které jsou zamýšleným oddělením podle odstavce 1 přímo dotčeny.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(6) Úřad monitoruje plnění závazků, o</w:t>
      </w:r>
      <w:r>
        <w:rPr>
          <w:rFonts w:ascii="Times New Roman" w:hAnsi="Times New Roman"/>
          <w:b/>
          <w:sz w:val="24"/>
          <w:szCs w:val="24"/>
        </w:rPr>
        <w:t> </w:t>
      </w:r>
      <w:r w:rsidRPr="00D24557">
        <w:rPr>
          <w:rFonts w:ascii="Times New Roman" w:hAnsi="Times New Roman"/>
          <w:b/>
          <w:sz w:val="24"/>
          <w:szCs w:val="24"/>
        </w:rPr>
        <w:t>jejichž závaznost rozhodl a</w:t>
      </w:r>
      <w:r>
        <w:rPr>
          <w:rFonts w:ascii="Times New Roman" w:hAnsi="Times New Roman"/>
          <w:b/>
          <w:sz w:val="24"/>
          <w:szCs w:val="24"/>
        </w:rPr>
        <w:t> </w:t>
      </w:r>
      <w:r w:rsidRPr="00D24557">
        <w:rPr>
          <w:rFonts w:ascii="Times New Roman" w:hAnsi="Times New Roman"/>
          <w:b/>
          <w:sz w:val="24"/>
          <w:szCs w:val="24"/>
        </w:rPr>
        <w:t>po uplynutí doby, pro kterou byly původně nabídnuty, rozhodne o</w:t>
      </w:r>
      <w:r>
        <w:rPr>
          <w:rFonts w:ascii="Times New Roman" w:hAnsi="Times New Roman"/>
          <w:b/>
          <w:sz w:val="24"/>
          <w:szCs w:val="24"/>
        </w:rPr>
        <w:t> </w:t>
      </w:r>
      <w:r w:rsidRPr="00D24557">
        <w:rPr>
          <w:rFonts w:ascii="Times New Roman" w:hAnsi="Times New Roman"/>
          <w:b/>
          <w:sz w:val="24"/>
          <w:szCs w:val="24"/>
        </w:rPr>
        <w:t>jejich případném prodloužení.</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Default="00671916" w:rsidP="00E72DB1">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86c</w:t>
      </w:r>
    </w:p>
    <w:p w:rsidR="00671916" w:rsidRPr="00D24557" w:rsidRDefault="00671916" w:rsidP="00E72DB1">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(1) Podniky s</w:t>
      </w:r>
      <w:r>
        <w:rPr>
          <w:rFonts w:ascii="Times New Roman" w:hAnsi="Times New Roman"/>
          <w:b/>
          <w:sz w:val="24"/>
          <w:szCs w:val="24"/>
        </w:rPr>
        <w:t> </w:t>
      </w:r>
      <w:r w:rsidRPr="00D24557">
        <w:rPr>
          <w:rFonts w:ascii="Times New Roman" w:hAnsi="Times New Roman"/>
          <w:b/>
          <w:sz w:val="24"/>
          <w:szCs w:val="24"/>
        </w:rPr>
        <w:t>významnou tržní silou mohou navrhnout Úřadu závazky týkající se podmínek přístupu nebo společných investic, které se budou vztahovat na jejich sítě, a</w:t>
      </w:r>
      <w:r>
        <w:rPr>
          <w:rFonts w:ascii="Times New Roman" w:hAnsi="Times New Roman"/>
          <w:b/>
          <w:sz w:val="24"/>
          <w:szCs w:val="24"/>
        </w:rPr>
        <w:t> </w:t>
      </w:r>
      <w:r w:rsidRPr="00D24557">
        <w:rPr>
          <w:rFonts w:ascii="Times New Roman" w:hAnsi="Times New Roman"/>
          <w:b/>
          <w:sz w:val="24"/>
          <w:szCs w:val="24"/>
        </w:rPr>
        <w:t>to mimo jiné v</w:t>
      </w:r>
      <w:r>
        <w:rPr>
          <w:rFonts w:ascii="Times New Roman" w:hAnsi="Times New Roman"/>
          <w:b/>
          <w:sz w:val="24"/>
          <w:szCs w:val="24"/>
        </w:rPr>
        <w:t> </w:t>
      </w:r>
      <w:r w:rsidRPr="00D24557">
        <w:rPr>
          <w:rFonts w:ascii="Times New Roman" w:hAnsi="Times New Roman"/>
          <w:b/>
          <w:sz w:val="24"/>
          <w:szCs w:val="24"/>
        </w:rPr>
        <w:t>souvislosti s</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a) dohodami o</w:t>
      </w:r>
      <w:r>
        <w:rPr>
          <w:rFonts w:ascii="Times New Roman" w:hAnsi="Times New Roman"/>
          <w:b/>
          <w:sz w:val="24"/>
          <w:szCs w:val="24"/>
        </w:rPr>
        <w:t> </w:t>
      </w:r>
      <w:r w:rsidRPr="00D24557">
        <w:rPr>
          <w:rFonts w:ascii="Times New Roman" w:hAnsi="Times New Roman"/>
          <w:b/>
          <w:sz w:val="24"/>
          <w:szCs w:val="24"/>
        </w:rPr>
        <w:t>spolupráci týkajícími se posouzení přiměřených a</w:t>
      </w:r>
      <w:r>
        <w:rPr>
          <w:rFonts w:ascii="Times New Roman" w:hAnsi="Times New Roman"/>
          <w:b/>
          <w:sz w:val="24"/>
          <w:szCs w:val="24"/>
        </w:rPr>
        <w:t> </w:t>
      </w:r>
      <w:r w:rsidRPr="00D24557">
        <w:rPr>
          <w:rFonts w:ascii="Times New Roman" w:hAnsi="Times New Roman"/>
          <w:b/>
          <w:sz w:val="24"/>
          <w:szCs w:val="24"/>
        </w:rPr>
        <w:t>vhodných povinností podle § 51,</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b) společnými investicemi do sítí s</w:t>
      </w:r>
      <w:r>
        <w:rPr>
          <w:rFonts w:ascii="Times New Roman" w:hAnsi="Times New Roman"/>
          <w:b/>
          <w:sz w:val="24"/>
          <w:szCs w:val="24"/>
        </w:rPr>
        <w:t> </w:t>
      </w:r>
      <w:r w:rsidRPr="00D24557">
        <w:rPr>
          <w:rFonts w:ascii="Times New Roman" w:hAnsi="Times New Roman"/>
          <w:b/>
          <w:sz w:val="24"/>
          <w:szCs w:val="24"/>
        </w:rPr>
        <w:t>velmi vysokou kapacitou podle § 85a, nebo</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c) účinným a</w:t>
      </w:r>
      <w:r>
        <w:rPr>
          <w:rFonts w:ascii="Times New Roman" w:hAnsi="Times New Roman"/>
          <w:b/>
          <w:sz w:val="24"/>
          <w:szCs w:val="24"/>
        </w:rPr>
        <w:t> </w:t>
      </w:r>
      <w:r w:rsidRPr="00D24557">
        <w:rPr>
          <w:rFonts w:ascii="Times New Roman" w:hAnsi="Times New Roman"/>
          <w:b/>
          <w:sz w:val="24"/>
          <w:szCs w:val="24"/>
        </w:rPr>
        <w:t>nediskriminačním přístupem pro třetí strany podle §</w:t>
      </w:r>
      <w:r>
        <w:rPr>
          <w:rFonts w:ascii="Times New Roman" w:hAnsi="Times New Roman"/>
          <w:b/>
          <w:sz w:val="24"/>
          <w:szCs w:val="24"/>
        </w:rPr>
        <w:t xml:space="preserve"> </w:t>
      </w:r>
      <w:r w:rsidRPr="00D24557">
        <w:rPr>
          <w:rFonts w:ascii="Times New Roman" w:hAnsi="Times New Roman"/>
          <w:b/>
          <w:sz w:val="24"/>
          <w:szCs w:val="24"/>
        </w:rPr>
        <w:t>86b, to jak v</w:t>
      </w:r>
      <w:r>
        <w:rPr>
          <w:rFonts w:ascii="Times New Roman" w:hAnsi="Times New Roman"/>
          <w:b/>
          <w:sz w:val="24"/>
          <w:szCs w:val="24"/>
        </w:rPr>
        <w:t> </w:t>
      </w:r>
      <w:r w:rsidRPr="00D24557">
        <w:rPr>
          <w:rFonts w:ascii="Times New Roman" w:hAnsi="Times New Roman"/>
          <w:b/>
          <w:sz w:val="24"/>
          <w:szCs w:val="24"/>
        </w:rPr>
        <w:t>průběhu prováděcího období dobrovolného oddělení vertikálně integrovaného podniku, tak po zavedení navrhované formy oddělení.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(2) Návrh závazků musí být dostatečně podrobný, včetně časového rozvrhu a</w:t>
      </w:r>
      <w:r>
        <w:rPr>
          <w:rFonts w:ascii="Times New Roman" w:hAnsi="Times New Roman"/>
          <w:b/>
          <w:sz w:val="24"/>
          <w:szCs w:val="24"/>
        </w:rPr>
        <w:t> </w:t>
      </w:r>
      <w:r w:rsidRPr="00D24557">
        <w:rPr>
          <w:rFonts w:ascii="Times New Roman" w:hAnsi="Times New Roman"/>
          <w:b/>
          <w:sz w:val="24"/>
          <w:szCs w:val="24"/>
        </w:rPr>
        <w:t>rozsahu provádění a</w:t>
      </w:r>
      <w:r>
        <w:rPr>
          <w:rFonts w:ascii="Times New Roman" w:hAnsi="Times New Roman"/>
          <w:b/>
          <w:sz w:val="24"/>
          <w:szCs w:val="24"/>
        </w:rPr>
        <w:t> </w:t>
      </w:r>
      <w:r w:rsidRPr="00D24557">
        <w:rPr>
          <w:rFonts w:ascii="Times New Roman" w:hAnsi="Times New Roman"/>
          <w:b/>
          <w:sz w:val="24"/>
          <w:szCs w:val="24"/>
        </w:rPr>
        <w:t>trvání, aby Úřad mohl provést své posouzení podle odstavce 3. Tyto závazky mohou trvat déle než lhůty pro provedení analýzy trhu podle § 51 odst. 3 a</w:t>
      </w:r>
      <w:r>
        <w:rPr>
          <w:rFonts w:ascii="Times New Roman" w:hAnsi="Times New Roman"/>
          <w:b/>
          <w:sz w:val="24"/>
          <w:szCs w:val="24"/>
        </w:rPr>
        <w:t> </w:t>
      </w:r>
      <w:r w:rsidRPr="00D24557">
        <w:rPr>
          <w:rFonts w:ascii="Times New Roman" w:hAnsi="Times New Roman"/>
          <w:b/>
          <w:sz w:val="24"/>
          <w:szCs w:val="24"/>
        </w:rPr>
        <w:t>4.</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(3) Za účelem posuzování návrhů závazků nabízených podnikem podle odstavce 1 provede Úřad, s</w:t>
      </w:r>
      <w:r>
        <w:rPr>
          <w:rFonts w:ascii="Times New Roman" w:hAnsi="Times New Roman"/>
          <w:b/>
          <w:sz w:val="24"/>
          <w:szCs w:val="24"/>
        </w:rPr>
        <w:t> </w:t>
      </w:r>
      <w:r w:rsidRPr="00D24557">
        <w:rPr>
          <w:rFonts w:ascii="Times New Roman" w:hAnsi="Times New Roman"/>
          <w:b/>
          <w:sz w:val="24"/>
          <w:szCs w:val="24"/>
        </w:rPr>
        <w:t>výjimkou případů, kdy tyto nabídky jednoznačně nesplňují jednu nebo více příslušných podmínek nebo kritérií, tržní test, zejména ve vztahu k</w:t>
      </w:r>
      <w:r>
        <w:rPr>
          <w:rFonts w:ascii="Times New Roman" w:hAnsi="Times New Roman"/>
          <w:b/>
          <w:sz w:val="24"/>
          <w:szCs w:val="24"/>
        </w:rPr>
        <w:t> </w:t>
      </w:r>
      <w:r w:rsidRPr="00D24557">
        <w:rPr>
          <w:rFonts w:ascii="Times New Roman" w:hAnsi="Times New Roman"/>
          <w:b/>
          <w:sz w:val="24"/>
          <w:szCs w:val="24"/>
        </w:rPr>
        <w:t>nabízeným podmínkám, prostřednictvím konzultace podle § 130. Potenciální spoluinvestoři nebo zájemci o</w:t>
      </w:r>
      <w:r>
        <w:rPr>
          <w:rFonts w:ascii="Times New Roman" w:hAnsi="Times New Roman"/>
          <w:b/>
          <w:sz w:val="24"/>
          <w:szCs w:val="24"/>
        </w:rPr>
        <w:t> </w:t>
      </w:r>
      <w:r w:rsidRPr="00D24557">
        <w:rPr>
          <w:rFonts w:ascii="Times New Roman" w:hAnsi="Times New Roman"/>
          <w:b/>
          <w:sz w:val="24"/>
          <w:szCs w:val="24"/>
        </w:rPr>
        <w:t>přístup mohou poskytnout názory na soulad nabízených závazků s</w:t>
      </w:r>
      <w:r>
        <w:rPr>
          <w:rFonts w:ascii="Times New Roman" w:hAnsi="Times New Roman"/>
          <w:b/>
          <w:sz w:val="24"/>
          <w:szCs w:val="24"/>
        </w:rPr>
        <w:t> </w:t>
      </w:r>
      <w:r w:rsidRPr="00D24557">
        <w:rPr>
          <w:rFonts w:ascii="Times New Roman" w:hAnsi="Times New Roman"/>
          <w:b/>
          <w:sz w:val="24"/>
          <w:szCs w:val="24"/>
        </w:rPr>
        <w:t xml:space="preserve">podmínkami </w:t>
      </w:r>
      <w:r w:rsidRPr="00D24557" w:rsidDel="00D13D90">
        <w:rPr>
          <w:rFonts w:ascii="Times New Roman" w:hAnsi="Times New Roman"/>
          <w:b/>
          <w:sz w:val="24"/>
          <w:szCs w:val="24"/>
        </w:rPr>
        <w:t>podle</w:t>
      </w:r>
      <w:r>
        <w:rPr>
          <w:rFonts w:ascii="Times New Roman" w:hAnsi="Times New Roman"/>
          <w:b/>
          <w:sz w:val="24"/>
          <w:szCs w:val="24"/>
        </w:rPr>
        <w:t> </w:t>
      </w:r>
      <w:r w:rsidRPr="00D24557">
        <w:rPr>
          <w:rFonts w:ascii="Times New Roman" w:hAnsi="Times New Roman"/>
          <w:b/>
          <w:sz w:val="24"/>
          <w:szCs w:val="24"/>
        </w:rPr>
        <w:t>§ 51, 85a a</w:t>
      </w:r>
      <w:r>
        <w:rPr>
          <w:rFonts w:ascii="Times New Roman" w:hAnsi="Times New Roman"/>
          <w:b/>
          <w:sz w:val="24"/>
          <w:szCs w:val="24"/>
        </w:rPr>
        <w:t> </w:t>
      </w:r>
      <w:r w:rsidRPr="00D24557">
        <w:rPr>
          <w:rFonts w:ascii="Times New Roman" w:hAnsi="Times New Roman"/>
          <w:b/>
          <w:sz w:val="24"/>
          <w:szCs w:val="24"/>
        </w:rPr>
        <w:t>86b</w:t>
      </w:r>
      <w:r>
        <w:rPr>
          <w:rFonts w:ascii="Times New Roman" w:hAnsi="Times New Roman"/>
          <w:b/>
          <w:sz w:val="24"/>
          <w:szCs w:val="24"/>
        </w:rPr>
        <w:t>,</w:t>
      </w:r>
      <w:r w:rsidRPr="00D24557">
        <w:rPr>
          <w:rFonts w:ascii="Times New Roman" w:hAnsi="Times New Roman"/>
          <w:b/>
          <w:sz w:val="24"/>
          <w:szCs w:val="24"/>
        </w:rPr>
        <w:t xml:space="preserve"> a</w:t>
      </w:r>
      <w:r>
        <w:rPr>
          <w:rFonts w:ascii="Times New Roman" w:hAnsi="Times New Roman"/>
          <w:b/>
          <w:sz w:val="24"/>
          <w:szCs w:val="24"/>
        </w:rPr>
        <w:t> popřípadě</w:t>
      </w:r>
      <w:r w:rsidRPr="00D24557">
        <w:rPr>
          <w:rFonts w:ascii="Times New Roman" w:hAnsi="Times New Roman"/>
          <w:b/>
          <w:sz w:val="24"/>
          <w:szCs w:val="24"/>
        </w:rPr>
        <w:t xml:space="preserve"> mohou navrhnout změny této nabídky.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(4) Úřad při posuzování nabízených závazků zohlední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a) důkazy týkající se spravedlivého a</w:t>
      </w:r>
      <w:r>
        <w:rPr>
          <w:rFonts w:ascii="Times New Roman" w:hAnsi="Times New Roman"/>
          <w:b/>
          <w:sz w:val="24"/>
          <w:szCs w:val="24"/>
        </w:rPr>
        <w:t> </w:t>
      </w:r>
      <w:r w:rsidRPr="00D24557">
        <w:rPr>
          <w:rFonts w:ascii="Times New Roman" w:hAnsi="Times New Roman"/>
          <w:b/>
          <w:sz w:val="24"/>
          <w:szCs w:val="24"/>
        </w:rPr>
        <w:t xml:space="preserve">přiměřeného charakteru navrhovaných závazků,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b) otevřenosti závazků vůči všem účastníkům trhu,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c) včasnou dostupnost přístupu za spravedlivých, přiměřených a</w:t>
      </w:r>
      <w:r>
        <w:rPr>
          <w:rFonts w:ascii="Times New Roman" w:hAnsi="Times New Roman"/>
          <w:b/>
          <w:sz w:val="24"/>
          <w:szCs w:val="24"/>
        </w:rPr>
        <w:t> </w:t>
      </w:r>
      <w:r w:rsidRPr="00D24557">
        <w:rPr>
          <w:rFonts w:ascii="Times New Roman" w:hAnsi="Times New Roman"/>
          <w:b/>
          <w:sz w:val="24"/>
          <w:szCs w:val="24"/>
        </w:rPr>
        <w:t>nediskriminačních podmínek, včetně přístupu k</w:t>
      </w:r>
      <w:r>
        <w:rPr>
          <w:rFonts w:ascii="Times New Roman" w:hAnsi="Times New Roman"/>
          <w:b/>
          <w:sz w:val="24"/>
          <w:szCs w:val="24"/>
        </w:rPr>
        <w:t> </w:t>
      </w:r>
      <w:r w:rsidRPr="00D24557">
        <w:rPr>
          <w:rFonts w:ascii="Times New Roman" w:hAnsi="Times New Roman"/>
          <w:b/>
          <w:sz w:val="24"/>
          <w:szCs w:val="24"/>
        </w:rPr>
        <w:t>sítím o</w:t>
      </w:r>
      <w:r>
        <w:rPr>
          <w:rFonts w:ascii="Times New Roman" w:hAnsi="Times New Roman"/>
          <w:b/>
          <w:sz w:val="24"/>
          <w:szCs w:val="24"/>
        </w:rPr>
        <w:t> </w:t>
      </w:r>
      <w:r w:rsidRPr="00D24557">
        <w:rPr>
          <w:rFonts w:ascii="Times New Roman" w:hAnsi="Times New Roman"/>
          <w:b/>
          <w:sz w:val="24"/>
          <w:szCs w:val="24"/>
        </w:rPr>
        <w:t xml:space="preserve">velmi vysoké kapacitě, před zahájením poskytování souvisejících maloobchodních služeb,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d) celkovou přiměřenost nabízených závazků s</w:t>
      </w:r>
      <w:r>
        <w:rPr>
          <w:rFonts w:ascii="Times New Roman" w:hAnsi="Times New Roman"/>
          <w:b/>
          <w:sz w:val="24"/>
          <w:szCs w:val="24"/>
        </w:rPr>
        <w:t> </w:t>
      </w:r>
      <w:r w:rsidRPr="00D24557">
        <w:rPr>
          <w:rFonts w:ascii="Times New Roman" w:hAnsi="Times New Roman"/>
          <w:b/>
          <w:sz w:val="24"/>
          <w:szCs w:val="24"/>
        </w:rPr>
        <w:t>cílem umožnit udržitelnou hospodářskou soutěž na navazujících trzích a</w:t>
      </w:r>
      <w:r>
        <w:rPr>
          <w:rFonts w:ascii="Times New Roman" w:hAnsi="Times New Roman"/>
          <w:b/>
          <w:sz w:val="24"/>
          <w:szCs w:val="24"/>
        </w:rPr>
        <w:t> </w:t>
      </w:r>
      <w:r w:rsidRPr="00D24557">
        <w:rPr>
          <w:rFonts w:ascii="Times New Roman" w:hAnsi="Times New Roman"/>
          <w:b/>
          <w:sz w:val="24"/>
          <w:szCs w:val="24"/>
        </w:rPr>
        <w:t>usnadnit spolupráci při zavádění a</w:t>
      </w:r>
      <w:r>
        <w:rPr>
          <w:rFonts w:ascii="Times New Roman" w:hAnsi="Times New Roman"/>
          <w:b/>
          <w:sz w:val="24"/>
          <w:szCs w:val="24"/>
        </w:rPr>
        <w:t> </w:t>
      </w:r>
      <w:r w:rsidRPr="00D24557">
        <w:rPr>
          <w:rFonts w:ascii="Times New Roman" w:hAnsi="Times New Roman"/>
          <w:b/>
          <w:sz w:val="24"/>
          <w:szCs w:val="24"/>
        </w:rPr>
        <w:t>využívání sítí o</w:t>
      </w:r>
      <w:r>
        <w:rPr>
          <w:rFonts w:ascii="Times New Roman" w:hAnsi="Times New Roman"/>
          <w:b/>
          <w:sz w:val="24"/>
          <w:szCs w:val="24"/>
        </w:rPr>
        <w:t> </w:t>
      </w:r>
      <w:r w:rsidRPr="00D24557">
        <w:rPr>
          <w:rFonts w:ascii="Times New Roman" w:hAnsi="Times New Roman"/>
          <w:b/>
          <w:sz w:val="24"/>
          <w:szCs w:val="24"/>
        </w:rPr>
        <w:t>velmi vysoké kapacitě v</w:t>
      </w:r>
      <w:r>
        <w:rPr>
          <w:rFonts w:ascii="Times New Roman" w:hAnsi="Times New Roman"/>
          <w:b/>
          <w:sz w:val="24"/>
          <w:szCs w:val="24"/>
        </w:rPr>
        <w:t> </w:t>
      </w:r>
      <w:r w:rsidRPr="00D24557">
        <w:rPr>
          <w:rFonts w:ascii="Times New Roman" w:hAnsi="Times New Roman"/>
          <w:b/>
          <w:sz w:val="24"/>
          <w:szCs w:val="24"/>
        </w:rPr>
        <w:t>zájmu koncových uživatelů.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(5) Úřad podniku s</w:t>
      </w:r>
      <w:r>
        <w:rPr>
          <w:rFonts w:ascii="Times New Roman" w:hAnsi="Times New Roman"/>
          <w:b/>
          <w:sz w:val="24"/>
          <w:szCs w:val="24"/>
        </w:rPr>
        <w:t> </w:t>
      </w:r>
      <w:r w:rsidRPr="00D24557">
        <w:rPr>
          <w:rFonts w:ascii="Times New Roman" w:hAnsi="Times New Roman"/>
          <w:b/>
          <w:sz w:val="24"/>
          <w:szCs w:val="24"/>
        </w:rPr>
        <w:t>významnou tržní silou oznámí své předběžné závěry, zda závazky splňují cíle, kritéria a</w:t>
      </w:r>
      <w:r>
        <w:rPr>
          <w:rFonts w:ascii="Times New Roman" w:hAnsi="Times New Roman"/>
          <w:b/>
          <w:sz w:val="24"/>
          <w:szCs w:val="24"/>
        </w:rPr>
        <w:t> </w:t>
      </w:r>
      <w:r w:rsidRPr="00D24557">
        <w:rPr>
          <w:rFonts w:ascii="Times New Roman" w:hAnsi="Times New Roman"/>
          <w:b/>
          <w:sz w:val="24"/>
          <w:szCs w:val="24"/>
        </w:rPr>
        <w:t>postupy</w:t>
      </w:r>
      <w:r>
        <w:rPr>
          <w:rFonts w:ascii="Times New Roman" w:hAnsi="Times New Roman"/>
          <w:b/>
          <w:sz w:val="24"/>
          <w:szCs w:val="24"/>
        </w:rPr>
        <w:t xml:space="preserve"> podle </w:t>
      </w:r>
      <w:r w:rsidRPr="00D24557">
        <w:rPr>
          <w:rFonts w:ascii="Times New Roman" w:hAnsi="Times New Roman"/>
          <w:b/>
          <w:sz w:val="24"/>
          <w:szCs w:val="24"/>
        </w:rPr>
        <w:t>§ 51, 85a a 86b, a</w:t>
      </w:r>
      <w:r>
        <w:rPr>
          <w:rFonts w:ascii="Times New Roman" w:hAnsi="Times New Roman"/>
          <w:b/>
          <w:sz w:val="24"/>
          <w:szCs w:val="24"/>
        </w:rPr>
        <w:t> </w:t>
      </w:r>
      <w:r w:rsidRPr="00D24557">
        <w:rPr>
          <w:rFonts w:ascii="Times New Roman" w:hAnsi="Times New Roman"/>
          <w:b/>
          <w:sz w:val="24"/>
          <w:szCs w:val="24"/>
        </w:rPr>
        <w:t>za jakých podmínek může zvážit stanovení závaznosti těchto závazků. Podnik může revidovat svou počáteční nabídku tak, aby zohlednil předběžné závěry Úřadu a</w:t>
      </w:r>
      <w:r>
        <w:rPr>
          <w:rFonts w:ascii="Times New Roman" w:hAnsi="Times New Roman"/>
          <w:b/>
          <w:sz w:val="24"/>
          <w:szCs w:val="24"/>
        </w:rPr>
        <w:t> </w:t>
      </w:r>
      <w:r w:rsidRPr="00D24557">
        <w:rPr>
          <w:rFonts w:ascii="Times New Roman" w:hAnsi="Times New Roman"/>
          <w:b/>
          <w:sz w:val="24"/>
          <w:szCs w:val="24"/>
        </w:rPr>
        <w:t xml:space="preserve">s ohledem na splnění kritérií </w:t>
      </w:r>
      <w:r>
        <w:rPr>
          <w:rFonts w:ascii="Times New Roman" w:hAnsi="Times New Roman"/>
          <w:b/>
          <w:sz w:val="24"/>
          <w:szCs w:val="24"/>
        </w:rPr>
        <w:t>podle </w:t>
      </w:r>
      <w:r w:rsidRPr="00D24557">
        <w:rPr>
          <w:rFonts w:ascii="Times New Roman" w:hAnsi="Times New Roman"/>
          <w:b/>
          <w:sz w:val="24"/>
          <w:szCs w:val="24"/>
        </w:rPr>
        <w:t>§ 51, 85a a</w:t>
      </w:r>
      <w:r>
        <w:rPr>
          <w:rFonts w:ascii="Times New Roman" w:hAnsi="Times New Roman"/>
          <w:b/>
          <w:sz w:val="24"/>
          <w:szCs w:val="24"/>
        </w:rPr>
        <w:t> </w:t>
      </w:r>
      <w:r w:rsidRPr="00D24557">
        <w:rPr>
          <w:rFonts w:ascii="Times New Roman" w:hAnsi="Times New Roman"/>
          <w:b/>
          <w:sz w:val="24"/>
          <w:szCs w:val="24"/>
        </w:rPr>
        <w:t>86b.</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(6) Úřad může vydat rozhodnutí, jímž stanoví, že závazky jsou zcela nebo zčásti závazné. Úřad může stanovit, že některé nebo všechny závazky jsou závazné pro konkrétní období, přičemž se může jednat o</w:t>
      </w:r>
      <w:r>
        <w:rPr>
          <w:rFonts w:ascii="Times New Roman" w:hAnsi="Times New Roman"/>
          <w:b/>
          <w:sz w:val="24"/>
          <w:szCs w:val="24"/>
        </w:rPr>
        <w:t> </w:t>
      </w:r>
      <w:r w:rsidRPr="00D24557">
        <w:rPr>
          <w:rFonts w:ascii="Times New Roman" w:hAnsi="Times New Roman"/>
          <w:b/>
          <w:sz w:val="24"/>
          <w:szCs w:val="24"/>
        </w:rPr>
        <w:t>celé období, pro které jsou nabízeny, a</w:t>
      </w:r>
      <w:r>
        <w:rPr>
          <w:rFonts w:ascii="Times New Roman" w:hAnsi="Times New Roman"/>
          <w:b/>
          <w:sz w:val="24"/>
          <w:szCs w:val="24"/>
        </w:rPr>
        <w:t> </w:t>
      </w:r>
      <w:r w:rsidRPr="00D24557">
        <w:rPr>
          <w:rFonts w:ascii="Times New Roman" w:hAnsi="Times New Roman"/>
          <w:b/>
          <w:sz w:val="24"/>
          <w:szCs w:val="24"/>
        </w:rPr>
        <w:t xml:space="preserve">v případě závazků ke společné investici, které byly učiněny závaznými, stanoví jejich závaznost na dobu alespoň </w:t>
      </w:r>
      <w:r>
        <w:rPr>
          <w:rFonts w:ascii="Times New Roman" w:hAnsi="Times New Roman"/>
          <w:b/>
          <w:sz w:val="24"/>
          <w:szCs w:val="24"/>
        </w:rPr>
        <w:t>7</w:t>
      </w:r>
      <w:r w:rsidRPr="00D24557">
        <w:rPr>
          <w:rFonts w:ascii="Times New Roman" w:hAnsi="Times New Roman"/>
          <w:b/>
          <w:sz w:val="24"/>
          <w:szCs w:val="24"/>
        </w:rPr>
        <w:t xml:space="preserve"> let.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(7) </w:t>
      </w:r>
      <w:r>
        <w:rPr>
          <w:rFonts w:ascii="Times New Roman" w:hAnsi="Times New Roman"/>
          <w:b/>
          <w:sz w:val="24"/>
          <w:szCs w:val="24"/>
        </w:rPr>
        <w:t>Stanovil-li</w:t>
      </w:r>
      <w:r w:rsidRPr="00D24557">
        <w:rPr>
          <w:rFonts w:ascii="Times New Roman" w:hAnsi="Times New Roman"/>
          <w:b/>
          <w:sz w:val="24"/>
          <w:szCs w:val="24"/>
        </w:rPr>
        <w:t xml:space="preserve"> Úřad</w:t>
      </w:r>
      <w:r w:rsidRPr="00D24557" w:rsidDel="00D13D90">
        <w:rPr>
          <w:rFonts w:ascii="Times New Roman" w:hAnsi="Times New Roman"/>
          <w:b/>
          <w:sz w:val="24"/>
          <w:szCs w:val="24"/>
        </w:rPr>
        <w:t xml:space="preserve"> </w:t>
      </w:r>
      <w:r w:rsidRPr="00D24557">
        <w:rPr>
          <w:rFonts w:ascii="Times New Roman" w:hAnsi="Times New Roman"/>
          <w:b/>
          <w:sz w:val="24"/>
          <w:szCs w:val="24"/>
        </w:rPr>
        <w:t>závaznost závazků, posoudí důsledky takového rozhodnutí pro vývoj trhu a</w:t>
      </w:r>
      <w:r>
        <w:rPr>
          <w:rFonts w:ascii="Times New Roman" w:hAnsi="Times New Roman"/>
          <w:b/>
          <w:sz w:val="24"/>
          <w:szCs w:val="24"/>
        </w:rPr>
        <w:t> </w:t>
      </w:r>
      <w:r w:rsidRPr="00D24557">
        <w:rPr>
          <w:rFonts w:ascii="Times New Roman" w:hAnsi="Times New Roman"/>
          <w:b/>
          <w:sz w:val="24"/>
          <w:szCs w:val="24"/>
        </w:rPr>
        <w:t>vhodnost případných povinností, které již uložil nebo které by bez uvedených závazků jinak měl v</w:t>
      </w:r>
      <w:r>
        <w:rPr>
          <w:rFonts w:ascii="Times New Roman" w:hAnsi="Times New Roman"/>
          <w:b/>
          <w:sz w:val="24"/>
          <w:szCs w:val="24"/>
        </w:rPr>
        <w:t> </w:t>
      </w:r>
      <w:r w:rsidRPr="00D24557">
        <w:rPr>
          <w:rFonts w:ascii="Times New Roman" w:hAnsi="Times New Roman"/>
          <w:b/>
          <w:sz w:val="24"/>
          <w:szCs w:val="24"/>
        </w:rPr>
        <w:t xml:space="preserve">úmyslu uložit. Při oznamování příslušného návrhu opatření podle § 51 </w:t>
      </w:r>
      <w:r>
        <w:rPr>
          <w:rFonts w:ascii="Times New Roman" w:hAnsi="Times New Roman"/>
          <w:b/>
          <w:sz w:val="24"/>
          <w:szCs w:val="24"/>
        </w:rPr>
        <w:t>při postupu podle </w:t>
      </w:r>
      <w:r w:rsidRPr="00D24557">
        <w:rPr>
          <w:rFonts w:ascii="Times New Roman" w:hAnsi="Times New Roman"/>
          <w:b/>
          <w:sz w:val="24"/>
          <w:szCs w:val="24"/>
        </w:rPr>
        <w:t>§ 131 připojí Úřad k</w:t>
      </w:r>
      <w:r>
        <w:rPr>
          <w:rFonts w:ascii="Times New Roman" w:hAnsi="Times New Roman"/>
          <w:b/>
          <w:sz w:val="24"/>
          <w:szCs w:val="24"/>
        </w:rPr>
        <w:t> </w:t>
      </w:r>
      <w:r w:rsidRPr="00D24557">
        <w:rPr>
          <w:rFonts w:ascii="Times New Roman" w:hAnsi="Times New Roman"/>
          <w:b/>
          <w:sz w:val="24"/>
          <w:szCs w:val="24"/>
        </w:rPr>
        <w:t>oznamovanému návrhu opatření rozhodnutí o</w:t>
      </w:r>
      <w:r>
        <w:rPr>
          <w:rFonts w:ascii="Times New Roman" w:hAnsi="Times New Roman"/>
          <w:b/>
          <w:sz w:val="24"/>
          <w:szCs w:val="24"/>
        </w:rPr>
        <w:t> </w:t>
      </w:r>
      <w:r w:rsidRPr="00D24557">
        <w:rPr>
          <w:rFonts w:ascii="Times New Roman" w:hAnsi="Times New Roman"/>
          <w:b/>
          <w:sz w:val="24"/>
          <w:szCs w:val="24"/>
        </w:rPr>
        <w:t>závazcích.</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(8) Úřad sleduje, kontroluje a</w:t>
      </w:r>
      <w:r>
        <w:rPr>
          <w:rFonts w:ascii="Times New Roman" w:hAnsi="Times New Roman"/>
          <w:b/>
          <w:sz w:val="24"/>
          <w:szCs w:val="24"/>
        </w:rPr>
        <w:t> </w:t>
      </w:r>
      <w:r w:rsidRPr="00D24557">
        <w:rPr>
          <w:rFonts w:ascii="Times New Roman" w:hAnsi="Times New Roman"/>
          <w:b/>
          <w:sz w:val="24"/>
          <w:szCs w:val="24"/>
        </w:rPr>
        <w:t>zajišťuje dodržování závazků nabízených podnikateli, které učinil závaznými, stejným způsobem, jakým sleduje, kontroluje a</w:t>
      </w:r>
      <w:r>
        <w:rPr>
          <w:rFonts w:ascii="Times New Roman" w:hAnsi="Times New Roman"/>
          <w:b/>
          <w:sz w:val="24"/>
          <w:szCs w:val="24"/>
        </w:rPr>
        <w:t> </w:t>
      </w:r>
      <w:r w:rsidRPr="00D24557">
        <w:rPr>
          <w:rFonts w:ascii="Times New Roman" w:hAnsi="Times New Roman"/>
          <w:b/>
          <w:sz w:val="24"/>
          <w:szCs w:val="24"/>
        </w:rPr>
        <w:t>zajišťuje dodržování povinností uložených podle § 51, a</w:t>
      </w:r>
      <w:r>
        <w:rPr>
          <w:rFonts w:ascii="Times New Roman" w:hAnsi="Times New Roman"/>
          <w:b/>
          <w:sz w:val="24"/>
          <w:szCs w:val="24"/>
        </w:rPr>
        <w:t> </w:t>
      </w:r>
      <w:r w:rsidRPr="00D24557">
        <w:rPr>
          <w:rFonts w:ascii="Times New Roman" w:hAnsi="Times New Roman"/>
          <w:b/>
          <w:sz w:val="24"/>
          <w:szCs w:val="24"/>
        </w:rPr>
        <w:t>zváží jejich prodloužení v</w:t>
      </w:r>
      <w:r>
        <w:rPr>
          <w:rFonts w:ascii="Times New Roman" w:hAnsi="Times New Roman"/>
          <w:b/>
          <w:sz w:val="24"/>
          <w:szCs w:val="24"/>
        </w:rPr>
        <w:t> </w:t>
      </w:r>
      <w:r w:rsidRPr="00D24557">
        <w:rPr>
          <w:rFonts w:ascii="Times New Roman" w:hAnsi="Times New Roman"/>
          <w:b/>
          <w:sz w:val="24"/>
          <w:szCs w:val="24"/>
        </w:rPr>
        <w:t xml:space="preserve">okamžiku uplynutí doby, po kterou byly původně nabízeny. </w:t>
      </w:r>
    </w:p>
    <w:p w:rsidR="00671916" w:rsidRPr="00D24557" w:rsidRDefault="00671916" w:rsidP="00E72DB1">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E72DB1">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E72DB1">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86d</w:t>
      </w:r>
    </w:p>
    <w:p w:rsidR="00671916" w:rsidRPr="00D24557" w:rsidRDefault="00671916" w:rsidP="00E72DB1">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(1) Označí-li Úřad jako podnik s</w:t>
      </w:r>
      <w:r>
        <w:rPr>
          <w:rFonts w:ascii="Times New Roman" w:hAnsi="Times New Roman"/>
          <w:b/>
          <w:sz w:val="24"/>
          <w:szCs w:val="24"/>
        </w:rPr>
        <w:t> </w:t>
      </w:r>
      <w:r w:rsidRPr="00D24557">
        <w:rPr>
          <w:rFonts w:ascii="Times New Roman" w:hAnsi="Times New Roman"/>
          <w:b/>
          <w:sz w:val="24"/>
          <w:szCs w:val="24"/>
        </w:rPr>
        <w:t xml:space="preserve">významnou tržní silou na jednom nebo několika velkoobchodních trzích takový podnik, který zároveň není přítomen na žádném maloobchodním trhu se službami elektronických komunikací, </w:t>
      </w:r>
      <w:r>
        <w:rPr>
          <w:rFonts w:ascii="Times New Roman" w:hAnsi="Times New Roman"/>
          <w:b/>
          <w:sz w:val="24"/>
          <w:szCs w:val="24"/>
        </w:rPr>
        <w:t>posoudí</w:t>
      </w:r>
      <w:r w:rsidRPr="00D24557">
        <w:rPr>
          <w:rFonts w:ascii="Times New Roman" w:hAnsi="Times New Roman"/>
          <w:b/>
          <w:sz w:val="24"/>
          <w:szCs w:val="24"/>
        </w:rPr>
        <w:t xml:space="preserve">, zda má tento podnik </w:t>
      </w:r>
      <w:r>
        <w:rPr>
          <w:rFonts w:ascii="Times New Roman" w:hAnsi="Times New Roman"/>
          <w:b/>
          <w:sz w:val="24"/>
          <w:szCs w:val="24"/>
        </w:rPr>
        <w:t>tyto</w:t>
      </w:r>
      <w:r w:rsidRPr="00D24557">
        <w:rPr>
          <w:rFonts w:ascii="Times New Roman" w:hAnsi="Times New Roman"/>
          <w:b/>
          <w:sz w:val="24"/>
          <w:szCs w:val="24"/>
        </w:rPr>
        <w:t xml:space="preserve"> vlastnosti</w:t>
      </w:r>
      <w:r>
        <w:rPr>
          <w:rFonts w:ascii="Times New Roman" w:hAnsi="Times New Roman"/>
          <w:b/>
          <w:sz w:val="24"/>
          <w:szCs w:val="24"/>
        </w:rPr>
        <w:t>:</w:t>
      </w:r>
    </w:p>
    <w:p w:rsidR="00671916" w:rsidRPr="00D24557" w:rsidRDefault="00671916" w:rsidP="008D1149">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a) všechny</w:t>
      </w:r>
      <w:r w:rsidRPr="00D24557" w:rsidDel="00E22F28">
        <w:rPr>
          <w:rFonts w:ascii="Times New Roman" w:hAnsi="Times New Roman"/>
          <w:b/>
          <w:sz w:val="24"/>
          <w:szCs w:val="24"/>
        </w:rPr>
        <w:t xml:space="preserve"> </w:t>
      </w:r>
      <w:r>
        <w:rPr>
          <w:rFonts w:ascii="Times New Roman" w:hAnsi="Times New Roman"/>
          <w:b/>
          <w:sz w:val="24"/>
          <w:szCs w:val="24"/>
        </w:rPr>
        <w:t>organizační jednotky</w:t>
      </w:r>
      <w:r w:rsidRPr="00D24557">
        <w:rPr>
          <w:rFonts w:ascii="Times New Roman" w:hAnsi="Times New Roman"/>
          <w:b/>
          <w:sz w:val="24"/>
          <w:szCs w:val="24"/>
        </w:rPr>
        <w:t xml:space="preserve"> a</w:t>
      </w:r>
      <w:r>
        <w:rPr>
          <w:rFonts w:ascii="Times New Roman" w:hAnsi="Times New Roman"/>
          <w:b/>
          <w:sz w:val="24"/>
          <w:szCs w:val="24"/>
        </w:rPr>
        <w:t> </w:t>
      </w:r>
      <w:r w:rsidRPr="00D24557">
        <w:rPr>
          <w:rFonts w:ascii="Times New Roman" w:hAnsi="Times New Roman"/>
          <w:b/>
          <w:sz w:val="24"/>
          <w:szCs w:val="24"/>
        </w:rPr>
        <w:t>obchodní útvary v</w:t>
      </w:r>
      <w:r>
        <w:rPr>
          <w:rFonts w:ascii="Times New Roman" w:hAnsi="Times New Roman"/>
          <w:b/>
          <w:sz w:val="24"/>
          <w:szCs w:val="24"/>
        </w:rPr>
        <w:t> </w:t>
      </w:r>
      <w:r w:rsidRPr="00D24557">
        <w:rPr>
          <w:rFonts w:ascii="Times New Roman" w:hAnsi="Times New Roman"/>
          <w:b/>
          <w:sz w:val="24"/>
          <w:szCs w:val="24"/>
        </w:rPr>
        <w:t xml:space="preserve">rámci daného podniku, všechny společnosti, jež jsou kontrolovány, avšak nikoli nezbytně zcela vlastněny stejným </w:t>
      </w:r>
      <w:r>
        <w:rPr>
          <w:rFonts w:ascii="Times New Roman" w:hAnsi="Times New Roman"/>
          <w:b/>
          <w:sz w:val="24"/>
          <w:szCs w:val="24"/>
        </w:rPr>
        <w:t>skutečným majitelem</w:t>
      </w:r>
      <w:r w:rsidRPr="00D24557">
        <w:rPr>
          <w:rFonts w:ascii="Times New Roman" w:hAnsi="Times New Roman"/>
          <w:b/>
          <w:sz w:val="24"/>
          <w:szCs w:val="24"/>
        </w:rPr>
        <w:t>, a</w:t>
      </w:r>
      <w:r>
        <w:rPr>
          <w:rFonts w:ascii="Times New Roman" w:hAnsi="Times New Roman"/>
          <w:b/>
          <w:sz w:val="24"/>
          <w:szCs w:val="24"/>
        </w:rPr>
        <w:t> </w:t>
      </w:r>
      <w:r w:rsidRPr="00D24557">
        <w:rPr>
          <w:rFonts w:ascii="Times New Roman" w:hAnsi="Times New Roman"/>
          <w:b/>
          <w:sz w:val="24"/>
          <w:szCs w:val="24"/>
        </w:rPr>
        <w:t>každý akcionář, který je s</w:t>
      </w:r>
      <w:r>
        <w:rPr>
          <w:rFonts w:ascii="Times New Roman" w:hAnsi="Times New Roman"/>
          <w:b/>
          <w:sz w:val="24"/>
          <w:szCs w:val="24"/>
        </w:rPr>
        <w:t> </w:t>
      </w:r>
      <w:r w:rsidRPr="00D24557">
        <w:rPr>
          <w:rFonts w:ascii="Times New Roman" w:hAnsi="Times New Roman"/>
          <w:b/>
          <w:sz w:val="24"/>
          <w:szCs w:val="24"/>
        </w:rPr>
        <w:t xml:space="preserve">to </w:t>
      </w:r>
      <w:r>
        <w:rPr>
          <w:rFonts w:ascii="Times New Roman" w:hAnsi="Times New Roman"/>
          <w:b/>
          <w:sz w:val="24"/>
          <w:szCs w:val="24"/>
        </w:rPr>
        <w:t>tento podnik</w:t>
      </w:r>
      <w:r w:rsidRPr="00D24557">
        <w:rPr>
          <w:rFonts w:ascii="Times New Roman" w:hAnsi="Times New Roman"/>
          <w:b/>
          <w:sz w:val="24"/>
          <w:szCs w:val="24"/>
        </w:rPr>
        <w:t xml:space="preserve"> kontrolovat, mají činnosti – stávající a</w:t>
      </w:r>
      <w:r>
        <w:rPr>
          <w:rFonts w:ascii="Times New Roman" w:hAnsi="Times New Roman"/>
          <w:b/>
          <w:sz w:val="24"/>
          <w:szCs w:val="24"/>
        </w:rPr>
        <w:t> </w:t>
      </w:r>
      <w:r w:rsidRPr="00D24557">
        <w:rPr>
          <w:rFonts w:ascii="Times New Roman" w:hAnsi="Times New Roman"/>
          <w:b/>
          <w:sz w:val="24"/>
          <w:szCs w:val="24"/>
        </w:rPr>
        <w:t>plánované do budoucna – pouze na velkoobchodních trzích se službami elektronických komunikací, a</w:t>
      </w:r>
      <w:r>
        <w:rPr>
          <w:rFonts w:ascii="Times New Roman" w:hAnsi="Times New Roman"/>
          <w:b/>
          <w:sz w:val="24"/>
          <w:szCs w:val="24"/>
        </w:rPr>
        <w:t> </w:t>
      </w:r>
      <w:r w:rsidRPr="00D24557">
        <w:rPr>
          <w:rFonts w:ascii="Times New Roman" w:hAnsi="Times New Roman"/>
          <w:b/>
          <w:sz w:val="24"/>
          <w:szCs w:val="24"/>
        </w:rPr>
        <w:t>nemají proto činnosti na žádném maloobchodním trhu se službami elektronických komunikací poskytovanými koncovým uživatelům v</w:t>
      </w:r>
      <w:r>
        <w:rPr>
          <w:rFonts w:ascii="Times New Roman" w:hAnsi="Times New Roman"/>
          <w:b/>
          <w:sz w:val="24"/>
          <w:szCs w:val="24"/>
        </w:rPr>
        <w:t> </w:t>
      </w:r>
      <w:r w:rsidRPr="00D24557">
        <w:rPr>
          <w:rFonts w:ascii="Times New Roman" w:hAnsi="Times New Roman"/>
          <w:b/>
          <w:sz w:val="24"/>
          <w:szCs w:val="24"/>
        </w:rPr>
        <w:t>Evropské unii,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b) není vázán exkluzivní dohodou nebo dohodou, která fakticky představuje exkluzivní dohodu, k</w:t>
      </w:r>
      <w:r>
        <w:rPr>
          <w:rFonts w:ascii="Times New Roman" w:hAnsi="Times New Roman"/>
          <w:b/>
          <w:sz w:val="24"/>
          <w:szCs w:val="24"/>
        </w:rPr>
        <w:t> </w:t>
      </w:r>
      <w:r w:rsidRPr="00D24557">
        <w:rPr>
          <w:rFonts w:ascii="Times New Roman" w:hAnsi="Times New Roman"/>
          <w:b/>
          <w:sz w:val="24"/>
          <w:szCs w:val="24"/>
        </w:rPr>
        <w:t>obchodování s</w:t>
      </w:r>
      <w:r>
        <w:rPr>
          <w:rFonts w:ascii="Times New Roman" w:hAnsi="Times New Roman"/>
          <w:b/>
          <w:sz w:val="24"/>
          <w:szCs w:val="24"/>
        </w:rPr>
        <w:t> </w:t>
      </w:r>
      <w:r w:rsidRPr="00D24557">
        <w:rPr>
          <w:rFonts w:ascii="Times New Roman" w:hAnsi="Times New Roman"/>
          <w:b/>
          <w:sz w:val="24"/>
          <w:szCs w:val="24"/>
        </w:rPr>
        <w:t>jediným a</w:t>
      </w:r>
      <w:r>
        <w:rPr>
          <w:rFonts w:ascii="Times New Roman" w:hAnsi="Times New Roman"/>
          <w:b/>
          <w:sz w:val="24"/>
          <w:szCs w:val="24"/>
        </w:rPr>
        <w:t> </w:t>
      </w:r>
      <w:r w:rsidRPr="00D24557">
        <w:rPr>
          <w:rFonts w:ascii="Times New Roman" w:hAnsi="Times New Roman"/>
          <w:b/>
          <w:sz w:val="24"/>
          <w:szCs w:val="24"/>
        </w:rPr>
        <w:t>odděleným podnikem vykonávajícím činnost na navazujících trzích, jenž je aktivní na jakémkoli maloobchodním trhu se službami elektronických komunikací poskytovanými koncovým uživatelům.</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(2) Jsou-li podmínky podle odstavce 1 splněny, Úřad uloží uvedenému podniku povinnosti pouze podle § 81, § 84 odst. 1 až 3,</w:t>
      </w:r>
      <w:r w:rsidRPr="00D24557" w:rsidDel="00E22F28">
        <w:rPr>
          <w:rFonts w:ascii="Times New Roman" w:hAnsi="Times New Roman"/>
          <w:b/>
          <w:sz w:val="24"/>
          <w:szCs w:val="24"/>
        </w:rPr>
        <w:t xml:space="preserve"> </w:t>
      </w:r>
      <w:r>
        <w:rPr>
          <w:rFonts w:ascii="Times New Roman" w:hAnsi="Times New Roman"/>
          <w:b/>
          <w:sz w:val="24"/>
          <w:szCs w:val="24"/>
        </w:rPr>
        <w:t>s výjimkou</w:t>
      </w:r>
      <w:r w:rsidDel="00AF66BE">
        <w:rPr>
          <w:rFonts w:ascii="Times New Roman" w:hAnsi="Times New Roman"/>
          <w:b/>
          <w:sz w:val="24"/>
          <w:szCs w:val="24"/>
        </w:rPr>
        <w:t xml:space="preserve"> </w:t>
      </w:r>
      <w:r w:rsidRPr="00D24557">
        <w:rPr>
          <w:rFonts w:ascii="Times New Roman" w:hAnsi="Times New Roman"/>
          <w:b/>
          <w:sz w:val="24"/>
          <w:szCs w:val="24"/>
        </w:rPr>
        <w:t>povinnosti podle § 84 odst. 2 písm. k), nebo povinnosti související se spravedlivým a</w:t>
      </w:r>
      <w:r>
        <w:rPr>
          <w:rFonts w:ascii="Times New Roman" w:hAnsi="Times New Roman"/>
          <w:b/>
          <w:sz w:val="24"/>
          <w:szCs w:val="24"/>
        </w:rPr>
        <w:t> </w:t>
      </w:r>
      <w:r w:rsidRPr="00D24557">
        <w:rPr>
          <w:rFonts w:ascii="Times New Roman" w:hAnsi="Times New Roman"/>
          <w:b/>
          <w:sz w:val="24"/>
          <w:szCs w:val="24"/>
        </w:rPr>
        <w:t>přiměřeným stanovením cen, pokud jsou opodstatněny na základě analýzy trhu zahrnující prognostické posouzení očekávaného chování tohoto podniku s</w:t>
      </w:r>
      <w:r>
        <w:rPr>
          <w:rFonts w:ascii="Times New Roman" w:hAnsi="Times New Roman"/>
          <w:b/>
          <w:sz w:val="24"/>
          <w:szCs w:val="24"/>
        </w:rPr>
        <w:t> </w:t>
      </w:r>
      <w:r w:rsidRPr="00D24557">
        <w:rPr>
          <w:rFonts w:ascii="Times New Roman" w:hAnsi="Times New Roman"/>
          <w:b/>
          <w:sz w:val="24"/>
          <w:szCs w:val="24"/>
        </w:rPr>
        <w:t>významnou tržní silou.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(3) Úřad provede přezkum povinností uložených podniku s</w:t>
      </w:r>
      <w:r>
        <w:rPr>
          <w:rFonts w:ascii="Times New Roman" w:hAnsi="Times New Roman"/>
          <w:b/>
          <w:sz w:val="24"/>
          <w:szCs w:val="24"/>
        </w:rPr>
        <w:t> </w:t>
      </w:r>
      <w:r w:rsidRPr="00D24557">
        <w:rPr>
          <w:rFonts w:ascii="Times New Roman" w:hAnsi="Times New Roman"/>
          <w:b/>
          <w:sz w:val="24"/>
          <w:szCs w:val="24"/>
        </w:rPr>
        <w:t>významnou tržní silou podle odstavce 1, dojde-li k</w:t>
      </w:r>
      <w:r>
        <w:rPr>
          <w:rFonts w:ascii="Times New Roman" w:hAnsi="Times New Roman"/>
          <w:b/>
          <w:sz w:val="24"/>
          <w:szCs w:val="24"/>
        </w:rPr>
        <w:t> </w:t>
      </w:r>
      <w:r w:rsidRPr="00D24557">
        <w:rPr>
          <w:rFonts w:ascii="Times New Roman" w:hAnsi="Times New Roman"/>
          <w:b/>
          <w:sz w:val="24"/>
          <w:szCs w:val="24"/>
        </w:rPr>
        <w:t xml:space="preserve">závěru, že podmínky </w:t>
      </w:r>
      <w:r>
        <w:rPr>
          <w:rFonts w:ascii="Times New Roman" w:hAnsi="Times New Roman"/>
          <w:b/>
          <w:sz w:val="24"/>
          <w:szCs w:val="24"/>
        </w:rPr>
        <w:t>podle odstavce</w:t>
      </w:r>
      <w:r w:rsidRPr="00D24557">
        <w:rPr>
          <w:rFonts w:ascii="Times New Roman" w:hAnsi="Times New Roman"/>
          <w:b/>
          <w:sz w:val="24"/>
          <w:szCs w:val="24"/>
        </w:rPr>
        <w:t xml:space="preserve"> 1 tohoto článku již nejsou splněny, přičemž Úřad může uložit povinnosti podle § 51.</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(4) Dotčené podniky informují Úřad bez zbytečného odkladu o</w:t>
      </w:r>
      <w:r>
        <w:rPr>
          <w:rFonts w:ascii="Times New Roman" w:hAnsi="Times New Roman"/>
          <w:b/>
          <w:sz w:val="24"/>
          <w:szCs w:val="24"/>
        </w:rPr>
        <w:t> </w:t>
      </w:r>
      <w:r w:rsidRPr="00D24557">
        <w:rPr>
          <w:rFonts w:ascii="Times New Roman" w:hAnsi="Times New Roman"/>
          <w:b/>
          <w:sz w:val="24"/>
          <w:szCs w:val="24"/>
        </w:rPr>
        <w:t>každé změně okolností týkajících se odstavce 1 písm. a) a</w:t>
      </w:r>
      <w:r>
        <w:rPr>
          <w:rFonts w:ascii="Times New Roman" w:hAnsi="Times New Roman"/>
          <w:b/>
          <w:sz w:val="24"/>
          <w:szCs w:val="24"/>
        </w:rPr>
        <w:t> </w:t>
      </w:r>
      <w:r w:rsidRPr="00D24557">
        <w:rPr>
          <w:rFonts w:ascii="Times New Roman" w:hAnsi="Times New Roman"/>
          <w:b/>
          <w:sz w:val="24"/>
          <w:szCs w:val="24"/>
        </w:rPr>
        <w:t>b).</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(5) Úřad provede rovněž přezkum povinností uložených podniku s</w:t>
      </w:r>
      <w:r>
        <w:rPr>
          <w:rFonts w:ascii="Times New Roman" w:hAnsi="Times New Roman"/>
          <w:b/>
          <w:sz w:val="24"/>
          <w:szCs w:val="24"/>
        </w:rPr>
        <w:t> </w:t>
      </w:r>
      <w:r w:rsidRPr="00D24557">
        <w:rPr>
          <w:rFonts w:ascii="Times New Roman" w:hAnsi="Times New Roman"/>
          <w:b/>
          <w:sz w:val="24"/>
          <w:szCs w:val="24"/>
        </w:rPr>
        <w:t>významnou tržní silou podle odstavce 1, pokud na základě doložených podmínek, které daný podnik nabízí svým zákazníkům na navazujících trzích, dojde k</w:t>
      </w:r>
      <w:r>
        <w:rPr>
          <w:rFonts w:ascii="Times New Roman" w:hAnsi="Times New Roman"/>
          <w:b/>
          <w:sz w:val="24"/>
          <w:szCs w:val="24"/>
        </w:rPr>
        <w:t> </w:t>
      </w:r>
      <w:r w:rsidRPr="00D24557">
        <w:rPr>
          <w:rFonts w:ascii="Times New Roman" w:hAnsi="Times New Roman"/>
          <w:b/>
          <w:sz w:val="24"/>
          <w:szCs w:val="24"/>
        </w:rPr>
        <w:t xml:space="preserve">závěru, že vznikly nebo pravděpodobně vzniknou soutěžní problémy poškozující koncové uživatele, jež vyžadují uložení jedné nebo více povinností </w:t>
      </w:r>
      <w:r>
        <w:rPr>
          <w:rFonts w:ascii="Times New Roman" w:hAnsi="Times New Roman"/>
          <w:b/>
          <w:sz w:val="24"/>
          <w:szCs w:val="24"/>
        </w:rPr>
        <w:t>podle </w:t>
      </w:r>
      <w:r w:rsidRPr="00D24557">
        <w:rPr>
          <w:rFonts w:ascii="Times New Roman" w:hAnsi="Times New Roman"/>
          <w:b/>
          <w:sz w:val="24"/>
          <w:szCs w:val="24"/>
        </w:rPr>
        <w:t>§ 51 odst. 6 písm. a), c), e) nebo f) nebo změnu povinností</w:t>
      </w:r>
      <w:r>
        <w:rPr>
          <w:rFonts w:ascii="Times New Roman" w:hAnsi="Times New Roman"/>
          <w:b/>
          <w:sz w:val="24"/>
          <w:szCs w:val="24"/>
        </w:rPr>
        <w:t> podle odstavce</w:t>
      </w:r>
      <w:r w:rsidRPr="00D24557">
        <w:rPr>
          <w:rFonts w:ascii="Times New Roman" w:hAnsi="Times New Roman"/>
          <w:b/>
          <w:sz w:val="24"/>
          <w:szCs w:val="24"/>
        </w:rPr>
        <w:t xml:space="preserve"> 2.</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(6) Úřad postupuje při ukládání povinností a</w:t>
      </w:r>
      <w:r>
        <w:rPr>
          <w:rFonts w:ascii="Times New Roman" w:hAnsi="Times New Roman"/>
          <w:b/>
          <w:sz w:val="24"/>
          <w:szCs w:val="24"/>
        </w:rPr>
        <w:t> </w:t>
      </w:r>
      <w:r w:rsidRPr="00D24557">
        <w:rPr>
          <w:rFonts w:ascii="Times New Roman" w:hAnsi="Times New Roman"/>
          <w:b/>
          <w:sz w:val="24"/>
          <w:szCs w:val="24"/>
        </w:rPr>
        <w:t>jejich přezkumu podle odstavců 1 až 5</w:t>
      </w:r>
      <w:r>
        <w:rPr>
          <w:rFonts w:ascii="Times New Roman" w:hAnsi="Times New Roman"/>
          <w:b/>
          <w:sz w:val="24"/>
          <w:szCs w:val="24"/>
        </w:rPr>
        <w:t> </w:t>
      </w:r>
      <w:r w:rsidRPr="00D24557" w:rsidDel="00E22F28">
        <w:rPr>
          <w:rFonts w:ascii="Times New Roman" w:hAnsi="Times New Roman"/>
          <w:b/>
          <w:sz w:val="24"/>
          <w:szCs w:val="24"/>
        </w:rPr>
        <w:t>s</w:t>
      </w:r>
      <w:r>
        <w:rPr>
          <w:rFonts w:ascii="Times New Roman" w:hAnsi="Times New Roman"/>
          <w:b/>
          <w:sz w:val="24"/>
          <w:szCs w:val="24"/>
        </w:rPr>
        <w:t xml:space="preserve"> tím, že postupuje podle</w:t>
      </w:r>
      <w:r w:rsidRPr="00D24557">
        <w:rPr>
          <w:rFonts w:ascii="Times New Roman" w:hAnsi="Times New Roman"/>
          <w:b/>
          <w:sz w:val="24"/>
          <w:szCs w:val="24"/>
        </w:rPr>
        <w:t xml:space="preserve"> § 130 a 131.</w:t>
      </w:r>
    </w:p>
    <w:p w:rsidR="00671916" w:rsidRPr="00D24557" w:rsidRDefault="00671916" w:rsidP="00E72DB1">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E72DB1">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86e</w:t>
      </w:r>
    </w:p>
    <w:p w:rsidR="00671916" w:rsidRPr="00D24557" w:rsidRDefault="00671916" w:rsidP="00E72DB1">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(1) V</w:t>
      </w:r>
      <w:r>
        <w:rPr>
          <w:rFonts w:ascii="Times New Roman" w:hAnsi="Times New Roman"/>
          <w:b/>
          <w:sz w:val="24"/>
          <w:szCs w:val="24"/>
        </w:rPr>
        <w:t> </w:t>
      </w:r>
      <w:r w:rsidRPr="00D24557">
        <w:rPr>
          <w:rFonts w:ascii="Times New Roman" w:hAnsi="Times New Roman"/>
          <w:b/>
          <w:sz w:val="24"/>
          <w:szCs w:val="24"/>
        </w:rPr>
        <w:t>případě, že podnik s</w:t>
      </w:r>
      <w:r>
        <w:rPr>
          <w:rFonts w:ascii="Times New Roman" w:hAnsi="Times New Roman"/>
          <w:b/>
          <w:sz w:val="24"/>
          <w:szCs w:val="24"/>
        </w:rPr>
        <w:t> </w:t>
      </w:r>
      <w:r w:rsidRPr="00D24557">
        <w:rPr>
          <w:rFonts w:ascii="Times New Roman" w:hAnsi="Times New Roman"/>
          <w:b/>
          <w:sz w:val="24"/>
          <w:szCs w:val="24"/>
        </w:rPr>
        <w:t>významnou tržní silou na jednom nebo více relevantních trzích má v</w:t>
      </w:r>
      <w:r>
        <w:rPr>
          <w:rFonts w:ascii="Times New Roman" w:hAnsi="Times New Roman"/>
          <w:b/>
          <w:sz w:val="24"/>
          <w:szCs w:val="24"/>
        </w:rPr>
        <w:t> </w:t>
      </w:r>
      <w:r w:rsidRPr="00D24557">
        <w:rPr>
          <w:rFonts w:ascii="Times New Roman" w:hAnsi="Times New Roman"/>
          <w:b/>
          <w:sz w:val="24"/>
          <w:szCs w:val="24"/>
        </w:rPr>
        <w:t>úmyslu vyřadit z</w:t>
      </w:r>
      <w:r>
        <w:rPr>
          <w:rFonts w:ascii="Times New Roman" w:hAnsi="Times New Roman"/>
          <w:b/>
          <w:sz w:val="24"/>
          <w:szCs w:val="24"/>
        </w:rPr>
        <w:t> </w:t>
      </w:r>
      <w:r w:rsidRPr="00D24557">
        <w:rPr>
          <w:rFonts w:ascii="Times New Roman" w:hAnsi="Times New Roman"/>
          <w:b/>
          <w:sz w:val="24"/>
          <w:szCs w:val="24"/>
        </w:rPr>
        <w:t>provozu části sítě, na něž se vztahují nápravná opatření, včetně starší infrastruktury, nezbytné k</w:t>
      </w:r>
      <w:r>
        <w:rPr>
          <w:rFonts w:ascii="Times New Roman" w:hAnsi="Times New Roman"/>
          <w:b/>
          <w:sz w:val="24"/>
          <w:szCs w:val="24"/>
        </w:rPr>
        <w:t> </w:t>
      </w:r>
      <w:r w:rsidRPr="00D24557">
        <w:rPr>
          <w:rFonts w:ascii="Times New Roman" w:hAnsi="Times New Roman"/>
          <w:b/>
          <w:sz w:val="24"/>
          <w:szCs w:val="24"/>
        </w:rPr>
        <w:t>provozu kovové sítě, nebo nahradit novou infrastrukturou části sítě, informuje o</w:t>
      </w:r>
      <w:r>
        <w:rPr>
          <w:rFonts w:ascii="Times New Roman" w:hAnsi="Times New Roman"/>
          <w:b/>
          <w:sz w:val="24"/>
          <w:szCs w:val="24"/>
        </w:rPr>
        <w:t> </w:t>
      </w:r>
      <w:r w:rsidRPr="00D24557">
        <w:rPr>
          <w:rFonts w:ascii="Times New Roman" w:hAnsi="Times New Roman"/>
          <w:b/>
          <w:sz w:val="24"/>
          <w:szCs w:val="24"/>
        </w:rPr>
        <w:t>tom Úřad v</w:t>
      </w:r>
      <w:r>
        <w:rPr>
          <w:rFonts w:ascii="Times New Roman" w:hAnsi="Times New Roman"/>
          <w:b/>
          <w:sz w:val="24"/>
          <w:szCs w:val="24"/>
        </w:rPr>
        <w:t> </w:t>
      </w:r>
      <w:r w:rsidRPr="00D24557">
        <w:rPr>
          <w:rFonts w:ascii="Times New Roman" w:hAnsi="Times New Roman"/>
          <w:b/>
          <w:sz w:val="24"/>
          <w:szCs w:val="24"/>
        </w:rPr>
        <w:t>dostatečném časovém předstihu.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(2) Úřad na základě oznámení podle odstavce 1 uloží po konzultaci podle § 130 a</w:t>
      </w:r>
      <w:r>
        <w:rPr>
          <w:rFonts w:ascii="Times New Roman" w:hAnsi="Times New Roman"/>
          <w:b/>
          <w:sz w:val="24"/>
          <w:szCs w:val="24"/>
        </w:rPr>
        <w:t> </w:t>
      </w:r>
      <w:r w:rsidRPr="00D24557">
        <w:rPr>
          <w:rFonts w:ascii="Times New Roman" w:hAnsi="Times New Roman"/>
          <w:b/>
          <w:sz w:val="24"/>
          <w:szCs w:val="24"/>
        </w:rPr>
        <w:t xml:space="preserve">131 podnikateli podle </w:t>
      </w:r>
      <w:r>
        <w:rPr>
          <w:rFonts w:ascii="Times New Roman" w:hAnsi="Times New Roman"/>
          <w:b/>
          <w:sz w:val="24"/>
          <w:szCs w:val="24"/>
        </w:rPr>
        <w:t xml:space="preserve">odstavce 1 </w:t>
      </w:r>
      <w:r w:rsidRPr="00D24557">
        <w:rPr>
          <w:rFonts w:ascii="Times New Roman" w:hAnsi="Times New Roman"/>
          <w:b/>
          <w:sz w:val="24"/>
          <w:szCs w:val="24"/>
        </w:rPr>
        <w:t>povinnost zajistit, aby proces vyřazení z</w:t>
      </w:r>
      <w:r>
        <w:rPr>
          <w:rFonts w:ascii="Times New Roman" w:hAnsi="Times New Roman"/>
          <w:b/>
          <w:sz w:val="24"/>
          <w:szCs w:val="24"/>
        </w:rPr>
        <w:t> </w:t>
      </w:r>
      <w:r w:rsidRPr="00D24557">
        <w:rPr>
          <w:rFonts w:ascii="Times New Roman" w:hAnsi="Times New Roman"/>
          <w:b/>
          <w:sz w:val="24"/>
          <w:szCs w:val="24"/>
        </w:rPr>
        <w:t>provozu nebo nahrazení zahrnoval transparentní harmonogram a</w:t>
      </w:r>
      <w:r>
        <w:rPr>
          <w:rFonts w:ascii="Times New Roman" w:hAnsi="Times New Roman"/>
          <w:b/>
          <w:sz w:val="24"/>
          <w:szCs w:val="24"/>
        </w:rPr>
        <w:t> </w:t>
      </w:r>
      <w:r w:rsidRPr="00D24557">
        <w:rPr>
          <w:rFonts w:ascii="Times New Roman" w:hAnsi="Times New Roman"/>
          <w:b/>
          <w:sz w:val="24"/>
          <w:szCs w:val="24"/>
        </w:rPr>
        <w:t>podmínky, mimo jiné včetně vhodné výpovědní doby a</w:t>
      </w:r>
      <w:r>
        <w:rPr>
          <w:rFonts w:ascii="Times New Roman" w:hAnsi="Times New Roman"/>
          <w:b/>
          <w:sz w:val="24"/>
          <w:szCs w:val="24"/>
        </w:rPr>
        <w:t> </w:t>
      </w:r>
      <w:r w:rsidRPr="00D24557">
        <w:rPr>
          <w:rFonts w:ascii="Times New Roman" w:hAnsi="Times New Roman"/>
          <w:b/>
          <w:sz w:val="24"/>
          <w:szCs w:val="24"/>
        </w:rPr>
        <w:t>přechodného období, a</w:t>
      </w:r>
      <w:r>
        <w:rPr>
          <w:rFonts w:ascii="Times New Roman" w:hAnsi="Times New Roman"/>
          <w:b/>
          <w:sz w:val="24"/>
          <w:szCs w:val="24"/>
        </w:rPr>
        <w:t> </w:t>
      </w:r>
      <w:r w:rsidRPr="00D24557">
        <w:rPr>
          <w:rFonts w:ascii="Times New Roman" w:hAnsi="Times New Roman"/>
          <w:b/>
          <w:sz w:val="24"/>
          <w:szCs w:val="24"/>
        </w:rPr>
        <w:t xml:space="preserve">stanoví dostupnost alternativních produktů </w:t>
      </w:r>
      <w:r>
        <w:rPr>
          <w:rFonts w:ascii="Times New Roman" w:hAnsi="Times New Roman"/>
          <w:b/>
          <w:sz w:val="24"/>
          <w:szCs w:val="24"/>
        </w:rPr>
        <w:t>alespoň</w:t>
      </w:r>
      <w:r w:rsidRPr="00D24557">
        <w:rPr>
          <w:rFonts w:ascii="Times New Roman" w:hAnsi="Times New Roman"/>
          <w:b/>
          <w:sz w:val="24"/>
          <w:szCs w:val="24"/>
        </w:rPr>
        <w:t xml:space="preserve"> srovnatelné kvality poskytujících přístup k</w:t>
      </w:r>
      <w:r>
        <w:rPr>
          <w:rFonts w:ascii="Times New Roman" w:hAnsi="Times New Roman"/>
          <w:b/>
          <w:sz w:val="24"/>
          <w:szCs w:val="24"/>
        </w:rPr>
        <w:t> </w:t>
      </w:r>
      <w:r w:rsidRPr="00D24557">
        <w:rPr>
          <w:rFonts w:ascii="Times New Roman" w:hAnsi="Times New Roman"/>
          <w:b/>
          <w:sz w:val="24"/>
          <w:szCs w:val="24"/>
        </w:rPr>
        <w:t>modernizované síťové infrastruktuře, která nahrazuje vyřazované prvky.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(3) Úřad může po konzultaci podle § 130 a</w:t>
      </w:r>
      <w:r w:rsidRPr="00290A27">
        <w:rPr>
          <w:rFonts w:ascii="Times New Roman" w:hAnsi="Times New Roman"/>
          <w:b/>
          <w:sz w:val="24"/>
          <w:szCs w:val="24"/>
        </w:rPr>
        <w:t xml:space="preserve"> </w:t>
      </w:r>
      <w:r w:rsidRPr="00D24557">
        <w:rPr>
          <w:rFonts w:ascii="Times New Roman" w:hAnsi="Times New Roman"/>
          <w:b/>
          <w:sz w:val="24"/>
          <w:szCs w:val="24"/>
        </w:rPr>
        <w:t>131 rozhodnout o</w:t>
      </w:r>
      <w:r w:rsidRPr="00290A27">
        <w:rPr>
          <w:rFonts w:ascii="Times New Roman" w:hAnsi="Times New Roman"/>
          <w:b/>
          <w:sz w:val="24"/>
          <w:szCs w:val="24"/>
        </w:rPr>
        <w:t xml:space="preserve"> </w:t>
      </w:r>
      <w:r w:rsidRPr="00D24557">
        <w:rPr>
          <w:rFonts w:ascii="Times New Roman" w:hAnsi="Times New Roman"/>
          <w:b/>
          <w:sz w:val="24"/>
          <w:szCs w:val="24"/>
        </w:rPr>
        <w:t>zrušení povinností podle § 51, 56, 57, 81, 82, 84</w:t>
      </w:r>
      <w:r w:rsidRPr="00290A27">
        <w:rPr>
          <w:rFonts w:ascii="Times New Roman" w:hAnsi="Times New Roman"/>
          <w:b/>
          <w:sz w:val="24"/>
          <w:szCs w:val="24"/>
        </w:rPr>
        <w:t xml:space="preserve"> a</w:t>
      </w:r>
      <w:r w:rsidRPr="00D24557">
        <w:rPr>
          <w:rFonts w:ascii="Times New Roman" w:hAnsi="Times New Roman"/>
          <w:b/>
          <w:sz w:val="24"/>
          <w:szCs w:val="24"/>
        </w:rPr>
        <w:t xml:space="preserve"> 85a</w:t>
      </w:r>
      <w:r w:rsidRPr="00290A27">
        <w:rPr>
          <w:rFonts w:ascii="Times New Roman" w:hAnsi="Times New Roman"/>
          <w:b/>
          <w:sz w:val="24"/>
          <w:szCs w:val="24"/>
        </w:rPr>
        <w:t xml:space="preserve"> až</w:t>
      </w:r>
      <w:r w:rsidRPr="00D24557" w:rsidDel="00856CF9">
        <w:rPr>
          <w:rFonts w:ascii="Times New Roman" w:hAnsi="Times New Roman"/>
          <w:b/>
          <w:sz w:val="24"/>
          <w:szCs w:val="24"/>
        </w:rPr>
        <w:t xml:space="preserve"> </w:t>
      </w:r>
      <w:r w:rsidRPr="00D24557">
        <w:rPr>
          <w:rFonts w:ascii="Times New Roman" w:hAnsi="Times New Roman"/>
          <w:b/>
          <w:sz w:val="24"/>
          <w:szCs w:val="24"/>
        </w:rPr>
        <w:t>86d, pokud poskytovatel přístupu</w:t>
      </w:r>
    </w:p>
    <w:p w:rsidR="00671916" w:rsidRPr="00D24557" w:rsidRDefault="00671916" w:rsidP="00AA4950">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a) prokazatelně vytvořil vhodné podmínky pro migraci, včetně zpřístupnění alternativního přístupového produktu alespoň srovnatelné kvality umožňujícího pokrytí týchž koncových uživatelů, jak tomu bylo za použití starší infrastruktury, a</w:t>
      </w:r>
    </w:p>
    <w:p w:rsidR="00671916" w:rsidRPr="00D24557" w:rsidRDefault="00671916" w:rsidP="00AA4950">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b) dodržel podmínky a</w:t>
      </w:r>
      <w:r>
        <w:rPr>
          <w:rFonts w:ascii="Times New Roman" w:hAnsi="Times New Roman"/>
          <w:b/>
          <w:sz w:val="24"/>
          <w:szCs w:val="24"/>
        </w:rPr>
        <w:t> </w:t>
      </w:r>
      <w:r w:rsidRPr="00D24557">
        <w:rPr>
          <w:rFonts w:ascii="Times New Roman" w:hAnsi="Times New Roman"/>
          <w:b/>
          <w:sz w:val="24"/>
          <w:szCs w:val="24"/>
        </w:rPr>
        <w:t>proces, které oznámil Úřadu podle odstavce 1.</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b/>
          <w:sz w:val="24"/>
          <w:szCs w:val="24"/>
        </w:rPr>
        <w:t>(4) Ustanovení § 51 zůstává u</w:t>
      </w:r>
      <w:r>
        <w:rPr>
          <w:rFonts w:ascii="Times New Roman" w:hAnsi="Times New Roman"/>
          <w:b/>
          <w:sz w:val="24"/>
          <w:szCs w:val="24"/>
        </w:rPr>
        <w:t> </w:t>
      </w:r>
      <w:r w:rsidRPr="00D24557">
        <w:rPr>
          <w:rFonts w:ascii="Times New Roman" w:hAnsi="Times New Roman"/>
          <w:b/>
          <w:sz w:val="24"/>
          <w:szCs w:val="24"/>
        </w:rPr>
        <w:t>modernizované síťové infrastruktury v</w:t>
      </w:r>
      <w:r>
        <w:rPr>
          <w:rFonts w:ascii="Times New Roman" w:hAnsi="Times New Roman"/>
          <w:b/>
          <w:sz w:val="24"/>
          <w:szCs w:val="24"/>
        </w:rPr>
        <w:t> </w:t>
      </w:r>
      <w:r w:rsidRPr="00D24557">
        <w:rPr>
          <w:rFonts w:ascii="Times New Roman" w:hAnsi="Times New Roman"/>
          <w:b/>
          <w:sz w:val="24"/>
          <w:szCs w:val="24"/>
        </w:rPr>
        <w:t>rámci regulovaných produktů nedotčeno</w:t>
      </w:r>
      <w:r w:rsidRPr="00D24557">
        <w:rPr>
          <w:rFonts w:ascii="Times New Roman" w:hAnsi="Times New Roman"/>
          <w:sz w:val="24"/>
          <w:szCs w:val="24"/>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HLAVA V</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Ochrana údajů, služeb a</w:t>
      </w:r>
      <w:r>
        <w:rPr>
          <w:rFonts w:ascii="Times New Roman" w:hAnsi="Times New Roman"/>
          <w:b/>
          <w:bCs/>
          <w:sz w:val="24"/>
          <w:szCs w:val="24"/>
          <w:highlight w:val="white"/>
        </w:rPr>
        <w:t> </w:t>
      </w:r>
      <w:r w:rsidRPr="00D24557">
        <w:rPr>
          <w:rFonts w:ascii="Times New Roman" w:hAnsi="Times New Roman"/>
          <w:b/>
          <w:bCs/>
          <w:sz w:val="24"/>
          <w:szCs w:val="24"/>
          <w:highlight w:val="white"/>
        </w:rPr>
        <w:t>sítí elektronických komunikací</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DÍL 1</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Ochrana osobních, provozních a</w:t>
      </w:r>
      <w:r>
        <w:rPr>
          <w:rFonts w:ascii="Times New Roman" w:hAnsi="Times New Roman"/>
          <w:b/>
          <w:bCs/>
          <w:sz w:val="24"/>
          <w:szCs w:val="24"/>
          <w:highlight w:val="white"/>
        </w:rPr>
        <w:t> </w:t>
      </w:r>
      <w:r w:rsidRPr="00D24557">
        <w:rPr>
          <w:rFonts w:ascii="Times New Roman" w:hAnsi="Times New Roman"/>
          <w:b/>
          <w:bCs/>
          <w:sz w:val="24"/>
          <w:szCs w:val="24"/>
          <w:highlight w:val="white"/>
        </w:rPr>
        <w:t>lokalizačních údajů a</w:t>
      </w:r>
      <w:r>
        <w:rPr>
          <w:rFonts w:ascii="Times New Roman" w:hAnsi="Times New Roman"/>
          <w:b/>
          <w:bCs/>
          <w:sz w:val="24"/>
          <w:szCs w:val="24"/>
          <w:highlight w:val="white"/>
        </w:rPr>
        <w:t> </w:t>
      </w:r>
      <w:r w:rsidRPr="00D24557">
        <w:rPr>
          <w:rFonts w:ascii="Times New Roman" w:hAnsi="Times New Roman"/>
          <w:b/>
          <w:bCs/>
          <w:sz w:val="24"/>
          <w:szCs w:val="24"/>
          <w:highlight w:val="white"/>
        </w:rPr>
        <w:t>důvěrnost komunikací</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87</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(1) Práva a</w:t>
      </w:r>
      <w:r>
        <w:rPr>
          <w:rFonts w:ascii="Times New Roman" w:hAnsi="Times New Roman"/>
          <w:strike/>
          <w:sz w:val="24"/>
          <w:szCs w:val="24"/>
          <w:highlight w:val="white"/>
        </w:rPr>
        <w:t> </w:t>
      </w:r>
      <w:r w:rsidRPr="00D24557">
        <w:rPr>
          <w:rFonts w:ascii="Times New Roman" w:hAnsi="Times New Roman"/>
          <w:strike/>
          <w:sz w:val="24"/>
          <w:szCs w:val="24"/>
          <w:highlight w:val="white"/>
        </w:rPr>
        <w:t>povinnosti související s</w:t>
      </w:r>
      <w:r>
        <w:rPr>
          <w:rFonts w:ascii="Times New Roman" w:hAnsi="Times New Roman"/>
          <w:strike/>
          <w:sz w:val="24"/>
          <w:szCs w:val="24"/>
          <w:highlight w:val="white"/>
        </w:rPr>
        <w:t> </w:t>
      </w:r>
      <w:r w:rsidRPr="00D24557">
        <w:rPr>
          <w:rFonts w:ascii="Times New Roman" w:hAnsi="Times New Roman"/>
          <w:strike/>
          <w:sz w:val="24"/>
          <w:szCs w:val="24"/>
          <w:highlight w:val="white"/>
        </w:rPr>
        <w:t>ochranou osobních údajů neupravené v</w:t>
      </w:r>
      <w:r>
        <w:rPr>
          <w:rFonts w:ascii="Times New Roman" w:hAnsi="Times New Roman"/>
          <w:strike/>
          <w:sz w:val="24"/>
          <w:szCs w:val="24"/>
          <w:highlight w:val="white"/>
        </w:rPr>
        <w:t> </w:t>
      </w:r>
      <w:r w:rsidRPr="00D24557">
        <w:rPr>
          <w:rFonts w:ascii="Times New Roman" w:hAnsi="Times New Roman"/>
          <w:strike/>
          <w:sz w:val="24"/>
          <w:szCs w:val="24"/>
          <w:highlight w:val="white"/>
        </w:rPr>
        <w:t>tomto dílu se řídí zvláštním právním předpisem 34).</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trike/>
          <w:sz w:val="24"/>
          <w:szCs w:val="24"/>
          <w:highlight w:val="white"/>
        </w:rPr>
        <w:t>(2)</w:t>
      </w:r>
      <w:r w:rsidRPr="00D24557">
        <w:rPr>
          <w:rFonts w:ascii="Times New Roman" w:hAnsi="Times New Roman"/>
          <w:sz w:val="24"/>
          <w:szCs w:val="24"/>
          <w:highlight w:val="white"/>
        </w:rPr>
        <w:t xml:space="preserve"> Souhlasem podle zvláštního právního předpisu </w:t>
      </w:r>
      <w:r w:rsidRPr="00D24557">
        <w:rPr>
          <w:rFonts w:ascii="Times New Roman" w:hAnsi="Times New Roman"/>
          <w:strike/>
          <w:sz w:val="24"/>
          <w:szCs w:val="24"/>
          <w:highlight w:val="white"/>
          <w:vertAlign w:val="superscript"/>
        </w:rPr>
        <w:t>35)</w:t>
      </w:r>
      <w:r w:rsidRPr="00D24557">
        <w:rPr>
          <w:rFonts w:ascii="Times New Roman" w:hAnsi="Times New Roman"/>
          <w:sz w:val="24"/>
          <w:szCs w:val="24"/>
          <w:highlight w:val="white"/>
        </w:rPr>
        <w:t xml:space="preserve"> se pro účely tohoto dílu rozumí rovněž souhlas učiněný pomocí elektronických prostředků, zejména vyplněním elektronického formuláře na internetu.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8D1149"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8D1149">
        <w:rPr>
          <w:rFonts w:ascii="Times New Roman" w:hAnsi="Times New Roman"/>
          <w:strike/>
          <w:sz w:val="24"/>
          <w:szCs w:val="24"/>
          <w:highlight w:val="white"/>
        </w:rPr>
        <w:t>(3) Dozor nad dodržováním povinností při zpracování osobních údajů podle tohoto zákona vykonává Úřad pro ochranu osobních údajů podle zvláštního právního předpisu 34).</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trike/>
          <w:sz w:val="20"/>
          <w:szCs w:val="20"/>
          <w:highlight w:val="white"/>
        </w:rPr>
      </w:pPr>
      <w:r w:rsidRPr="009D1D73">
        <w:rPr>
          <w:rFonts w:ascii="Times New Roman" w:hAnsi="Times New Roman"/>
          <w:i/>
          <w:iCs/>
          <w:strike/>
          <w:sz w:val="20"/>
          <w:szCs w:val="20"/>
          <w:highlight w:val="white"/>
        </w:rPr>
        <w:t>34) Zákon č. 101/2000 Sb., ve znění pozdějších předpisů.</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trike/>
          <w:sz w:val="20"/>
          <w:szCs w:val="20"/>
          <w:highlight w:val="white"/>
        </w:rPr>
      </w:pPr>
      <w:r w:rsidRPr="009D1D73">
        <w:rPr>
          <w:rFonts w:ascii="Times New Roman" w:hAnsi="Times New Roman"/>
          <w:i/>
          <w:iCs/>
          <w:strike/>
          <w:sz w:val="20"/>
          <w:szCs w:val="20"/>
          <w:highlight w:val="white"/>
        </w:rPr>
        <w:t>35) § 5 zákona č. 101/2000 Sb.</w:t>
      </w: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88</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Zabezpečení ochrany osobních, provozních a</w:t>
      </w:r>
      <w:r>
        <w:rPr>
          <w:rFonts w:ascii="Times New Roman" w:hAnsi="Times New Roman"/>
          <w:b/>
          <w:bCs/>
          <w:sz w:val="24"/>
          <w:szCs w:val="24"/>
          <w:highlight w:val="white"/>
        </w:rPr>
        <w:t> </w:t>
      </w:r>
      <w:r w:rsidRPr="00D24557">
        <w:rPr>
          <w:rFonts w:ascii="Times New Roman" w:hAnsi="Times New Roman"/>
          <w:b/>
          <w:bCs/>
          <w:sz w:val="24"/>
          <w:szCs w:val="24"/>
          <w:highlight w:val="white"/>
        </w:rPr>
        <w:t>lokalizačních údajů a</w:t>
      </w:r>
      <w:r>
        <w:rPr>
          <w:rFonts w:ascii="Times New Roman" w:hAnsi="Times New Roman"/>
          <w:b/>
          <w:bCs/>
          <w:sz w:val="24"/>
          <w:szCs w:val="24"/>
          <w:highlight w:val="white"/>
        </w:rPr>
        <w:t> </w:t>
      </w:r>
      <w:r w:rsidRPr="00D24557">
        <w:rPr>
          <w:rFonts w:ascii="Times New Roman" w:hAnsi="Times New Roman"/>
          <w:b/>
          <w:bCs/>
          <w:sz w:val="24"/>
          <w:szCs w:val="24"/>
          <w:highlight w:val="white"/>
        </w:rPr>
        <w:t>důvěrnosti komunikací</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Podnikatel poskytující veřejně dostupnou službu elektronických komunikací je povinen</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zajistit</w:t>
      </w:r>
      <w:r w:rsidRPr="00D24557">
        <w:rPr>
          <w:rFonts w:ascii="Times New Roman" w:hAnsi="Times New Roman"/>
          <w:b/>
          <w:sz w:val="24"/>
          <w:szCs w:val="24"/>
        </w:rPr>
        <w:t xml:space="preserve"> </w:t>
      </w:r>
      <w:r>
        <w:rPr>
          <w:rFonts w:ascii="Times New Roman" w:hAnsi="Times New Roman"/>
          <w:b/>
          <w:sz w:val="24"/>
          <w:szCs w:val="24"/>
        </w:rPr>
        <w:t>popřípadě</w:t>
      </w:r>
      <w:r w:rsidRPr="00D24557">
        <w:rPr>
          <w:rFonts w:ascii="Times New Roman" w:hAnsi="Times New Roman"/>
          <w:b/>
          <w:sz w:val="24"/>
          <w:szCs w:val="24"/>
        </w:rPr>
        <w:t>, pokud sám nezajištuje veřejnou komunikační síť, na základě písemné dohody v</w:t>
      </w:r>
      <w:r>
        <w:rPr>
          <w:rFonts w:ascii="Times New Roman" w:hAnsi="Times New Roman"/>
          <w:b/>
          <w:sz w:val="24"/>
          <w:szCs w:val="24"/>
        </w:rPr>
        <w:t> </w:t>
      </w:r>
      <w:r w:rsidRPr="00D24557">
        <w:rPr>
          <w:rFonts w:ascii="Times New Roman" w:hAnsi="Times New Roman"/>
          <w:b/>
          <w:sz w:val="24"/>
          <w:szCs w:val="24"/>
        </w:rPr>
        <w:t>součinnosti s</w:t>
      </w:r>
      <w:r>
        <w:rPr>
          <w:rFonts w:ascii="Times New Roman" w:hAnsi="Times New Roman"/>
          <w:b/>
          <w:sz w:val="24"/>
          <w:szCs w:val="24"/>
        </w:rPr>
        <w:t> </w:t>
      </w:r>
      <w:r w:rsidRPr="00D24557">
        <w:rPr>
          <w:rFonts w:ascii="Times New Roman" w:hAnsi="Times New Roman"/>
          <w:b/>
          <w:sz w:val="24"/>
          <w:szCs w:val="24"/>
        </w:rPr>
        <w:t>příslušným podnikatelem zajišťujícím veřejnou komunikační síť</w:t>
      </w:r>
      <w:r w:rsidRPr="00D24557">
        <w:rPr>
          <w:rFonts w:ascii="Times New Roman" w:hAnsi="Times New Roman"/>
          <w:sz w:val="24"/>
          <w:szCs w:val="24"/>
        </w:rPr>
        <w:t xml:space="preserve">, </w:t>
      </w:r>
      <w:r w:rsidRPr="00D24557">
        <w:rPr>
          <w:rFonts w:ascii="Times New Roman" w:hAnsi="Times New Roman"/>
          <w:sz w:val="24"/>
          <w:szCs w:val="24"/>
          <w:highlight w:val="white"/>
        </w:rPr>
        <w:t>technicky a</w:t>
      </w:r>
      <w:r>
        <w:rPr>
          <w:rFonts w:ascii="Times New Roman" w:hAnsi="Times New Roman"/>
          <w:sz w:val="24"/>
          <w:szCs w:val="24"/>
          <w:highlight w:val="white"/>
        </w:rPr>
        <w:t> </w:t>
      </w:r>
      <w:r w:rsidRPr="00D24557">
        <w:rPr>
          <w:rFonts w:ascii="Times New Roman" w:hAnsi="Times New Roman"/>
          <w:sz w:val="24"/>
          <w:szCs w:val="24"/>
          <w:highlight w:val="white"/>
        </w:rPr>
        <w:t>organizačně bezpečnost poskytované služby s</w:t>
      </w:r>
      <w:r>
        <w:rPr>
          <w:rFonts w:ascii="Times New Roman" w:hAnsi="Times New Roman"/>
          <w:sz w:val="24"/>
          <w:szCs w:val="24"/>
          <w:highlight w:val="white"/>
        </w:rPr>
        <w:t> </w:t>
      </w:r>
      <w:r w:rsidRPr="00D24557">
        <w:rPr>
          <w:rFonts w:ascii="Times New Roman" w:hAnsi="Times New Roman"/>
          <w:sz w:val="24"/>
          <w:szCs w:val="24"/>
          <w:highlight w:val="white"/>
        </w:rPr>
        <w:t>ohledem na ochranu osobních údajů fyzických osob v</w:t>
      </w:r>
      <w:r>
        <w:rPr>
          <w:rFonts w:ascii="Times New Roman" w:hAnsi="Times New Roman"/>
          <w:sz w:val="24"/>
          <w:szCs w:val="24"/>
          <w:highlight w:val="white"/>
        </w:rPr>
        <w:t> </w:t>
      </w:r>
      <w:r w:rsidRPr="00D24557">
        <w:rPr>
          <w:rFonts w:ascii="Times New Roman" w:hAnsi="Times New Roman"/>
          <w:sz w:val="24"/>
          <w:szCs w:val="24"/>
          <w:highlight w:val="white"/>
        </w:rPr>
        <w:t>souladu se zvláštním právním předpisem, ochranu provozních a</w:t>
      </w:r>
      <w:r>
        <w:rPr>
          <w:rFonts w:ascii="Times New Roman" w:hAnsi="Times New Roman"/>
          <w:sz w:val="24"/>
          <w:szCs w:val="24"/>
          <w:highlight w:val="white"/>
        </w:rPr>
        <w:t> </w:t>
      </w:r>
      <w:r w:rsidRPr="00D24557">
        <w:rPr>
          <w:rFonts w:ascii="Times New Roman" w:hAnsi="Times New Roman"/>
          <w:sz w:val="24"/>
          <w:szCs w:val="24"/>
          <w:highlight w:val="white"/>
        </w:rPr>
        <w:t>lokalizačních údajů a</w:t>
      </w:r>
      <w:r>
        <w:rPr>
          <w:rFonts w:ascii="Times New Roman" w:hAnsi="Times New Roman"/>
          <w:sz w:val="24"/>
          <w:szCs w:val="24"/>
          <w:highlight w:val="white"/>
        </w:rPr>
        <w:t> </w:t>
      </w:r>
      <w:r w:rsidRPr="00D24557">
        <w:rPr>
          <w:rFonts w:ascii="Times New Roman" w:hAnsi="Times New Roman"/>
          <w:sz w:val="24"/>
          <w:szCs w:val="24"/>
          <w:highlight w:val="white"/>
        </w:rPr>
        <w:t>důvěrnost komunikací fyzických a</w:t>
      </w:r>
      <w:r>
        <w:rPr>
          <w:rFonts w:ascii="Times New Roman" w:hAnsi="Times New Roman"/>
          <w:sz w:val="24"/>
          <w:szCs w:val="24"/>
          <w:highlight w:val="white"/>
        </w:rPr>
        <w:t> </w:t>
      </w:r>
      <w:r w:rsidRPr="00D24557">
        <w:rPr>
          <w:rFonts w:ascii="Times New Roman" w:hAnsi="Times New Roman"/>
          <w:sz w:val="24"/>
          <w:szCs w:val="24"/>
          <w:highlight w:val="white"/>
        </w:rPr>
        <w:t xml:space="preserve">právnických osob při poskytování této služby; </w:t>
      </w:r>
      <w:r w:rsidRPr="00D24557">
        <w:rPr>
          <w:rFonts w:ascii="Times New Roman" w:hAnsi="Times New Roman"/>
          <w:strike/>
          <w:sz w:val="24"/>
          <w:szCs w:val="24"/>
          <w:highlight w:val="white"/>
        </w:rPr>
        <w:t>pokud je to nutné, ochranu zajistí po písemné dohodě i</w:t>
      </w:r>
      <w:r>
        <w:rPr>
          <w:rFonts w:ascii="Times New Roman" w:hAnsi="Times New Roman"/>
          <w:strike/>
          <w:sz w:val="24"/>
          <w:szCs w:val="24"/>
          <w:highlight w:val="white"/>
        </w:rPr>
        <w:t> </w:t>
      </w:r>
      <w:r w:rsidRPr="00D24557">
        <w:rPr>
          <w:rFonts w:ascii="Times New Roman" w:hAnsi="Times New Roman"/>
          <w:strike/>
          <w:sz w:val="24"/>
          <w:szCs w:val="24"/>
          <w:highlight w:val="white"/>
        </w:rPr>
        <w:t>v součinnosti s</w:t>
      </w:r>
      <w:r>
        <w:rPr>
          <w:rFonts w:ascii="Times New Roman" w:hAnsi="Times New Roman"/>
          <w:strike/>
          <w:sz w:val="24"/>
          <w:szCs w:val="24"/>
          <w:highlight w:val="white"/>
        </w:rPr>
        <w:t> </w:t>
      </w:r>
      <w:r w:rsidRPr="00D24557">
        <w:rPr>
          <w:rFonts w:ascii="Times New Roman" w:hAnsi="Times New Roman"/>
          <w:strike/>
          <w:sz w:val="24"/>
          <w:szCs w:val="24"/>
          <w:highlight w:val="white"/>
        </w:rPr>
        <w:t>podnikatelem zajišťujícím veřejnou komunikační síť</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zpracovat pro zajištění ochrany údajů a</w:t>
      </w:r>
      <w:r>
        <w:rPr>
          <w:rFonts w:ascii="Times New Roman" w:hAnsi="Times New Roman"/>
          <w:sz w:val="24"/>
          <w:szCs w:val="24"/>
          <w:highlight w:val="white"/>
        </w:rPr>
        <w:t> </w:t>
      </w:r>
      <w:r w:rsidRPr="00D24557">
        <w:rPr>
          <w:rFonts w:ascii="Times New Roman" w:hAnsi="Times New Roman"/>
          <w:sz w:val="24"/>
          <w:szCs w:val="24"/>
          <w:highlight w:val="white"/>
        </w:rPr>
        <w:t>důvěrnosti komunikací podle písmene a) vnitřní technicko-organizační předpis; ochranu údajů a</w:t>
      </w:r>
      <w:r>
        <w:rPr>
          <w:rFonts w:ascii="Times New Roman" w:hAnsi="Times New Roman"/>
          <w:sz w:val="24"/>
          <w:szCs w:val="24"/>
          <w:highlight w:val="white"/>
        </w:rPr>
        <w:t> </w:t>
      </w:r>
      <w:r w:rsidRPr="00D24557">
        <w:rPr>
          <w:rFonts w:ascii="Times New Roman" w:hAnsi="Times New Roman"/>
          <w:sz w:val="24"/>
          <w:szCs w:val="24"/>
          <w:highlight w:val="white"/>
        </w:rPr>
        <w:t>důvěrnost komunikací zajistí s</w:t>
      </w:r>
      <w:r>
        <w:rPr>
          <w:rFonts w:ascii="Times New Roman" w:hAnsi="Times New Roman"/>
          <w:sz w:val="24"/>
          <w:szCs w:val="24"/>
          <w:highlight w:val="white"/>
        </w:rPr>
        <w:t> </w:t>
      </w:r>
      <w:r w:rsidRPr="00D24557">
        <w:rPr>
          <w:rFonts w:ascii="Times New Roman" w:hAnsi="Times New Roman"/>
          <w:sz w:val="24"/>
          <w:szCs w:val="24"/>
          <w:highlight w:val="white"/>
        </w:rPr>
        <w:t>ohledem na stávající technické možnosti a</w:t>
      </w:r>
      <w:r>
        <w:rPr>
          <w:rFonts w:ascii="Times New Roman" w:hAnsi="Times New Roman"/>
          <w:sz w:val="24"/>
          <w:szCs w:val="24"/>
          <w:highlight w:val="white"/>
        </w:rPr>
        <w:t> </w:t>
      </w:r>
      <w:r w:rsidRPr="00D24557">
        <w:rPr>
          <w:rFonts w:ascii="Times New Roman" w:hAnsi="Times New Roman"/>
          <w:sz w:val="24"/>
          <w:szCs w:val="24"/>
          <w:highlight w:val="white"/>
        </w:rPr>
        <w:t>na náklady potřebné k</w:t>
      </w:r>
      <w:r>
        <w:rPr>
          <w:rFonts w:ascii="Times New Roman" w:hAnsi="Times New Roman"/>
          <w:sz w:val="24"/>
          <w:szCs w:val="24"/>
          <w:highlight w:val="white"/>
        </w:rPr>
        <w:t> </w:t>
      </w:r>
      <w:r w:rsidRPr="00D24557">
        <w:rPr>
          <w:rFonts w:ascii="Times New Roman" w:hAnsi="Times New Roman"/>
          <w:sz w:val="24"/>
          <w:szCs w:val="24"/>
          <w:highlight w:val="white"/>
        </w:rPr>
        <w:t>zajištění ochrany na úrovni odpovídající existujícímu riziku porušení ochrany,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informovat dotčené účastníky o</w:t>
      </w:r>
      <w:r>
        <w:rPr>
          <w:rFonts w:ascii="Times New Roman" w:hAnsi="Times New Roman"/>
          <w:sz w:val="24"/>
          <w:szCs w:val="24"/>
          <w:highlight w:val="white"/>
        </w:rPr>
        <w:t> </w:t>
      </w:r>
      <w:r w:rsidRPr="00D24557">
        <w:rPr>
          <w:rFonts w:ascii="Times New Roman" w:hAnsi="Times New Roman"/>
          <w:sz w:val="24"/>
          <w:szCs w:val="24"/>
          <w:highlight w:val="white"/>
        </w:rPr>
        <w:t>specifickém riziku porušení bezpečnosti sítě ve vztahu k</w:t>
      </w:r>
      <w:r>
        <w:rPr>
          <w:rFonts w:ascii="Times New Roman" w:hAnsi="Times New Roman"/>
          <w:sz w:val="24"/>
          <w:szCs w:val="24"/>
          <w:highlight w:val="white"/>
        </w:rPr>
        <w:t> </w:t>
      </w:r>
      <w:r w:rsidRPr="00D24557">
        <w:rPr>
          <w:rFonts w:ascii="Times New Roman" w:hAnsi="Times New Roman"/>
          <w:sz w:val="24"/>
          <w:szCs w:val="24"/>
          <w:highlight w:val="white"/>
        </w:rPr>
        <w:t>ochraně údajů podle písmene a), a</w:t>
      </w:r>
      <w:r>
        <w:rPr>
          <w:rFonts w:ascii="Times New Roman" w:hAnsi="Times New Roman"/>
          <w:sz w:val="24"/>
          <w:szCs w:val="24"/>
          <w:highlight w:val="white"/>
        </w:rPr>
        <w:t> </w:t>
      </w:r>
      <w:r w:rsidRPr="00D24557">
        <w:rPr>
          <w:rFonts w:ascii="Times New Roman" w:hAnsi="Times New Roman"/>
          <w:sz w:val="24"/>
          <w:szCs w:val="24"/>
          <w:highlight w:val="white"/>
        </w:rPr>
        <w:t>pokud toto riziko přesahuje rozsah jím přijímaných opatření, je povinen účastníky informovat i</w:t>
      </w:r>
      <w:r>
        <w:rPr>
          <w:rFonts w:ascii="Times New Roman" w:hAnsi="Times New Roman"/>
          <w:sz w:val="24"/>
          <w:szCs w:val="24"/>
          <w:highlight w:val="white"/>
        </w:rPr>
        <w:t> </w:t>
      </w:r>
      <w:r w:rsidRPr="00D24557">
        <w:rPr>
          <w:rFonts w:ascii="Times New Roman" w:hAnsi="Times New Roman"/>
          <w:sz w:val="24"/>
          <w:szCs w:val="24"/>
          <w:highlight w:val="white"/>
        </w:rPr>
        <w:t>o veškerých možnostech docílení nápravy, včetně souvisejících nákladů,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vytvořit vnitřní postupy pro vyřizování žádostí o</w:t>
      </w:r>
      <w:r>
        <w:rPr>
          <w:rFonts w:ascii="Times New Roman" w:hAnsi="Times New Roman"/>
          <w:sz w:val="24"/>
          <w:szCs w:val="24"/>
          <w:highlight w:val="white"/>
        </w:rPr>
        <w:t> </w:t>
      </w:r>
      <w:r w:rsidRPr="00D24557">
        <w:rPr>
          <w:rFonts w:ascii="Times New Roman" w:hAnsi="Times New Roman"/>
          <w:sz w:val="24"/>
          <w:szCs w:val="24"/>
          <w:highlight w:val="white"/>
        </w:rPr>
        <w:t>přístup k</w:t>
      </w:r>
      <w:r>
        <w:rPr>
          <w:rFonts w:ascii="Times New Roman" w:hAnsi="Times New Roman"/>
          <w:sz w:val="24"/>
          <w:szCs w:val="24"/>
          <w:highlight w:val="white"/>
        </w:rPr>
        <w:t> </w:t>
      </w:r>
      <w:r w:rsidRPr="00D24557">
        <w:rPr>
          <w:rFonts w:ascii="Times New Roman" w:hAnsi="Times New Roman"/>
          <w:sz w:val="24"/>
          <w:szCs w:val="24"/>
          <w:highlight w:val="white"/>
        </w:rPr>
        <w:t>osobním údajům uživatelů; na žádost Úřadu pro ochranu osobních údajů mu podnikatelé poskytující veřejně dostupnou službu elektronických komunikací poskytnou informace o</w:t>
      </w:r>
      <w:r>
        <w:rPr>
          <w:rFonts w:ascii="Times New Roman" w:hAnsi="Times New Roman"/>
          <w:sz w:val="24"/>
          <w:szCs w:val="24"/>
          <w:highlight w:val="white"/>
        </w:rPr>
        <w:t> </w:t>
      </w:r>
      <w:r w:rsidRPr="00D24557">
        <w:rPr>
          <w:rFonts w:ascii="Times New Roman" w:hAnsi="Times New Roman"/>
          <w:sz w:val="24"/>
          <w:szCs w:val="24"/>
          <w:highlight w:val="white"/>
        </w:rPr>
        <w:t>těchto postupech, počtu přijatých žádostí, o</w:t>
      </w:r>
      <w:r>
        <w:rPr>
          <w:rFonts w:ascii="Times New Roman" w:hAnsi="Times New Roman"/>
          <w:sz w:val="24"/>
          <w:szCs w:val="24"/>
          <w:highlight w:val="white"/>
        </w:rPr>
        <w:t> </w:t>
      </w:r>
      <w:r w:rsidRPr="00D24557">
        <w:rPr>
          <w:rFonts w:ascii="Times New Roman" w:hAnsi="Times New Roman"/>
          <w:sz w:val="24"/>
          <w:szCs w:val="24"/>
          <w:highlight w:val="white"/>
        </w:rPr>
        <w:t>právním odůvodnění těchto žádostí a</w:t>
      </w:r>
      <w:r>
        <w:rPr>
          <w:rFonts w:ascii="Times New Roman" w:hAnsi="Times New Roman"/>
          <w:sz w:val="24"/>
          <w:szCs w:val="24"/>
          <w:highlight w:val="white"/>
        </w:rPr>
        <w:t> </w:t>
      </w:r>
      <w:r w:rsidRPr="00D24557">
        <w:rPr>
          <w:rFonts w:ascii="Times New Roman" w:hAnsi="Times New Roman"/>
          <w:sz w:val="24"/>
          <w:szCs w:val="24"/>
          <w:highlight w:val="white"/>
        </w:rPr>
        <w:t>o jejich zodpovězení.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Podnikatel poskytující veřejně dostupnou službu elektronických komunikací je povinen předložit Úřadu na jeho vyžádání předpis uvedený v</w:t>
      </w:r>
      <w:r>
        <w:rPr>
          <w:rFonts w:ascii="Times New Roman" w:hAnsi="Times New Roman"/>
          <w:sz w:val="24"/>
          <w:szCs w:val="24"/>
          <w:highlight w:val="white"/>
        </w:rPr>
        <w:t> </w:t>
      </w:r>
      <w:r w:rsidRPr="00D24557">
        <w:rPr>
          <w:rFonts w:ascii="Times New Roman" w:hAnsi="Times New Roman"/>
          <w:sz w:val="24"/>
          <w:szCs w:val="24"/>
          <w:highlight w:val="white"/>
        </w:rPr>
        <w:t>odstavci 1 písm. b). Zjistí-li Úřad, že je předpis uvedený v</w:t>
      </w:r>
      <w:r>
        <w:rPr>
          <w:rFonts w:ascii="Times New Roman" w:hAnsi="Times New Roman"/>
          <w:sz w:val="24"/>
          <w:szCs w:val="24"/>
          <w:highlight w:val="white"/>
        </w:rPr>
        <w:t> </w:t>
      </w:r>
      <w:r w:rsidRPr="00D24557">
        <w:rPr>
          <w:rFonts w:ascii="Times New Roman" w:hAnsi="Times New Roman"/>
          <w:sz w:val="24"/>
          <w:szCs w:val="24"/>
          <w:highlight w:val="white"/>
        </w:rPr>
        <w:t>odstavci 1 písm. b)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tímto zákonem, sdělí tuto skutečnost bezodkladně dotčenému podnikateli a</w:t>
      </w:r>
      <w:r>
        <w:rPr>
          <w:rFonts w:ascii="Times New Roman" w:hAnsi="Times New Roman"/>
          <w:sz w:val="24"/>
          <w:szCs w:val="24"/>
          <w:highlight w:val="white"/>
        </w:rPr>
        <w:t> </w:t>
      </w:r>
      <w:r w:rsidRPr="00D24557">
        <w:rPr>
          <w:rFonts w:ascii="Times New Roman" w:hAnsi="Times New Roman"/>
          <w:sz w:val="24"/>
          <w:szCs w:val="24"/>
          <w:highlight w:val="white"/>
        </w:rPr>
        <w:t>stanoví mu přiměřenou lhůtu k</w:t>
      </w:r>
      <w:r>
        <w:rPr>
          <w:rFonts w:ascii="Times New Roman" w:hAnsi="Times New Roman"/>
          <w:sz w:val="24"/>
          <w:szCs w:val="24"/>
          <w:highlight w:val="white"/>
        </w:rPr>
        <w:t> </w:t>
      </w:r>
      <w:r w:rsidRPr="00D24557">
        <w:rPr>
          <w:rFonts w:ascii="Times New Roman" w:hAnsi="Times New Roman"/>
          <w:sz w:val="24"/>
          <w:szCs w:val="24"/>
          <w:highlight w:val="white"/>
        </w:rPr>
        <w:t>odstranění nedostatků.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Úřad je, po předchozím vyžádání předpisu uvedeného v</w:t>
      </w:r>
      <w:r>
        <w:rPr>
          <w:rFonts w:ascii="Times New Roman" w:hAnsi="Times New Roman"/>
          <w:sz w:val="24"/>
          <w:szCs w:val="24"/>
          <w:highlight w:val="white"/>
        </w:rPr>
        <w:t> </w:t>
      </w:r>
      <w:r w:rsidRPr="00D24557">
        <w:rPr>
          <w:rFonts w:ascii="Times New Roman" w:hAnsi="Times New Roman"/>
          <w:sz w:val="24"/>
          <w:szCs w:val="24"/>
          <w:highlight w:val="white"/>
        </w:rPr>
        <w:t>odstavci 1 písm. b), oprávněn u</w:t>
      </w:r>
      <w:r>
        <w:rPr>
          <w:rFonts w:ascii="Times New Roman" w:hAnsi="Times New Roman"/>
          <w:sz w:val="24"/>
          <w:szCs w:val="24"/>
          <w:highlight w:val="white"/>
        </w:rPr>
        <w:t> </w:t>
      </w:r>
      <w:r w:rsidRPr="00D24557">
        <w:rPr>
          <w:rFonts w:ascii="Times New Roman" w:hAnsi="Times New Roman"/>
          <w:sz w:val="24"/>
          <w:szCs w:val="24"/>
          <w:highlight w:val="white"/>
        </w:rPr>
        <w:t>podnikatelů poskytujících veřejně dostupnou službu elektronických komunikací kontrolovat dodržování tohoto předpisu, s</w:t>
      </w:r>
      <w:r>
        <w:rPr>
          <w:rFonts w:ascii="Times New Roman" w:hAnsi="Times New Roman"/>
          <w:sz w:val="24"/>
          <w:szCs w:val="24"/>
          <w:highlight w:val="white"/>
        </w:rPr>
        <w:t> </w:t>
      </w:r>
      <w:r w:rsidRPr="00D24557">
        <w:rPr>
          <w:rFonts w:ascii="Times New Roman" w:hAnsi="Times New Roman"/>
          <w:sz w:val="24"/>
          <w:szCs w:val="24"/>
          <w:highlight w:val="white"/>
        </w:rPr>
        <w:t xml:space="preserve">výjimkou kontroly plnění povinností týkajících se ochrany osobních údajů.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z w:val="24"/>
          <w:szCs w:val="24"/>
          <w:highlight w:val="white"/>
        </w:rPr>
        <w:t>(</w:t>
      </w:r>
      <w:r w:rsidRPr="00D24557">
        <w:rPr>
          <w:rFonts w:ascii="Times New Roman" w:hAnsi="Times New Roman"/>
          <w:strike/>
          <w:sz w:val="24"/>
          <w:szCs w:val="24"/>
          <w:highlight w:val="white"/>
        </w:rPr>
        <w:t>4) V</w:t>
      </w:r>
      <w:r>
        <w:rPr>
          <w:rFonts w:ascii="Times New Roman" w:hAnsi="Times New Roman"/>
          <w:strike/>
          <w:sz w:val="24"/>
          <w:szCs w:val="24"/>
          <w:highlight w:val="white"/>
        </w:rPr>
        <w:t> </w:t>
      </w:r>
      <w:r w:rsidRPr="00D24557">
        <w:rPr>
          <w:rFonts w:ascii="Times New Roman" w:hAnsi="Times New Roman"/>
          <w:strike/>
          <w:sz w:val="24"/>
          <w:szCs w:val="24"/>
          <w:highlight w:val="white"/>
        </w:rPr>
        <w:t>případě porušení ochrany osobních údajů fyzické osoby je povinen podnikatel poskytující veřejně dostupnou službu elektronických komunikací oznámit bez zbytečného odkladu tuto skutečnost Úřadu pro ochranu osobních údajů. Toto oznámení obsahuje popis důsledků porušení ochrany a</w:t>
      </w:r>
      <w:r>
        <w:rPr>
          <w:rFonts w:ascii="Times New Roman" w:hAnsi="Times New Roman"/>
          <w:strike/>
          <w:sz w:val="24"/>
          <w:szCs w:val="24"/>
          <w:highlight w:val="white"/>
        </w:rPr>
        <w:t> </w:t>
      </w:r>
      <w:r w:rsidRPr="00D24557">
        <w:rPr>
          <w:rFonts w:ascii="Times New Roman" w:hAnsi="Times New Roman"/>
          <w:strike/>
          <w:sz w:val="24"/>
          <w:szCs w:val="24"/>
          <w:highlight w:val="white"/>
        </w:rPr>
        <w:t>technická ochranná opatření, která podnikatel přijal, nebo navrhuje přijmout.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(4) V</w:t>
      </w:r>
      <w:r>
        <w:rPr>
          <w:rFonts w:ascii="Times New Roman" w:hAnsi="Times New Roman"/>
          <w:b/>
          <w:sz w:val="24"/>
          <w:szCs w:val="24"/>
        </w:rPr>
        <w:t> </w:t>
      </w:r>
      <w:r w:rsidRPr="00D24557">
        <w:rPr>
          <w:rFonts w:ascii="Times New Roman" w:hAnsi="Times New Roman"/>
          <w:b/>
          <w:sz w:val="24"/>
          <w:szCs w:val="24"/>
        </w:rPr>
        <w:t xml:space="preserve">případě porušení </w:t>
      </w:r>
      <w:r>
        <w:rPr>
          <w:rFonts w:ascii="Times New Roman" w:hAnsi="Times New Roman"/>
          <w:b/>
          <w:sz w:val="24"/>
          <w:szCs w:val="24"/>
        </w:rPr>
        <w:t>zabezpečení osobních</w:t>
      </w:r>
      <w:r w:rsidRPr="00D24557">
        <w:rPr>
          <w:rFonts w:ascii="Times New Roman" w:hAnsi="Times New Roman"/>
          <w:b/>
          <w:sz w:val="24"/>
          <w:szCs w:val="24"/>
        </w:rPr>
        <w:t xml:space="preserve"> údajů se postupuje podle obecného nařízení o</w:t>
      </w:r>
      <w:r>
        <w:rPr>
          <w:rFonts w:ascii="Times New Roman" w:hAnsi="Times New Roman"/>
          <w:b/>
          <w:sz w:val="24"/>
          <w:szCs w:val="24"/>
        </w:rPr>
        <w:t> </w:t>
      </w:r>
      <w:r w:rsidRPr="00D24557">
        <w:rPr>
          <w:rFonts w:ascii="Times New Roman" w:hAnsi="Times New Roman"/>
          <w:b/>
          <w:sz w:val="24"/>
          <w:szCs w:val="24"/>
        </w:rPr>
        <w:t>ochraně osobních údajů.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(5) V</w:t>
      </w:r>
      <w:r>
        <w:rPr>
          <w:rFonts w:ascii="Times New Roman" w:hAnsi="Times New Roman"/>
          <w:strike/>
          <w:sz w:val="24"/>
          <w:szCs w:val="24"/>
          <w:highlight w:val="white"/>
        </w:rPr>
        <w:t> </w:t>
      </w:r>
      <w:r w:rsidRPr="00D24557">
        <w:rPr>
          <w:rFonts w:ascii="Times New Roman" w:hAnsi="Times New Roman"/>
          <w:strike/>
          <w:sz w:val="24"/>
          <w:szCs w:val="24"/>
          <w:highlight w:val="white"/>
        </w:rPr>
        <w:t>případě, že je porušení ochrany osobních údajů uživatele podle odstavce 4 způsobilé ovlivnit zvláště závažným způsobem soukromí fyzické osoby a</w:t>
      </w:r>
      <w:r>
        <w:rPr>
          <w:rFonts w:ascii="Times New Roman" w:hAnsi="Times New Roman"/>
          <w:strike/>
          <w:sz w:val="24"/>
          <w:szCs w:val="24"/>
          <w:highlight w:val="white"/>
        </w:rPr>
        <w:t> </w:t>
      </w:r>
      <w:r w:rsidRPr="00D24557">
        <w:rPr>
          <w:rFonts w:ascii="Times New Roman" w:hAnsi="Times New Roman"/>
          <w:strike/>
          <w:sz w:val="24"/>
          <w:szCs w:val="24"/>
          <w:highlight w:val="white"/>
        </w:rPr>
        <w:t>nebo podnikatel poskytující veřejně dostupnou službu elektronických komunikací neprovedl opatření, kterými by měl být tento stav napraven a</w:t>
      </w:r>
      <w:r>
        <w:rPr>
          <w:rFonts w:ascii="Times New Roman" w:hAnsi="Times New Roman"/>
          <w:strike/>
          <w:sz w:val="24"/>
          <w:szCs w:val="24"/>
          <w:highlight w:val="white"/>
        </w:rPr>
        <w:t> </w:t>
      </w:r>
      <w:r w:rsidRPr="00D24557">
        <w:rPr>
          <w:rFonts w:ascii="Times New Roman" w:hAnsi="Times New Roman"/>
          <w:strike/>
          <w:sz w:val="24"/>
          <w:szCs w:val="24"/>
          <w:highlight w:val="white"/>
        </w:rPr>
        <w:t>která by byla dostatečná k</w:t>
      </w:r>
      <w:r>
        <w:rPr>
          <w:rFonts w:ascii="Times New Roman" w:hAnsi="Times New Roman"/>
          <w:strike/>
          <w:sz w:val="24"/>
          <w:szCs w:val="24"/>
          <w:highlight w:val="white"/>
        </w:rPr>
        <w:t> </w:t>
      </w:r>
      <w:r w:rsidRPr="00D24557">
        <w:rPr>
          <w:rFonts w:ascii="Times New Roman" w:hAnsi="Times New Roman"/>
          <w:strike/>
          <w:sz w:val="24"/>
          <w:szCs w:val="24"/>
          <w:highlight w:val="white"/>
        </w:rPr>
        <w:t>ochraně ohrožených osobních údajů v</w:t>
      </w:r>
      <w:r>
        <w:rPr>
          <w:rFonts w:ascii="Times New Roman" w:hAnsi="Times New Roman"/>
          <w:strike/>
          <w:sz w:val="24"/>
          <w:szCs w:val="24"/>
          <w:highlight w:val="white"/>
        </w:rPr>
        <w:t> </w:t>
      </w:r>
      <w:r w:rsidRPr="00D24557">
        <w:rPr>
          <w:rFonts w:ascii="Times New Roman" w:hAnsi="Times New Roman"/>
          <w:strike/>
          <w:sz w:val="24"/>
          <w:szCs w:val="24"/>
          <w:highlight w:val="white"/>
        </w:rPr>
        <w:t>souladu s</w:t>
      </w:r>
      <w:r>
        <w:rPr>
          <w:rFonts w:ascii="Times New Roman" w:hAnsi="Times New Roman"/>
          <w:strike/>
          <w:sz w:val="24"/>
          <w:szCs w:val="24"/>
          <w:highlight w:val="white"/>
        </w:rPr>
        <w:t> </w:t>
      </w:r>
      <w:r w:rsidRPr="00D24557">
        <w:rPr>
          <w:rFonts w:ascii="Times New Roman" w:hAnsi="Times New Roman"/>
          <w:strike/>
          <w:sz w:val="24"/>
          <w:szCs w:val="24"/>
          <w:highlight w:val="white"/>
        </w:rPr>
        <w:t>posouzením Úřadu pro ochranu osobních údajů, oznámí tuto skutečnost také dotčené fyzické osobě a</w:t>
      </w:r>
      <w:r>
        <w:rPr>
          <w:rFonts w:ascii="Times New Roman" w:hAnsi="Times New Roman"/>
          <w:strike/>
          <w:sz w:val="24"/>
          <w:szCs w:val="24"/>
          <w:highlight w:val="white"/>
        </w:rPr>
        <w:t> </w:t>
      </w:r>
      <w:r w:rsidRPr="00D24557">
        <w:rPr>
          <w:rFonts w:ascii="Times New Roman" w:hAnsi="Times New Roman"/>
          <w:strike/>
          <w:sz w:val="24"/>
          <w:szCs w:val="24"/>
          <w:highlight w:val="white"/>
        </w:rPr>
        <w:t>Úřadu pro ochranu osobních údajů. V</w:t>
      </w:r>
      <w:r>
        <w:rPr>
          <w:rFonts w:ascii="Times New Roman" w:hAnsi="Times New Roman"/>
          <w:strike/>
          <w:sz w:val="24"/>
          <w:szCs w:val="24"/>
          <w:highlight w:val="white"/>
        </w:rPr>
        <w:t> </w:t>
      </w:r>
      <w:r w:rsidRPr="00D24557">
        <w:rPr>
          <w:rFonts w:ascii="Times New Roman" w:hAnsi="Times New Roman"/>
          <w:strike/>
          <w:sz w:val="24"/>
          <w:szCs w:val="24"/>
          <w:highlight w:val="white"/>
        </w:rPr>
        <w:t>tomto oznámení podnikatel uvede povahu porušení ochrany osobních údajů, doporučení k</w:t>
      </w:r>
      <w:r>
        <w:rPr>
          <w:rFonts w:ascii="Times New Roman" w:hAnsi="Times New Roman"/>
          <w:strike/>
          <w:sz w:val="24"/>
          <w:szCs w:val="24"/>
          <w:highlight w:val="white"/>
        </w:rPr>
        <w:t> </w:t>
      </w:r>
      <w:r w:rsidRPr="00D24557">
        <w:rPr>
          <w:rFonts w:ascii="Times New Roman" w:hAnsi="Times New Roman"/>
          <w:strike/>
          <w:sz w:val="24"/>
          <w:szCs w:val="24"/>
          <w:highlight w:val="white"/>
        </w:rPr>
        <w:t>provedení zásahů zmírňujících dopad porušení ochrany osobních údajů a</w:t>
      </w:r>
      <w:r>
        <w:rPr>
          <w:rFonts w:ascii="Times New Roman" w:hAnsi="Times New Roman"/>
          <w:strike/>
          <w:sz w:val="24"/>
          <w:szCs w:val="24"/>
          <w:highlight w:val="white"/>
        </w:rPr>
        <w:t> </w:t>
      </w:r>
      <w:r w:rsidRPr="00D24557">
        <w:rPr>
          <w:rFonts w:ascii="Times New Roman" w:hAnsi="Times New Roman"/>
          <w:strike/>
          <w:sz w:val="24"/>
          <w:szCs w:val="24"/>
          <w:highlight w:val="white"/>
        </w:rPr>
        <w:t>kontaktní informační místo.</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6</w:t>
      </w:r>
      <w:r w:rsidRPr="00D24557">
        <w:rPr>
          <w:rFonts w:ascii="Times New Roman" w:hAnsi="Times New Roman"/>
          <w:b/>
          <w:sz w:val="24"/>
          <w:szCs w:val="24"/>
          <w:highlight w:val="white"/>
        </w:rPr>
        <w:t>5</w:t>
      </w:r>
      <w:r w:rsidRPr="00D24557">
        <w:rPr>
          <w:rFonts w:ascii="Times New Roman" w:hAnsi="Times New Roman"/>
          <w:sz w:val="24"/>
          <w:szCs w:val="24"/>
          <w:highlight w:val="white"/>
        </w:rPr>
        <w:t xml:space="preserve">) Úřad pro ochranu osobních údajů je oprávněn po prošetření vzniklého stavu porušení </w:t>
      </w:r>
      <w:r w:rsidRPr="00AA4950">
        <w:rPr>
          <w:rFonts w:ascii="Times New Roman" w:hAnsi="Times New Roman"/>
          <w:strike/>
          <w:sz w:val="24"/>
          <w:szCs w:val="24"/>
          <w:highlight w:val="white"/>
        </w:rPr>
        <w:t>ochrany podle odstavce 4</w:t>
      </w:r>
      <w:r w:rsidRPr="00D24557">
        <w:rPr>
          <w:rFonts w:ascii="Times New Roman" w:hAnsi="Times New Roman"/>
          <w:sz w:val="24"/>
          <w:szCs w:val="24"/>
          <w:highlight w:val="white"/>
        </w:rPr>
        <w:t xml:space="preserve"> </w:t>
      </w:r>
      <w:r>
        <w:rPr>
          <w:rFonts w:ascii="Times New Roman" w:hAnsi="Times New Roman"/>
          <w:b/>
          <w:bCs/>
          <w:sz w:val="24"/>
          <w:szCs w:val="24"/>
          <w:highlight w:val="white"/>
        </w:rPr>
        <w:t xml:space="preserve">zabezpečení osobních údajů </w:t>
      </w:r>
      <w:r w:rsidRPr="00D24557">
        <w:rPr>
          <w:rFonts w:ascii="Times New Roman" w:hAnsi="Times New Roman"/>
          <w:sz w:val="24"/>
          <w:szCs w:val="24"/>
          <w:highlight w:val="white"/>
        </w:rPr>
        <w:t>uložit podnikateli poskytujícímu veřejně dostupnou službu elektronických komunikací povinnost, aby dotčenou fyzickou osobu o</w:t>
      </w:r>
      <w:r>
        <w:rPr>
          <w:rFonts w:ascii="Times New Roman" w:hAnsi="Times New Roman"/>
          <w:sz w:val="24"/>
          <w:szCs w:val="24"/>
          <w:highlight w:val="white"/>
        </w:rPr>
        <w:t> </w:t>
      </w:r>
      <w:r w:rsidRPr="00AA4950">
        <w:rPr>
          <w:rFonts w:ascii="Times New Roman" w:hAnsi="Times New Roman"/>
          <w:strike/>
          <w:sz w:val="24"/>
          <w:szCs w:val="24"/>
          <w:highlight w:val="white"/>
        </w:rPr>
        <w:t>porušení ochrany údajů</w:t>
      </w:r>
      <w:r w:rsidRPr="00AA4950">
        <w:rPr>
          <w:rFonts w:ascii="Times New Roman" w:hAnsi="Times New Roman"/>
          <w:b/>
          <w:bCs/>
          <w:sz w:val="24"/>
          <w:szCs w:val="24"/>
          <w:highlight w:val="white"/>
        </w:rPr>
        <w:t xml:space="preserve"> </w:t>
      </w:r>
      <w:r>
        <w:rPr>
          <w:rFonts w:ascii="Times New Roman" w:hAnsi="Times New Roman"/>
          <w:b/>
          <w:bCs/>
          <w:sz w:val="24"/>
          <w:szCs w:val="24"/>
          <w:highlight w:val="white"/>
        </w:rPr>
        <w:t xml:space="preserve">tomto porušení </w:t>
      </w:r>
      <w:r w:rsidRPr="00D24557">
        <w:rPr>
          <w:rFonts w:ascii="Times New Roman" w:hAnsi="Times New Roman"/>
          <w:sz w:val="24"/>
          <w:szCs w:val="24"/>
          <w:highlight w:val="white"/>
        </w:rPr>
        <w:t>informoval, pokud již tak neučinil sám.</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7</w:t>
      </w:r>
      <w:r w:rsidRPr="00D24557">
        <w:rPr>
          <w:rFonts w:ascii="Times New Roman" w:hAnsi="Times New Roman"/>
          <w:b/>
          <w:sz w:val="24"/>
          <w:szCs w:val="24"/>
          <w:highlight w:val="white"/>
        </w:rPr>
        <w:t>6</w:t>
      </w:r>
      <w:r w:rsidRPr="00D24557">
        <w:rPr>
          <w:rFonts w:ascii="Times New Roman" w:hAnsi="Times New Roman"/>
          <w:sz w:val="24"/>
          <w:szCs w:val="24"/>
          <w:highlight w:val="white"/>
        </w:rPr>
        <w:t>) Podnikatel poskytující veřejně dostupnou službu elektronických komunikací vede pouze pro účely přezkumu plnění povinností podle odstavců 4 a</w:t>
      </w:r>
      <w:r>
        <w:rPr>
          <w:rFonts w:ascii="Times New Roman" w:hAnsi="Times New Roman"/>
          <w:sz w:val="24"/>
          <w:szCs w:val="24"/>
          <w:highlight w:val="white"/>
        </w:rPr>
        <w:t> </w:t>
      </w:r>
      <w:r w:rsidRPr="00D24557">
        <w:rPr>
          <w:rFonts w:ascii="Times New Roman" w:hAnsi="Times New Roman"/>
          <w:sz w:val="24"/>
          <w:szCs w:val="24"/>
          <w:highlight w:val="white"/>
        </w:rPr>
        <w:t xml:space="preserve">5 přehled porušení </w:t>
      </w:r>
      <w:r w:rsidRPr="00AA4950">
        <w:rPr>
          <w:rFonts w:ascii="Times New Roman" w:hAnsi="Times New Roman"/>
          <w:strike/>
          <w:sz w:val="24"/>
          <w:szCs w:val="24"/>
          <w:highlight w:val="white"/>
        </w:rPr>
        <w:t>ochrany</w:t>
      </w:r>
      <w:r>
        <w:rPr>
          <w:rFonts w:ascii="Times New Roman" w:hAnsi="Times New Roman"/>
          <w:strike/>
          <w:sz w:val="24"/>
          <w:szCs w:val="24"/>
          <w:highlight w:val="white"/>
        </w:rPr>
        <w:t xml:space="preserve"> </w:t>
      </w:r>
      <w:r>
        <w:rPr>
          <w:rFonts w:ascii="Times New Roman" w:hAnsi="Times New Roman"/>
          <w:b/>
          <w:bCs/>
          <w:sz w:val="24"/>
          <w:szCs w:val="24"/>
          <w:highlight w:val="white"/>
        </w:rPr>
        <w:t>zabezpečení</w:t>
      </w:r>
      <w:r w:rsidRPr="00D24557">
        <w:rPr>
          <w:rFonts w:ascii="Times New Roman" w:hAnsi="Times New Roman"/>
          <w:sz w:val="24"/>
          <w:szCs w:val="24"/>
          <w:highlight w:val="white"/>
        </w:rPr>
        <w:t xml:space="preserve"> osobních údajů, včetně informací o</w:t>
      </w:r>
      <w:r>
        <w:rPr>
          <w:rFonts w:ascii="Times New Roman" w:hAnsi="Times New Roman"/>
          <w:sz w:val="24"/>
          <w:szCs w:val="24"/>
          <w:highlight w:val="white"/>
        </w:rPr>
        <w:t> </w:t>
      </w:r>
      <w:r w:rsidRPr="00D24557">
        <w:rPr>
          <w:rFonts w:ascii="Times New Roman" w:hAnsi="Times New Roman"/>
          <w:sz w:val="24"/>
          <w:szCs w:val="24"/>
          <w:highlight w:val="white"/>
        </w:rPr>
        <w:t>okolnostech porušení, jeho dopadech a</w:t>
      </w:r>
      <w:r>
        <w:rPr>
          <w:rFonts w:ascii="Times New Roman" w:hAnsi="Times New Roman"/>
          <w:sz w:val="24"/>
          <w:szCs w:val="24"/>
          <w:highlight w:val="white"/>
        </w:rPr>
        <w:t> </w:t>
      </w:r>
      <w:r w:rsidRPr="00D24557">
        <w:rPr>
          <w:rFonts w:ascii="Times New Roman" w:hAnsi="Times New Roman"/>
          <w:sz w:val="24"/>
          <w:szCs w:val="24"/>
          <w:highlight w:val="white"/>
        </w:rPr>
        <w:t>opatření přijatých k</w:t>
      </w:r>
      <w:r>
        <w:rPr>
          <w:rFonts w:ascii="Times New Roman" w:hAnsi="Times New Roman"/>
          <w:sz w:val="24"/>
          <w:szCs w:val="24"/>
          <w:highlight w:val="white"/>
        </w:rPr>
        <w:t> </w:t>
      </w:r>
      <w:r w:rsidRPr="00D24557">
        <w:rPr>
          <w:rFonts w:ascii="Times New Roman" w:hAnsi="Times New Roman"/>
          <w:sz w:val="24"/>
          <w:szCs w:val="24"/>
          <w:highlight w:val="white"/>
        </w:rPr>
        <w:t xml:space="preserve">nápravě stavu. Prováděcí právní předpis může stanovit podrobnější podmínky, za nichž je podnikatel poskytující veřejně dostupnou službu elektronických komunikací povinen oznámit porušení </w:t>
      </w:r>
      <w:r w:rsidRPr="00C37B26">
        <w:rPr>
          <w:rFonts w:ascii="Times New Roman" w:hAnsi="Times New Roman"/>
          <w:strike/>
          <w:sz w:val="24"/>
          <w:szCs w:val="24"/>
          <w:highlight w:val="white"/>
        </w:rPr>
        <w:t>ochrany</w:t>
      </w:r>
      <w:r>
        <w:rPr>
          <w:rFonts w:ascii="Times New Roman" w:hAnsi="Times New Roman"/>
          <w:strike/>
          <w:sz w:val="24"/>
          <w:szCs w:val="24"/>
          <w:highlight w:val="white"/>
        </w:rPr>
        <w:t xml:space="preserve"> </w:t>
      </w:r>
      <w:r>
        <w:rPr>
          <w:rFonts w:ascii="Times New Roman" w:hAnsi="Times New Roman"/>
          <w:b/>
          <w:bCs/>
          <w:sz w:val="24"/>
          <w:szCs w:val="24"/>
          <w:highlight w:val="white"/>
        </w:rPr>
        <w:t>zabezpečení</w:t>
      </w:r>
      <w:r w:rsidRPr="00D24557">
        <w:rPr>
          <w:rFonts w:ascii="Times New Roman" w:hAnsi="Times New Roman"/>
          <w:sz w:val="24"/>
          <w:szCs w:val="24"/>
          <w:highlight w:val="white"/>
        </w:rPr>
        <w:t xml:space="preserve"> osobních údajů, formát tohoto oznámení a</w:t>
      </w:r>
      <w:r>
        <w:rPr>
          <w:rFonts w:ascii="Times New Roman" w:hAnsi="Times New Roman"/>
          <w:sz w:val="24"/>
          <w:szCs w:val="24"/>
          <w:highlight w:val="white"/>
        </w:rPr>
        <w:t> </w:t>
      </w:r>
      <w:r w:rsidRPr="00D24557">
        <w:rPr>
          <w:rFonts w:ascii="Times New Roman" w:hAnsi="Times New Roman"/>
          <w:sz w:val="24"/>
          <w:szCs w:val="24"/>
          <w:highlight w:val="white"/>
        </w:rPr>
        <w:t>způsob, jakým se má oznámení učinit.</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88a</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Právnická nebo fyzická osoba zajišťující veřejnou komunikační síť nebo poskytující veřejně dostupnou službu elektronických komunikací je povinna zajistit, aby provozní a</w:t>
      </w:r>
      <w:r>
        <w:rPr>
          <w:rFonts w:ascii="Times New Roman" w:hAnsi="Times New Roman"/>
          <w:sz w:val="24"/>
          <w:szCs w:val="24"/>
          <w:highlight w:val="white"/>
        </w:rPr>
        <w:t> </w:t>
      </w:r>
      <w:r w:rsidRPr="00D24557">
        <w:rPr>
          <w:rFonts w:ascii="Times New Roman" w:hAnsi="Times New Roman"/>
          <w:sz w:val="24"/>
          <w:szCs w:val="24"/>
          <w:highlight w:val="white"/>
        </w:rPr>
        <w:t>lokalizační údaje uchovávané podle § 97 odst. 3 měly stejnou kvalitu a</w:t>
      </w:r>
      <w:r>
        <w:rPr>
          <w:rFonts w:ascii="Times New Roman" w:hAnsi="Times New Roman"/>
          <w:sz w:val="24"/>
          <w:szCs w:val="24"/>
          <w:highlight w:val="white"/>
        </w:rPr>
        <w:t> </w:t>
      </w:r>
      <w:r w:rsidRPr="00D24557">
        <w:rPr>
          <w:rFonts w:ascii="Times New Roman" w:hAnsi="Times New Roman"/>
          <w:sz w:val="24"/>
          <w:szCs w:val="24"/>
          <w:highlight w:val="white"/>
        </w:rPr>
        <w:t>podléhaly stejnému zabezpečení a</w:t>
      </w:r>
      <w:r>
        <w:rPr>
          <w:rFonts w:ascii="Times New Roman" w:hAnsi="Times New Roman"/>
          <w:sz w:val="24"/>
          <w:szCs w:val="24"/>
          <w:highlight w:val="white"/>
        </w:rPr>
        <w:t> </w:t>
      </w:r>
      <w:r w:rsidRPr="00D24557">
        <w:rPr>
          <w:rFonts w:ascii="Times New Roman" w:hAnsi="Times New Roman"/>
          <w:sz w:val="24"/>
          <w:szCs w:val="24"/>
          <w:highlight w:val="white"/>
        </w:rPr>
        <w:t>ochraně před neoprávněným přístupem, změnou, zničením, ztrátou anebo odcizením nebo jiným neoprávněným zpracováním nebo využitím, jako údaje podle § 88; tímto nejsou dotčeny povinnosti stanovené zvláštním právním předpisem 34).</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Právnická nebo fyzická osoba zajišťující veřejnou komunikační síť nebo poskytující veřejně dostupnou službu elektronických komunikací je povinna zpracovat pro zajištění ochrany údajů podle odstavce 1 vnitřní technicko-organizační předpis; ochranu údajů zajistí s</w:t>
      </w:r>
      <w:r>
        <w:rPr>
          <w:rFonts w:ascii="Times New Roman" w:hAnsi="Times New Roman"/>
          <w:sz w:val="24"/>
          <w:szCs w:val="24"/>
          <w:highlight w:val="white"/>
        </w:rPr>
        <w:t> </w:t>
      </w:r>
      <w:r w:rsidRPr="00D24557">
        <w:rPr>
          <w:rFonts w:ascii="Times New Roman" w:hAnsi="Times New Roman"/>
          <w:sz w:val="24"/>
          <w:szCs w:val="24"/>
          <w:highlight w:val="white"/>
        </w:rPr>
        <w:t>ohledem na stávající technické možnosti a</w:t>
      </w:r>
      <w:r>
        <w:rPr>
          <w:rFonts w:ascii="Times New Roman" w:hAnsi="Times New Roman"/>
          <w:sz w:val="24"/>
          <w:szCs w:val="24"/>
          <w:highlight w:val="white"/>
        </w:rPr>
        <w:t> </w:t>
      </w:r>
      <w:r w:rsidRPr="00D24557">
        <w:rPr>
          <w:rFonts w:ascii="Times New Roman" w:hAnsi="Times New Roman"/>
          <w:sz w:val="24"/>
          <w:szCs w:val="24"/>
          <w:highlight w:val="white"/>
        </w:rPr>
        <w:t>na náklady potřebné k</w:t>
      </w:r>
      <w:r>
        <w:rPr>
          <w:rFonts w:ascii="Times New Roman" w:hAnsi="Times New Roman"/>
          <w:sz w:val="24"/>
          <w:szCs w:val="24"/>
          <w:highlight w:val="white"/>
        </w:rPr>
        <w:t> </w:t>
      </w:r>
      <w:r w:rsidRPr="00D24557">
        <w:rPr>
          <w:rFonts w:ascii="Times New Roman" w:hAnsi="Times New Roman"/>
          <w:sz w:val="24"/>
          <w:szCs w:val="24"/>
          <w:highlight w:val="white"/>
        </w:rPr>
        <w:t>zajištění ochrany na úrovni odpovídající existujícímu riziku porušení ochrany. Pro ochranu údajů podle tohoto ustanovení se ustanovení § 88 odst. 2 až 7 použijí obdobně.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34) Zákon č. 101/2000 Sb., ve znění pozdějších předpisů.</w:t>
      </w: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89</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Důvěrnost komunikací</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Podnikatelé zajišťující veřejné komunikační sítě nebo poskytující veřejně dostupné služby elektronických komunikací jsou povinni zajistit technicky a</w:t>
      </w:r>
      <w:r>
        <w:rPr>
          <w:rFonts w:ascii="Times New Roman" w:hAnsi="Times New Roman"/>
          <w:sz w:val="24"/>
          <w:szCs w:val="24"/>
          <w:highlight w:val="white"/>
        </w:rPr>
        <w:t> </w:t>
      </w:r>
      <w:r w:rsidRPr="00D24557">
        <w:rPr>
          <w:rFonts w:ascii="Times New Roman" w:hAnsi="Times New Roman"/>
          <w:sz w:val="24"/>
          <w:szCs w:val="24"/>
          <w:highlight w:val="white"/>
        </w:rPr>
        <w:t>organizačně důvěrnost zpráv a</w:t>
      </w:r>
      <w:r>
        <w:rPr>
          <w:rFonts w:ascii="Times New Roman" w:hAnsi="Times New Roman"/>
          <w:sz w:val="24"/>
          <w:szCs w:val="24"/>
          <w:highlight w:val="white"/>
        </w:rPr>
        <w:t> </w:t>
      </w:r>
      <w:r w:rsidRPr="00D24557">
        <w:rPr>
          <w:rFonts w:ascii="Times New Roman" w:hAnsi="Times New Roman"/>
          <w:sz w:val="24"/>
          <w:szCs w:val="24"/>
          <w:highlight w:val="white"/>
        </w:rPr>
        <w:t>s nimi spojených provozních a</w:t>
      </w:r>
      <w:r>
        <w:rPr>
          <w:rFonts w:ascii="Times New Roman" w:hAnsi="Times New Roman"/>
          <w:sz w:val="24"/>
          <w:szCs w:val="24"/>
          <w:highlight w:val="white"/>
        </w:rPr>
        <w:t> </w:t>
      </w:r>
      <w:r w:rsidRPr="00D24557">
        <w:rPr>
          <w:rFonts w:ascii="Times New Roman" w:hAnsi="Times New Roman"/>
          <w:sz w:val="24"/>
          <w:szCs w:val="24"/>
          <w:highlight w:val="white"/>
        </w:rPr>
        <w:t>lokalizačních údajů, které se přenášejí prostřednictvím jejich veřejné komunikační sítě a</w:t>
      </w:r>
      <w:r>
        <w:rPr>
          <w:rFonts w:ascii="Times New Roman" w:hAnsi="Times New Roman"/>
          <w:sz w:val="24"/>
          <w:szCs w:val="24"/>
          <w:highlight w:val="white"/>
        </w:rPr>
        <w:t> </w:t>
      </w:r>
      <w:r w:rsidRPr="00D24557">
        <w:rPr>
          <w:rFonts w:ascii="Times New Roman" w:hAnsi="Times New Roman"/>
          <w:sz w:val="24"/>
          <w:szCs w:val="24"/>
          <w:highlight w:val="white"/>
        </w:rPr>
        <w:t>veřejně dostupných služeb elektronických komunikací. Zejména nepřipustí odposlech, ukládání zpráv nebo jiné druhy zachycení nebo sledování zpráv a</w:t>
      </w:r>
      <w:r>
        <w:rPr>
          <w:rFonts w:ascii="Times New Roman" w:hAnsi="Times New Roman"/>
          <w:sz w:val="24"/>
          <w:szCs w:val="24"/>
          <w:highlight w:val="white"/>
        </w:rPr>
        <w:t> </w:t>
      </w:r>
      <w:r w:rsidRPr="00D24557">
        <w:rPr>
          <w:rFonts w:ascii="Times New Roman" w:hAnsi="Times New Roman"/>
          <w:sz w:val="24"/>
          <w:szCs w:val="24"/>
          <w:highlight w:val="white"/>
        </w:rPr>
        <w:t>s nimi spojených údajů osobami jinými, než jsou uživatelé, bez souhlasu dotčených uživatelů, pokud zákon nestanoví jinak 36). To nebrání technickému ukládání údajů, které je nezbytné pro přenos zpráv, aniž by byla dotčena zásada důvěrnosti.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Zprávou se rozumí jakákoli informace, která se vyměňuje nebo přenáší mezi konečným počtem účastníků nebo uživatelů prostřednictvím veřejně dostupné služby elektronických komunikací, s</w:t>
      </w:r>
      <w:r>
        <w:rPr>
          <w:rFonts w:ascii="Times New Roman" w:hAnsi="Times New Roman"/>
          <w:sz w:val="24"/>
          <w:szCs w:val="24"/>
          <w:highlight w:val="white"/>
        </w:rPr>
        <w:t> </w:t>
      </w:r>
      <w:r w:rsidRPr="00D24557">
        <w:rPr>
          <w:rFonts w:ascii="Times New Roman" w:hAnsi="Times New Roman"/>
          <w:sz w:val="24"/>
          <w:szCs w:val="24"/>
          <w:highlight w:val="white"/>
        </w:rPr>
        <w:t>výjimkou informace přenášené jako součást veřejného rozhlasového nebo televizního vysílání sítí elektronických komunikací, nelze-li ji přiřadit k</w:t>
      </w:r>
      <w:r>
        <w:rPr>
          <w:rFonts w:ascii="Times New Roman" w:hAnsi="Times New Roman"/>
          <w:sz w:val="24"/>
          <w:szCs w:val="24"/>
          <w:highlight w:val="white"/>
        </w:rPr>
        <w:t> </w:t>
      </w:r>
      <w:r w:rsidRPr="00D24557">
        <w:rPr>
          <w:rFonts w:ascii="Times New Roman" w:hAnsi="Times New Roman"/>
          <w:sz w:val="24"/>
          <w:szCs w:val="24"/>
          <w:highlight w:val="white"/>
        </w:rPr>
        <w:t>určitelnému účastníkovi nebo uživateli, který tuto informaci přijímá.</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Každý, kdo hodlá používat nebo používá sítě elektronických komunikací k</w:t>
      </w:r>
      <w:r>
        <w:rPr>
          <w:rFonts w:ascii="Times New Roman" w:hAnsi="Times New Roman"/>
          <w:sz w:val="24"/>
          <w:szCs w:val="24"/>
          <w:highlight w:val="white"/>
        </w:rPr>
        <w:t> </w:t>
      </w:r>
      <w:r w:rsidRPr="00D24557">
        <w:rPr>
          <w:rFonts w:ascii="Times New Roman" w:hAnsi="Times New Roman"/>
          <w:sz w:val="24"/>
          <w:szCs w:val="24"/>
          <w:highlight w:val="white"/>
        </w:rPr>
        <w:t>ukládání údajů nebo k</w:t>
      </w:r>
      <w:r>
        <w:rPr>
          <w:rFonts w:ascii="Times New Roman" w:hAnsi="Times New Roman"/>
          <w:sz w:val="24"/>
          <w:szCs w:val="24"/>
          <w:highlight w:val="white"/>
        </w:rPr>
        <w:t> </w:t>
      </w:r>
      <w:r w:rsidRPr="00D24557">
        <w:rPr>
          <w:rFonts w:ascii="Times New Roman" w:hAnsi="Times New Roman"/>
          <w:sz w:val="24"/>
          <w:szCs w:val="24"/>
          <w:highlight w:val="white"/>
        </w:rPr>
        <w:t>získávání přístupu k</w:t>
      </w:r>
      <w:r>
        <w:rPr>
          <w:rFonts w:ascii="Times New Roman" w:hAnsi="Times New Roman"/>
          <w:sz w:val="24"/>
          <w:szCs w:val="24"/>
          <w:highlight w:val="white"/>
        </w:rPr>
        <w:t> </w:t>
      </w:r>
      <w:r w:rsidRPr="00D24557">
        <w:rPr>
          <w:rFonts w:ascii="Times New Roman" w:hAnsi="Times New Roman"/>
          <w:sz w:val="24"/>
          <w:szCs w:val="24"/>
          <w:highlight w:val="white"/>
        </w:rPr>
        <w:t>údajům uloženým v</w:t>
      </w:r>
      <w:r>
        <w:rPr>
          <w:rFonts w:ascii="Times New Roman" w:hAnsi="Times New Roman"/>
          <w:sz w:val="24"/>
          <w:szCs w:val="24"/>
          <w:highlight w:val="white"/>
        </w:rPr>
        <w:t> </w:t>
      </w:r>
      <w:r w:rsidRPr="00D24557">
        <w:rPr>
          <w:rFonts w:ascii="Times New Roman" w:hAnsi="Times New Roman"/>
          <w:sz w:val="24"/>
          <w:szCs w:val="24"/>
          <w:highlight w:val="white"/>
        </w:rPr>
        <w:t>koncových zařízeních účastníků nebo uživatelů</w:t>
      </w:r>
      <w:r w:rsidRPr="00035514">
        <w:rPr>
          <w:rFonts w:ascii="Times New Roman" w:hAnsi="Times New Roman"/>
          <w:sz w:val="24"/>
          <w:szCs w:val="24"/>
          <w:highlight w:val="white"/>
        </w:rPr>
        <w:t>,</w:t>
      </w:r>
      <w:r w:rsidRPr="008D1149">
        <w:rPr>
          <w:rFonts w:ascii="Times New Roman" w:hAnsi="Times New Roman"/>
          <w:strike/>
          <w:sz w:val="24"/>
          <w:szCs w:val="24"/>
          <w:highlight w:val="white"/>
        </w:rPr>
        <w:t xml:space="preserve"> je povinen tyto účastníky nebo uživatele předem prokazatelně informovat o rozsahu a účelu jejich zpracování a je povinen nabídnout jim možnost takové zpracování odmítnout </w:t>
      </w:r>
      <w:r w:rsidRPr="002755D0">
        <w:rPr>
          <w:rFonts w:ascii="Times New Roman" w:hAnsi="Times New Roman"/>
          <w:b/>
          <w:i/>
          <w:sz w:val="24"/>
          <w:szCs w:val="24"/>
        </w:rPr>
        <w:t>získá od těchto účastníků nebo uživatelů předem prokazatelný souhlas s rozsahem a účelem jejich zpracování</w:t>
      </w:r>
      <w:r w:rsidRPr="002755D0">
        <w:rPr>
          <w:rFonts w:ascii="Times New Roman" w:hAnsi="Times New Roman"/>
          <w:i/>
          <w:sz w:val="24"/>
          <w:szCs w:val="24"/>
          <w:highlight w:val="white"/>
        </w:rPr>
        <w:t>.</w:t>
      </w:r>
      <w:r w:rsidRPr="00D24557">
        <w:rPr>
          <w:rFonts w:ascii="Times New Roman" w:hAnsi="Times New Roman"/>
          <w:sz w:val="24"/>
          <w:szCs w:val="24"/>
          <w:highlight w:val="white"/>
        </w:rPr>
        <w:t xml:space="preserve"> Tato povinnost neplatí pro technické ukládání nebo přístup výhradně pro potřeby přenosu zprávy prostřednictvím sítě elektronických komunikací nebo je-li to nezbytné pro potřeby poskytování služby informační společnosti, která je výslovně vyžádána účastníkem nebo uživatelem.</w:t>
      </w:r>
    </w:p>
    <w:p w:rsidR="00671916" w:rsidRDefault="00671916" w:rsidP="002755D0">
      <w:pPr>
        <w:widowControl w:val="0"/>
        <w:autoSpaceDE w:val="0"/>
        <w:autoSpaceDN w:val="0"/>
        <w:adjustRightInd w:val="0"/>
        <w:spacing w:after="0" w:line="240" w:lineRule="auto"/>
        <w:jc w:val="both"/>
        <w:rPr>
          <w:rFonts w:ascii="Times New Roman" w:hAnsi="Times New Roman"/>
          <w:sz w:val="24"/>
          <w:szCs w:val="24"/>
          <w:highlight w:val="white"/>
        </w:rPr>
      </w:pPr>
    </w:p>
    <w:p w:rsidR="00671916" w:rsidRPr="002755D0" w:rsidRDefault="00671916" w:rsidP="002755D0">
      <w:pPr>
        <w:widowControl w:val="0"/>
        <w:autoSpaceDE w:val="0"/>
        <w:autoSpaceDN w:val="0"/>
        <w:adjustRightInd w:val="0"/>
        <w:spacing w:after="0" w:line="240" w:lineRule="auto"/>
        <w:jc w:val="both"/>
        <w:rPr>
          <w:rFonts w:ascii="Times New Roman" w:hAnsi="Times New Roman"/>
          <w:i/>
          <w:sz w:val="24"/>
          <w:szCs w:val="24"/>
          <w:highlight w:val="white"/>
        </w:rPr>
      </w:pPr>
      <w:r w:rsidRPr="002755D0">
        <w:rPr>
          <w:rFonts w:ascii="Times New Roman" w:hAnsi="Times New Roman"/>
          <w:i/>
          <w:sz w:val="24"/>
          <w:szCs w:val="24"/>
          <w:highlight w:val="white"/>
        </w:rPr>
        <w:t xml:space="preserve">(ustanovení odstavce 3 nabývá účinnosti 1. 1. 2022) </w:t>
      </w:r>
    </w:p>
    <w:p w:rsidR="00671916" w:rsidRPr="00D24557" w:rsidRDefault="00671916" w:rsidP="002755D0">
      <w:pPr>
        <w:widowControl w:val="0"/>
        <w:autoSpaceDE w:val="0"/>
        <w:autoSpaceDN w:val="0"/>
        <w:adjustRightInd w:val="0"/>
        <w:spacing w:after="0" w:line="240" w:lineRule="auto"/>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Podnikatel zajišťující veřejnou komunikační síť nebo poskytující veřejně dostupnou službu elektronických komunikací je povinen na žádost účastníka bezplatně a</w:t>
      </w:r>
      <w:r>
        <w:rPr>
          <w:rFonts w:ascii="Times New Roman" w:hAnsi="Times New Roman"/>
          <w:sz w:val="24"/>
          <w:szCs w:val="24"/>
          <w:highlight w:val="white"/>
        </w:rPr>
        <w:t> </w:t>
      </w:r>
      <w:r w:rsidRPr="00D24557">
        <w:rPr>
          <w:rFonts w:ascii="Times New Roman" w:hAnsi="Times New Roman"/>
          <w:sz w:val="24"/>
          <w:szCs w:val="24"/>
          <w:highlight w:val="white"/>
        </w:rPr>
        <w:t>ve formě umožňující další elektronické zpracování dat poskytnout mu provozní a</w:t>
      </w:r>
      <w:r>
        <w:rPr>
          <w:rFonts w:ascii="Times New Roman" w:hAnsi="Times New Roman"/>
          <w:sz w:val="24"/>
          <w:szCs w:val="24"/>
          <w:highlight w:val="white"/>
        </w:rPr>
        <w:t> </w:t>
      </w:r>
      <w:r w:rsidRPr="00D24557">
        <w:rPr>
          <w:rFonts w:ascii="Times New Roman" w:hAnsi="Times New Roman"/>
          <w:sz w:val="24"/>
          <w:szCs w:val="24"/>
          <w:highlight w:val="white"/>
        </w:rPr>
        <w:t>lokalizační údaje, které má k</w:t>
      </w:r>
      <w:r>
        <w:rPr>
          <w:rFonts w:ascii="Times New Roman" w:hAnsi="Times New Roman"/>
          <w:sz w:val="24"/>
          <w:szCs w:val="24"/>
          <w:highlight w:val="white"/>
        </w:rPr>
        <w:t> </w:t>
      </w:r>
      <w:r w:rsidRPr="00D24557">
        <w:rPr>
          <w:rFonts w:ascii="Times New Roman" w:hAnsi="Times New Roman"/>
          <w:sz w:val="24"/>
          <w:szCs w:val="24"/>
          <w:highlight w:val="white"/>
        </w:rPr>
        <w:t>dispozici na základě tohoto zákona, pokud je nemohl účastník pro poruchu na jeho zařízení v</w:t>
      </w:r>
      <w:r>
        <w:rPr>
          <w:rFonts w:ascii="Times New Roman" w:hAnsi="Times New Roman"/>
          <w:sz w:val="24"/>
          <w:szCs w:val="24"/>
          <w:highlight w:val="white"/>
        </w:rPr>
        <w:t> </w:t>
      </w:r>
      <w:r w:rsidRPr="00D24557">
        <w:rPr>
          <w:rFonts w:ascii="Times New Roman" w:hAnsi="Times New Roman"/>
          <w:sz w:val="24"/>
          <w:szCs w:val="24"/>
          <w:highlight w:val="white"/>
        </w:rPr>
        <w:t>důsledku kybernetického bezpečnostního incidentu 62) zachytit nebo uložit. Údaje podnikatel předá, je-li to technicky možné, bezodkladně, nejpozději však do 3 dnů ode dne doručení žádosti nebo v</w:t>
      </w:r>
      <w:r>
        <w:rPr>
          <w:rFonts w:ascii="Times New Roman" w:hAnsi="Times New Roman"/>
          <w:sz w:val="24"/>
          <w:szCs w:val="24"/>
          <w:highlight w:val="white"/>
        </w:rPr>
        <w:t> </w:t>
      </w:r>
      <w:r w:rsidRPr="00D24557">
        <w:rPr>
          <w:rFonts w:ascii="Times New Roman" w:hAnsi="Times New Roman"/>
          <w:sz w:val="24"/>
          <w:szCs w:val="24"/>
          <w:highlight w:val="white"/>
        </w:rPr>
        <w:t>případě probíhající komunikace ode dne jejího uskutečnění.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36) § 88 zákona č. 141/1961 Sb., o trestním řízení soudním (trestní řád), ve znění pozdějších předpisů.</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62) § 7 odst. 2 zákona č. 181/2014 Sb., o kybernetické bezpečnosti a o změně souvisejících zákonů (zákon o kybernetické bezpečnosti).</w:t>
      </w: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90</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Provozní údaje</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Provozními údaji se rozumí jakékoli údaje zpracovávané pro potřeby přenosu zprávy sítí elektronických komunikací nebo pro její účtování.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Podnikatel zajišťující veřejnou komunikační síť nebo poskytující veřejně dostupnou službu elektronických komunikací, který zpracovává a</w:t>
      </w:r>
      <w:r>
        <w:rPr>
          <w:rFonts w:ascii="Times New Roman" w:hAnsi="Times New Roman"/>
          <w:sz w:val="24"/>
          <w:szCs w:val="24"/>
          <w:highlight w:val="white"/>
        </w:rPr>
        <w:t> </w:t>
      </w:r>
      <w:r w:rsidRPr="00D24557">
        <w:rPr>
          <w:rFonts w:ascii="Times New Roman" w:hAnsi="Times New Roman"/>
          <w:sz w:val="24"/>
          <w:szCs w:val="24"/>
          <w:highlight w:val="white"/>
        </w:rPr>
        <w:t>ukládá provozní údaje, včetně příslušných lokalizačních údajů, vztahujících se k</w:t>
      </w:r>
      <w:r>
        <w:rPr>
          <w:rFonts w:ascii="Times New Roman" w:hAnsi="Times New Roman"/>
          <w:sz w:val="24"/>
          <w:szCs w:val="24"/>
          <w:highlight w:val="white"/>
        </w:rPr>
        <w:t> </w:t>
      </w:r>
      <w:r w:rsidRPr="00D24557">
        <w:rPr>
          <w:rFonts w:ascii="Times New Roman" w:hAnsi="Times New Roman"/>
          <w:sz w:val="24"/>
          <w:szCs w:val="24"/>
          <w:highlight w:val="white"/>
        </w:rPr>
        <w:t>uživateli nebo účastníku, je musí smazat nebo učinit anonymními, jakmile již nejsou potřebné pro přenos zprávy, s</w:t>
      </w:r>
      <w:r>
        <w:rPr>
          <w:rFonts w:ascii="Times New Roman" w:hAnsi="Times New Roman"/>
          <w:sz w:val="24"/>
          <w:szCs w:val="24"/>
          <w:highlight w:val="white"/>
        </w:rPr>
        <w:t> </w:t>
      </w:r>
      <w:r w:rsidRPr="00D24557">
        <w:rPr>
          <w:rFonts w:ascii="Times New Roman" w:hAnsi="Times New Roman"/>
          <w:sz w:val="24"/>
          <w:szCs w:val="24"/>
          <w:highlight w:val="white"/>
        </w:rPr>
        <w:t>výjimkou případů uvedených v</w:t>
      </w:r>
      <w:r>
        <w:rPr>
          <w:rFonts w:ascii="Times New Roman" w:hAnsi="Times New Roman"/>
          <w:sz w:val="24"/>
          <w:szCs w:val="24"/>
          <w:highlight w:val="white"/>
        </w:rPr>
        <w:t> </w:t>
      </w:r>
      <w:r w:rsidRPr="00D24557">
        <w:rPr>
          <w:rFonts w:ascii="Times New Roman" w:hAnsi="Times New Roman"/>
          <w:sz w:val="24"/>
          <w:szCs w:val="24"/>
          <w:highlight w:val="white"/>
        </w:rPr>
        <w:t>ustanoveních odstavců 3 až 6. Povinnost právnické nebo fyzické osoby zajišťující veřejnou komunikační síť nebo poskytující veřejně dostupnou službu elektronických komunikací zachovávat provozní a</w:t>
      </w:r>
      <w:r>
        <w:rPr>
          <w:rFonts w:ascii="Times New Roman" w:hAnsi="Times New Roman"/>
          <w:sz w:val="24"/>
          <w:szCs w:val="24"/>
          <w:highlight w:val="white"/>
        </w:rPr>
        <w:t> </w:t>
      </w:r>
      <w:r w:rsidRPr="00D24557">
        <w:rPr>
          <w:rFonts w:ascii="Times New Roman" w:hAnsi="Times New Roman"/>
          <w:sz w:val="24"/>
          <w:szCs w:val="24"/>
          <w:highlight w:val="white"/>
        </w:rPr>
        <w:t>lokalizační údaje podle § 97 zůstává nedotčena.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Podnikatel zajišťující veřejnou komunikační síť nebo poskytující veřejně dostupnou službu elektronických komunikací je povinen uchovávat provozní údaje služby poskytnuté účastníkovi nebo uživateli do doby rozhodnutí sporu podle § 129 odst. 3 nebo do konce doby, během níž může být vyúčtování ceny nebo poskytnutí služby elektronických komunikací právně napadeno nebo úhrada vymáhána.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Podnikatel zajišťující veřejnou komunikační síť nebo poskytující veřejně dostupnou službu elektronických komunikací může zpracovávat provozní údaje nezbytné pro vyúčtování ceny za službu poskytnutou účastníkovi nebo uživateli za přístup pouze do konce doby, během níž může být úhrada vymáhána.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(5) Podnikatelé zajišťující veřejnou komunikační síť nebo poskytující veřejně dostupnou službu elektronických komunikací si mohou vzájemně předávat data související s</w:t>
      </w:r>
      <w:r>
        <w:rPr>
          <w:rFonts w:ascii="Times New Roman" w:hAnsi="Times New Roman"/>
          <w:sz w:val="24"/>
          <w:szCs w:val="24"/>
          <w:highlight w:val="white"/>
        </w:rPr>
        <w:t> </w:t>
      </w:r>
      <w:r w:rsidRPr="00D24557">
        <w:rPr>
          <w:rFonts w:ascii="Times New Roman" w:hAnsi="Times New Roman"/>
          <w:sz w:val="24"/>
          <w:szCs w:val="24"/>
          <w:highlight w:val="white"/>
        </w:rPr>
        <w:t>poskytováním služby, a</w:t>
      </w:r>
      <w:r>
        <w:rPr>
          <w:rFonts w:ascii="Times New Roman" w:hAnsi="Times New Roman"/>
          <w:sz w:val="24"/>
          <w:szCs w:val="24"/>
          <w:highlight w:val="white"/>
        </w:rPr>
        <w:t> </w:t>
      </w:r>
      <w:r w:rsidRPr="00D24557">
        <w:rPr>
          <w:rFonts w:ascii="Times New Roman" w:hAnsi="Times New Roman"/>
          <w:sz w:val="24"/>
          <w:szCs w:val="24"/>
          <w:highlight w:val="white"/>
        </w:rPr>
        <w:t>to údaje o</w:t>
      </w:r>
      <w:r>
        <w:rPr>
          <w:rFonts w:ascii="Times New Roman" w:hAnsi="Times New Roman"/>
          <w:sz w:val="24"/>
          <w:szCs w:val="24"/>
          <w:highlight w:val="white"/>
        </w:rPr>
        <w:t> </w:t>
      </w:r>
      <w:r w:rsidRPr="00D24557">
        <w:rPr>
          <w:rFonts w:ascii="Times New Roman" w:hAnsi="Times New Roman"/>
          <w:sz w:val="24"/>
          <w:szCs w:val="24"/>
          <w:highlight w:val="white"/>
        </w:rPr>
        <w:t>účastnících spojení, pro zajištění propojení a</w:t>
      </w:r>
      <w:r>
        <w:rPr>
          <w:rFonts w:ascii="Times New Roman" w:hAnsi="Times New Roman"/>
          <w:sz w:val="24"/>
          <w:szCs w:val="24"/>
          <w:highlight w:val="white"/>
        </w:rPr>
        <w:t> </w:t>
      </w:r>
      <w:r w:rsidRPr="00D24557">
        <w:rPr>
          <w:rFonts w:ascii="Times New Roman" w:hAnsi="Times New Roman"/>
          <w:sz w:val="24"/>
          <w:szCs w:val="24"/>
          <w:highlight w:val="white"/>
        </w:rPr>
        <w:t>přístupu k</w:t>
      </w:r>
      <w:r>
        <w:rPr>
          <w:rFonts w:ascii="Times New Roman" w:hAnsi="Times New Roman"/>
          <w:sz w:val="24"/>
          <w:szCs w:val="24"/>
          <w:highlight w:val="white"/>
        </w:rPr>
        <w:t> </w:t>
      </w:r>
      <w:r w:rsidRPr="00D24557">
        <w:rPr>
          <w:rFonts w:ascii="Times New Roman" w:hAnsi="Times New Roman"/>
          <w:sz w:val="24"/>
          <w:szCs w:val="24"/>
          <w:highlight w:val="white"/>
        </w:rPr>
        <w:t>síti, ke vzájemnému vyúčtování a</w:t>
      </w:r>
      <w:r>
        <w:rPr>
          <w:rFonts w:ascii="Times New Roman" w:hAnsi="Times New Roman"/>
          <w:sz w:val="24"/>
          <w:szCs w:val="24"/>
          <w:highlight w:val="white"/>
        </w:rPr>
        <w:t> </w:t>
      </w:r>
      <w:r w:rsidRPr="00D24557">
        <w:rPr>
          <w:rFonts w:ascii="Times New Roman" w:hAnsi="Times New Roman"/>
          <w:sz w:val="24"/>
          <w:szCs w:val="24"/>
          <w:highlight w:val="white"/>
        </w:rPr>
        <w:t>k identifikaci zneužívání sítě a</w:t>
      </w:r>
      <w:r>
        <w:rPr>
          <w:rFonts w:ascii="Times New Roman" w:hAnsi="Times New Roman"/>
          <w:sz w:val="24"/>
          <w:szCs w:val="24"/>
          <w:highlight w:val="white"/>
        </w:rPr>
        <w:t> </w:t>
      </w:r>
      <w:r w:rsidRPr="00D24557">
        <w:rPr>
          <w:rFonts w:ascii="Times New Roman" w:hAnsi="Times New Roman"/>
          <w:sz w:val="24"/>
          <w:szCs w:val="24"/>
          <w:highlight w:val="white"/>
        </w:rPr>
        <w:t>služeb elektronických komunikací. Zneužíváním sítě a</w:t>
      </w:r>
      <w:r>
        <w:rPr>
          <w:rFonts w:ascii="Times New Roman" w:hAnsi="Times New Roman"/>
          <w:sz w:val="24"/>
          <w:szCs w:val="24"/>
          <w:highlight w:val="white"/>
        </w:rPr>
        <w:t> </w:t>
      </w:r>
      <w:r w:rsidRPr="00D24557">
        <w:rPr>
          <w:rFonts w:ascii="Times New Roman" w:hAnsi="Times New Roman"/>
          <w:sz w:val="24"/>
          <w:szCs w:val="24"/>
          <w:highlight w:val="white"/>
        </w:rPr>
        <w:t xml:space="preserve">služeb elektronických komunikací se rozumí opakované prodlení se zaplacením ceny podle § </w:t>
      </w:r>
      <w:r w:rsidRPr="00D24557">
        <w:rPr>
          <w:rFonts w:ascii="Times New Roman" w:hAnsi="Times New Roman"/>
          <w:strike/>
          <w:sz w:val="24"/>
          <w:szCs w:val="24"/>
          <w:highlight w:val="white"/>
        </w:rPr>
        <w:t>64</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65</w:t>
      </w:r>
      <w:r w:rsidRPr="00D24557">
        <w:rPr>
          <w:rFonts w:ascii="Times New Roman" w:hAnsi="Times New Roman"/>
          <w:sz w:val="24"/>
          <w:szCs w:val="24"/>
          <w:highlight w:val="white"/>
        </w:rPr>
        <w:t>, nebo uskutečnění zlomyslného nebo obtěžujícího volání.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(6) Podnikatel poskytující veřejně dostupnou službu elektronických komunikací může pro účely marketingu služeb elektronických komunikací nebo pro poskytování služeb s</w:t>
      </w:r>
      <w:r>
        <w:rPr>
          <w:rFonts w:ascii="Times New Roman" w:hAnsi="Times New Roman"/>
          <w:sz w:val="24"/>
          <w:szCs w:val="24"/>
          <w:highlight w:val="white"/>
        </w:rPr>
        <w:t> </w:t>
      </w:r>
      <w:r w:rsidRPr="00D24557">
        <w:rPr>
          <w:rFonts w:ascii="Times New Roman" w:hAnsi="Times New Roman"/>
          <w:sz w:val="24"/>
          <w:szCs w:val="24"/>
          <w:highlight w:val="white"/>
        </w:rPr>
        <w:t>přidanou hodnotou zpracovávat údaje uvedené v</w:t>
      </w:r>
      <w:r>
        <w:rPr>
          <w:rFonts w:ascii="Times New Roman" w:hAnsi="Times New Roman"/>
          <w:sz w:val="24"/>
          <w:szCs w:val="24"/>
          <w:highlight w:val="white"/>
        </w:rPr>
        <w:t> </w:t>
      </w:r>
      <w:r w:rsidRPr="00D24557">
        <w:rPr>
          <w:rFonts w:ascii="Times New Roman" w:hAnsi="Times New Roman"/>
          <w:sz w:val="24"/>
          <w:szCs w:val="24"/>
          <w:highlight w:val="white"/>
        </w:rPr>
        <w:t>odstavci 1 pouze v</w:t>
      </w:r>
      <w:r>
        <w:rPr>
          <w:rFonts w:ascii="Times New Roman" w:hAnsi="Times New Roman"/>
          <w:sz w:val="24"/>
          <w:szCs w:val="24"/>
          <w:highlight w:val="white"/>
        </w:rPr>
        <w:t> </w:t>
      </w:r>
      <w:r w:rsidRPr="00D24557">
        <w:rPr>
          <w:rFonts w:ascii="Times New Roman" w:hAnsi="Times New Roman"/>
          <w:sz w:val="24"/>
          <w:szCs w:val="24"/>
          <w:highlight w:val="white"/>
        </w:rPr>
        <w:t>rozsahu a</w:t>
      </w:r>
      <w:r>
        <w:rPr>
          <w:rFonts w:ascii="Times New Roman" w:hAnsi="Times New Roman"/>
          <w:sz w:val="24"/>
          <w:szCs w:val="24"/>
          <w:highlight w:val="white"/>
        </w:rPr>
        <w:t> </w:t>
      </w:r>
      <w:r w:rsidRPr="00D24557">
        <w:rPr>
          <w:rFonts w:ascii="Times New Roman" w:hAnsi="Times New Roman"/>
          <w:sz w:val="24"/>
          <w:szCs w:val="24"/>
          <w:highlight w:val="white"/>
        </w:rPr>
        <w:t>v trvání nezbytném pro tyto služby nebo marketing, pokud k</w:t>
      </w:r>
      <w:r>
        <w:rPr>
          <w:rFonts w:ascii="Times New Roman" w:hAnsi="Times New Roman"/>
          <w:sz w:val="24"/>
          <w:szCs w:val="24"/>
          <w:highlight w:val="white"/>
        </w:rPr>
        <w:t> </w:t>
      </w:r>
      <w:r w:rsidRPr="00D24557">
        <w:rPr>
          <w:rFonts w:ascii="Times New Roman" w:hAnsi="Times New Roman"/>
          <w:sz w:val="24"/>
          <w:szCs w:val="24"/>
          <w:highlight w:val="white"/>
        </w:rPr>
        <w:t>tomu dal předem souhlas účastník nebo uživatel, ke kterému se údaje vztahují. Účastník nebo uživatel může svůj souhlas se zpracováním provozních údajů kdykoliv odvolat.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(7) Službou s</w:t>
      </w:r>
      <w:r>
        <w:rPr>
          <w:rFonts w:ascii="Times New Roman" w:hAnsi="Times New Roman"/>
          <w:sz w:val="24"/>
          <w:szCs w:val="24"/>
          <w:highlight w:val="white"/>
        </w:rPr>
        <w:t> </w:t>
      </w:r>
      <w:r w:rsidRPr="00D24557">
        <w:rPr>
          <w:rFonts w:ascii="Times New Roman" w:hAnsi="Times New Roman"/>
          <w:sz w:val="24"/>
          <w:szCs w:val="24"/>
          <w:highlight w:val="white"/>
        </w:rPr>
        <w:t>přidanou hodnotou se rozumí jakákoli služba, pro niž je potřebné zpracování provozních údajů nebo lokalizačních údajů jiných než provozních, nad rámec toho, co je nezbytné pro přenos zprávy nebo její účtování.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(8) Podnikatel poskytující veřejně dostupnou službu elektronických komunikací je povinen informovat dotčeného účastníka nebo uživatele o</w:t>
      </w:r>
      <w:r>
        <w:rPr>
          <w:rFonts w:ascii="Times New Roman" w:hAnsi="Times New Roman"/>
          <w:sz w:val="24"/>
          <w:szCs w:val="24"/>
          <w:highlight w:val="white"/>
        </w:rPr>
        <w:t> </w:t>
      </w:r>
      <w:r w:rsidRPr="00D24557">
        <w:rPr>
          <w:rFonts w:ascii="Times New Roman" w:hAnsi="Times New Roman"/>
          <w:sz w:val="24"/>
          <w:szCs w:val="24"/>
          <w:highlight w:val="white"/>
        </w:rPr>
        <w:t>provozních údajích, které jsou zpracovávány, a</w:t>
      </w:r>
      <w:r>
        <w:rPr>
          <w:rFonts w:ascii="Times New Roman" w:hAnsi="Times New Roman"/>
          <w:sz w:val="24"/>
          <w:szCs w:val="24"/>
          <w:highlight w:val="white"/>
        </w:rPr>
        <w:t> </w:t>
      </w:r>
      <w:r w:rsidRPr="00D24557">
        <w:rPr>
          <w:rFonts w:ascii="Times New Roman" w:hAnsi="Times New Roman"/>
          <w:sz w:val="24"/>
          <w:szCs w:val="24"/>
          <w:highlight w:val="white"/>
        </w:rPr>
        <w:t>o době, po kterou mohou být tyto údaje zpracovávány pro potřeby uvedené v</w:t>
      </w:r>
      <w:r>
        <w:rPr>
          <w:rFonts w:ascii="Times New Roman" w:hAnsi="Times New Roman"/>
          <w:sz w:val="24"/>
          <w:szCs w:val="24"/>
          <w:highlight w:val="white"/>
        </w:rPr>
        <w:t> </w:t>
      </w:r>
      <w:r w:rsidRPr="00D24557">
        <w:rPr>
          <w:rFonts w:ascii="Times New Roman" w:hAnsi="Times New Roman"/>
          <w:sz w:val="24"/>
          <w:szCs w:val="24"/>
          <w:highlight w:val="white"/>
        </w:rPr>
        <w:t>odstavcích 3 až 5. Pro účely uvedené v</w:t>
      </w:r>
      <w:r>
        <w:rPr>
          <w:rFonts w:ascii="Times New Roman" w:hAnsi="Times New Roman"/>
          <w:sz w:val="24"/>
          <w:szCs w:val="24"/>
          <w:highlight w:val="white"/>
        </w:rPr>
        <w:t> </w:t>
      </w:r>
      <w:r w:rsidRPr="00D24557">
        <w:rPr>
          <w:rFonts w:ascii="Times New Roman" w:hAnsi="Times New Roman"/>
          <w:sz w:val="24"/>
          <w:szCs w:val="24"/>
          <w:highlight w:val="white"/>
        </w:rPr>
        <w:t>odstavci 6 je podnikatel povinen informovat účastníka nebo uživatele, ke kterému se údaje vztahují, ještě před získáním jeho souhlasu.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(9) Podnikatel zajišťující veřejnou komunikační síť a</w:t>
      </w:r>
      <w:r>
        <w:rPr>
          <w:rFonts w:ascii="Times New Roman" w:hAnsi="Times New Roman"/>
          <w:sz w:val="24"/>
          <w:szCs w:val="24"/>
          <w:highlight w:val="white"/>
        </w:rPr>
        <w:t> </w:t>
      </w:r>
      <w:r w:rsidRPr="00D24557">
        <w:rPr>
          <w:rFonts w:ascii="Times New Roman" w:hAnsi="Times New Roman"/>
          <w:sz w:val="24"/>
          <w:szCs w:val="24"/>
          <w:highlight w:val="white"/>
        </w:rPr>
        <w:t>podnikatel poskytující veřejně dostupnou službu elektronických komunikací je povinen zajistit, aby zpracování provozních údajů podle odstavců 2 až 6 bylo omezeno na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osoby, které k</w:t>
      </w:r>
      <w:r>
        <w:rPr>
          <w:rFonts w:ascii="Times New Roman" w:hAnsi="Times New Roman"/>
          <w:sz w:val="24"/>
          <w:szCs w:val="24"/>
          <w:highlight w:val="white"/>
        </w:rPr>
        <w:t> </w:t>
      </w:r>
      <w:r w:rsidRPr="00D24557">
        <w:rPr>
          <w:rFonts w:ascii="Times New Roman" w:hAnsi="Times New Roman"/>
          <w:sz w:val="24"/>
          <w:szCs w:val="24"/>
          <w:highlight w:val="white"/>
        </w:rPr>
        <w:t>tomu oprávnil a</w:t>
      </w:r>
      <w:r>
        <w:rPr>
          <w:rFonts w:ascii="Times New Roman" w:hAnsi="Times New Roman"/>
          <w:sz w:val="24"/>
          <w:szCs w:val="24"/>
          <w:highlight w:val="white"/>
        </w:rPr>
        <w:t> </w:t>
      </w:r>
      <w:r w:rsidRPr="00D24557">
        <w:rPr>
          <w:rFonts w:ascii="Times New Roman" w:hAnsi="Times New Roman"/>
          <w:sz w:val="24"/>
          <w:szCs w:val="24"/>
          <w:highlight w:val="white"/>
        </w:rPr>
        <w:t>které zajišťují účtování nebo řízení provozu, zákaznické dotazy, odhalování podvodů, marketing služeb elektronických komunikací nebo které poskytují služby s</w:t>
      </w:r>
      <w:r>
        <w:rPr>
          <w:rFonts w:ascii="Times New Roman" w:hAnsi="Times New Roman"/>
          <w:sz w:val="24"/>
          <w:szCs w:val="24"/>
          <w:highlight w:val="white"/>
        </w:rPr>
        <w:t> </w:t>
      </w:r>
      <w:r w:rsidRPr="00D24557">
        <w:rPr>
          <w:rFonts w:ascii="Times New Roman" w:hAnsi="Times New Roman"/>
          <w:sz w:val="24"/>
          <w:szCs w:val="24"/>
          <w:highlight w:val="white"/>
        </w:rPr>
        <w:t>přidanou hodnotou, 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rozsah, který je nezbytný pro potřeby činností uvedených v</w:t>
      </w:r>
      <w:r>
        <w:rPr>
          <w:rFonts w:ascii="Times New Roman" w:hAnsi="Times New Roman"/>
          <w:sz w:val="24"/>
          <w:szCs w:val="24"/>
          <w:highlight w:val="white"/>
        </w:rPr>
        <w:t> </w:t>
      </w:r>
      <w:r w:rsidRPr="00D24557">
        <w:rPr>
          <w:rFonts w:ascii="Times New Roman" w:hAnsi="Times New Roman"/>
          <w:sz w:val="24"/>
          <w:szCs w:val="24"/>
          <w:highlight w:val="white"/>
        </w:rPr>
        <w:t>písmenu a).</w:t>
      </w:r>
    </w:p>
    <w:p w:rsidR="00671916" w:rsidRPr="00D24557" w:rsidRDefault="00671916">
      <w:pPr>
        <w:widowControl w:val="0"/>
        <w:autoSpaceDE w:val="0"/>
        <w:autoSpaceDN w:val="0"/>
        <w:adjustRightInd w:val="0"/>
        <w:spacing w:after="0" w:line="240" w:lineRule="auto"/>
        <w:ind w:left="400" w:hanging="4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left="400" w:hanging="4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91</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Lokalizační údaje</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Lokalizačními údaji se rozumí jakékoli údaje zpracovávané v</w:t>
      </w:r>
      <w:r>
        <w:rPr>
          <w:rFonts w:ascii="Times New Roman" w:hAnsi="Times New Roman"/>
          <w:sz w:val="24"/>
          <w:szCs w:val="24"/>
          <w:highlight w:val="white"/>
        </w:rPr>
        <w:t> </w:t>
      </w:r>
      <w:r w:rsidRPr="00D24557">
        <w:rPr>
          <w:rFonts w:ascii="Times New Roman" w:hAnsi="Times New Roman"/>
          <w:sz w:val="24"/>
          <w:szCs w:val="24"/>
          <w:highlight w:val="white"/>
        </w:rPr>
        <w:t>síti elektronických komunikací nebo službou elektronických komunikací, které určují zeměpisnou polohu telekomunikačního koncového zařízení uživatele veřejně dostupné služby elektronických komunikací.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Provádí-li podnikatel zajišťující veřejnou komunikační síť nebo poskytující veřejně dostupnou službu elektronických komunikací zpracování lokalizačních údajů jiných než provozních, které se vztahují k</w:t>
      </w:r>
      <w:r>
        <w:rPr>
          <w:rFonts w:ascii="Times New Roman" w:hAnsi="Times New Roman"/>
          <w:sz w:val="24"/>
          <w:szCs w:val="24"/>
          <w:highlight w:val="white"/>
        </w:rPr>
        <w:t> </w:t>
      </w:r>
      <w:r w:rsidRPr="00D24557">
        <w:rPr>
          <w:rFonts w:ascii="Times New Roman" w:hAnsi="Times New Roman"/>
          <w:sz w:val="24"/>
          <w:szCs w:val="24"/>
          <w:highlight w:val="white"/>
        </w:rPr>
        <w:t>uživateli nebo účastníku, musí tyto údaje učinit anonymními nebo získat souhlas uživatele nebo účastníka se zpracováním v</w:t>
      </w:r>
      <w:r>
        <w:rPr>
          <w:rFonts w:ascii="Times New Roman" w:hAnsi="Times New Roman"/>
          <w:sz w:val="24"/>
          <w:szCs w:val="24"/>
          <w:highlight w:val="white"/>
        </w:rPr>
        <w:t> </w:t>
      </w:r>
      <w:r w:rsidRPr="00D24557">
        <w:rPr>
          <w:rFonts w:ascii="Times New Roman" w:hAnsi="Times New Roman"/>
          <w:sz w:val="24"/>
          <w:szCs w:val="24"/>
          <w:highlight w:val="white"/>
        </w:rPr>
        <w:t>rozsahu a</w:t>
      </w:r>
      <w:r>
        <w:rPr>
          <w:rFonts w:ascii="Times New Roman" w:hAnsi="Times New Roman"/>
          <w:sz w:val="24"/>
          <w:szCs w:val="24"/>
          <w:highlight w:val="white"/>
        </w:rPr>
        <w:t> </w:t>
      </w:r>
      <w:r w:rsidRPr="00D24557">
        <w:rPr>
          <w:rFonts w:ascii="Times New Roman" w:hAnsi="Times New Roman"/>
          <w:sz w:val="24"/>
          <w:szCs w:val="24"/>
          <w:highlight w:val="white"/>
        </w:rPr>
        <w:t>trvání nezbytném pro poskytování služeb s</w:t>
      </w:r>
      <w:r>
        <w:rPr>
          <w:rFonts w:ascii="Times New Roman" w:hAnsi="Times New Roman"/>
          <w:sz w:val="24"/>
          <w:szCs w:val="24"/>
          <w:highlight w:val="white"/>
        </w:rPr>
        <w:t> </w:t>
      </w:r>
      <w:r w:rsidRPr="00D24557">
        <w:rPr>
          <w:rFonts w:ascii="Times New Roman" w:hAnsi="Times New Roman"/>
          <w:sz w:val="24"/>
          <w:szCs w:val="24"/>
          <w:highlight w:val="white"/>
        </w:rPr>
        <w:t>přidanou hodnotou. Před získáním souhlasu je povinen informovat dotčeného uživatele nebo účastníka o</w:t>
      </w:r>
      <w:r>
        <w:rPr>
          <w:rFonts w:ascii="Times New Roman" w:hAnsi="Times New Roman"/>
          <w:sz w:val="24"/>
          <w:szCs w:val="24"/>
          <w:highlight w:val="white"/>
        </w:rPr>
        <w:t> </w:t>
      </w:r>
      <w:r w:rsidRPr="00D24557">
        <w:rPr>
          <w:rFonts w:ascii="Times New Roman" w:hAnsi="Times New Roman"/>
          <w:sz w:val="24"/>
          <w:szCs w:val="24"/>
          <w:highlight w:val="white"/>
        </w:rPr>
        <w:t>druhu lokalizačních údajů jiných než provozních, které budou zpracovávány, o</w:t>
      </w:r>
      <w:r>
        <w:rPr>
          <w:rFonts w:ascii="Times New Roman" w:hAnsi="Times New Roman"/>
          <w:sz w:val="24"/>
          <w:szCs w:val="24"/>
          <w:highlight w:val="white"/>
        </w:rPr>
        <w:t> </w:t>
      </w:r>
      <w:r w:rsidRPr="00D24557">
        <w:rPr>
          <w:rFonts w:ascii="Times New Roman" w:hAnsi="Times New Roman"/>
          <w:sz w:val="24"/>
          <w:szCs w:val="24"/>
          <w:highlight w:val="white"/>
        </w:rPr>
        <w:t>účelu a</w:t>
      </w:r>
      <w:r>
        <w:rPr>
          <w:rFonts w:ascii="Times New Roman" w:hAnsi="Times New Roman"/>
          <w:sz w:val="24"/>
          <w:szCs w:val="24"/>
          <w:highlight w:val="white"/>
        </w:rPr>
        <w:t> </w:t>
      </w:r>
      <w:r w:rsidRPr="00D24557">
        <w:rPr>
          <w:rFonts w:ascii="Times New Roman" w:hAnsi="Times New Roman"/>
          <w:sz w:val="24"/>
          <w:szCs w:val="24"/>
          <w:highlight w:val="white"/>
        </w:rPr>
        <w:t>délce zpracování a</w:t>
      </w:r>
      <w:r>
        <w:rPr>
          <w:rFonts w:ascii="Times New Roman" w:hAnsi="Times New Roman"/>
          <w:sz w:val="24"/>
          <w:szCs w:val="24"/>
          <w:highlight w:val="white"/>
        </w:rPr>
        <w:t> </w:t>
      </w:r>
      <w:r w:rsidRPr="00D24557">
        <w:rPr>
          <w:rFonts w:ascii="Times New Roman" w:hAnsi="Times New Roman"/>
          <w:sz w:val="24"/>
          <w:szCs w:val="24"/>
          <w:highlight w:val="white"/>
        </w:rPr>
        <w:t>o tom, zda budou údaje předány třetí straně za účelem poskytování služeb s</w:t>
      </w:r>
      <w:r>
        <w:rPr>
          <w:rFonts w:ascii="Times New Roman" w:hAnsi="Times New Roman"/>
          <w:sz w:val="24"/>
          <w:szCs w:val="24"/>
          <w:highlight w:val="white"/>
        </w:rPr>
        <w:t> </w:t>
      </w:r>
      <w:r w:rsidRPr="00D24557">
        <w:rPr>
          <w:rFonts w:ascii="Times New Roman" w:hAnsi="Times New Roman"/>
          <w:sz w:val="24"/>
          <w:szCs w:val="24"/>
          <w:highlight w:val="white"/>
        </w:rPr>
        <w:t>přidanou hodnotou. Uživatel a</w:t>
      </w:r>
      <w:r>
        <w:rPr>
          <w:rFonts w:ascii="Times New Roman" w:hAnsi="Times New Roman"/>
          <w:sz w:val="24"/>
          <w:szCs w:val="24"/>
          <w:highlight w:val="white"/>
        </w:rPr>
        <w:t> </w:t>
      </w:r>
      <w:r w:rsidRPr="00D24557">
        <w:rPr>
          <w:rFonts w:ascii="Times New Roman" w:hAnsi="Times New Roman"/>
          <w:sz w:val="24"/>
          <w:szCs w:val="24"/>
          <w:highlight w:val="white"/>
        </w:rPr>
        <w:t>účastník může kdykoliv svůj souhlas se zpracováním odvolat.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Dal-li uživatel nebo účastník souhlas se zpracováním lokalizačních údajů jiných než provozních, podnikatel zajišťující veřejnou komunikační síť nebo poskytující veřejně dostupnou službu elektronických komunikací je povinen mu umožnit přechodně odmítnout zpracování údajů podle odstavce 2 pro každé spojení do sítě nebo pro každý přenos zprávy, a</w:t>
      </w:r>
      <w:r>
        <w:rPr>
          <w:rFonts w:ascii="Times New Roman" w:hAnsi="Times New Roman"/>
          <w:sz w:val="24"/>
          <w:szCs w:val="24"/>
          <w:highlight w:val="white"/>
        </w:rPr>
        <w:t> </w:t>
      </w:r>
      <w:r w:rsidRPr="00D24557">
        <w:rPr>
          <w:rFonts w:ascii="Times New Roman" w:hAnsi="Times New Roman"/>
          <w:sz w:val="24"/>
          <w:szCs w:val="24"/>
          <w:highlight w:val="white"/>
        </w:rPr>
        <w:t>to bezplatně a</w:t>
      </w:r>
      <w:r>
        <w:rPr>
          <w:rFonts w:ascii="Times New Roman" w:hAnsi="Times New Roman"/>
          <w:sz w:val="24"/>
          <w:szCs w:val="24"/>
          <w:highlight w:val="white"/>
        </w:rPr>
        <w:t> </w:t>
      </w:r>
      <w:r w:rsidRPr="00D24557">
        <w:rPr>
          <w:rFonts w:ascii="Times New Roman" w:hAnsi="Times New Roman"/>
          <w:sz w:val="24"/>
          <w:szCs w:val="24"/>
          <w:highlight w:val="white"/>
        </w:rPr>
        <w:t>za použití jednoduchých prostředků.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Podnikatel zajišťující veřejnou komunikační síť, podnikatel poskytující veřejně dostupnou službu elektronických komunikací a</w:t>
      </w:r>
      <w:r>
        <w:rPr>
          <w:rFonts w:ascii="Times New Roman" w:hAnsi="Times New Roman"/>
          <w:sz w:val="24"/>
          <w:szCs w:val="24"/>
          <w:highlight w:val="white"/>
        </w:rPr>
        <w:t> </w:t>
      </w:r>
      <w:r w:rsidRPr="00D24557">
        <w:rPr>
          <w:rFonts w:ascii="Times New Roman" w:hAnsi="Times New Roman"/>
          <w:sz w:val="24"/>
          <w:szCs w:val="24"/>
          <w:highlight w:val="white"/>
        </w:rPr>
        <w:t>podnikatel poskytující služby s</w:t>
      </w:r>
      <w:r>
        <w:rPr>
          <w:rFonts w:ascii="Times New Roman" w:hAnsi="Times New Roman"/>
          <w:sz w:val="24"/>
          <w:szCs w:val="24"/>
          <w:highlight w:val="white"/>
        </w:rPr>
        <w:t> </w:t>
      </w:r>
      <w:r w:rsidRPr="00D24557">
        <w:rPr>
          <w:rFonts w:ascii="Times New Roman" w:hAnsi="Times New Roman"/>
          <w:sz w:val="24"/>
          <w:szCs w:val="24"/>
          <w:highlight w:val="white"/>
        </w:rPr>
        <w:t>přidanou hodnotou je povinen zajistit, aby údaje podle odstavců 2 a</w:t>
      </w:r>
      <w:r>
        <w:rPr>
          <w:rFonts w:ascii="Times New Roman" w:hAnsi="Times New Roman"/>
          <w:sz w:val="24"/>
          <w:szCs w:val="24"/>
          <w:highlight w:val="white"/>
        </w:rPr>
        <w:t> </w:t>
      </w:r>
      <w:r w:rsidRPr="00D24557">
        <w:rPr>
          <w:rFonts w:ascii="Times New Roman" w:hAnsi="Times New Roman"/>
          <w:sz w:val="24"/>
          <w:szCs w:val="24"/>
          <w:highlight w:val="white"/>
        </w:rPr>
        <w:t>3 zpracovávaly pouze osoby, které jsou k</w:t>
      </w:r>
      <w:r>
        <w:rPr>
          <w:rFonts w:ascii="Times New Roman" w:hAnsi="Times New Roman"/>
          <w:sz w:val="24"/>
          <w:szCs w:val="24"/>
          <w:highlight w:val="white"/>
        </w:rPr>
        <w:t> </w:t>
      </w:r>
      <w:r w:rsidRPr="00D24557">
        <w:rPr>
          <w:rFonts w:ascii="Times New Roman" w:hAnsi="Times New Roman"/>
          <w:sz w:val="24"/>
          <w:szCs w:val="24"/>
          <w:highlight w:val="white"/>
        </w:rPr>
        <w:t>tomu jimi zmocněny a</w:t>
      </w:r>
      <w:r>
        <w:rPr>
          <w:rFonts w:ascii="Times New Roman" w:hAnsi="Times New Roman"/>
          <w:sz w:val="24"/>
          <w:szCs w:val="24"/>
          <w:highlight w:val="white"/>
        </w:rPr>
        <w:t> </w:t>
      </w:r>
      <w:r w:rsidRPr="00D24557">
        <w:rPr>
          <w:rFonts w:ascii="Times New Roman" w:hAnsi="Times New Roman"/>
          <w:sz w:val="24"/>
          <w:szCs w:val="24"/>
          <w:highlight w:val="white"/>
        </w:rPr>
        <w:t>oprávněny podle vnitřního technicko-organizačního předpisu ve smyslu § 88 odst. 1 písm. b); zpracování musí být omezeno na rozsah, který je nezbytný pro potřeby těchto činností.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92</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Zobrazení účastnického čísla</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Podnikatel poskytující</w:t>
      </w:r>
      <w:r w:rsidRPr="00D24557">
        <w:rPr>
          <w:rFonts w:ascii="Times New Roman" w:hAnsi="Times New Roman"/>
          <w:strike/>
          <w:sz w:val="24"/>
          <w:szCs w:val="24"/>
          <w:highlight w:val="white"/>
        </w:rPr>
        <w:t xml:space="preserve"> veřejně dostupnou telefonní službu</w:t>
      </w:r>
      <w:r w:rsidRPr="00D24557">
        <w:rPr>
          <w:rFonts w:ascii="Times New Roman" w:hAnsi="Times New Roman"/>
          <w:sz w:val="24"/>
          <w:szCs w:val="24"/>
        </w:rPr>
        <w:t xml:space="preserve"> </w:t>
      </w:r>
      <w:r w:rsidRPr="00D24557">
        <w:rPr>
          <w:rFonts w:ascii="Times New Roman" w:hAnsi="Times New Roman"/>
          <w:b/>
          <w:sz w:val="24"/>
          <w:szCs w:val="24"/>
        </w:rPr>
        <w:t>hlasovou komunikační službu</w:t>
      </w:r>
      <w:r w:rsidRPr="00D24557">
        <w:rPr>
          <w:rFonts w:ascii="Times New Roman" w:hAnsi="Times New Roman"/>
          <w:sz w:val="24"/>
          <w:szCs w:val="24"/>
          <w:highlight w:val="white"/>
        </w:rPr>
        <w:t xml:space="preserve"> je povinen, je-li nabízena možnost zobrazení účastnického čísla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volajícího účastníka, nabídnout volajícímu účastníkovi možnost bezplatně zamezit zobrazení jeho účastnického čísla pro každé jednotlivé volání, a</w:t>
      </w:r>
      <w:r>
        <w:rPr>
          <w:rFonts w:ascii="Times New Roman" w:hAnsi="Times New Roman"/>
          <w:sz w:val="24"/>
          <w:szCs w:val="24"/>
          <w:highlight w:val="white"/>
        </w:rPr>
        <w:t> </w:t>
      </w:r>
      <w:r w:rsidRPr="00D24557">
        <w:rPr>
          <w:rFonts w:ascii="Times New Roman" w:hAnsi="Times New Roman"/>
          <w:sz w:val="24"/>
          <w:szCs w:val="24"/>
          <w:highlight w:val="white"/>
        </w:rPr>
        <w:t>to za použití jednoduchých prostředků. Volající účastník musí mít tuto možnost pro každé účastnické číslo,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volajícího účastníka, nabídnout volanému účastníkovi možnost zamezit zobrazení účastnického čísla volajícího účastníka u</w:t>
      </w:r>
      <w:r>
        <w:rPr>
          <w:rFonts w:ascii="Times New Roman" w:hAnsi="Times New Roman"/>
          <w:sz w:val="24"/>
          <w:szCs w:val="24"/>
          <w:highlight w:val="white"/>
        </w:rPr>
        <w:t> </w:t>
      </w:r>
      <w:r w:rsidRPr="00D24557">
        <w:rPr>
          <w:rFonts w:ascii="Times New Roman" w:hAnsi="Times New Roman"/>
          <w:sz w:val="24"/>
          <w:szCs w:val="24"/>
          <w:highlight w:val="white"/>
        </w:rPr>
        <w:t>příchozích volání, a</w:t>
      </w:r>
      <w:r>
        <w:rPr>
          <w:rFonts w:ascii="Times New Roman" w:hAnsi="Times New Roman"/>
          <w:sz w:val="24"/>
          <w:szCs w:val="24"/>
          <w:highlight w:val="white"/>
        </w:rPr>
        <w:t> </w:t>
      </w:r>
      <w:r w:rsidRPr="00D24557">
        <w:rPr>
          <w:rFonts w:ascii="Times New Roman" w:hAnsi="Times New Roman"/>
          <w:sz w:val="24"/>
          <w:szCs w:val="24"/>
          <w:highlight w:val="white"/>
        </w:rPr>
        <w:t>to za použití jednoduchých prostředků a</w:t>
      </w:r>
      <w:r>
        <w:rPr>
          <w:rFonts w:ascii="Times New Roman" w:hAnsi="Times New Roman"/>
          <w:sz w:val="24"/>
          <w:szCs w:val="24"/>
          <w:highlight w:val="white"/>
        </w:rPr>
        <w:t> </w:t>
      </w:r>
      <w:r w:rsidRPr="00D24557">
        <w:rPr>
          <w:rFonts w:ascii="Times New Roman" w:hAnsi="Times New Roman"/>
          <w:sz w:val="24"/>
          <w:szCs w:val="24"/>
          <w:highlight w:val="white"/>
        </w:rPr>
        <w:t>v odůvodněných případech, kterými jsou zejména pracoviště řešící osobní krizové situace, například linky důvěry, je použití této funkce bezplatné,</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volajícího účastníka a</w:t>
      </w:r>
      <w:r>
        <w:rPr>
          <w:rFonts w:ascii="Times New Roman" w:hAnsi="Times New Roman"/>
          <w:sz w:val="24"/>
          <w:szCs w:val="24"/>
          <w:highlight w:val="white"/>
        </w:rPr>
        <w:t> </w:t>
      </w:r>
      <w:r w:rsidRPr="00D24557">
        <w:rPr>
          <w:rFonts w:ascii="Times New Roman" w:hAnsi="Times New Roman"/>
          <w:sz w:val="24"/>
          <w:szCs w:val="24"/>
          <w:highlight w:val="white"/>
        </w:rPr>
        <w:t>zobrazení tohoto čísla je uvedeno ještě před sestavením volání, nabídnout volanému účastníkovi možnost odmítnout příchozí volání, u</w:t>
      </w:r>
      <w:r>
        <w:rPr>
          <w:rFonts w:ascii="Times New Roman" w:hAnsi="Times New Roman"/>
          <w:sz w:val="24"/>
          <w:szCs w:val="24"/>
          <w:highlight w:val="white"/>
        </w:rPr>
        <w:t> </w:t>
      </w:r>
      <w:r w:rsidRPr="00D24557">
        <w:rPr>
          <w:rFonts w:ascii="Times New Roman" w:hAnsi="Times New Roman"/>
          <w:sz w:val="24"/>
          <w:szCs w:val="24"/>
          <w:highlight w:val="white"/>
        </w:rPr>
        <w:t>kterých volající účastník zamezil zobrazení svého účastnického čísla, a</w:t>
      </w:r>
      <w:r>
        <w:rPr>
          <w:rFonts w:ascii="Times New Roman" w:hAnsi="Times New Roman"/>
          <w:sz w:val="24"/>
          <w:szCs w:val="24"/>
          <w:highlight w:val="white"/>
        </w:rPr>
        <w:t> </w:t>
      </w:r>
      <w:r w:rsidRPr="00D24557">
        <w:rPr>
          <w:rFonts w:ascii="Times New Roman" w:hAnsi="Times New Roman"/>
          <w:sz w:val="24"/>
          <w:szCs w:val="24"/>
          <w:highlight w:val="white"/>
        </w:rPr>
        <w:t>to za použití jednoduchých prostředků,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volaného účastníka, nabídnout volanému účastníkovi možnost zamezit zobrazení svého účastnického čísla volajícímu účastníkovi, a</w:t>
      </w:r>
      <w:r>
        <w:rPr>
          <w:rFonts w:ascii="Times New Roman" w:hAnsi="Times New Roman"/>
          <w:sz w:val="24"/>
          <w:szCs w:val="24"/>
          <w:highlight w:val="white"/>
        </w:rPr>
        <w:t> </w:t>
      </w:r>
      <w:r w:rsidRPr="00D24557">
        <w:rPr>
          <w:rFonts w:ascii="Times New Roman" w:hAnsi="Times New Roman"/>
          <w:sz w:val="24"/>
          <w:szCs w:val="24"/>
          <w:highlight w:val="white"/>
        </w:rPr>
        <w:t>to za použití jednoduchých prostředků a</w:t>
      </w:r>
      <w:r>
        <w:rPr>
          <w:rFonts w:ascii="Times New Roman" w:hAnsi="Times New Roman"/>
          <w:sz w:val="24"/>
          <w:szCs w:val="24"/>
          <w:highlight w:val="white"/>
        </w:rPr>
        <w:t> </w:t>
      </w:r>
      <w:r w:rsidRPr="00D24557">
        <w:rPr>
          <w:rFonts w:ascii="Times New Roman" w:hAnsi="Times New Roman"/>
          <w:sz w:val="24"/>
          <w:szCs w:val="24"/>
          <w:highlight w:val="white"/>
        </w:rPr>
        <w:t>bezplatně.</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Ustanovení odstavce 1 písm. a) platí i</w:t>
      </w:r>
      <w:r>
        <w:rPr>
          <w:rFonts w:ascii="Times New Roman" w:hAnsi="Times New Roman"/>
          <w:sz w:val="24"/>
          <w:szCs w:val="24"/>
          <w:highlight w:val="white"/>
        </w:rPr>
        <w:t> </w:t>
      </w:r>
      <w:r w:rsidRPr="00D24557">
        <w:rPr>
          <w:rFonts w:ascii="Times New Roman" w:hAnsi="Times New Roman"/>
          <w:sz w:val="24"/>
          <w:szCs w:val="24"/>
          <w:highlight w:val="white"/>
        </w:rPr>
        <w:t>pro volání z</w:t>
      </w:r>
      <w:r>
        <w:rPr>
          <w:rFonts w:ascii="Times New Roman" w:hAnsi="Times New Roman"/>
          <w:sz w:val="24"/>
          <w:szCs w:val="24"/>
          <w:highlight w:val="white"/>
        </w:rPr>
        <w:t> </w:t>
      </w:r>
      <w:r w:rsidRPr="00D24557">
        <w:rPr>
          <w:rFonts w:ascii="Times New Roman" w:hAnsi="Times New Roman"/>
          <w:sz w:val="24"/>
          <w:szCs w:val="24"/>
          <w:highlight w:val="white"/>
        </w:rPr>
        <w:t>členských států Evropské unie směřující do třetích států. Ustanovení odstavce 1 písm. b), c) a</w:t>
      </w:r>
      <w:r>
        <w:rPr>
          <w:rFonts w:ascii="Times New Roman" w:hAnsi="Times New Roman"/>
          <w:sz w:val="24"/>
          <w:szCs w:val="24"/>
          <w:highlight w:val="white"/>
        </w:rPr>
        <w:t> </w:t>
      </w:r>
      <w:r w:rsidRPr="00D24557">
        <w:rPr>
          <w:rFonts w:ascii="Times New Roman" w:hAnsi="Times New Roman"/>
          <w:sz w:val="24"/>
          <w:szCs w:val="24"/>
          <w:highlight w:val="white"/>
        </w:rPr>
        <w:t>d) platí i</w:t>
      </w:r>
      <w:r>
        <w:rPr>
          <w:rFonts w:ascii="Times New Roman" w:hAnsi="Times New Roman"/>
          <w:sz w:val="24"/>
          <w:szCs w:val="24"/>
          <w:highlight w:val="white"/>
        </w:rPr>
        <w:t> </w:t>
      </w:r>
      <w:r w:rsidRPr="00D24557">
        <w:rPr>
          <w:rFonts w:ascii="Times New Roman" w:hAnsi="Times New Roman"/>
          <w:sz w:val="24"/>
          <w:szCs w:val="24"/>
          <w:highlight w:val="white"/>
        </w:rPr>
        <w:t>pro příchozí hovory ze třetích států.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Je-li nabízeno zobrazení účastnického čísla volaného nebo volajícího, je podnikatel poskytující veřejně dostupnou službu elektronických komunikací povinen informovat veřejnost o</w:t>
      </w:r>
      <w:r>
        <w:rPr>
          <w:rFonts w:ascii="Times New Roman" w:hAnsi="Times New Roman"/>
          <w:sz w:val="24"/>
          <w:szCs w:val="24"/>
          <w:highlight w:val="white"/>
        </w:rPr>
        <w:t> </w:t>
      </w:r>
      <w:r w:rsidRPr="00D24557">
        <w:rPr>
          <w:rFonts w:ascii="Times New Roman" w:hAnsi="Times New Roman"/>
          <w:sz w:val="24"/>
          <w:szCs w:val="24"/>
          <w:highlight w:val="white"/>
        </w:rPr>
        <w:t>možnostech podle odstavce 1.</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(4) Podnikatel zajišťující veřejnou telefonní síť nebo poskytující </w:t>
      </w:r>
      <w:r w:rsidRPr="00D24557">
        <w:rPr>
          <w:rFonts w:ascii="Times New Roman" w:hAnsi="Times New Roman"/>
          <w:strike/>
          <w:sz w:val="24"/>
          <w:szCs w:val="24"/>
          <w:highlight w:val="white"/>
        </w:rPr>
        <w:t>veřejně dostupnou telefonní službu</w:t>
      </w:r>
      <w:r w:rsidRPr="00D24557">
        <w:rPr>
          <w:rFonts w:ascii="Times New Roman" w:hAnsi="Times New Roman"/>
          <w:sz w:val="24"/>
          <w:szCs w:val="24"/>
        </w:rPr>
        <w:t xml:space="preserve"> </w:t>
      </w:r>
      <w:r w:rsidRPr="00D24557">
        <w:rPr>
          <w:rFonts w:ascii="Times New Roman" w:hAnsi="Times New Roman"/>
          <w:b/>
          <w:sz w:val="24"/>
          <w:szCs w:val="24"/>
        </w:rPr>
        <w:t>hlasovou komunikační službu</w:t>
      </w:r>
      <w:r w:rsidRPr="00D24557">
        <w:rPr>
          <w:rFonts w:ascii="Times New Roman" w:hAnsi="Times New Roman"/>
          <w:sz w:val="24"/>
          <w:szCs w:val="24"/>
          <w:highlight w:val="white"/>
        </w:rPr>
        <w:t xml:space="preserve"> je oprávněn zrušit zamezení zobrazení účastnického čísla volajícího účastníka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přechodně na základě žádosti účastníka, který vyžaduje vysledování zlomyslného nebo obtěžujícího volání; v</w:t>
      </w:r>
      <w:r>
        <w:rPr>
          <w:rFonts w:ascii="Times New Roman" w:hAnsi="Times New Roman"/>
          <w:sz w:val="24"/>
          <w:szCs w:val="24"/>
          <w:highlight w:val="white"/>
        </w:rPr>
        <w:t> </w:t>
      </w:r>
      <w:r w:rsidRPr="00D24557">
        <w:rPr>
          <w:rFonts w:ascii="Times New Roman" w:hAnsi="Times New Roman"/>
          <w:sz w:val="24"/>
          <w:szCs w:val="24"/>
          <w:highlight w:val="white"/>
        </w:rPr>
        <w:t>takovém případě je povinen uchovat a</w:t>
      </w:r>
      <w:r>
        <w:rPr>
          <w:rFonts w:ascii="Times New Roman" w:hAnsi="Times New Roman"/>
          <w:sz w:val="24"/>
          <w:szCs w:val="24"/>
          <w:highlight w:val="white"/>
        </w:rPr>
        <w:t> </w:t>
      </w:r>
      <w:r w:rsidRPr="00D24557">
        <w:rPr>
          <w:rFonts w:ascii="Times New Roman" w:hAnsi="Times New Roman"/>
          <w:sz w:val="24"/>
          <w:szCs w:val="24"/>
          <w:highlight w:val="white"/>
        </w:rPr>
        <w:t>dotčenému účastníkovi zpřístupnit údaje obsahující identifikaci volajícího účastníka 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b) zpracovávat lokalizační údaje při přenosu volání na každé číslo tísňového volání příslušného pracoviště pro příjem těchto volání, a</w:t>
      </w:r>
      <w:r>
        <w:rPr>
          <w:rFonts w:ascii="Times New Roman" w:hAnsi="Times New Roman"/>
          <w:strike/>
          <w:sz w:val="24"/>
          <w:szCs w:val="24"/>
          <w:highlight w:val="white"/>
        </w:rPr>
        <w:t> </w:t>
      </w:r>
      <w:r w:rsidRPr="00D24557">
        <w:rPr>
          <w:rFonts w:ascii="Times New Roman" w:hAnsi="Times New Roman"/>
          <w:strike/>
          <w:sz w:val="24"/>
          <w:szCs w:val="24"/>
          <w:highlight w:val="white"/>
        </w:rPr>
        <w:t>to i</w:t>
      </w:r>
      <w:r>
        <w:rPr>
          <w:rFonts w:ascii="Times New Roman" w:hAnsi="Times New Roman"/>
          <w:strike/>
          <w:sz w:val="24"/>
          <w:szCs w:val="24"/>
          <w:highlight w:val="white"/>
        </w:rPr>
        <w:t> </w:t>
      </w:r>
      <w:r w:rsidRPr="00D24557">
        <w:rPr>
          <w:rFonts w:ascii="Times New Roman" w:hAnsi="Times New Roman"/>
          <w:strike/>
          <w:sz w:val="24"/>
          <w:szCs w:val="24"/>
          <w:highlight w:val="white"/>
        </w:rPr>
        <w:t>přes dočasný zákaz nebo neexistenci souhlasu dotčeného účastníka.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b/>
          <w:sz w:val="24"/>
          <w:szCs w:val="24"/>
        </w:rPr>
        <w:t>b) při tísňové komunikaci, a</w:t>
      </w:r>
      <w:r>
        <w:rPr>
          <w:rFonts w:ascii="Times New Roman" w:hAnsi="Times New Roman"/>
          <w:b/>
          <w:sz w:val="24"/>
          <w:szCs w:val="24"/>
        </w:rPr>
        <w:t> </w:t>
      </w:r>
      <w:r w:rsidRPr="00D24557">
        <w:rPr>
          <w:rFonts w:ascii="Times New Roman" w:hAnsi="Times New Roman"/>
          <w:b/>
          <w:sz w:val="24"/>
          <w:szCs w:val="24"/>
        </w:rPr>
        <w:t>to i</w:t>
      </w:r>
      <w:r>
        <w:rPr>
          <w:rFonts w:ascii="Times New Roman" w:hAnsi="Times New Roman"/>
          <w:b/>
          <w:sz w:val="24"/>
          <w:szCs w:val="24"/>
        </w:rPr>
        <w:t> </w:t>
      </w:r>
      <w:r w:rsidRPr="00D24557">
        <w:rPr>
          <w:rFonts w:ascii="Times New Roman" w:hAnsi="Times New Roman"/>
          <w:b/>
          <w:sz w:val="24"/>
          <w:szCs w:val="24"/>
        </w:rPr>
        <w:t>přes dočasný zákaz nebo neexistenci souhlasu dotčeného účastníka.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(5) Podnikatel zajišťující veřejnou telefonní síť nebo poskytující </w:t>
      </w:r>
      <w:r w:rsidRPr="00D24557">
        <w:rPr>
          <w:rFonts w:ascii="Times New Roman" w:hAnsi="Times New Roman"/>
          <w:strike/>
          <w:sz w:val="24"/>
          <w:szCs w:val="24"/>
          <w:highlight w:val="white"/>
        </w:rPr>
        <w:t>veřejně dostupnou telefonní službu</w:t>
      </w:r>
      <w:r w:rsidRPr="00D24557">
        <w:rPr>
          <w:rFonts w:ascii="Times New Roman" w:hAnsi="Times New Roman"/>
          <w:sz w:val="24"/>
          <w:szCs w:val="24"/>
        </w:rPr>
        <w:t xml:space="preserve"> </w:t>
      </w:r>
      <w:r w:rsidRPr="00D24557">
        <w:rPr>
          <w:rFonts w:ascii="Times New Roman" w:hAnsi="Times New Roman"/>
          <w:b/>
          <w:sz w:val="24"/>
          <w:szCs w:val="24"/>
        </w:rPr>
        <w:t>hlasovou komunikační službu</w:t>
      </w:r>
      <w:r w:rsidRPr="00D24557">
        <w:rPr>
          <w:rFonts w:ascii="Times New Roman" w:hAnsi="Times New Roman"/>
          <w:sz w:val="24"/>
          <w:szCs w:val="24"/>
          <w:highlight w:val="white"/>
        </w:rPr>
        <w:t xml:space="preserve"> uveřejní ve svých provozovnách a</w:t>
      </w:r>
      <w:r>
        <w:rPr>
          <w:rFonts w:ascii="Times New Roman" w:hAnsi="Times New Roman"/>
          <w:sz w:val="24"/>
          <w:szCs w:val="24"/>
          <w:highlight w:val="white"/>
        </w:rPr>
        <w:t> </w:t>
      </w:r>
      <w:r w:rsidRPr="00D24557">
        <w:rPr>
          <w:rFonts w:ascii="Times New Roman" w:hAnsi="Times New Roman"/>
          <w:sz w:val="24"/>
          <w:szCs w:val="24"/>
          <w:highlight w:val="white"/>
        </w:rPr>
        <w:t>způsobem umožňujícím dálkový přístup postupy závazné pro uskutečnění obou možností uvedených v</w:t>
      </w:r>
      <w:r>
        <w:rPr>
          <w:rFonts w:ascii="Times New Roman" w:hAnsi="Times New Roman"/>
          <w:sz w:val="24"/>
          <w:szCs w:val="24"/>
          <w:highlight w:val="white"/>
        </w:rPr>
        <w:t> </w:t>
      </w:r>
      <w:r w:rsidRPr="00D24557">
        <w:rPr>
          <w:rFonts w:ascii="Times New Roman" w:hAnsi="Times New Roman"/>
          <w:sz w:val="24"/>
          <w:szCs w:val="24"/>
          <w:highlight w:val="white"/>
        </w:rPr>
        <w:t>odstavci 4 a</w:t>
      </w:r>
      <w:r>
        <w:rPr>
          <w:rFonts w:ascii="Times New Roman" w:hAnsi="Times New Roman"/>
          <w:sz w:val="24"/>
          <w:szCs w:val="24"/>
          <w:highlight w:val="white"/>
        </w:rPr>
        <w:t> </w:t>
      </w:r>
      <w:r w:rsidRPr="00D24557">
        <w:rPr>
          <w:rFonts w:ascii="Times New Roman" w:hAnsi="Times New Roman"/>
          <w:sz w:val="24"/>
          <w:szCs w:val="24"/>
          <w:highlight w:val="white"/>
        </w:rPr>
        <w:t>informuje o</w:t>
      </w:r>
      <w:r>
        <w:rPr>
          <w:rFonts w:ascii="Times New Roman" w:hAnsi="Times New Roman"/>
          <w:sz w:val="24"/>
          <w:szCs w:val="24"/>
          <w:highlight w:val="white"/>
        </w:rPr>
        <w:t> </w:t>
      </w:r>
      <w:r w:rsidRPr="00D24557">
        <w:rPr>
          <w:rFonts w:ascii="Times New Roman" w:hAnsi="Times New Roman"/>
          <w:sz w:val="24"/>
          <w:szCs w:val="24"/>
          <w:highlight w:val="white"/>
        </w:rPr>
        <w:t>nich své účastníky.</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 93</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Zneužití elektronické adresy odesílatele</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trike/>
          <w:sz w:val="24"/>
          <w:szCs w:val="24"/>
          <w:highlight w:val="white"/>
        </w:rPr>
        <w:t>Použít adresu elektronické pošty pro odeslání zprávy nebo zpráv třetím osobám bez souhlasu držitele této adresy elektronické pošty je zakázáno</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742A92">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93</w:t>
      </w:r>
    </w:p>
    <w:p w:rsidR="00671916" w:rsidRPr="00D24557" w:rsidRDefault="00671916" w:rsidP="00742A92">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742A92">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Zneužití účastnického čísla a</w:t>
      </w:r>
      <w:r>
        <w:rPr>
          <w:rFonts w:ascii="Times New Roman" w:hAnsi="Times New Roman"/>
          <w:b/>
          <w:bCs/>
          <w:sz w:val="24"/>
          <w:szCs w:val="24"/>
          <w:highlight w:val="white"/>
        </w:rPr>
        <w:t> </w:t>
      </w:r>
      <w:r w:rsidRPr="00D24557">
        <w:rPr>
          <w:rFonts w:ascii="Times New Roman" w:hAnsi="Times New Roman"/>
          <w:b/>
          <w:bCs/>
          <w:sz w:val="24"/>
          <w:szCs w:val="24"/>
          <w:highlight w:val="white"/>
        </w:rPr>
        <w:t>elektronické adresy odesílatele</w:t>
      </w:r>
    </w:p>
    <w:p w:rsidR="00671916" w:rsidRPr="00D24557" w:rsidRDefault="00671916" w:rsidP="00742A92">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(1) Použít účastnické číslo nebo obdobný identifikátor ke své identifikaci bez souhlasu oprávněného účastníka nebo uživatele služeb elektronických komunikací je zakázáno. Tento zákaz platí i</w:t>
      </w:r>
      <w:r>
        <w:rPr>
          <w:rFonts w:ascii="Times New Roman" w:hAnsi="Times New Roman"/>
          <w:b/>
          <w:sz w:val="24"/>
          <w:szCs w:val="24"/>
        </w:rPr>
        <w:t> </w:t>
      </w:r>
      <w:r w:rsidRPr="00D24557">
        <w:rPr>
          <w:rFonts w:ascii="Times New Roman" w:hAnsi="Times New Roman"/>
          <w:b/>
          <w:sz w:val="24"/>
          <w:szCs w:val="24"/>
        </w:rPr>
        <w:t>pro použití čísla, které není přiděleno podle § 32 nebo neexistuje.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Default="00671916" w:rsidP="00D24557">
      <w:pPr>
        <w:widowControl w:val="0"/>
        <w:autoSpaceDE w:val="0"/>
        <w:autoSpaceDN w:val="0"/>
        <w:adjustRightInd w:val="0"/>
        <w:spacing w:after="0" w:line="240" w:lineRule="auto"/>
        <w:ind w:firstLine="600"/>
        <w:jc w:val="both"/>
        <w:rPr>
          <w:rFonts w:ascii="Times New Roman" w:hAnsi="Times New Roman"/>
          <w:sz w:val="24"/>
          <w:szCs w:val="24"/>
        </w:rPr>
      </w:pPr>
      <w:r w:rsidRPr="00D24557">
        <w:rPr>
          <w:rFonts w:ascii="Times New Roman" w:hAnsi="Times New Roman"/>
          <w:b/>
          <w:sz w:val="24"/>
          <w:szCs w:val="24"/>
        </w:rPr>
        <w:t xml:space="preserve">(2) Použít adresu elektronické pošty pro odeslání zprávy </w:t>
      </w:r>
      <w:r>
        <w:rPr>
          <w:rFonts w:ascii="Times New Roman" w:hAnsi="Times New Roman"/>
          <w:b/>
          <w:sz w:val="24"/>
          <w:szCs w:val="24"/>
        </w:rPr>
        <w:t>třetí osobě</w:t>
      </w:r>
      <w:r w:rsidRPr="00D24557">
        <w:rPr>
          <w:rFonts w:ascii="Times New Roman" w:hAnsi="Times New Roman"/>
          <w:b/>
          <w:sz w:val="24"/>
          <w:szCs w:val="24"/>
        </w:rPr>
        <w:t xml:space="preserve"> bez souhlasu držitele této adresy elektronické pošty je zakázáno</w:t>
      </w:r>
      <w:r w:rsidRPr="00D24557">
        <w:rPr>
          <w:rFonts w:ascii="Times New Roman" w:hAnsi="Times New Roman"/>
          <w:sz w:val="24"/>
          <w:szCs w:val="24"/>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94</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Přesměrování volání</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(1) Podnikatel zajišťující veřejnou telefonní síť nebo poskytující </w:t>
      </w:r>
      <w:r w:rsidRPr="00D24557">
        <w:rPr>
          <w:rFonts w:ascii="Times New Roman" w:hAnsi="Times New Roman"/>
          <w:strike/>
          <w:sz w:val="24"/>
          <w:szCs w:val="24"/>
          <w:highlight w:val="white"/>
        </w:rPr>
        <w:t>veřejně dostupnou telefonní službu</w:t>
      </w:r>
      <w:r w:rsidRPr="00D24557">
        <w:rPr>
          <w:rFonts w:ascii="Times New Roman" w:hAnsi="Times New Roman"/>
          <w:sz w:val="24"/>
          <w:szCs w:val="24"/>
        </w:rPr>
        <w:t xml:space="preserve"> </w:t>
      </w:r>
      <w:r w:rsidRPr="00D24557">
        <w:rPr>
          <w:rFonts w:ascii="Times New Roman" w:hAnsi="Times New Roman"/>
          <w:b/>
          <w:sz w:val="24"/>
          <w:szCs w:val="24"/>
        </w:rPr>
        <w:t>hlasovou komunikační službu</w:t>
      </w:r>
      <w:r w:rsidRPr="00D24557">
        <w:rPr>
          <w:rFonts w:ascii="Times New Roman" w:hAnsi="Times New Roman"/>
          <w:sz w:val="24"/>
          <w:szCs w:val="24"/>
          <w:highlight w:val="white"/>
        </w:rPr>
        <w:t xml:space="preserve"> je povinen zajistit, aby každý účastník měl možnost bezplatně zamezit automatickému přesměrování volání třetí stranou do koncového zařízení účastníka, a</w:t>
      </w:r>
      <w:r>
        <w:rPr>
          <w:rFonts w:ascii="Times New Roman" w:hAnsi="Times New Roman"/>
          <w:sz w:val="24"/>
          <w:szCs w:val="24"/>
          <w:highlight w:val="white"/>
        </w:rPr>
        <w:t> </w:t>
      </w:r>
      <w:r w:rsidRPr="00D24557">
        <w:rPr>
          <w:rFonts w:ascii="Times New Roman" w:hAnsi="Times New Roman"/>
          <w:sz w:val="24"/>
          <w:szCs w:val="24"/>
          <w:highlight w:val="white"/>
        </w:rPr>
        <w:t>to pomocí jednoduchých prostředků.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V</w:t>
      </w:r>
      <w:r>
        <w:rPr>
          <w:rFonts w:ascii="Times New Roman" w:hAnsi="Times New Roman"/>
          <w:sz w:val="24"/>
          <w:szCs w:val="24"/>
          <w:highlight w:val="white"/>
        </w:rPr>
        <w:t> </w:t>
      </w:r>
      <w:r w:rsidRPr="00D24557">
        <w:rPr>
          <w:rFonts w:ascii="Times New Roman" w:hAnsi="Times New Roman"/>
          <w:sz w:val="24"/>
          <w:szCs w:val="24"/>
          <w:highlight w:val="white"/>
        </w:rPr>
        <w:t>případě, že při poskytování veřejně dostupné služby elektronických komunikací dochází k</w:t>
      </w:r>
      <w:r>
        <w:rPr>
          <w:rFonts w:ascii="Times New Roman" w:hAnsi="Times New Roman"/>
          <w:sz w:val="24"/>
          <w:szCs w:val="24"/>
          <w:highlight w:val="white"/>
        </w:rPr>
        <w:t> </w:t>
      </w:r>
      <w:r w:rsidRPr="00D24557">
        <w:rPr>
          <w:rFonts w:ascii="Times New Roman" w:hAnsi="Times New Roman"/>
          <w:sz w:val="24"/>
          <w:szCs w:val="24"/>
          <w:highlight w:val="white"/>
        </w:rPr>
        <w:t>automatickému nebo skrytému přesměrování na jinou službu, na službu jiného podnikatele nebo k</w:t>
      </w:r>
      <w:r>
        <w:rPr>
          <w:rFonts w:ascii="Times New Roman" w:hAnsi="Times New Roman"/>
          <w:sz w:val="24"/>
          <w:szCs w:val="24"/>
          <w:highlight w:val="white"/>
        </w:rPr>
        <w:t> </w:t>
      </w:r>
      <w:r w:rsidRPr="00D24557">
        <w:rPr>
          <w:rFonts w:ascii="Times New Roman" w:hAnsi="Times New Roman"/>
          <w:sz w:val="24"/>
          <w:szCs w:val="24"/>
          <w:highlight w:val="white"/>
        </w:rPr>
        <w:t>sestavení nového spojení, a</w:t>
      </w:r>
      <w:r>
        <w:rPr>
          <w:rFonts w:ascii="Times New Roman" w:hAnsi="Times New Roman"/>
          <w:sz w:val="24"/>
          <w:szCs w:val="24"/>
          <w:highlight w:val="white"/>
        </w:rPr>
        <w:t> </w:t>
      </w:r>
      <w:r w:rsidRPr="00D24557">
        <w:rPr>
          <w:rFonts w:ascii="Times New Roman" w:hAnsi="Times New Roman"/>
          <w:sz w:val="24"/>
          <w:szCs w:val="24"/>
          <w:highlight w:val="white"/>
        </w:rPr>
        <w:t>tím současně ke zvýšení účtované ceny, je osoba poskytující veřejně dostupnou službu elektronických komunikací se zvýšenou cenou povinna bezplatně sdělit uživateli tuto skutečnost a</w:t>
      </w:r>
      <w:r>
        <w:rPr>
          <w:rFonts w:ascii="Times New Roman" w:hAnsi="Times New Roman"/>
          <w:sz w:val="24"/>
          <w:szCs w:val="24"/>
          <w:highlight w:val="white"/>
        </w:rPr>
        <w:t> </w:t>
      </w:r>
      <w:r w:rsidRPr="00D24557">
        <w:rPr>
          <w:rFonts w:ascii="Times New Roman" w:hAnsi="Times New Roman"/>
          <w:sz w:val="24"/>
          <w:szCs w:val="24"/>
          <w:highlight w:val="white"/>
        </w:rPr>
        <w:t>umožnit mu přerušit spojení před tím, než bude přesměrování nebo sestavení nového spojení uskutečněno. V</w:t>
      </w:r>
      <w:r>
        <w:rPr>
          <w:rFonts w:ascii="Times New Roman" w:hAnsi="Times New Roman"/>
          <w:sz w:val="24"/>
          <w:szCs w:val="24"/>
          <w:highlight w:val="white"/>
        </w:rPr>
        <w:t> </w:t>
      </w:r>
      <w:r w:rsidRPr="00D24557">
        <w:rPr>
          <w:rFonts w:ascii="Times New Roman" w:hAnsi="Times New Roman"/>
          <w:sz w:val="24"/>
          <w:szCs w:val="24"/>
          <w:highlight w:val="white"/>
        </w:rPr>
        <w:t>případě, kdy dochází k</w:t>
      </w:r>
      <w:r>
        <w:rPr>
          <w:rFonts w:ascii="Times New Roman" w:hAnsi="Times New Roman"/>
          <w:sz w:val="24"/>
          <w:szCs w:val="24"/>
          <w:highlight w:val="white"/>
        </w:rPr>
        <w:t> </w:t>
      </w:r>
      <w:r w:rsidRPr="00D24557">
        <w:rPr>
          <w:rFonts w:ascii="Times New Roman" w:hAnsi="Times New Roman"/>
          <w:sz w:val="24"/>
          <w:szCs w:val="24"/>
          <w:highlight w:val="white"/>
        </w:rPr>
        <w:t>přesměrování nebo sestavení nového spojení, a</w:t>
      </w:r>
      <w:r>
        <w:rPr>
          <w:rFonts w:ascii="Times New Roman" w:hAnsi="Times New Roman"/>
          <w:sz w:val="24"/>
          <w:szCs w:val="24"/>
          <w:highlight w:val="white"/>
        </w:rPr>
        <w:t> </w:t>
      </w:r>
      <w:r w:rsidRPr="00D24557">
        <w:rPr>
          <w:rFonts w:ascii="Times New Roman" w:hAnsi="Times New Roman"/>
          <w:sz w:val="24"/>
          <w:szCs w:val="24"/>
          <w:highlight w:val="white"/>
        </w:rPr>
        <w:t>tím současně ke zvýšení účtované ceny, bez upozornění uživatele osobou poskytující veřejně dostupnou službu elektronických komunikací se zvýšenou cenou, rozhodne Úřad o</w:t>
      </w:r>
      <w:r>
        <w:rPr>
          <w:rFonts w:ascii="Times New Roman" w:hAnsi="Times New Roman"/>
          <w:sz w:val="24"/>
          <w:szCs w:val="24"/>
          <w:highlight w:val="white"/>
        </w:rPr>
        <w:t> </w:t>
      </w:r>
      <w:r w:rsidRPr="00D24557">
        <w:rPr>
          <w:rFonts w:ascii="Times New Roman" w:hAnsi="Times New Roman"/>
          <w:sz w:val="24"/>
          <w:szCs w:val="24"/>
          <w:highlight w:val="white"/>
        </w:rPr>
        <w:t>přerušení poskytování takové služby.</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Seznamy účastníků</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95</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Každý, kdo shromažďuje osobní údaje účastníků k</w:t>
      </w:r>
      <w:r>
        <w:rPr>
          <w:rFonts w:ascii="Times New Roman" w:hAnsi="Times New Roman"/>
          <w:sz w:val="24"/>
          <w:szCs w:val="24"/>
          <w:highlight w:val="white"/>
        </w:rPr>
        <w:t> </w:t>
      </w:r>
      <w:r w:rsidRPr="00D24557">
        <w:rPr>
          <w:rFonts w:ascii="Times New Roman" w:hAnsi="Times New Roman"/>
          <w:sz w:val="24"/>
          <w:szCs w:val="24"/>
          <w:highlight w:val="white"/>
        </w:rPr>
        <w:t>vydání seznamu účastníků, jehož účelem je vyhledávání podrobného kontaktu o</w:t>
      </w:r>
      <w:r>
        <w:rPr>
          <w:rFonts w:ascii="Times New Roman" w:hAnsi="Times New Roman"/>
          <w:sz w:val="24"/>
          <w:szCs w:val="24"/>
          <w:highlight w:val="white"/>
        </w:rPr>
        <w:t> </w:t>
      </w:r>
      <w:r w:rsidRPr="00D24557">
        <w:rPr>
          <w:rFonts w:ascii="Times New Roman" w:hAnsi="Times New Roman"/>
          <w:sz w:val="24"/>
          <w:szCs w:val="24"/>
          <w:highlight w:val="white"/>
        </w:rPr>
        <w:t>osobě na základě jejího jména nebo případně nezbytného minimálního množství dalších identifikačních prvků, je povinen</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informovat bezplatně a</w:t>
      </w:r>
      <w:r>
        <w:rPr>
          <w:rFonts w:ascii="Times New Roman" w:hAnsi="Times New Roman"/>
          <w:sz w:val="24"/>
          <w:szCs w:val="24"/>
          <w:highlight w:val="white"/>
        </w:rPr>
        <w:t> </w:t>
      </w:r>
      <w:r w:rsidRPr="00D24557">
        <w:rPr>
          <w:rFonts w:ascii="Times New Roman" w:hAnsi="Times New Roman"/>
          <w:sz w:val="24"/>
          <w:szCs w:val="24"/>
          <w:highlight w:val="white"/>
        </w:rPr>
        <w:t>před zařazením údajů dotčených účastníků do seznamu tyto účastníky o</w:t>
      </w:r>
      <w:r>
        <w:rPr>
          <w:rFonts w:ascii="Times New Roman" w:hAnsi="Times New Roman"/>
          <w:sz w:val="24"/>
          <w:szCs w:val="24"/>
          <w:highlight w:val="white"/>
        </w:rPr>
        <w:t> </w:t>
      </w:r>
      <w:r w:rsidRPr="00D24557">
        <w:rPr>
          <w:rFonts w:ascii="Times New Roman" w:hAnsi="Times New Roman"/>
          <w:sz w:val="24"/>
          <w:szCs w:val="24"/>
          <w:highlight w:val="white"/>
        </w:rPr>
        <w:t>účelu tištěného nebo elektronického seznamu účastníků, který bude k</w:t>
      </w:r>
      <w:r>
        <w:rPr>
          <w:rFonts w:ascii="Times New Roman" w:hAnsi="Times New Roman"/>
          <w:sz w:val="24"/>
          <w:szCs w:val="24"/>
          <w:highlight w:val="white"/>
        </w:rPr>
        <w:t> </w:t>
      </w:r>
      <w:r w:rsidRPr="00D24557">
        <w:rPr>
          <w:rFonts w:ascii="Times New Roman" w:hAnsi="Times New Roman"/>
          <w:sz w:val="24"/>
          <w:szCs w:val="24"/>
          <w:highlight w:val="white"/>
        </w:rPr>
        <w:t>dispozici veřejnosti přímo nebo prostřednictvím informačních služeb dotazů, a</w:t>
      </w:r>
      <w:r>
        <w:rPr>
          <w:rFonts w:ascii="Times New Roman" w:hAnsi="Times New Roman"/>
          <w:sz w:val="24"/>
          <w:szCs w:val="24"/>
          <w:highlight w:val="white"/>
        </w:rPr>
        <w:t> </w:t>
      </w:r>
      <w:r w:rsidRPr="00D24557">
        <w:rPr>
          <w:rFonts w:ascii="Times New Roman" w:hAnsi="Times New Roman"/>
          <w:sz w:val="24"/>
          <w:szCs w:val="24"/>
          <w:highlight w:val="white"/>
        </w:rPr>
        <w:t>o dalších možnostech využití založených na vyhledávacích funkcích obsažených v</w:t>
      </w:r>
      <w:r>
        <w:rPr>
          <w:rFonts w:ascii="Times New Roman" w:hAnsi="Times New Roman"/>
          <w:sz w:val="24"/>
          <w:szCs w:val="24"/>
          <w:highlight w:val="white"/>
        </w:rPr>
        <w:t> </w:t>
      </w:r>
      <w:r w:rsidRPr="00D24557">
        <w:rPr>
          <w:rFonts w:ascii="Times New Roman" w:hAnsi="Times New Roman"/>
          <w:sz w:val="24"/>
          <w:szCs w:val="24"/>
          <w:highlight w:val="white"/>
        </w:rPr>
        <w:t>elektronických verzích seznamu,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získat předem souhlas účastníků s</w:t>
      </w:r>
      <w:r>
        <w:rPr>
          <w:rFonts w:ascii="Times New Roman" w:hAnsi="Times New Roman"/>
          <w:sz w:val="24"/>
          <w:szCs w:val="24"/>
          <w:highlight w:val="white"/>
        </w:rPr>
        <w:t> </w:t>
      </w:r>
      <w:r w:rsidRPr="00D24557">
        <w:rPr>
          <w:rFonts w:ascii="Times New Roman" w:hAnsi="Times New Roman"/>
          <w:sz w:val="24"/>
          <w:szCs w:val="24"/>
          <w:highlight w:val="white"/>
        </w:rPr>
        <w:t xml:space="preserve">uveřejněním jejich osobních </w:t>
      </w:r>
      <w:r w:rsidRPr="00D24557">
        <w:rPr>
          <w:rFonts w:ascii="Times New Roman" w:hAnsi="Times New Roman"/>
          <w:strike/>
          <w:sz w:val="24"/>
          <w:szCs w:val="24"/>
          <w:highlight w:val="white"/>
        </w:rPr>
        <w:t>údajů podle § 41 odst. 5</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a</w:t>
      </w:r>
      <w:r>
        <w:rPr>
          <w:rFonts w:ascii="Times New Roman" w:hAnsi="Times New Roman"/>
          <w:b/>
          <w:sz w:val="24"/>
          <w:szCs w:val="24"/>
          <w:highlight w:val="white"/>
        </w:rPr>
        <w:t> </w:t>
      </w:r>
      <w:r w:rsidRPr="00D24557">
        <w:rPr>
          <w:rFonts w:ascii="Times New Roman" w:hAnsi="Times New Roman"/>
          <w:b/>
          <w:sz w:val="24"/>
          <w:szCs w:val="24"/>
          <w:highlight w:val="white"/>
        </w:rPr>
        <w:t xml:space="preserve">identifikačních údajů </w:t>
      </w:r>
      <w:r w:rsidRPr="00D24557">
        <w:rPr>
          <w:rFonts w:ascii="Times New Roman" w:hAnsi="Times New Roman"/>
          <w:sz w:val="24"/>
          <w:szCs w:val="24"/>
          <w:highlight w:val="white"/>
        </w:rPr>
        <w:t>a</w:t>
      </w:r>
      <w:r>
        <w:rPr>
          <w:rFonts w:ascii="Times New Roman" w:hAnsi="Times New Roman"/>
          <w:sz w:val="24"/>
          <w:szCs w:val="24"/>
          <w:highlight w:val="white"/>
        </w:rPr>
        <w:t> </w:t>
      </w:r>
      <w:r w:rsidRPr="00D24557">
        <w:rPr>
          <w:rFonts w:ascii="Times New Roman" w:hAnsi="Times New Roman"/>
          <w:sz w:val="24"/>
          <w:szCs w:val="24"/>
          <w:highlight w:val="white"/>
        </w:rPr>
        <w:t>zajistit, aby účastníci měli možnost stanovit, které osobní údaje z</w:t>
      </w:r>
      <w:r>
        <w:rPr>
          <w:rFonts w:ascii="Times New Roman" w:hAnsi="Times New Roman"/>
          <w:sz w:val="24"/>
          <w:szCs w:val="24"/>
          <w:highlight w:val="white"/>
        </w:rPr>
        <w:t> </w:t>
      </w:r>
      <w:r w:rsidRPr="00D24557">
        <w:rPr>
          <w:rFonts w:ascii="Times New Roman" w:hAnsi="Times New Roman"/>
          <w:sz w:val="24"/>
          <w:szCs w:val="24"/>
          <w:highlight w:val="white"/>
        </w:rPr>
        <w:t>rozsahu relevantního pro účely seznamu stanovenými vydavatelem mají být uvedeny ve veřejném seznamu; dále je povinen zajistit, aby účastníci měli možnost tyto údaje ověřovat a</w:t>
      </w:r>
      <w:r>
        <w:rPr>
          <w:rFonts w:ascii="Times New Roman" w:hAnsi="Times New Roman"/>
          <w:sz w:val="24"/>
          <w:szCs w:val="24"/>
          <w:highlight w:val="white"/>
        </w:rPr>
        <w:t> </w:t>
      </w:r>
      <w:r w:rsidRPr="00D24557">
        <w:rPr>
          <w:rFonts w:ascii="Times New Roman" w:hAnsi="Times New Roman"/>
          <w:sz w:val="24"/>
          <w:szCs w:val="24"/>
          <w:highlight w:val="white"/>
        </w:rPr>
        <w:t>žádat jejich opravu a</w:t>
      </w:r>
      <w:r>
        <w:rPr>
          <w:rFonts w:ascii="Times New Roman" w:hAnsi="Times New Roman"/>
          <w:sz w:val="24"/>
          <w:szCs w:val="24"/>
          <w:highlight w:val="white"/>
        </w:rPr>
        <w:t> </w:t>
      </w:r>
      <w:r w:rsidRPr="00D24557">
        <w:rPr>
          <w:rFonts w:ascii="Times New Roman" w:hAnsi="Times New Roman"/>
          <w:sz w:val="24"/>
          <w:szCs w:val="24"/>
          <w:highlight w:val="white"/>
        </w:rPr>
        <w:t>jejich odstranění. Současně je povinen zajistit, aby účastníci nebo uživatelé mohli u</w:t>
      </w:r>
      <w:r>
        <w:rPr>
          <w:rFonts w:ascii="Times New Roman" w:hAnsi="Times New Roman"/>
          <w:sz w:val="24"/>
          <w:szCs w:val="24"/>
          <w:highlight w:val="white"/>
        </w:rPr>
        <w:t> </w:t>
      </w:r>
      <w:r w:rsidRPr="00D24557">
        <w:rPr>
          <w:rFonts w:ascii="Times New Roman" w:hAnsi="Times New Roman"/>
          <w:sz w:val="24"/>
          <w:szCs w:val="24"/>
          <w:highlight w:val="white"/>
        </w:rPr>
        <w:t xml:space="preserve">svých osobních údajů uvést, že si </w:t>
      </w:r>
      <w:r w:rsidRPr="00D24557">
        <w:rPr>
          <w:rFonts w:ascii="Times New Roman" w:hAnsi="Times New Roman"/>
          <w:strike/>
          <w:sz w:val="24"/>
          <w:szCs w:val="24"/>
          <w:highlight w:val="white"/>
        </w:rPr>
        <w:t>nepřejí</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přejí </w:t>
      </w:r>
      <w:r w:rsidRPr="00D24557">
        <w:rPr>
          <w:rFonts w:ascii="Times New Roman" w:hAnsi="Times New Roman"/>
          <w:sz w:val="24"/>
          <w:szCs w:val="24"/>
          <w:highlight w:val="white"/>
        </w:rPr>
        <w:t>být kontaktováni za účelem marketingu. Neuvedení ve veřejném seznamu účastníků, ověřování, opravení a</w:t>
      </w:r>
      <w:r>
        <w:rPr>
          <w:rFonts w:ascii="Times New Roman" w:hAnsi="Times New Roman"/>
          <w:sz w:val="24"/>
          <w:szCs w:val="24"/>
          <w:highlight w:val="white"/>
        </w:rPr>
        <w:t> </w:t>
      </w:r>
      <w:r w:rsidRPr="00D24557">
        <w:rPr>
          <w:rFonts w:ascii="Times New Roman" w:hAnsi="Times New Roman"/>
          <w:sz w:val="24"/>
          <w:szCs w:val="24"/>
          <w:highlight w:val="white"/>
        </w:rPr>
        <w:t>odstranění osobních údajů ze seznamu a</w:t>
      </w:r>
      <w:r>
        <w:rPr>
          <w:rFonts w:ascii="Times New Roman" w:hAnsi="Times New Roman"/>
          <w:sz w:val="24"/>
          <w:szCs w:val="24"/>
          <w:highlight w:val="white"/>
        </w:rPr>
        <w:t> </w:t>
      </w:r>
      <w:r w:rsidRPr="00D24557">
        <w:rPr>
          <w:rFonts w:ascii="Times New Roman" w:hAnsi="Times New Roman"/>
          <w:sz w:val="24"/>
          <w:szCs w:val="24"/>
          <w:highlight w:val="white"/>
        </w:rPr>
        <w:t xml:space="preserve">uvedení údaje, že si účastník nebo uživatel </w:t>
      </w:r>
      <w:r w:rsidRPr="00D24557">
        <w:rPr>
          <w:rFonts w:ascii="Times New Roman" w:hAnsi="Times New Roman"/>
          <w:strike/>
          <w:sz w:val="24"/>
          <w:szCs w:val="24"/>
          <w:highlight w:val="white"/>
        </w:rPr>
        <w:t>nepřeje</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přeje </w:t>
      </w:r>
      <w:r w:rsidRPr="00D24557">
        <w:rPr>
          <w:rFonts w:ascii="Times New Roman" w:hAnsi="Times New Roman"/>
          <w:sz w:val="24"/>
          <w:szCs w:val="24"/>
          <w:highlight w:val="white"/>
        </w:rPr>
        <w:t>být kontaktován za účelem marketingu, je bezplatné.</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Bude-li účel veřejného seznamu jiný, než je vyhledávání podrobného kontaktu o</w:t>
      </w:r>
      <w:r>
        <w:rPr>
          <w:rFonts w:ascii="Times New Roman" w:hAnsi="Times New Roman"/>
          <w:sz w:val="24"/>
          <w:szCs w:val="24"/>
          <w:highlight w:val="white"/>
        </w:rPr>
        <w:t> </w:t>
      </w:r>
      <w:r w:rsidRPr="00D24557">
        <w:rPr>
          <w:rFonts w:ascii="Times New Roman" w:hAnsi="Times New Roman"/>
          <w:sz w:val="24"/>
          <w:szCs w:val="24"/>
          <w:highlight w:val="white"/>
        </w:rPr>
        <w:t>osobě na základě jejího jména nebo případně nezbytného minimálního množství dalších identifikačních prvků, je každý, kdo zamýšlí vydat takový seznam účastníků, povinen vyžádat si od dotčených účastníků další souhlas.</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(3) Osobními údaji podle odstavce 1 písm. b) jsou jméno, popřípadě jména, příjmení, popřípadě pseudonym, adresa bydliště, telefonní číslo a</w:t>
      </w:r>
      <w:r>
        <w:rPr>
          <w:rFonts w:ascii="Times New Roman" w:hAnsi="Times New Roman"/>
          <w:b/>
          <w:sz w:val="24"/>
          <w:szCs w:val="24"/>
        </w:rPr>
        <w:t> </w:t>
      </w:r>
      <w:r w:rsidRPr="00D24557">
        <w:rPr>
          <w:rFonts w:ascii="Times New Roman" w:hAnsi="Times New Roman"/>
          <w:b/>
          <w:sz w:val="24"/>
          <w:szCs w:val="24"/>
        </w:rPr>
        <w:t>adresa elektronické pošty. U</w:t>
      </w:r>
      <w:r>
        <w:rPr>
          <w:rFonts w:ascii="Times New Roman" w:hAnsi="Times New Roman"/>
          <w:b/>
          <w:sz w:val="24"/>
          <w:szCs w:val="24"/>
        </w:rPr>
        <w:t> </w:t>
      </w:r>
      <w:r w:rsidRPr="00D24557">
        <w:rPr>
          <w:rFonts w:ascii="Times New Roman" w:hAnsi="Times New Roman"/>
          <w:b/>
          <w:sz w:val="24"/>
          <w:szCs w:val="24"/>
        </w:rPr>
        <w:t>podnikající fyzické osoby se osobní údaje doplňují o</w:t>
      </w:r>
      <w:r>
        <w:rPr>
          <w:rFonts w:ascii="Times New Roman" w:hAnsi="Times New Roman"/>
          <w:b/>
          <w:sz w:val="24"/>
          <w:szCs w:val="24"/>
        </w:rPr>
        <w:t> </w:t>
      </w:r>
      <w:r w:rsidRPr="00D24557">
        <w:rPr>
          <w:rFonts w:ascii="Times New Roman" w:hAnsi="Times New Roman"/>
          <w:b/>
          <w:sz w:val="24"/>
          <w:szCs w:val="24"/>
        </w:rPr>
        <w:t>adresu sídla podnikání. Identifikačními údaji podle odstavce 1 písm. b) jsou obchodní firma nebo název právnické osoby, adresa sídla, popřípadě adresa sídla organizační složky, adresa a</w:t>
      </w:r>
      <w:r>
        <w:rPr>
          <w:rFonts w:ascii="Times New Roman" w:hAnsi="Times New Roman"/>
          <w:b/>
          <w:sz w:val="24"/>
          <w:szCs w:val="24"/>
        </w:rPr>
        <w:t> </w:t>
      </w:r>
      <w:r w:rsidRPr="00D24557">
        <w:rPr>
          <w:rFonts w:ascii="Times New Roman" w:hAnsi="Times New Roman"/>
          <w:b/>
          <w:sz w:val="24"/>
          <w:szCs w:val="24"/>
        </w:rPr>
        <w:t>telefonní číslo provozovny a</w:t>
      </w:r>
      <w:r>
        <w:rPr>
          <w:rFonts w:ascii="Times New Roman" w:hAnsi="Times New Roman"/>
          <w:b/>
          <w:sz w:val="24"/>
          <w:szCs w:val="24"/>
        </w:rPr>
        <w:t> </w:t>
      </w:r>
      <w:r w:rsidRPr="00D24557">
        <w:rPr>
          <w:rFonts w:ascii="Times New Roman" w:hAnsi="Times New Roman"/>
          <w:b/>
          <w:sz w:val="24"/>
          <w:szCs w:val="24"/>
        </w:rPr>
        <w:t>adresa elektronické pošty.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(4) Součástí účastnického seznamu mohou být pouze osobní nebo identifikační údaje v</w:t>
      </w:r>
      <w:r>
        <w:rPr>
          <w:rFonts w:ascii="Times New Roman" w:hAnsi="Times New Roman"/>
          <w:b/>
          <w:sz w:val="24"/>
          <w:szCs w:val="24"/>
        </w:rPr>
        <w:t> </w:t>
      </w:r>
      <w:r w:rsidRPr="00D24557">
        <w:rPr>
          <w:rFonts w:ascii="Times New Roman" w:hAnsi="Times New Roman"/>
          <w:b/>
          <w:sz w:val="24"/>
          <w:szCs w:val="24"/>
        </w:rPr>
        <w:t>rozsahu podle odstavce 3. Na základě smlouvy lze v</w:t>
      </w:r>
      <w:r>
        <w:rPr>
          <w:rFonts w:ascii="Times New Roman" w:hAnsi="Times New Roman"/>
          <w:b/>
          <w:sz w:val="24"/>
          <w:szCs w:val="24"/>
        </w:rPr>
        <w:t> </w:t>
      </w:r>
      <w:r w:rsidRPr="00D24557">
        <w:rPr>
          <w:rFonts w:ascii="Times New Roman" w:hAnsi="Times New Roman"/>
          <w:b/>
          <w:sz w:val="24"/>
          <w:szCs w:val="24"/>
        </w:rPr>
        <w:t>seznamu uveřejnit i</w:t>
      </w:r>
      <w:r>
        <w:rPr>
          <w:rFonts w:ascii="Times New Roman" w:hAnsi="Times New Roman"/>
          <w:b/>
          <w:sz w:val="24"/>
          <w:szCs w:val="24"/>
        </w:rPr>
        <w:t> </w:t>
      </w:r>
      <w:r w:rsidRPr="00D24557">
        <w:rPr>
          <w:rFonts w:ascii="Times New Roman" w:hAnsi="Times New Roman"/>
          <w:b/>
          <w:sz w:val="24"/>
          <w:szCs w:val="24"/>
        </w:rPr>
        <w:t>další údaje účastníka. Osobní a</w:t>
      </w:r>
      <w:r>
        <w:rPr>
          <w:rFonts w:ascii="Times New Roman" w:hAnsi="Times New Roman"/>
          <w:b/>
          <w:sz w:val="24"/>
          <w:szCs w:val="24"/>
        </w:rPr>
        <w:t> </w:t>
      </w:r>
      <w:r w:rsidRPr="00D24557">
        <w:rPr>
          <w:rFonts w:ascii="Times New Roman" w:hAnsi="Times New Roman"/>
          <w:b/>
          <w:sz w:val="24"/>
          <w:szCs w:val="24"/>
        </w:rPr>
        <w:t>identifikační údaje o</w:t>
      </w:r>
      <w:r>
        <w:rPr>
          <w:rFonts w:ascii="Times New Roman" w:hAnsi="Times New Roman"/>
          <w:b/>
          <w:sz w:val="24"/>
          <w:szCs w:val="24"/>
        </w:rPr>
        <w:t> </w:t>
      </w:r>
      <w:r w:rsidRPr="00D24557">
        <w:rPr>
          <w:rFonts w:ascii="Times New Roman" w:hAnsi="Times New Roman"/>
          <w:b/>
          <w:sz w:val="24"/>
          <w:szCs w:val="24"/>
        </w:rPr>
        <w:t>účastnících, kteří k</w:t>
      </w:r>
      <w:r>
        <w:rPr>
          <w:rFonts w:ascii="Times New Roman" w:hAnsi="Times New Roman"/>
          <w:b/>
          <w:sz w:val="24"/>
          <w:szCs w:val="24"/>
        </w:rPr>
        <w:t> </w:t>
      </w:r>
      <w:r w:rsidRPr="00D24557">
        <w:rPr>
          <w:rFonts w:ascii="Times New Roman" w:hAnsi="Times New Roman"/>
          <w:b/>
          <w:sz w:val="24"/>
          <w:szCs w:val="24"/>
        </w:rPr>
        <w:t>jejich uveřejnění nedali souhlas, nesmí být uveřejněny. Neuveřejnění, oprava, ověření a</w:t>
      </w:r>
      <w:r>
        <w:rPr>
          <w:rFonts w:ascii="Times New Roman" w:hAnsi="Times New Roman"/>
          <w:b/>
          <w:sz w:val="24"/>
          <w:szCs w:val="24"/>
        </w:rPr>
        <w:t> </w:t>
      </w:r>
      <w:r w:rsidRPr="00D24557">
        <w:rPr>
          <w:rFonts w:ascii="Times New Roman" w:hAnsi="Times New Roman"/>
          <w:b/>
          <w:sz w:val="24"/>
          <w:szCs w:val="24"/>
        </w:rPr>
        <w:t>odstraňování osobních nebo identifikačních údajů z</w:t>
      </w:r>
      <w:r>
        <w:rPr>
          <w:rFonts w:ascii="Times New Roman" w:hAnsi="Times New Roman"/>
          <w:b/>
          <w:sz w:val="24"/>
          <w:szCs w:val="24"/>
        </w:rPr>
        <w:t> </w:t>
      </w:r>
      <w:r w:rsidRPr="00D24557">
        <w:rPr>
          <w:rFonts w:ascii="Times New Roman" w:hAnsi="Times New Roman"/>
          <w:b/>
          <w:sz w:val="24"/>
          <w:szCs w:val="24"/>
        </w:rPr>
        <w:t>účastnického seznamu je pro dotčeného účastníka bezplatné.</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(5) Za vytvoření účastnického seznamu se považuje i</w:t>
      </w:r>
      <w:r>
        <w:rPr>
          <w:rFonts w:ascii="Times New Roman" w:hAnsi="Times New Roman"/>
          <w:b/>
          <w:sz w:val="24"/>
          <w:szCs w:val="24"/>
        </w:rPr>
        <w:t> </w:t>
      </w:r>
      <w:r w:rsidRPr="00D24557">
        <w:rPr>
          <w:rFonts w:ascii="Times New Roman" w:hAnsi="Times New Roman"/>
          <w:b/>
          <w:sz w:val="24"/>
          <w:szCs w:val="24"/>
        </w:rPr>
        <w:t>náhodné vygenerování telefonních čísel. Účastnickým seznamem je rovněž seznam telefonních čísel bez jiných identifikačních údajů nebo seznam, ve kterém se uvádí telefonní čísla či osobní nebo identifikační údaje účastníků, kteří neuvedli, že si přejí být kontaktováni za účelem marketingu.</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96</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(1) Je zakázáno prostřednictvím sítí nebo služeb elektronických komunikací nabízet marketingovou reklamu nebo jiný obdobný způsob nabídky zboží nebo služeb účastníkům nebo uživatelům, kteří ve veřejném seznamu podle § 95 odst. 1 písm. b) nebo § 95 odst. 2 </w:t>
      </w:r>
      <w:r w:rsidRPr="00D24557">
        <w:rPr>
          <w:rFonts w:ascii="Times New Roman" w:hAnsi="Times New Roman"/>
          <w:strike/>
          <w:sz w:val="24"/>
          <w:szCs w:val="24"/>
          <w:highlight w:val="white"/>
        </w:rPr>
        <w:t>uvedli, že si nepřejí</w:t>
      </w:r>
      <w:r w:rsidRPr="00D24557">
        <w:rPr>
          <w:rFonts w:ascii="Times New Roman" w:hAnsi="Times New Roman"/>
          <w:sz w:val="24"/>
          <w:szCs w:val="24"/>
          <w:highlight w:val="white"/>
        </w:rPr>
        <w:t xml:space="preserve"> </w:t>
      </w:r>
      <w:r w:rsidRPr="00D24557">
        <w:rPr>
          <w:rFonts w:ascii="Times New Roman" w:hAnsi="Times New Roman"/>
          <w:b/>
          <w:sz w:val="24"/>
          <w:szCs w:val="24"/>
        </w:rPr>
        <w:t>neuvedli, že si přej</w:t>
      </w:r>
      <w:r w:rsidRPr="00D24557">
        <w:rPr>
          <w:rFonts w:ascii="Times New Roman" w:hAnsi="Times New Roman"/>
          <w:sz w:val="24"/>
          <w:szCs w:val="24"/>
        </w:rPr>
        <w:t>í</w:t>
      </w:r>
      <w:r w:rsidRPr="00D24557">
        <w:rPr>
          <w:rFonts w:ascii="Times New Roman" w:hAnsi="Times New Roman"/>
          <w:sz w:val="24"/>
          <w:szCs w:val="24"/>
          <w:highlight w:val="white"/>
        </w:rPr>
        <w:t xml:space="preserve"> být kontaktováni za účelem marketingu.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(2) Je zakázáno využívat </w:t>
      </w:r>
      <w:r w:rsidRPr="00D24557">
        <w:rPr>
          <w:rFonts w:ascii="Times New Roman" w:hAnsi="Times New Roman"/>
          <w:b/>
          <w:sz w:val="24"/>
          <w:szCs w:val="24"/>
        </w:rPr>
        <w:t>účastnické seznamy podle § 95,</w:t>
      </w:r>
      <w:r w:rsidRPr="00D24557">
        <w:rPr>
          <w:rFonts w:ascii="Times New Roman" w:hAnsi="Times New Roman"/>
          <w:sz w:val="24"/>
          <w:szCs w:val="24"/>
          <w:highlight w:val="white"/>
        </w:rPr>
        <w:t xml:space="preserve"> síť nebo službu elektronických komunikací pro účely přímého marketingu prostřednictvím automatických systémů volání bez lidské účasti (automatická volací zařízení), faksimilních přístrojů nebo elektronické pošty, nedal-li k</w:t>
      </w:r>
      <w:r>
        <w:rPr>
          <w:rFonts w:ascii="Times New Roman" w:hAnsi="Times New Roman"/>
          <w:sz w:val="24"/>
          <w:szCs w:val="24"/>
          <w:highlight w:val="white"/>
        </w:rPr>
        <w:t> </w:t>
      </w:r>
      <w:r w:rsidRPr="00D24557">
        <w:rPr>
          <w:rFonts w:ascii="Times New Roman" w:hAnsi="Times New Roman"/>
          <w:sz w:val="24"/>
          <w:szCs w:val="24"/>
          <w:highlight w:val="white"/>
        </w:rPr>
        <w:t>tomu dotčený účastník nebo uživatel předem souhlas.</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Podnikatel, který poskytuje službu dotazů na účastnická čísla nebo jiné obdobné údaje, nesmí poskytovat údaje účastníka, které veřejný seznam neobsahuje.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Ustanovení § 95 a</w:t>
      </w:r>
      <w:r>
        <w:rPr>
          <w:rFonts w:ascii="Times New Roman" w:hAnsi="Times New Roman"/>
          <w:sz w:val="24"/>
          <w:szCs w:val="24"/>
          <w:highlight w:val="white"/>
        </w:rPr>
        <w:t> </w:t>
      </w:r>
      <w:r w:rsidRPr="00D24557">
        <w:rPr>
          <w:rFonts w:ascii="Times New Roman" w:hAnsi="Times New Roman"/>
          <w:sz w:val="24"/>
          <w:szCs w:val="24"/>
          <w:highlight w:val="white"/>
        </w:rPr>
        <w:t>96 se vztahují obdobně i</w:t>
      </w:r>
      <w:r>
        <w:rPr>
          <w:rFonts w:ascii="Times New Roman" w:hAnsi="Times New Roman"/>
          <w:sz w:val="24"/>
          <w:szCs w:val="24"/>
          <w:highlight w:val="white"/>
        </w:rPr>
        <w:t> </w:t>
      </w:r>
      <w:r w:rsidRPr="00D24557">
        <w:rPr>
          <w:rFonts w:ascii="Times New Roman" w:hAnsi="Times New Roman"/>
          <w:sz w:val="24"/>
          <w:szCs w:val="24"/>
          <w:highlight w:val="white"/>
        </w:rPr>
        <w:t>na údaje účastníků, kteří jsou právnickými osobami.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(5) Poskytovatel veřejně dostupných služeb elektronických komunikací, jehož obchodní zájmy jsou poškozovány porušováním povinností podle odstavců 1 až 4, je oprávněn domáhat se soudní ochrany jménem svých účastníků, jejichž práva byla tímto jednáním poškozena. Tím není dotčeno oprávnění účastníka domáhat se svých nároků u</w:t>
      </w:r>
      <w:r>
        <w:rPr>
          <w:rFonts w:ascii="Times New Roman" w:hAnsi="Times New Roman"/>
          <w:sz w:val="24"/>
          <w:szCs w:val="24"/>
          <w:highlight w:val="white"/>
        </w:rPr>
        <w:t> </w:t>
      </w:r>
      <w:r w:rsidRPr="00D24557">
        <w:rPr>
          <w:rFonts w:ascii="Times New Roman" w:hAnsi="Times New Roman"/>
          <w:sz w:val="24"/>
          <w:szCs w:val="24"/>
          <w:highlight w:val="white"/>
        </w:rPr>
        <w:t>soudu sám.</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Odposlech a</w:t>
      </w:r>
      <w:r>
        <w:rPr>
          <w:rFonts w:ascii="Times New Roman" w:hAnsi="Times New Roman"/>
          <w:b/>
          <w:bCs/>
          <w:sz w:val="24"/>
          <w:szCs w:val="24"/>
          <w:highlight w:val="white"/>
        </w:rPr>
        <w:t> </w:t>
      </w:r>
      <w:r w:rsidRPr="00D24557">
        <w:rPr>
          <w:rFonts w:ascii="Times New Roman" w:hAnsi="Times New Roman"/>
          <w:b/>
          <w:bCs/>
          <w:sz w:val="24"/>
          <w:szCs w:val="24"/>
          <w:highlight w:val="white"/>
        </w:rPr>
        <w:t>záznam zpráv</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97</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(1) Právnická nebo fyzická osoba zajišťující veřejnou komunikační síť nebo poskytující veřejně dostupnou službu elektronických komunikací je povinna na náklady žadatele zřídit a</w:t>
      </w:r>
      <w:r>
        <w:rPr>
          <w:rFonts w:ascii="Times New Roman" w:hAnsi="Times New Roman"/>
          <w:sz w:val="24"/>
          <w:szCs w:val="24"/>
          <w:highlight w:val="white"/>
        </w:rPr>
        <w:t> </w:t>
      </w:r>
      <w:r w:rsidRPr="00D24557">
        <w:rPr>
          <w:rFonts w:ascii="Times New Roman" w:hAnsi="Times New Roman"/>
          <w:sz w:val="24"/>
          <w:szCs w:val="24"/>
          <w:highlight w:val="white"/>
        </w:rPr>
        <w:t>zabezpečit v</w:t>
      </w:r>
      <w:r>
        <w:rPr>
          <w:rFonts w:ascii="Times New Roman" w:hAnsi="Times New Roman"/>
          <w:sz w:val="24"/>
          <w:szCs w:val="24"/>
          <w:highlight w:val="white"/>
        </w:rPr>
        <w:t> </w:t>
      </w:r>
      <w:r w:rsidRPr="00D24557">
        <w:rPr>
          <w:rFonts w:ascii="Times New Roman" w:hAnsi="Times New Roman"/>
          <w:sz w:val="24"/>
          <w:szCs w:val="24"/>
          <w:highlight w:val="white"/>
        </w:rPr>
        <w:t>určených bodech své sítě rozhraní pro připojení koncového telekomunikačního zařízení pro odposlech a</w:t>
      </w:r>
      <w:r>
        <w:rPr>
          <w:rFonts w:ascii="Times New Roman" w:hAnsi="Times New Roman"/>
          <w:sz w:val="24"/>
          <w:szCs w:val="24"/>
          <w:highlight w:val="white"/>
        </w:rPr>
        <w:t> </w:t>
      </w:r>
      <w:r w:rsidRPr="00D24557">
        <w:rPr>
          <w:rFonts w:ascii="Times New Roman" w:hAnsi="Times New Roman"/>
          <w:sz w:val="24"/>
          <w:szCs w:val="24"/>
          <w:highlight w:val="white"/>
        </w:rPr>
        <w:t>záznam zpráv</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Policii České republiky pro účely stanovené zvláštním právním předpisem 36),</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b) Bezpečnostní informační službě pro účely stanovené zvláštním právním předpisem 37),</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c) Vojenskému zpravodajství pro účely stanovené zvláštním právním předpisem 37a).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(2) Orgány uvedené v</w:t>
      </w:r>
      <w:r>
        <w:rPr>
          <w:rFonts w:ascii="Times New Roman" w:hAnsi="Times New Roman"/>
          <w:sz w:val="24"/>
          <w:szCs w:val="24"/>
          <w:highlight w:val="white"/>
        </w:rPr>
        <w:t> </w:t>
      </w:r>
      <w:r w:rsidRPr="00D24557">
        <w:rPr>
          <w:rFonts w:ascii="Times New Roman" w:hAnsi="Times New Roman"/>
          <w:sz w:val="24"/>
          <w:szCs w:val="24"/>
          <w:highlight w:val="white"/>
        </w:rPr>
        <w:t>odstavci 1 prokazují své oprávnění k</w:t>
      </w:r>
      <w:r>
        <w:rPr>
          <w:rFonts w:ascii="Times New Roman" w:hAnsi="Times New Roman"/>
          <w:sz w:val="24"/>
          <w:szCs w:val="24"/>
          <w:highlight w:val="white"/>
        </w:rPr>
        <w:t> </w:t>
      </w:r>
      <w:r w:rsidRPr="00D24557">
        <w:rPr>
          <w:rFonts w:ascii="Times New Roman" w:hAnsi="Times New Roman"/>
          <w:sz w:val="24"/>
          <w:szCs w:val="24"/>
          <w:highlight w:val="white"/>
        </w:rPr>
        <w:t>odposlechu a</w:t>
      </w:r>
      <w:r>
        <w:rPr>
          <w:rFonts w:ascii="Times New Roman" w:hAnsi="Times New Roman"/>
          <w:sz w:val="24"/>
          <w:szCs w:val="24"/>
          <w:highlight w:val="white"/>
        </w:rPr>
        <w:t> </w:t>
      </w:r>
      <w:r w:rsidRPr="00D24557">
        <w:rPr>
          <w:rFonts w:ascii="Times New Roman" w:hAnsi="Times New Roman"/>
          <w:sz w:val="24"/>
          <w:szCs w:val="24"/>
          <w:highlight w:val="white"/>
        </w:rPr>
        <w:t>záznamu zpráv předáním písemné žádosti, která obsahuje číslo jednací, pod kterým je rozhodnutí soudu u</w:t>
      </w:r>
      <w:r>
        <w:rPr>
          <w:rFonts w:ascii="Times New Roman" w:hAnsi="Times New Roman"/>
          <w:sz w:val="24"/>
          <w:szCs w:val="24"/>
          <w:highlight w:val="white"/>
        </w:rPr>
        <w:t> </w:t>
      </w:r>
      <w:r w:rsidRPr="00D24557">
        <w:rPr>
          <w:rFonts w:ascii="Times New Roman" w:hAnsi="Times New Roman"/>
          <w:sz w:val="24"/>
          <w:szCs w:val="24"/>
          <w:highlight w:val="white"/>
        </w:rPr>
        <w:t>tohoto orgánu vedeno, a</w:t>
      </w:r>
      <w:r>
        <w:rPr>
          <w:rFonts w:ascii="Times New Roman" w:hAnsi="Times New Roman"/>
          <w:sz w:val="24"/>
          <w:szCs w:val="24"/>
          <w:highlight w:val="white"/>
        </w:rPr>
        <w:t> </w:t>
      </w:r>
      <w:r w:rsidRPr="00D24557">
        <w:rPr>
          <w:rFonts w:ascii="Times New Roman" w:hAnsi="Times New Roman"/>
          <w:sz w:val="24"/>
          <w:szCs w:val="24"/>
          <w:highlight w:val="white"/>
        </w:rPr>
        <w:t>která je podepsána osobou odpovědnou u</w:t>
      </w:r>
      <w:r>
        <w:rPr>
          <w:rFonts w:ascii="Times New Roman" w:hAnsi="Times New Roman"/>
          <w:sz w:val="24"/>
          <w:szCs w:val="24"/>
          <w:highlight w:val="white"/>
        </w:rPr>
        <w:t> </w:t>
      </w:r>
      <w:r w:rsidRPr="00D24557">
        <w:rPr>
          <w:rFonts w:ascii="Times New Roman" w:hAnsi="Times New Roman"/>
          <w:sz w:val="24"/>
          <w:szCs w:val="24"/>
          <w:highlight w:val="white"/>
        </w:rPr>
        <w:t>orgánu uvedeného v</w:t>
      </w:r>
      <w:r>
        <w:rPr>
          <w:rFonts w:ascii="Times New Roman" w:hAnsi="Times New Roman"/>
          <w:sz w:val="24"/>
          <w:szCs w:val="24"/>
          <w:highlight w:val="white"/>
        </w:rPr>
        <w:t> </w:t>
      </w:r>
      <w:r w:rsidRPr="00D24557">
        <w:rPr>
          <w:rFonts w:ascii="Times New Roman" w:hAnsi="Times New Roman"/>
          <w:sz w:val="24"/>
          <w:szCs w:val="24"/>
          <w:highlight w:val="white"/>
        </w:rPr>
        <w:t>odstavci 1 za vykonávání odposlechu a</w:t>
      </w:r>
      <w:r>
        <w:rPr>
          <w:rFonts w:ascii="Times New Roman" w:hAnsi="Times New Roman"/>
          <w:sz w:val="24"/>
          <w:szCs w:val="24"/>
          <w:highlight w:val="white"/>
        </w:rPr>
        <w:t> </w:t>
      </w:r>
      <w:r w:rsidRPr="00D24557">
        <w:rPr>
          <w:rFonts w:ascii="Times New Roman" w:hAnsi="Times New Roman"/>
          <w:sz w:val="24"/>
          <w:szCs w:val="24"/>
          <w:highlight w:val="white"/>
        </w:rPr>
        <w:t>záznamu zpráv. V</w:t>
      </w:r>
      <w:r>
        <w:rPr>
          <w:rFonts w:ascii="Times New Roman" w:hAnsi="Times New Roman"/>
          <w:sz w:val="24"/>
          <w:szCs w:val="24"/>
          <w:highlight w:val="white"/>
        </w:rPr>
        <w:t> </w:t>
      </w:r>
      <w:r w:rsidRPr="00D24557">
        <w:rPr>
          <w:rFonts w:ascii="Times New Roman" w:hAnsi="Times New Roman"/>
          <w:sz w:val="24"/>
          <w:szCs w:val="24"/>
          <w:highlight w:val="white"/>
        </w:rPr>
        <w:t>případě odposlechu a</w:t>
      </w:r>
      <w:r>
        <w:rPr>
          <w:rFonts w:ascii="Times New Roman" w:hAnsi="Times New Roman"/>
          <w:sz w:val="24"/>
          <w:szCs w:val="24"/>
          <w:highlight w:val="white"/>
        </w:rPr>
        <w:t> </w:t>
      </w:r>
      <w:r w:rsidRPr="00D24557">
        <w:rPr>
          <w:rFonts w:ascii="Times New Roman" w:hAnsi="Times New Roman"/>
          <w:sz w:val="24"/>
          <w:szCs w:val="24"/>
          <w:highlight w:val="white"/>
        </w:rPr>
        <w:t>záznamu zpráv Policií České republiky podle zvláštních právních předpisů 36) se v</w:t>
      </w:r>
      <w:r>
        <w:rPr>
          <w:rFonts w:ascii="Times New Roman" w:hAnsi="Times New Roman"/>
          <w:sz w:val="24"/>
          <w:szCs w:val="24"/>
          <w:highlight w:val="white"/>
        </w:rPr>
        <w:t> </w:t>
      </w:r>
      <w:r w:rsidRPr="00D24557">
        <w:rPr>
          <w:rFonts w:ascii="Times New Roman" w:hAnsi="Times New Roman"/>
          <w:sz w:val="24"/>
          <w:szCs w:val="24"/>
          <w:highlight w:val="white"/>
        </w:rPr>
        <w:t>písemné žádosti uvádí číslo jednací, pod kterým je souhlas uživatele odposlouchávané stanice u</w:t>
      </w:r>
      <w:r>
        <w:rPr>
          <w:rFonts w:ascii="Times New Roman" w:hAnsi="Times New Roman"/>
          <w:sz w:val="24"/>
          <w:szCs w:val="24"/>
          <w:highlight w:val="white"/>
        </w:rPr>
        <w:t> </w:t>
      </w:r>
      <w:r w:rsidRPr="00D24557">
        <w:rPr>
          <w:rFonts w:ascii="Times New Roman" w:hAnsi="Times New Roman"/>
          <w:sz w:val="24"/>
          <w:szCs w:val="24"/>
          <w:highlight w:val="white"/>
        </w:rPr>
        <w:t>Policie České republiky veden.</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(3) Právnická nebo fyzická osoba zajišťující veřejnou komunikační síť nebo poskytující veřejně dostupnou službu elektronických komunikací je povinna uchovávat po dobu 6 měsíců provozní a</w:t>
      </w:r>
      <w:r>
        <w:rPr>
          <w:rFonts w:ascii="Times New Roman" w:hAnsi="Times New Roman"/>
          <w:sz w:val="24"/>
          <w:szCs w:val="24"/>
          <w:highlight w:val="white"/>
        </w:rPr>
        <w:t> </w:t>
      </w:r>
      <w:r w:rsidRPr="00D24557">
        <w:rPr>
          <w:rFonts w:ascii="Times New Roman" w:hAnsi="Times New Roman"/>
          <w:sz w:val="24"/>
          <w:szCs w:val="24"/>
          <w:highlight w:val="white"/>
        </w:rPr>
        <w:t>lokalizační údaje, které jsou vytvářeny nebo zpracovávány při zajišťování jejích veřejných komunikačních sítí a</w:t>
      </w:r>
      <w:r>
        <w:rPr>
          <w:rFonts w:ascii="Times New Roman" w:hAnsi="Times New Roman"/>
          <w:sz w:val="24"/>
          <w:szCs w:val="24"/>
          <w:highlight w:val="white"/>
        </w:rPr>
        <w:t> </w:t>
      </w:r>
      <w:r w:rsidRPr="00D24557">
        <w:rPr>
          <w:rFonts w:ascii="Times New Roman" w:hAnsi="Times New Roman"/>
          <w:sz w:val="24"/>
          <w:szCs w:val="24"/>
          <w:highlight w:val="white"/>
        </w:rPr>
        <w:t>při poskytovávání jejích veřejně dostupných služeb elektronických komunikací 37b). Provozní a</w:t>
      </w:r>
      <w:r>
        <w:rPr>
          <w:rFonts w:ascii="Times New Roman" w:hAnsi="Times New Roman"/>
          <w:sz w:val="24"/>
          <w:szCs w:val="24"/>
          <w:highlight w:val="white"/>
        </w:rPr>
        <w:t> </w:t>
      </w:r>
      <w:r w:rsidRPr="00D24557">
        <w:rPr>
          <w:rFonts w:ascii="Times New Roman" w:hAnsi="Times New Roman"/>
          <w:sz w:val="24"/>
          <w:szCs w:val="24"/>
          <w:highlight w:val="white"/>
        </w:rPr>
        <w:t>lokalizační údaje týkající se neúspěšných pokusů o</w:t>
      </w:r>
      <w:r>
        <w:rPr>
          <w:rFonts w:ascii="Times New Roman" w:hAnsi="Times New Roman"/>
          <w:sz w:val="24"/>
          <w:szCs w:val="24"/>
          <w:highlight w:val="white"/>
        </w:rPr>
        <w:t> </w:t>
      </w:r>
      <w:r w:rsidRPr="00D24557">
        <w:rPr>
          <w:rFonts w:ascii="Times New Roman" w:hAnsi="Times New Roman"/>
          <w:sz w:val="24"/>
          <w:szCs w:val="24"/>
          <w:highlight w:val="white"/>
        </w:rPr>
        <w:t>volání je právnická nebo fyzická osoba zajišťující veřejnou komunikační síť nebo poskytující veřejně dostupnou službu elektronických komunikací povinna uchovávat pouze tehdy, jsou-li tyto údaje vytvářeny nebo zpracovávány a</w:t>
      </w:r>
      <w:r>
        <w:rPr>
          <w:rFonts w:ascii="Times New Roman" w:hAnsi="Times New Roman"/>
          <w:sz w:val="24"/>
          <w:szCs w:val="24"/>
          <w:highlight w:val="white"/>
        </w:rPr>
        <w:t> </w:t>
      </w:r>
      <w:r w:rsidRPr="00D24557">
        <w:rPr>
          <w:rFonts w:ascii="Times New Roman" w:hAnsi="Times New Roman"/>
          <w:sz w:val="24"/>
          <w:szCs w:val="24"/>
          <w:highlight w:val="white"/>
        </w:rPr>
        <w:t>zároveň uchovávány nebo zaznamenávány. Současně je tato právnická nebo fyzická osoba povinna zajistit, aby při plnění povinnosti podle věty první a</w:t>
      </w:r>
      <w:r>
        <w:rPr>
          <w:rFonts w:ascii="Times New Roman" w:hAnsi="Times New Roman"/>
          <w:sz w:val="24"/>
          <w:szCs w:val="24"/>
          <w:highlight w:val="white"/>
        </w:rPr>
        <w:t> </w:t>
      </w:r>
      <w:r w:rsidRPr="00D24557">
        <w:rPr>
          <w:rFonts w:ascii="Times New Roman" w:hAnsi="Times New Roman"/>
          <w:sz w:val="24"/>
          <w:szCs w:val="24"/>
          <w:highlight w:val="white"/>
        </w:rPr>
        <w:t>druhé nebyl uchováván obsah zpráv a</w:t>
      </w:r>
      <w:r>
        <w:rPr>
          <w:rFonts w:ascii="Times New Roman" w:hAnsi="Times New Roman"/>
          <w:sz w:val="24"/>
          <w:szCs w:val="24"/>
          <w:highlight w:val="white"/>
        </w:rPr>
        <w:t> </w:t>
      </w:r>
      <w:r w:rsidRPr="00D24557">
        <w:rPr>
          <w:rFonts w:ascii="Times New Roman" w:hAnsi="Times New Roman"/>
          <w:sz w:val="24"/>
          <w:szCs w:val="24"/>
          <w:highlight w:val="white"/>
        </w:rPr>
        <w:t>takto uchovávaný dále předáván. Právnická nebo fyzická osoba, která provozní a</w:t>
      </w:r>
      <w:r>
        <w:rPr>
          <w:rFonts w:ascii="Times New Roman" w:hAnsi="Times New Roman"/>
          <w:sz w:val="24"/>
          <w:szCs w:val="24"/>
          <w:highlight w:val="white"/>
        </w:rPr>
        <w:t> </w:t>
      </w:r>
      <w:r w:rsidRPr="00D24557">
        <w:rPr>
          <w:rFonts w:ascii="Times New Roman" w:hAnsi="Times New Roman"/>
          <w:sz w:val="24"/>
          <w:szCs w:val="24"/>
          <w:highlight w:val="white"/>
        </w:rPr>
        <w:t>lokalizační údaje uchovává, je na požádání povinna je bezodkladně poskytnout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orgánům činným v</w:t>
      </w:r>
      <w:r>
        <w:rPr>
          <w:rFonts w:ascii="Times New Roman" w:hAnsi="Times New Roman"/>
          <w:sz w:val="24"/>
          <w:szCs w:val="24"/>
          <w:highlight w:val="white"/>
        </w:rPr>
        <w:t> </w:t>
      </w:r>
      <w:r w:rsidRPr="00D24557">
        <w:rPr>
          <w:rFonts w:ascii="Times New Roman" w:hAnsi="Times New Roman"/>
          <w:sz w:val="24"/>
          <w:szCs w:val="24"/>
          <w:highlight w:val="white"/>
        </w:rPr>
        <w:t>trestním řízení pro účely a</w:t>
      </w:r>
      <w:r>
        <w:rPr>
          <w:rFonts w:ascii="Times New Roman" w:hAnsi="Times New Roman"/>
          <w:sz w:val="24"/>
          <w:szCs w:val="24"/>
          <w:highlight w:val="white"/>
        </w:rPr>
        <w:t> </w:t>
      </w:r>
      <w:r w:rsidRPr="00D24557">
        <w:rPr>
          <w:rFonts w:ascii="Times New Roman" w:hAnsi="Times New Roman"/>
          <w:sz w:val="24"/>
          <w:szCs w:val="24"/>
          <w:highlight w:val="white"/>
        </w:rPr>
        <w:t>při splnění podmínek stanovených zvláštním právním předpisem</w:t>
      </w:r>
      <w:r w:rsidRPr="00D24557">
        <w:rPr>
          <w:rFonts w:ascii="Times New Roman" w:hAnsi="Times New Roman"/>
          <w:sz w:val="24"/>
          <w:szCs w:val="24"/>
          <w:highlight w:val="white"/>
          <w:vertAlign w:val="superscript"/>
        </w:rPr>
        <w:t xml:space="preserve"> 59)</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Policii České republiky pro účely zahájeného pátrání po konkrétní hledané nebo pohřešované osobě, zjištění totožnosti osoby neznámé totožnosti nebo totožnosti nalezené mrtvoly, předcházení nebo odhalování konkrétních hrozeb v</w:t>
      </w:r>
      <w:r>
        <w:rPr>
          <w:rFonts w:ascii="Times New Roman" w:hAnsi="Times New Roman"/>
          <w:sz w:val="24"/>
          <w:szCs w:val="24"/>
          <w:highlight w:val="white"/>
        </w:rPr>
        <w:t> </w:t>
      </w:r>
      <w:r w:rsidRPr="00D24557">
        <w:rPr>
          <w:rFonts w:ascii="Times New Roman" w:hAnsi="Times New Roman"/>
          <w:sz w:val="24"/>
          <w:szCs w:val="24"/>
          <w:highlight w:val="white"/>
        </w:rPr>
        <w:t>oblasti terorismu nebo prověřování chráněné osoby a</w:t>
      </w:r>
      <w:r>
        <w:rPr>
          <w:rFonts w:ascii="Times New Roman" w:hAnsi="Times New Roman"/>
          <w:sz w:val="24"/>
          <w:szCs w:val="24"/>
          <w:highlight w:val="white"/>
        </w:rPr>
        <w:t> </w:t>
      </w:r>
      <w:r w:rsidRPr="00D24557">
        <w:rPr>
          <w:rFonts w:ascii="Times New Roman" w:hAnsi="Times New Roman"/>
          <w:sz w:val="24"/>
          <w:szCs w:val="24"/>
          <w:highlight w:val="white"/>
        </w:rPr>
        <w:t>při splnění podmínek stanovených zvláštním právním předpisem</w:t>
      </w:r>
      <w:r w:rsidRPr="00D24557">
        <w:rPr>
          <w:rFonts w:ascii="Times New Roman" w:hAnsi="Times New Roman"/>
          <w:sz w:val="24"/>
          <w:szCs w:val="24"/>
          <w:highlight w:val="white"/>
          <w:vertAlign w:val="superscript"/>
        </w:rPr>
        <w:t xml:space="preserve"> 60)</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Bezpečnostní informační službě pro účely a</w:t>
      </w:r>
      <w:r>
        <w:rPr>
          <w:rFonts w:ascii="Times New Roman" w:hAnsi="Times New Roman"/>
          <w:sz w:val="24"/>
          <w:szCs w:val="24"/>
          <w:highlight w:val="white"/>
        </w:rPr>
        <w:t> </w:t>
      </w:r>
      <w:r w:rsidRPr="00D24557">
        <w:rPr>
          <w:rFonts w:ascii="Times New Roman" w:hAnsi="Times New Roman"/>
          <w:sz w:val="24"/>
          <w:szCs w:val="24"/>
          <w:highlight w:val="white"/>
        </w:rPr>
        <w:t xml:space="preserve">při splnění podmínek stanovených zvláštním právním předpisem </w:t>
      </w:r>
      <w:r w:rsidRPr="00D24557">
        <w:rPr>
          <w:rFonts w:ascii="Times New Roman" w:hAnsi="Times New Roman"/>
          <w:sz w:val="24"/>
          <w:szCs w:val="24"/>
          <w:highlight w:val="white"/>
          <w:vertAlign w:val="superscript"/>
        </w:rPr>
        <w:t>37)</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Vojenskému zpravodajství pro účely a</w:t>
      </w:r>
      <w:r>
        <w:rPr>
          <w:rFonts w:ascii="Times New Roman" w:hAnsi="Times New Roman"/>
          <w:sz w:val="24"/>
          <w:szCs w:val="24"/>
          <w:highlight w:val="white"/>
        </w:rPr>
        <w:t> </w:t>
      </w:r>
      <w:r w:rsidRPr="00D24557">
        <w:rPr>
          <w:rFonts w:ascii="Times New Roman" w:hAnsi="Times New Roman"/>
          <w:sz w:val="24"/>
          <w:szCs w:val="24"/>
          <w:highlight w:val="white"/>
        </w:rPr>
        <w:t xml:space="preserve">při splnění podmínek stanovených zvláštním právním předpisem </w:t>
      </w:r>
      <w:r w:rsidRPr="00D24557">
        <w:rPr>
          <w:rFonts w:ascii="Times New Roman" w:hAnsi="Times New Roman"/>
          <w:sz w:val="24"/>
          <w:szCs w:val="24"/>
          <w:highlight w:val="white"/>
          <w:vertAlign w:val="superscript"/>
        </w:rPr>
        <w:t>37a)</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sz w:val="24"/>
          <w:szCs w:val="24"/>
          <w:highlight w:val="white"/>
        </w:rPr>
        <w:t>e) České národní bance pro účely a</w:t>
      </w:r>
      <w:r>
        <w:rPr>
          <w:rFonts w:ascii="Times New Roman" w:hAnsi="Times New Roman"/>
          <w:sz w:val="24"/>
          <w:szCs w:val="24"/>
          <w:highlight w:val="white"/>
        </w:rPr>
        <w:t> </w:t>
      </w:r>
      <w:r w:rsidRPr="00D24557">
        <w:rPr>
          <w:rFonts w:ascii="Times New Roman" w:hAnsi="Times New Roman"/>
          <w:sz w:val="24"/>
          <w:szCs w:val="24"/>
          <w:highlight w:val="white"/>
        </w:rPr>
        <w:t xml:space="preserve">při splnění podmínek stanovených zvláštním právním předpisem </w:t>
      </w:r>
      <w:r w:rsidRPr="00D24557">
        <w:rPr>
          <w:rFonts w:ascii="Times New Roman" w:hAnsi="Times New Roman"/>
          <w:sz w:val="24"/>
          <w:szCs w:val="24"/>
          <w:highlight w:val="white"/>
          <w:vertAlign w:val="superscript"/>
        </w:rPr>
        <w:t>61)</w:t>
      </w:r>
      <w:r w:rsidRPr="00D24557">
        <w:rPr>
          <w:rFonts w:ascii="Times New Roman" w:hAnsi="Times New Roman"/>
          <w:strike/>
          <w:sz w:val="24"/>
          <w:szCs w:val="24"/>
          <w:highlight w:val="white"/>
        </w:rPr>
        <w:t>.</w:t>
      </w:r>
      <w:r w:rsidRPr="00D24557">
        <w:rPr>
          <w:rFonts w:ascii="Times New Roman" w:hAnsi="Times New Roman"/>
          <w:b/>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b/>
          <w:sz w:val="24"/>
          <w:szCs w:val="24"/>
        </w:rPr>
        <w:t>f) Úřadu pro ochranu hospodářské soutěže pro účely a</w:t>
      </w:r>
      <w:r>
        <w:rPr>
          <w:rFonts w:ascii="Times New Roman" w:hAnsi="Times New Roman"/>
          <w:b/>
          <w:sz w:val="24"/>
          <w:szCs w:val="24"/>
        </w:rPr>
        <w:t> </w:t>
      </w:r>
      <w:r w:rsidRPr="00D24557">
        <w:rPr>
          <w:rFonts w:ascii="Times New Roman" w:hAnsi="Times New Roman"/>
          <w:b/>
          <w:sz w:val="24"/>
          <w:szCs w:val="24"/>
        </w:rPr>
        <w:t xml:space="preserve">při splnění podmínek stanovených </w:t>
      </w:r>
      <w:r>
        <w:rPr>
          <w:rFonts w:ascii="Times New Roman" w:hAnsi="Times New Roman"/>
          <w:b/>
          <w:sz w:val="24"/>
          <w:szCs w:val="24"/>
        </w:rPr>
        <w:t>zákonem o ochraně hospodářské soutěže</w:t>
      </w:r>
      <w:r w:rsidRPr="00D24557">
        <w:rPr>
          <w:rFonts w:ascii="Times New Roman" w:hAnsi="Times New Roman"/>
          <w:b/>
          <w:sz w:val="24"/>
          <w:szCs w:val="24"/>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r w:rsidRPr="00D24557">
        <w:rPr>
          <w:rFonts w:ascii="Times New Roman" w:hAnsi="Times New Roman"/>
          <w:sz w:val="24"/>
          <w:szCs w:val="24"/>
          <w:highlight w:val="white"/>
        </w:rPr>
        <w:t>Po uplynutí doby podle věty první je právnická nebo fyzická osoba, která provozní a</w:t>
      </w:r>
      <w:r>
        <w:rPr>
          <w:rFonts w:ascii="Times New Roman" w:hAnsi="Times New Roman"/>
          <w:sz w:val="24"/>
          <w:szCs w:val="24"/>
          <w:highlight w:val="white"/>
        </w:rPr>
        <w:t> </w:t>
      </w:r>
      <w:r w:rsidRPr="00D24557">
        <w:rPr>
          <w:rFonts w:ascii="Times New Roman" w:hAnsi="Times New Roman"/>
          <w:sz w:val="24"/>
          <w:szCs w:val="24"/>
          <w:highlight w:val="white"/>
        </w:rPr>
        <w:t>lokalizační údaje uchovává, povinna je zlikvidovat, pokud nebyly poskytnuty orgánům oprávněným k</w:t>
      </w:r>
      <w:r>
        <w:rPr>
          <w:rFonts w:ascii="Times New Roman" w:hAnsi="Times New Roman"/>
          <w:sz w:val="24"/>
          <w:szCs w:val="24"/>
          <w:highlight w:val="white"/>
        </w:rPr>
        <w:t> </w:t>
      </w:r>
      <w:r w:rsidRPr="00D24557">
        <w:rPr>
          <w:rFonts w:ascii="Times New Roman" w:hAnsi="Times New Roman"/>
          <w:sz w:val="24"/>
          <w:szCs w:val="24"/>
          <w:highlight w:val="white"/>
        </w:rPr>
        <w:t>jejich využívání podle zvláštního právního předpisu, nebyl vydán příkaz k</w:t>
      </w:r>
      <w:r>
        <w:rPr>
          <w:rFonts w:ascii="Times New Roman" w:hAnsi="Times New Roman"/>
          <w:sz w:val="24"/>
          <w:szCs w:val="24"/>
          <w:highlight w:val="white"/>
        </w:rPr>
        <w:t> </w:t>
      </w:r>
      <w:r w:rsidRPr="00D24557">
        <w:rPr>
          <w:rFonts w:ascii="Times New Roman" w:hAnsi="Times New Roman"/>
          <w:sz w:val="24"/>
          <w:szCs w:val="24"/>
          <w:highlight w:val="white"/>
        </w:rPr>
        <w:t>jejich uchování podle zvláštního právního předpisu 59) nebo pokud tento zákon nestanoví jinak (§ 90).</w:t>
      </w:r>
    </w:p>
    <w:p w:rsidR="00671916" w:rsidRPr="00D24557"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(4) Provozními a</w:t>
      </w:r>
      <w:r>
        <w:rPr>
          <w:rFonts w:ascii="Times New Roman" w:hAnsi="Times New Roman"/>
          <w:sz w:val="24"/>
          <w:szCs w:val="24"/>
          <w:highlight w:val="white"/>
        </w:rPr>
        <w:t> </w:t>
      </w:r>
      <w:r w:rsidRPr="00D24557">
        <w:rPr>
          <w:rFonts w:ascii="Times New Roman" w:hAnsi="Times New Roman"/>
          <w:sz w:val="24"/>
          <w:szCs w:val="24"/>
          <w:highlight w:val="white"/>
        </w:rPr>
        <w:t>lokalizačními údaji podle odstavce 3 jsou zejména údaje vedoucí k</w:t>
      </w:r>
      <w:r>
        <w:rPr>
          <w:rFonts w:ascii="Times New Roman" w:hAnsi="Times New Roman"/>
          <w:sz w:val="24"/>
          <w:szCs w:val="24"/>
          <w:highlight w:val="white"/>
        </w:rPr>
        <w:t> </w:t>
      </w:r>
      <w:r w:rsidRPr="00D24557">
        <w:rPr>
          <w:rFonts w:ascii="Times New Roman" w:hAnsi="Times New Roman"/>
          <w:sz w:val="24"/>
          <w:szCs w:val="24"/>
          <w:highlight w:val="white"/>
        </w:rPr>
        <w:t>dohledání a</w:t>
      </w:r>
      <w:r>
        <w:rPr>
          <w:rFonts w:ascii="Times New Roman" w:hAnsi="Times New Roman"/>
          <w:sz w:val="24"/>
          <w:szCs w:val="24"/>
          <w:highlight w:val="white"/>
        </w:rPr>
        <w:t> </w:t>
      </w:r>
      <w:r w:rsidRPr="00D24557">
        <w:rPr>
          <w:rFonts w:ascii="Times New Roman" w:hAnsi="Times New Roman"/>
          <w:sz w:val="24"/>
          <w:szCs w:val="24"/>
          <w:highlight w:val="white"/>
        </w:rPr>
        <w:t>identifikaci zdroje a</w:t>
      </w:r>
      <w:r>
        <w:rPr>
          <w:rFonts w:ascii="Times New Roman" w:hAnsi="Times New Roman"/>
          <w:sz w:val="24"/>
          <w:szCs w:val="24"/>
          <w:highlight w:val="white"/>
        </w:rPr>
        <w:t> </w:t>
      </w:r>
      <w:r w:rsidRPr="00D24557">
        <w:rPr>
          <w:rFonts w:ascii="Times New Roman" w:hAnsi="Times New Roman"/>
          <w:sz w:val="24"/>
          <w:szCs w:val="24"/>
          <w:highlight w:val="white"/>
        </w:rPr>
        <w:t>adresáta komunikace a</w:t>
      </w:r>
      <w:r>
        <w:rPr>
          <w:rFonts w:ascii="Times New Roman" w:hAnsi="Times New Roman"/>
          <w:sz w:val="24"/>
          <w:szCs w:val="24"/>
          <w:highlight w:val="white"/>
        </w:rPr>
        <w:t> </w:t>
      </w:r>
      <w:r w:rsidRPr="00D24557">
        <w:rPr>
          <w:rFonts w:ascii="Times New Roman" w:hAnsi="Times New Roman"/>
          <w:sz w:val="24"/>
          <w:szCs w:val="24"/>
          <w:highlight w:val="white"/>
        </w:rPr>
        <w:t>dále údaje vedoucí ke zjištění data, času, způsobu a</w:t>
      </w:r>
      <w:r>
        <w:rPr>
          <w:rFonts w:ascii="Times New Roman" w:hAnsi="Times New Roman"/>
          <w:sz w:val="24"/>
          <w:szCs w:val="24"/>
          <w:highlight w:val="white"/>
        </w:rPr>
        <w:t> </w:t>
      </w:r>
      <w:r w:rsidRPr="00D24557">
        <w:rPr>
          <w:rFonts w:ascii="Times New Roman" w:hAnsi="Times New Roman"/>
          <w:sz w:val="24"/>
          <w:szCs w:val="24"/>
          <w:highlight w:val="white"/>
        </w:rPr>
        <w:t>doby trvání komunikace. Rozsah provozních a</w:t>
      </w:r>
      <w:r>
        <w:rPr>
          <w:rFonts w:ascii="Times New Roman" w:hAnsi="Times New Roman"/>
          <w:sz w:val="24"/>
          <w:szCs w:val="24"/>
          <w:highlight w:val="white"/>
        </w:rPr>
        <w:t> </w:t>
      </w:r>
      <w:r w:rsidRPr="00D24557">
        <w:rPr>
          <w:rFonts w:ascii="Times New Roman" w:hAnsi="Times New Roman"/>
          <w:sz w:val="24"/>
          <w:szCs w:val="24"/>
          <w:highlight w:val="white"/>
        </w:rPr>
        <w:t>lokalizačních údajů uchovávaných podle odstavce 3, formu a</w:t>
      </w:r>
      <w:r>
        <w:rPr>
          <w:rFonts w:ascii="Times New Roman" w:hAnsi="Times New Roman"/>
          <w:sz w:val="24"/>
          <w:szCs w:val="24"/>
          <w:highlight w:val="white"/>
        </w:rPr>
        <w:t> </w:t>
      </w:r>
      <w:r w:rsidRPr="00D24557">
        <w:rPr>
          <w:rFonts w:ascii="Times New Roman" w:hAnsi="Times New Roman"/>
          <w:sz w:val="24"/>
          <w:szCs w:val="24"/>
          <w:highlight w:val="white"/>
        </w:rPr>
        <w:t>způsob jejich předávání orgánům oprávněným k</w:t>
      </w:r>
      <w:r>
        <w:rPr>
          <w:rFonts w:ascii="Times New Roman" w:hAnsi="Times New Roman"/>
          <w:sz w:val="24"/>
          <w:szCs w:val="24"/>
          <w:highlight w:val="white"/>
        </w:rPr>
        <w:t> </w:t>
      </w:r>
      <w:r w:rsidRPr="00D24557">
        <w:rPr>
          <w:rFonts w:ascii="Times New Roman" w:hAnsi="Times New Roman"/>
          <w:sz w:val="24"/>
          <w:szCs w:val="24"/>
          <w:highlight w:val="white"/>
        </w:rPr>
        <w:t>využívání podle zvláštního právního předpisu a</w:t>
      </w:r>
      <w:r>
        <w:rPr>
          <w:rFonts w:ascii="Times New Roman" w:hAnsi="Times New Roman"/>
          <w:sz w:val="24"/>
          <w:szCs w:val="24"/>
          <w:highlight w:val="white"/>
        </w:rPr>
        <w:t> </w:t>
      </w:r>
      <w:r w:rsidRPr="00D24557">
        <w:rPr>
          <w:rFonts w:ascii="Times New Roman" w:hAnsi="Times New Roman"/>
          <w:sz w:val="24"/>
          <w:szCs w:val="24"/>
          <w:highlight w:val="white"/>
        </w:rPr>
        <w:t>způsob jejich likvidace stanoví prováděcí právní předpis.</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(5) Právnická nebo fyzická osoba poskytující </w:t>
      </w:r>
      <w:r w:rsidRPr="00D24557">
        <w:rPr>
          <w:rFonts w:ascii="Times New Roman" w:hAnsi="Times New Roman"/>
          <w:strike/>
          <w:sz w:val="24"/>
          <w:szCs w:val="24"/>
          <w:highlight w:val="white"/>
        </w:rPr>
        <w:t>veřejně dostupnou telefonní službu</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hlasovou komunikační službu </w:t>
      </w:r>
      <w:r w:rsidRPr="00D24557">
        <w:rPr>
          <w:rFonts w:ascii="Times New Roman" w:hAnsi="Times New Roman"/>
          <w:sz w:val="24"/>
          <w:szCs w:val="24"/>
          <w:highlight w:val="white"/>
        </w:rPr>
        <w:t>je povinna na žádost poskytnout informace z</w:t>
      </w:r>
      <w:r>
        <w:rPr>
          <w:rFonts w:ascii="Times New Roman" w:hAnsi="Times New Roman"/>
          <w:sz w:val="24"/>
          <w:szCs w:val="24"/>
          <w:highlight w:val="white"/>
        </w:rPr>
        <w:t> </w:t>
      </w:r>
      <w:r w:rsidRPr="00D24557">
        <w:rPr>
          <w:rFonts w:ascii="Times New Roman" w:hAnsi="Times New Roman"/>
          <w:sz w:val="24"/>
          <w:szCs w:val="24"/>
          <w:highlight w:val="white"/>
        </w:rPr>
        <w:t xml:space="preserve">databáze všech svých účastníků </w:t>
      </w:r>
      <w:r w:rsidRPr="00D24557">
        <w:rPr>
          <w:rFonts w:ascii="Times New Roman" w:hAnsi="Times New Roman"/>
          <w:strike/>
          <w:sz w:val="24"/>
          <w:szCs w:val="24"/>
          <w:highlight w:val="white"/>
        </w:rPr>
        <w:t>veřejně dostupné telefonní služby</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hlasové komunikační služby </w:t>
      </w:r>
      <w:r w:rsidRPr="00D24557">
        <w:rPr>
          <w:rFonts w:ascii="Times New Roman" w:hAnsi="Times New Roman"/>
          <w:sz w:val="24"/>
          <w:szCs w:val="24"/>
          <w:highlight w:val="white"/>
        </w:rPr>
        <w:t>orgánu oprávněnému k</w:t>
      </w:r>
      <w:r>
        <w:rPr>
          <w:rFonts w:ascii="Times New Roman" w:hAnsi="Times New Roman"/>
          <w:sz w:val="24"/>
          <w:szCs w:val="24"/>
          <w:highlight w:val="white"/>
        </w:rPr>
        <w:t> </w:t>
      </w:r>
      <w:r w:rsidRPr="00D24557">
        <w:rPr>
          <w:rFonts w:ascii="Times New Roman" w:hAnsi="Times New Roman"/>
          <w:sz w:val="24"/>
          <w:szCs w:val="24"/>
          <w:highlight w:val="white"/>
        </w:rPr>
        <w:t>jejich vyžádání podle zvláštního právního předpisu, a</w:t>
      </w:r>
      <w:r>
        <w:rPr>
          <w:rFonts w:ascii="Times New Roman" w:hAnsi="Times New Roman"/>
          <w:sz w:val="24"/>
          <w:szCs w:val="24"/>
          <w:highlight w:val="white"/>
        </w:rPr>
        <w:t> </w:t>
      </w:r>
      <w:r w:rsidRPr="00D24557">
        <w:rPr>
          <w:rFonts w:ascii="Times New Roman" w:hAnsi="Times New Roman"/>
          <w:sz w:val="24"/>
          <w:szCs w:val="24"/>
          <w:highlight w:val="white"/>
        </w:rPr>
        <w:t>to na jeho náklady. Formu a</w:t>
      </w:r>
      <w:r>
        <w:rPr>
          <w:rFonts w:ascii="Times New Roman" w:hAnsi="Times New Roman"/>
          <w:sz w:val="24"/>
          <w:szCs w:val="24"/>
          <w:highlight w:val="white"/>
        </w:rPr>
        <w:t> </w:t>
      </w:r>
      <w:r w:rsidRPr="00D24557">
        <w:rPr>
          <w:rFonts w:ascii="Times New Roman" w:hAnsi="Times New Roman"/>
          <w:sz w:val="24"/>
          <w:szCs w:val="24"/>
          <w:highlight w:val="white"/>
        </w:rPr>
        <w:t>rozsah poskytovaných informací stanoví prováděcí právní předpis.</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(6) Zavede-li právnická nebo fyzická osoba zajišťující veřejnou komunikační síť nebo poskytující veřejně dostupnou službu elektronických komunikací při této činnosti kódování, kompresi, šifrování nebo jiný způsob přenosu vedoucí k</w:t>
      </w:r>
      <w:r>
        <w:rPr>
          <w:rFonts w:ascii="Times New Roman" w:hAnsi="Times New Roman"/>
          <w:sz w:val="24"/>
          <w:szCs w:val="24"/>
          <w:highlight w:val="white"/>
        </w:rPr>
        <w:t> </w:t>
      </w:r>
      <w:r w:rsidRPr="00D24557">
        <w:rPr>
          <w:rFonts w:ascii="Times New Roman" w:hAnsi="Times New Roman"/>
          <w:sz w:val="24"/>
          <w:szCs w:val="24"/>
          <w:highlight w:val="white"/>
        </w:rPr>
        <w:t>nesrozumitelnosti přenášených zpráv, je povinna zajistit, aby v</w:t>
      </w:r>
      <w:r>
        <w:rPr>
          <w:rFonts w:ascii="Times New Roman" w:hAnsi="Times New Roman"/>
          <w:sz w:val="24"/>
          <w:szCs w:val="24"/>
          <w:highlight w:val="white"/>
        </w:rPr>
        <w:t> </w:t>
      </w:r>
      <w:r w:rsidRPr="00D24557">
        <w:rPr>
          <w:rFonts w:ascii="Times New Roman" w:hAnsi="Times New Roman"/>
          <w:sz w:val="24"/>
          <w:szCs w:val="24"/>
          <w:highlight w:val="white"/>
        </w:rPr>
        <w:t>koncových bodech pro připojení zařízení uvedených v</w:t>
      </w:r>
      <w:r>
        <w:rPr>
          <w:rFonts w:ascii="Times New Roman" w:hAnsi="Times New Roman"/>
          <w:sz w:val="24"/>
          <w:szCs w:val="24"/>
          <w:highlight w:val="white"/>
        </w:rPr>
        <w:t> </w:t>
      </w:r>
      <w:r w:rsidRPr="00D24557">
        <w:rPr>
          <w:rFonts w:ascii="Times New Roman" w:hAnsi="Times New Roman"/>
          <w:sz w:val="24"/>
          <w:szCs w:val="24"/>
          <w:highlight w:val="white"/>
        </w:rPr>
        <w:t>odstavci 1 byly požadované zprávy a</w:t>
      </w:r>
      <w:r>
        <w:rPr>
          <w:rFonts w:ascii="Times New Roman" w:hAnsi="Times New Roman"/>
          <w:sz w:val="24"/>
          <w:szCs w:val="24"/>
          <w:highlight w:val="white"/>
        </w:rPr>
        <w:t> </w:t>
      </w:r>
      <w:r w:rsidRPr="00D24557">
        <w:rPr>
          <w:rFonts w:ascii="Times New Roman" w:hAnsi="Times New Roman"/>
          <w:sz w:val="24"/>
          <w:szCs w:val="24"/>
          <w:highlight w:val="white"/>
        </w:rPr>
        <w:t>s nimi spojené provozní a</w:t>
      </w:r>
      <w:r>
        <w:rPr>
          <w:rFonts w:ascii="Times New Roman" w:hAnsi="Times New Roman"/>
          <w:sz w:val="24"/>
          <w:szCs w:val="24"/>
          <w:highlight w:val="white"/>
        </w:rPr>
        <w:t> </w:t>
      </w:r>
      <w:r w:rsidRPr="00D24557">
        <w:rPr>
          <w:rFonts w:ascii="Times New Roman" w:hAnsi="Times New Roman"/>
          <w:sz w:val="24"/>
          <w:szCs w:val="24"/>
          <w:highlight w:val="white"/>
        </w:rPr>
        <w:t>lokalizační údaje poskytovány srozumitelným způsobem.</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(7) Z</w:t>
      </w:r>
      <w:r>
        <w:rPr>
          <w:rFonts w:ascii="Times New Roman" w:hAnsi="Times New Roman"/>
          <w:sz w:val="24"/>
          <w:szCs w:val="24"/>
          <w:highlight w:val="white"/>
        </w:rPr>
        <w:t> </w:t>
      </w:r>
      <w:r w:rsidRPr="00D24557">
        <w:rPr>
          <w:rFonts w:ascii="Times New Roman" w:hAnsi="Times New Roman"/>
          <w:sz w:val="24"/>
          <w:szCs w:val="24"/>
          <w:highlight w:val="white"/>
        </w:rPr>
        <w:t>plnění povinností podle odstavců 1, 3 a</w:t>
      </w:r>
      <w:r>
        <w:rPr>
          <w:rFonts w:ascii="Times New Roman" w:hAnsi="Times New Roman"/>
          <w:sz w:val="24"/>
          <w:szCs w:val="24"/>
          <w:highlight w:val="white"/>
        </w:rPr>
        <w:t> </w:t>
      </w:r>
      <w:r w:rsidRPr="00D24557">
        <w:rPr>
          <w:rFonts w:ascii="Times New Roman" w:hAnsi="Times New Roman"/>
          <w:sz w:val="24"/>
          <w:szCs w:val="24"/>
          <w:highlight w:val="white"/>
        </w:rPr>
        <w:t>5 náleží právnické nebo fyzické osobě od oprávněného subjektu, který si úkon vyžádal nebo jej nařídil, úhrada efektivně vynaložených nákladů. Výši a</w:t>
      </w:r>
      <w:r>
        <w:rPr>
          <w:rFonts w:ascii="Times New Roman" w:hAnsi="Times New Roman"/>
          <w:sz w:val="24"/>
          <w:szCs w:val="24"/>
          <w:highlight w:val="white"/>
        </w:rPr>
        <w:t> </w:t>
      </w:r>
      <w:r w:rsidRPr="00D24557">
        <w:rPr>
          <w:rFonts w:ascii="Times New Roman" w:hAnsi="Times New Roman"/>
          <w:sz w:val="24"/>
          <w:szCs w:val="24"/>
          <w:highlight w:val="white"/>
        </w:rPr>
        <w:t>způsob úhrady efektivně vynaložených nákladů stanoví prováděcí právní předpis.</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(8) Osoba uvedená v</w:t>
      </w:r>
      <w:r>
        <w:rPr>
          <w:rFonts w:ascii="Times New Roman" w:hAnsi="Times New Roman"/>
          <w:sz w:val="24"/>
          <w:szCs w:val="24"/>
          <w:highlight w:val="white"/>
        </w:rPr>
        <w:t> </w:t>
      </w:r>
      <w:r w:rsidRPr="00D24557">
        <w:rPr>
          <w:rFonts w:ascii="Times New Roman" w:hAnsi="Times New Roman"/>
          <w:sz w:val="24"/>
          <w:szCs w:val="24"/>
          <w:highlight w:val="white"/>
        </w:rPr>
        <w:t>odstavci 1 a</w:t>
      </w:r>
      <w:r>
        <w:rPr>
          <w:rFonts w:ascii="Times New Roman" w:hAnsi="Times New Roman"/>
          <w:sz w:val="24"/>
          <w:szCs w:val="24"/>
          <w:highlight w:val="white"/>
        </w:rPr>
        <w:t> </w:t>
      </w:r>
      <w:r w:rsidRPr="00D24557">
        <w:rPr>
          <w:rFonts w:ascii="Times New Roman" w:hAnsi="Times New Roman"/>
          <w:sz w:val="24"/>
          <w:szCs w:val="24"/>
          <w:highlight w:val="white"/>
        </w:rPr>
        <w:t>její zaměstnanci jsou povinni zachovávat mlčenlivost o</w:t>
      </w:r>
      <w:r>
        <w:rPr>
          <w:rFonts w:ascii="Times New Roman" w:hAnsi="Times New Roman"/>
          <w:sz w:val="24"/>
          <w:szCs w:val="24"/>
          <w:highlight w:val="white"/>
        </w:rPr>
        <w:t> </w:t>
      </w:r>
      <w:r w:rsidRPr="00D24557">
        <w:rPr>
          <w:rFonts w:ascii="Times New Roman" w:hAnsi="Times New Roman"/>
          <w:sz w:val="24"/>
          <w:szCs w:val="24"/>
          <w:highlight w:val="white"/>
        </w:rPr>
        <w:t>vyžádaném nebo uskutečněném odposlechu a</w:t>
      </w:r>
      <w:r>
        <w:rPr>
          <w:rFonts w:ascii="Times New Roman" w:hAnsi="Times New Roman"/>
          <w:sz w:val="24"/>
          <w:szCs w:val="24"/>
          <w:highlight w:val="white"/>
        </w:rPr>
        <w:t> </w:t>
      </w:r>
      <w:r w:rsidRPr="00D24557">
        <w:rPr>
          <w:rFonts w:ascii="Times New Roman" w:hAnsi="Times New Roman"/>
          <w:sz w:val="24"/>
          <w:szCs w:val="24"/>
          <w:highlight w:val="white"/>
        </w:rPr>
        <w:t>záznamu zpráv podle odstavců 1 a</w:t>
      </w:r>
      <w:r>
        <w:rPr>
          <w:rFonts w:ascii="Times New Roman" w:hAnsi="Times New Roman"/>
          <w:sz w:val="24"/>
          <w:szCs w:val="24"/>
          <w:highlight w:val="white"/>
        </w:rPr>
        <w:t> </w:t>
      </w:r>
      <w:r w:rsidRPr="00D24557">
        <w:rPr>
          <w:rFonts w:ascii="Times New Roman" w:hAnsi="Times New Roman"/>
          <w:sz w:val="24"/>
          <w:szCs w:val="24"/>
          <w:highlight w:val="white"/>
        </w:rPr>
        <w:t>2 a</w:t>
      </w:r>
      <w:r>
        <w:rPr>
          <w:rFonts w:ascii="Times New Roman" w:hAnsi="Times New Roman"/>
          <w:sz w:val="24"/>
          <w:szCs w:val="24"/>
          <w:highlight w:val="white"/>
        </w:rPr>
        <w:t> </w:t>
      </w:r>
      <w:r w:rsidRPr="00D24557">
        <w:rPr>
          <w:rFonts w:ascii="Times New Roman" w:hAnsi="Times New Roman"/>
          <w:sz w:val="24"/>
          <w:szCs w:val="24"/>
          <w:highlight w:val="white"/>
        </w:rPr>
        <w:t>vyžádání a</w:t>
      </w:r>
      <w:r>
        <w:rPr>
          <w:rFonts w:ascii="Times New Roman" w:hAnsi="Times New Roman"/>
          <w:sz w:val="24"/>
          <w:szCs w:val="24"/>
          <w:highlight w:val="white"/>
        </w:rPr>
        <w:t> </w:t>
      </w:r>
      <w:r w:rsidRPr="00D24557">
        <w:rPr>
          <w:rFonts w:ascii="Times New Roman" w:hAnsi="Times New Roman"/>
          <w:sz w:val="24"/>
          <w:szCs w:val="24"/>
          <w:highlight w:val="white"/>
        </w:rPr>
        <w:t>poskytnutí údajů podle odstavců 3 a</w:t>
      </w:r>
      <w:r>
        <w:rPr>
          <w:rFonts w:ascii="Times New Roman" w:hAnsi="Times New Roman"/>
          <w:sz w:val="24"/>
          <w:szCs w:val="24"/>
          <w:highlight w:val="white"/>
        </w:rPr>
        <w:t> </w:t>
      </w:r>
      <w:r w:rsidRPr="00D24557">
        <w:rPr>
          <w:rFonts w:ascii="Times New Roman" w:hAnsi="Times New Roman"/>
          <w:sz w:val="24"/>
          <w:szCs w:val="24"/>
          <w:highlight w:val="white"/>
        </w:rPr>
        <w:t>5 a</w:t>
      </w:r>
      <w:r>
        <w:rPr>
          <w:rFonts w:ascii="Times New Roman" w:hAnsi="Times New Roman"/>
          <w:sz w:val="24"/>
          <w:szCs w:val="24"/>
          <w:highlight w:val="white"/>
        </w:rPr>
        <w:t> </w:t>
      </w:r>
      <w:r w:rsidRPr="00D24557">
        <w:rPr>
          <w:rFonts w:ascii="Times New Roman" w:hAnsi="Times New Roman"/>
          <w:sz w:val="24"/>
          <w:szCs w:val="24"/>
          <w:highlight w:val="white"/>
        </w:rPr>
        <w:t>s tím souvisejících skutečnostech.</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(9) Technické a</w:t>
      </w:r>
      <w:r>
        <w:rPr>
          <w:rFonts w:ascii="Times New Roman" w:hAnsi="Times New Roman"/>
          <w:sz w:val="24"/>
          <w:szCs w:val="24"/>
          <w:highlight w:val="white"/>
        </w:rPr>
        <w:t> </w:t>
      </w:r>
      <w:r w:rsidRPr="00D24557">
        <w:rPr>
          <w:rFonts w:ascii="Times New Roman" w:hAnsi="Times New Roman"/>
          <w:sz w:val="24"/>
          <w:szCs w:val="24"/>
          <w:highlight w:val="white"/>
        </w:rPr>
        <w:t>provozní podmínky a</w:t>
      </w:r>
      <w:r>
        <w:rPr>
          <w:rFonts w:ascii="Times New Roman" w:hAnsi="Times New Roman"/>
          <w:sz w:val="24"/>
          <w:szCs w:val="24"/>
          <w:highlight w:val="white"/>
        </w:rPr>
        <w:t> </w:t>
      </w:r>
      <w:r w:rsidRPr="00D24557">
        <w:rPr>
          <w:rFonts w:ascii="Times New Roman" w:hAnsi="Times New Roman"/>
          <w:sz w:val="24"/>
          <w:szCs w:val="24"/>
          <w:highlight w:val="white"/>
        </w:rPr>
        <w:t>body pro připojení koncového telekomunikačního zařízení pro odposlech nebo záznam zpráv stanoví prováděcí právní předpis.</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(10) Právnická nebo fyzická osoba zajišťující veřejnou komunikační síť nebo poskytující veřejně dostupnou službu elektronických komunikací je povinna vést evidenci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a) počtu případů, ve kterých na základě žádosti poskytla provozní a</w:t>
      </w:r>
      <w:r>
        <w:rPr>
          <w:rFonts w:ascii="Times New Roman" w:hAnsi="Times New Roman"/>
          <w:strike/>
          <w:sz w:val="24"/>
          <w:szCs w:val="24"/>
          <w:highlight w:val="white"/>
        </w:rPr>
        <w:t> </w:t>
      </w:r>
      <w:r w:rsidRPr="00D24557">
        <w:rPr>
          <w:rFonts w:ascii="Times New Roman" w:hAnsi="Times New Roman"/>
          <w:strike/>
          <w:sz w:val="24"/>
          <w:szCs w:val="24"/>
          <w:highlight w:val="white"/>
        </w:rPr>
        <w:t>lokalizační údaje orgánům oprávněným k</w:t>
      </w:r>
      <w:r>
        <w:rPr>
          <w:rFonts w:ascii="Times New Roman" w:hAnsi="Times New Roman"/>
          <w:strike/>
          <w:sz w:val="24"/>
          <w:szCs w:val="24"/>
          <w:highlight w:val="white"/>
        </w:rPr>
        <w:t> </w:t>
      </w:r>
      <w:r w:rsidRPr="00D24557">
        <w:rPr>
          <w:rFonts w:ascii="Times New Roman" w:hAnsi="Times New Roman"/>
          <w:strike/>
          <w:sz w:val="24"/>
          <w:szCs w:val="24"/>
          <w:highlight w:val="white"/>
        </w:rPr>
        <w:t>jejich vyžádání,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b) doby, která v</w:t>
      </w:r>
      <w:r>
        <w:rPr>
          <w:rFonts w:ascii="Times New Roman" w:hAnsi="Times New Roman"/>
          <w:strike/>
          <w:sz w:val="24"/>
          <w:szCs w:val="24"/>
          <w:highlight w:val="white"/>
        </w:rPr>
        <w:t> </w:t>
      </w:r>
      <w:r w:rsidRPr="00D24557">
        <w:rPr>
          <w:rFonts w:ascii="Times New Roman" w:hAnsi="Times New Roman"/>
          <w:strike/>
          <w:sz w:val="24"/>
          <w:szCs w:val="24"/>
          <w:highlight w:val="white"/>
        </w:rPr>
        <w:t>jednotlivých případech uplynula ode dne, kdy zahájila uchovávání provozních a</w:t>
      </w:r>
      <w:r>
        <w:rPr>
          <w:rFonts w:ascii="Times New Roman" w:hAnsi="Times New Roman"/>
          <w:strike/>
          <w:sz w:val="24"/>
          <w:szCs w:val="24"/>
          <w:highlight w:val="white"/>
        </w:rPr>
        <w:t> </w:t>
      </w:r>
      <w:r w:rsidRPr="00D24557">
        <w:rPr>
          <w:rFonts w:ascii="Times New Roman" w:hAnsi="Times New Roman"/>
          <w:strike/>
          <w:sz w:val="24"/>
          <w:szCs w:val="24"/>
          <w:highlight w:val="white"/>
        </w:rPr>
        <w:t>lokalizačních údajů do dne, kdy o</w:t>
      </w:r>
      <w:r>
        <w:rPr>
          <w:rFonts w:ascii="Times New Roman" w:hAnsi="Times New Roman"/>
          <w:strike/>
          <w:sz w:val="24"/>
          <w:szCs w:val="24"/>
          <w:highlight w:val="white"/>
        </w:rPr>
        <w:t> </w:t>
      </w:r>
      <w:r w:rsidRPr="00D24557">
        <w:rPr>
          <w:rFonts w:ascii="Times New Roman" w:hAnsi="Times New Roman"/>
          <w:strike/>
          <w:sz w:val="24"/>
          <w:szCs w:val="24"/>
          <w:highlight w:val="white"/>
        </w:rPr>
        <w:t>tyto údaje oprávněný orgán požádal, 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c) počtu případů, kdy nemohla žádosti o</w:t>
      </w:r>
      <w:r>
        <w:rPr>
          <w:rFonts w:ascii="Times New Roman" w:hAnsi="Times New Roman"/>
          <w:strike/>
          <w:sz w:val="24"/>
          <w:szCs w:val="24"/>
          <w:highlight w:val="white"/>
        </w:rPr>
        <w:t> </w:t>
      </w:r>
      <w:r w:rsidRPr="00D24557">
        <w:rPr>
          <w:rFonts w:ascii="Times New Roman" w:hAnsi="Times New Roman"/>
          <w:strike/>
          <w:sz w:val="24"/>
          <w:szCs w:val="24"/>
          <w:highlight w:val="white"/>
        </w:rPr>
        <w:t>poskytnutí provozních a</w:t>
      </w:r>
      <w:r>
        <w:rPr>
          <w:rFonts w:ascii="Times New Roman" w:hAnsi="Times New Roman"/>
          <w:strike/>
          <w:sz w:val="24"/>
          <w:szCs w:val="24"/>
          <w:highlight w:val="white"/>
        </w:rPr>
        <w:t> </w:t>
      </w:r>
      <w:r w:rsidRPr="00D24557">
        <w:rPr>
          <w:rFonts w:ascii="Times New Roman" w:hAnsi="Times New Roman"/>
          <w:strike/>
          <w:sz w:val="24"/>
          <w:szCs w:val="24"/>
          <w:highlight w:val="white"/>
        </w:rPr>
        <w:t>lokalizačních údajů vyhovět.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(11) Právnická nebo fyzická osoba zajišťující veřejnou komunikační síť nebo poskytující veřejně dostupnou službu elektronických komunikací je povinna předávat Úřadu evidenci uvedenou v</w:t>
      </w:r>
      <w:r>
        <w:rPr>
          <w:rFonts w:ascii="Times New Roman" w:hAnsi="Times New Roman"/>
          <w:strike/>
          <w:sz w:val="24"/>
          <w:szCs w:val="24"/>
          <w:highlight w:val="white"/>
        </w:rPr>
        <w:t> </w:t>
      </w:r>
      <w:r w:rsidRPr="00D24557">
        <w:rPr>
          <w:rFonts w:ascii="Times New Roman" w:hAnsi="Times New Roman"/>
          <w:strike/>
          <w:sz w:val="24"/>
          <w:szCs w:val="24"/>
          <w:highlight w:val="white"/>
        </w:rPr>
        <w:t>odstavci 10 souhrnně vždy za uplynulý kalendářní rok, a</w:t>
      </w:r>
      <w:r>
        <w:rPr>
          <w:rFonts w:ascii="Times New Roman" w:hAnsi="Times New Roman"/>
          <w:strike/>
          <w:sz w:val="24"/>
          <w:szCs w:val="24"/>
          <w:highlight w:val="white"/>
        </w:rPr>
        <w:t> </w:t>
      </w:r>
      <w:r w:rsidRPr="00D24557">
        <w:rPr>
          <w:rFonts w:ascii="Times New Roman" w:hAnsi="Times New Roman"/>
          <w:strike/>
          <w:sz w:val="24"/>
          <w:szCs w:val="24"/>
          <w:highlight w:val="white"/>
        </w:rPr>
        <w:t>to v</w:t>
      </w:r>
      <w:r>
        <w:rPr>
          <w:rFonts w:ascii="Times New Roman" w:hAnsi="Times New Roman"/>
          <w:strike/>
          <w:sz w:val="24"/>
          <w:szCs w:val="24"/>
          <w:highlight w:val="white"/>
        </w:rPr>
        <w:t> </w:t>
      </w:r>
      <w:r w:rsidRPr="00D24557">
        <w:rPr>
          <w:rFonts w:ascii="Times New Roman" w:hAnsi="Times New Roman"/>
          <w:strike/>
          <w:sz w:val="24"/>
          <w:szCs w:val="24"/>
          <w:highlight w:val="white"/>
        </w:rPr>
        <w:t>elektronické formě, nejpozději do 31. ledna následujícího kalendářního roku. Předávaná evidence nesmí obsahovat osobní a</w:t>
      </w:r>
      <w:r>
        <w:rPr>
          <w:rFonts w:ascii="Times New Roman" w:hAnsi="Times New Roman"/>
          <w:strike/>
          <w:sz w:val="24"/>
          <w:szCs w:val="24"/>
          <w:highlight w:val="white"/>
        </w:rPr>
        <w:t> </w:t>
      </w:r>
      <w:r w:rsidRPr="00D24557">
        <w:rPr>
          <w:rFonts w:ascii="Times New Roman" w:hAnsi="Times New Roman"/>
          <w:strike/>
          <w:sz w:val="24"/>
          <w:szCs w:val="24"/>
          <w:highlight w:val="white"/>
        </w:rPr>
        <w:t>identifikační údaje. Úřad souhrn obdržených evidencí neprodleně předá Komisi.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(12) Formu evidence předávané podle odstavce 11 a</w:t>
      </w:r>
      <w:r>
        <w:rPr>
          <w:rFonts w:ascii="Times New Roman" w:hAnsi="Times New Roman"/>
          <w:strike/>
          <w:sz w:val="24"/>
          <w:szCs w:val="24"/>
          <w:highlight w:val="white"/>
        </w:rPr>
        <w:t> </w:t>
      </w:r>
      <w:r w:rsidRPr="00D24557">
        <w:rPr>
          <w:rFonts w:ascii="Times New Roman" w:hAnsi="Times New Roman"/>
          <w:strike/>
          <w:sz w:val="24"/>
          <w:szCs w:val="24"/>
          <w:highlight w:val="white"/>
        </w:rPr>
        <w:t>způsob jejího předávání Úřadu stanoví prováděcí právní předpis.</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36) § 88 zákona č. 141/1961 Sb., o trestním řízení soudním (trestní řád), ve znění pozdějších předpisů.</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37) § 6 až 8 zákona č. 154/1994 Sb., o Bezpečnostní informační službě, ve znění pozdějších předpisů.</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 xml:space="preserve"> 37a) § 9 a 10 zákona č. 289/2005 Sb., o Vojenském zpravodajství.</w:t>
      </w:r>
    </w:p>
    <w:p w:rsidR="00671916" w:rsidRPr="008D1149" w:rsidRDefault="00671916" w:rsidP="00D24557">
      <w:pPr>
        <w:widowControl w:val="0"/>
        <w:autoSpaceDE w:val="0"/>
        <w:autoSpaceDN w:val="0"/>
        <w:adjustRightInd w:val="0"/>
        <w:spacing w:after="0" w:line="240" w:lineRule="auto"/>
        <w:jc w:val="both"/>
        <w:rPr>
          <w:rFonts w:ascii="Times New Roman" w:hAnsi="Times New Roman"/>
          <w:i/>
          <w:iCs/>
          <w:strike/>
          <w:sz w:val="20"/>
          <w:szCs w:val="20"/>
          <w:highlight w:val="white"/>
        </w:rPr>
      </w:pPr>
      <w:r w:rsidRPr="008D1149">
        <w:rPr>
          <w:rFonts w:ascii="Times New Roman" w:hAnsi="Times New Roman"/>
          <w:i/>
          <w:iCs/>
          <w:strike/>
          <w:sz w:val="20"/>
          <w:szCs w:val="20"/>
          <w:highlight w:val="white"/>
        </w:rPr>
        <w:t>37b) Směrnice Evropského parlamentu a Rady 2006/24/ES ze dne 15. března 2006 o uchovávání údajů vytvářených nebo zpracovávaných v souvislosti s poskytováním veřejně dostupných služeb elektronických komunikací nebo veřejných komunikačních sítí a o změně směrnice 2002/58/ES.</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59) Zákon č. 141/1961 Sb., o trestním řízení soudním (trestní řád), ve znění pozdějších předpisů.</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60) Zákon č. 273/2008 Sb., o Policii České republiky, ve znění pozdějších předpisů.</w:t>
      </w:r>
    </w:p>
    <w:p w:rsidR="00671916" w:rsidRPr="009D1D73" w:rsidRDefault="00671916" w:rsidP="00D24557">
      <w:pPr>
        <w:widowControl w:val="0"/>
        <w:autoSpaceDE w:val="0"/>
        <w:autoSpaceDN w:val="0"/>
        <w:adjustRightInd w:val="0"/>
        <w:spacing w:after="0" w:line="240" w:lineRule="auto"/>
        <w:ind w:left="400" w:hanging="400"/>
        <w:jc w:val="both"/>
        <w:rPr>
          <w:rFonts w:ascii="Times New Roman" w:hAnsi="Times New Roman"/>
          <w:i/>
          <w:iCs/>
          <w:sz w:val="20"/>
          <w:szCs w:val="20"/>
          <w:highlight w:val="white"/>
        </w:rPr>
      </w:pPr>
      <w:r w:rsidRPr="009D1D73">
        <w:rPr>
          <w:rFonts w:ascii="Times New Roman" w:hAnsi="Times New Roman"/>
          <w:i/>
          <w:iCs/>
          <w:sz w:val="20"/>
          <w:szCs w:val="20"/>
          <w:highlight w:val="white"/>
        </w:rPr>
        <w:t>Zákon č. 137/2001 Sb., o zvláštní ochraně svědka a dalších osob v souvislosti s trestním řízením a o změně zákona č. 99/1963 Sb., občanský soudní řád, ve znění pozdějších předpisů.</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61) Zákon č. 15/1998 Sb., o dohledu v oblasti kapitálového trhu a o změně a doplnění dalších zákonů, ve znění pozdějších předpisů.</w:t>
      </w: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DÍL 2</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Bezpečnost a</w:t>
      </w:r>
      <w:r>
        <w:rPr>
          <w:rFonts w:ascii="Times New Roman" w:hAnsi="Times New Roman"/>
          <w:b/>
          <w:bCs/>
          <w:sz w:val="24"/>
          <w:szCs w:val="24"/>
          <w:highlight w:val="white"/>
        </w:rPr>
        <w:t> </w:t>
      </w:r>
      <w:r w:rsidRPr="00D24557">
        <w:rPr>
          <w:rFonts w:ascii="Times New Roman" w:hAnsi="Times New Roman"/>
          <w:b/>
          <w:bCs/>
          <w:sz w:val="24"/>
          <w:szCs w:val="24"/>
          <w:highlight w:val="white"/>
        </w:rPr>
        <w:t>integrita veřejných komunikačních sítí a</w:t>
      </w:r>
      <w:r>
        <w:rPr>
          <w:rFonts w:ascii="Times New Roman" w:hAnsi="Times New Roman"/>
          <w:b/>
          <w:bCs/>
          <w:sz w:val="24"/>
          <w:szCs w:val="24"/>
          <w:highlight w:val="white"/>
        </w:rPr>
        <w:t> </w:t>
      </w:r>
      <w:r w:rsidRPr="00D24557">
        <w:rPr>
          <w:rFonts w:ascii="Times New Roman" w:hAnsi="Times New Roman"/>
          <w:b/>
          <w:bCs/>
          <w:sz w:val="24"/>
          <w:szCs w:val="24"/>
          <w:highlight w:val="white"/>
        </w:rPr>
        <w:t>služeb elektronických komunikací</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98</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Bezpečnost a</w:t>
      </w:r>
      <w:r>
        <w:rPr>
          <w:rFonts w:ascii="Times New Roman" w:hAnsi="Times New Roman"/>
          <w:b/>
          <w:bCs/>
          <w:sz w:val="24"/>
          <w:szCs w:val="24"/>
          <w:highlight w:val="white"/>
        </w:rPr>
        <w:t> </w:t>
      </w:r>
      <w:r w:rsidRPr="00D24557">
        <w:rPr>
          <w:rFonts w:ascii="Times New Roman" w:hAnsi="Times New Roman"/>
          <w:b/>
          <w:bCs/>
          <w:sz w:val="24"/>
          <w:szCs w:val="24"/>
          <w:highlight w:val="white"/>
        </w:rPr>
        <w:t>integrita veřejných komunikačních sítí a</w:t>
      </w:r>
      <w:r>
        <w:rPr>
          <w:rFonts w:ascii="Times New Roman" w:hAnsi="Times New Roman"/>
          <w:b/>
          <w:bCs/>
          <w:sz w:val="24"/>
          <w:szCs w:val="24"/>
          <w:highlight w:val="white"/>
        </w:rPr>
        <w:t> </w:t>
      </w:r>
      <w:r w:rsidRPr="00D24557">
        <w:rPr>
          <w:rFonts w:ascii="Times New Roman" w:hAnsi="Times New Roman"/>
          <w:b/>
          <w:bCs/>
          <w:sz w:val="24"/>
          <w:szCs w:val="24"/>
          <w:highlight w:val="white"/>
        </w:rPr>
        <w:t>služeb elektronických komunikací</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(1) Podnikatel zajišťující veřejnou komunikační síť nebo poskytující veřejně dostupnou službu elektronických komunikací je povinen zajišťovat bezpečnost a</w:t>
      </w:r>
      <w:r>
        <w:rPr>
          <w:rFonts w:ascii="Times New Roman" w:hAnsi="Times New Roman"/>
          <w:strike/>
          <w:sz w:val="24"/>
          <w:szCs w:val="24"/>
          <w:highlight w:val="white"/>
        </w:rPr>
        <w:t> </w:t>
      </w:r>
      <w:r w:rsidRPr="00D24557">
        <w:rPr>
          <w:rFonts w:ascii="Times New Roman" w:hAnsi="Times New Roman"/>
          <w:strike/>
          <w:sz w:val="24"/>
          <w:szCs w:val="24"/>
          <w:highlight w:val="white"/>
        </w:rPr>
        <w:t>integritu své sítě a</w:t>
      </w:r>
      <w:r>
        <w:rPr>
          <w:rFonts w:ascii="Times New Roman" w:hAnsi="Times New Roman"/>
          <w:strike/>
          <w:sz w:val="24"/>
          <w:szCs w:val="24"/>
          <w:highlight w:val="white"/>
        </w:rPr>
        <w:t> </w:t>
      </w:r>
      <w:r w:rsidRPr="00D24557">
        <w:rPr>
          <w:rFonts w:ascii="Times New Roman" w:hAnsi="Times New Roman"/>
          <w:strike/>
          <w:sz w:val="24"/>
          <w:szCs w:val="24"/>
          <w:highlight w:val="white"/>
        </w:rPr>
        <w:t>bezpečnost služeb, které poskytuje. Za tím účelem je podnikatel zejména povinen přijmout technicko-organizační pravidla vytvořená v</w:t>
      </w:r>
      <w:r>
        <w:rPr>
          <w:rFonts w:ascii="Times New Roman" w:hAnsi="Times New Roman"/>
          <w:strike/>
          <w:sz w:val="24"/>
          <w:szCs w:val="24"/>
          <w:highlight w:val="white"/>
        </w:rPr>
        <w:t> </w:t>
      </w:r>
      <w:r w:rsidRPr="00D24557">
        <w:rPr>
          <w:rFonts w:ascii="Times New Roman" w:hAnsi="Times New Roman"/>
          <w:strike/>
          <w:sz w:val="24"/>
          <w:szCs w:val="24"/>
          <w:highlight w:val="white"/>
        </w:rPr>
        <w:t>souladu se síťovými plány podle odstavce 2. S</w:t>
      </w:r>
      <w:r>
        <w:rPr>
          <w:rFonts w:ascii="Times New Roman" w:hAnsi="Times New Roman"/>
          <w:strike/>
          <w:sz w:val="24"/>
          <w:szCs w:val="24"/>
          <w:highlight w:val="white"/>
        </w:rPr>
        <w:t> </w:t>
      </w:r>
      <w:r w:rsidRPr="00D24557">
        <w:rPr>
          <w:rFonts w:ascii="Times New Roman" w:hAnsi="Times New Roman"/>
          <w:strike/>
          <w:sz w:val="24"/>
          <w:szCs w:val="24"/>
          <w:highlight w:val="white"/>
        </w:rPr>
        <w:t>ohledem na technické možnosti tato pravidla zajistí takovou úroveň bezpečnosti, která odpovídá míře existujícího rizika s</w:t>
      </w:r>
      <w:r>
        <w:rPr>
          <w:rFonts w:ascii="Times New Roman" w:hAnsi="Times New Roman"/>
          <w:strike/>
          <w:sz w:val="24"/>
          <w:szCs w:val="24"/>
          <w:highlight w:val="white"/>
        </w:rPr>
        <w:t> </w:t>
      </w:r>
      <w:r w:rsidRPr="00D24557">
        <w:rPr>
          <w:rFonts w:ascii="Times New Roman" w:hAnsi="Times New Roman"/>
          <w:strike/>
          <w:sz w:val="24"/>
          <w:szCs w:val="24"/>
          <w:highlight w:val="white"/>
        </w:rPr>
        <w:t>cílem předejít nebo minimalizovat dopad událostí na uživatele a</w:t>
      </w:r>
      <w:r>
        <w:rPr>
          <w:rFonts w:ascii="Times New Roman" w:hAnsi="Times New Roman"/>
          <w:strike/>
          <w:sz w:val="24"/>
          <w:szCs w:val="24"/>
          <w:highlight w:val="white"/>
        </w:rPr>
        <w:t> </w:t>
      </w:r>
      <w:r w:rsidRPr="00D24557">
        <w:rPr>
          <w:rFonts w:ascii="Times New Roman" w:hAnsi="Times New Roman"/>
          <w:strike/>
          <w:sz w:val="24"/>
          <w:szCs w:val="24"/>
          <w:highlight w:val="white"/>
        </w:rPr>
        <w:t>na vzájemně propojené sítě. Bezpečností sítě a</w:t>
      </w:r>
      <w:r>
        <w:rPr>
          <w:rFonts w:ascii="Times New Roman" w:hAnsi="Times New Roman"/>
          <w:strike/>
          <w:sz w:val="24"/>
          <w:szCs w:val="24"/>
          <w:highlight w:val="white"/>
        </w:rPr>
        <w:t> </w:t>
      </w:r>
      <w:r w:rsidRPr="00D24557">
        <w:rPr>
          <w:rFonts w:ascii="Times New Roman" w:hAnsi="Times New Roman"/>
          <w:strike/>
          <w:sz w:val="24"/>
          <w:szCs w:val="24"/>
          <w:highlight w:val="white"/>
        </w:rPr>
        <w:t>služby se rozumí jejich schopnost odolávat náhodným incidentům nebo neoprávněným či svévolným zásahům, které závažně narušují dostupnost nebo interoperabilitu služeb a</w:t>
      </w:r>
      <w:r>
        <w:rPr>
          <w:rFonts w:ascii="Times New Roman" w:hAnsi="Times New Roman"/>
          <w:strike/>
          <w:sz w:val="24"/>
          <w:szCs w:val="24"/>
          <w:highlight w:val="white"/>
        </w:rPr>
        <w:t> </w:t>
      </w:r>
      <w:r w:rsidRPr="00D24557">
        <w:rPr>
          <w:rFonts w:ascii="Times New Roman" w:hAnsi="Times New Roman"/>
          <w:strike/>
          <w:sz w:val="24"/>
          <w:szCs w:val="24"/>
          <w:highlight w:val="white"/>
        </w:rPr>
        <w:t>integritu sítí.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(1) Osoba zajišťující veřejnou komunikační síť nebo poskytující veřejně dostupnou službu elektronických komunikací je povinna zajišťovat bezpečnost a</w:t>
      </w:r>
      <w:r>
        <w:rPr>
          <w:rFonts w:ascii="Times New Roman" w:hAnsi="Times New Roman"/>
          <w:b/>
          <w:sz w:val="24"/>
          <w:szCs w:val="24"/>
        </w:rPr>
        <w:t> </w:t>
      </w:r>
      <w:r w:rsidRPr="00D24557">
        <w:rPr>
          <w:rFonts w:ascii="Times New Roman" w:hAnsi="Times New Roman"/>
          <w:b/>
          <w:sz w:val="24"/>
          <w:szCs w:val="24"/>
        </w:rPr>
        <w:t>integritu své sítě a</w:t>
      </w:r>
      <w:r>
        <w:rPr>
          <w:rFonts w:ascii="Times New Roman" w:hAnsi="Times New Roman"/>
          <w:b/>
          <w:sz w:val="24"/>
          <w:szCs w:val="24"/>
        </w:rPr>
        <w:t> </w:t>
      </w:r>
      <w:r w:rsidRPr="00D24557">
        <w:rPr>
          <w:rFonts w:ascii="Times New Roman" w:hAnsi="Times New Roman"/>
          <w:b/>
          <w:sz w:val="24"/>
          <w:szCs w:val="24"/>
        </w:rPr>
        <w:t xml:space="preserve">bezpečnost služeb, které poskytuje. Za tím účelem je </w:t>
      </w:r>
      <w:r>
        <w:rPr>
          <w:rFonts w:ascii="Times New Roman" w:hAnsi="Times New Roman"/>
          <w:b/>
          <w:sz w:val="24"/>
          <w:szCs w:val="24"/>
        </w:rPr>
        <w:t>tato osoba</w:t>
      </w:r>
      <w:r w:rsidRPr="00D24557">
        <w:rPr>
          <w:rFonts w:ascii="Times New Roman" w:hAnsi="Times New Roman"/>
          <w:b/>
          <w:sz w:val="24"/>
          <w:szCs w:val="24"/>
        </w:rPr>
        <w:t xml:space="preserve"> zejména</w:t>
      </w:r>
      <w:r w:rsidRPr="00D24557" w:rsidDel="00856CF9">
        <w:rPr>
          <w:rFonts w:ascii="Times New Roman" w:hAnsi="Times New Roman"/>
          <w:b/>
          <w:sz w:val="24"/>
          <w:szCs w:val="24"/>
        </w:rPr>
        <w:t xml:space="preserve"> </w:t>
      </w:r>
      <w:r>
        <w:rPr>
          <w:rFonts w:ascii="Times New Roman" w:hAnsi="Times New Roman"/>
          <w:b/>
          <w:sz w:val="24"/>
          <w:szCs w:val="24"/>
        </w:rPr>
        <w:t>povinna</w:t>
      </w:r>
      <w:r w:rsidRPr="00D24557">
        <w:rPr>
          <w:rFonts w:ascii="Times New Roman" w:hAnsi="Times New Roman"/>
          <w:b/>
          <w:sz w:val="24"/>
          <w:szCs w:val="24"/>
        </w:rPr>
        <w:t xml:space="preserve"> přijmout technicko-organizační pravidla vytvořená v</w:t>
      </w:r>
      <w:r>
        <w:rPr>
          <w:rFonts w:ascii="Times New Roman" w:hAnsi="Times New Roman"/>
          <w:b/>
          <w:sz w:val="24"/>
          <w:szCs w:val="24"/>
        </w:rPr>
        <w:t> </w:t>
      </w:r>
      <w:r w:rsidRPr="00D24557">
        <w:rPr>
          <w:rFonts w:ascii="Times New Roman" w:hAnsi="Times New Roman"/>
          <w:b/>
          <w:sz w:val="24"/>
          <w:szCs w:val="24"/>
        </w:rPr>
        <w:t>souladu se síťovými plány podle odstavce 2. S</w:t>
      </w:r>
      <w:r>
        <w:rPr>
          <w:rFonts w:ascii="Times New Roman" w:hAnsi="Times New Roman"/>
          <w:b/>
          <w:sz w:val="24"/>
          <w:szCs w:val="24"/>
        </w:rPr>
        <w:t> </w:t>
      </w:r>
      <w:r w:rsidRPr="00D24557">
        <w:rPr>
          <w:rFonts w:ascii="Times New Roman" w:hAnsi="Times New Roman"/>
          <w:b/>
          <w:sz w:val="24"/>
          <w:szCs w:val="24"/>
        </w:rPr>
        <w:t>ohledem na technické možnosti tato pravidla zajistí takovou úroveň bezpečnosti, která odpovídá míře existujícího rizika s</w:t>
      </w:r>
      <w:r>
        <w:rPr>
          <w:rFonts w:ascii="Times New Roman" w:hAnsi="Times New Roman"/>
          <w:b/>
          <w:sz w:val="24"/>
          <w:szCs w:val="24"/>
        </w:rPr>
        <w:t> </w:t>
      </w:r>
      <w:r w:rsidRPr="00D24557">
        <w:rPr>
          <w:rFonts w:ascii="Times New Roman" w:hAnsi="Times New Roman"/>
          <w:b/>
          <w:sz w:val="24"/>
          <w:szCs w:val="24"/>
        </w:rPr>
        <w:t>cílem předejít nebo minimalizovat dopad bezpečnostních incidentů na uživatele a</w:t>
      </w:r>
      <w:r>
        <w:rPr>
          <w:rFonts w:ascii="Times New Roman" w:hAnsi="Times New Roman"/>
          <w:b/>
          <w:sz w:val="24"/>
          <w:szCs w:val="24"/>
        </w:rPr>
        <w:t> </w:t>
      </w:r>
      <w:r w:rsidRPr="00D24557">
        <w:rPr>
          <w:rFonts w:ascii="Times New Roman" w:hAnsi="Times New Roman"/>
          <w:b/>
          <w:sz w:val="24"/>
          <w:szCs w:val="24"/>
        </w:rPr>
        <w:t>na sítě a</w:t>
      </w:r>
      <w:r>
        <w:rPr>
          <w:rFonts w:ascii="Times New Roman" w:hAnsi="Times New Roman"/>
          <w:b/>
          <w:sz w:val="24"/>
          <w:szCs w:val="24"/>
        </w:rPr>
        <w:t> </w:t>
      </w:r>
      <w:r w:rsidRPr="00D24557">
        <w:rPr>
          <w:rFonts w:ascii="Times New Roman" w:hAnsi="Times New Roman"/>
          <w:b/>
          <w:sz w:val="24"/>
          <w:szCs w:val="24"/>
        </w:rPr>
        <w:t>služby. Bezpečností sítě a</w:t>
      </w:r>
      <w:r>
        <w:rPr>
          <w:rFonts w:ascii="Times New Roman" w:hAnsi="Times New Roman"/>
          <w:b/>
          <w:sz w:val="24"/>
          <w:szCs w:val="24"/>
        </w:rPr>
        <w:t> </w:t>
      </w:r>
      <w:r w:rsidRPr="00D24557">
        <w:rPr>
          <w:rFonts w:ascii="Times New Roman" w:hAnsi="Times New Roman"/>
          <w:b/>
          <w:sz w:val="24"/>
          <w:szCs w:val="24"/>
        </w:rPr>
        <w:t>služby se rozumí jejich schopnost odolávat s</w:t>
      </w:r>
      <w:r>
        <w:rPr>
          <w:rFonts w:ascii="Times New Roman" w:hAnsi="Times New Roman"/>
          <w:b/>
          <w:sz w:val="24"/>
          <w:szCs w:val="24"/>
        </w:rPr>
        <w:t> </w:t>
      </w:r>
      <w:r w:rsidRPr="00D24557">
        <w:rPr>
          <w:rFonts w:ascii="Times New Roman" w:hAnsi="Times New Roman"/>
          <w:b/>
          <w:sz w:val="24"/>
          <w:szCs w:val="24"/>
        </w:rPr>
        <w:t>dostatečnou spolehlivostí veškerým zásahům, které narušují dostupnost, hodnověrnost, integritu nebo důvěrnost této sítě a</w:t>
      </w:r>
      <w:r>
        <w:rPr>
          <w:rFonts w:ascii="Times New Roman" w:hAnsi="Times New Roman"/>
          <w:b/>
          <w:sz w:val="24"/>
          <w:szCs w:val="24"/>
        </w:rPr>
        <w:t> </w:t>
      </w:r>
      <w:r w:rsidRPr="00D24557">
        <w:rPr>
          <w:rFonts w:ascii="Times New Roman" w:hAnsi="Times New Roman"/>
          <w:b/>
          <w:sz w:val="24"/>
          <w:szCs w:val="24"/>
        </w:rPr>
        <w:t>služby, uchovávaných, předávaných nebo zpracovávaných dat nebo souvisejících služeb, které tato síť nebo služba elektronických komunikací nabízí nebo které jsou jejich prostřednictvím přístupné. Bezpečnostním incidentem se rozumí událost, která má skutečný nepříznivý dopad na bezpečnost sítí nebo služeb elektronických komunikací.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(2) Pro zajištění integrity veřejných komunikačních sítí Úřad vydává síťové plány (§ 62), ve kterých vymezí základní vlastnosti těchto sítí a</w:t>
      </w:r>
      <w:r>
        <w:rPr>
          <w:rFonts w:ascii="Times New Roman" w:hAnsi="Times New Roman"/>
          <w:sz w:val="24"/>
          <w:szCs w:val="24"/>
          <w:highlight w:val="white"/>
        </w:rPr>
        <w:t> </w:t>
      </w:r>
      <w:r w:rsidRPr="00D24557">
        <w:rPr>
          <w:rFonts w:ascii="Times New Roman" w:hAnsi="Times New Roman"/>
          <w:sz w:val="24"/>
          <w:szCs w:val="24"/>
          <w:highlight w:val="white"/>
        </w:rPr>
        <w:t>jejich rozhraní, které jsou nezbytné pro vzájemné propojování veřejných komunikačních sítí, pro přístup k</w:t>
      </w:r>
      <w:r>
        <w:rPr>
          <w:rFonts w:ascii="Times New Roman" w:hAnsi="Times New Roman"/>
          <w:sz w:val="24"/>
          <w:szCs w:val="24"/>
          <w:highlight w:val="white"/>
        </w:rPr>
        <w:t> </w:t>
      </w:r>
      <w:r w:rsidRPr="00D24557">
        <w:rPr>
          <w:rFonts w:ascii="Times New Roman" w:hAnsi="Times New Roman"/>
          <w:sz w:val="24"/>
          <w:szCs w:val="24"/>
          <w:highlight w:val="white"/>
        </w:rPr>
        <w:t>nim, pro připojování neveřejných komunikačních sítí a</w:t>
      </w:r>
      <w:r>
        <w:rPr>
          <w:rFonts w:ascii="Times New Roman" w:hAnsi="Times New Roman"/>
          <w:sz w:val="24"/>
          <w:szCs w:val="24"/>
          <w:highlight w:val="white"/>
        </w:rPr>
        <w:t> </w:t>
      </w:r>
      <w:r w:rsidRPr="00D24557">
        <w:rPr>
          <w:rFonts w:ascii="Times New Roman" w:hAnsi="Times New Roman"/>
          <w:sz w:val="24"/>
          <w:szCs w:val="24"/>
          <w:highlight w:val="white"/>
        </w:rPr>
        <w:t>zajištění</w:t>
      </w:r>
      <w:r>
        <w:rPr>
          <w:rFonts w:ascii="Times New Roman" w:hAnsi="Times New Roman"/>
          <w:sz w:val="24"/>
          <w:szCs w:val="24"/>
          <w:highlight w:val="white"/>
        </w:rPr>
        <w:t xml:space="preserve"> </w:t>
      </w:r>
      <w:r w:rsidRPr="008D1149">
        <w:rPr>
          <w:rFonts w:ascii="Times New Roman" w:hAnsi="Times New Roman"/>
          <w:b/>
          <w:bCs/>
          <w:sz w:val="24"/>
          <w:szCs w:val="24"/>
        </w:rPr>
        <w:t>bezpečnosti a</w:t>
      </w:r>
      <w:r w:rsidRPr="00D24557">
        <w:rPr>
          <w:rFonts w:ascii="Times New Roman" w:hAnsi="Times New Roman"/>
          <w:sz w:val="24"/>
          <w:szCs w:val="24"/>
          <w:highlight w:val="white"/>
        </w:rPr>
        <w:t xml:space="preserve"> kontinuity dodávek služeb, které jsou prostřednictvím veřejných komunikačních služeb poskytovány.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(3) </w:t>
      </w:r>
      <w:r w:rsidRPr="00D24557">
        <w:rPr>
          <w:rFonts w:ascii="Times New Roman" w:hAnsi="Times New Roman"/>
          <w:strike/>
          <w:sz w:val="24"/>
          <w:szCs w:val="24"/>
          <w:highlight w:val="white"/>
        </w:rPr>
        <w:t>Podnikate</w:t>
      </w:r>
      <w:r w:rsidRPr="00D24557">
        <w:rPr>
          <w:rFonts w:ascii="Times New Roman" w:hAnsi="Times New Roman"/>
          <w:sz w:val="24"/>
          <w:szCs w:val="24"/>
          <w:highlight w:val="white"/>
        </w:rPr>
        <w:t xml:space="preserve">l </w:t>
      </w:r>
      <w:r w:rsidRPr="00D24557">
        <w:rPr>
          <w:rFonts w:ascii="Times New Roman" w:hAnsi="Times New Roman"/>
          <w:b/>
          <w:sz w:val="24"/>
          <w:szCs w:val="24"/>
          <w:highlight w:val="white"/>
        </w:rPr>
        <w:t>Osoba</w:t>
      </w:r>
      <w:r w:rsidRPr="00D24557">
        <w:rPr>
          <w:rFonts w:ascii="Times New Roman" w:hAnsi="Times New Roman"/>
          <w:sz w:val="24"/>
          <w:szCs w:val="24"/>
          <w:highlight w:val="white"/>
        </w:rPr>
        <w:t xml:space="preserve"> zajišťující veřejnou komunikační síť nebo poskytující veřejně dostupnou službu elektronických komunikací může v</w:t>
      </w:r>
      <w:r>
        <w:rPr>
          <w:rFonts w:ascii="Times New Roman" w:hAnsi="Times New Roman"/>
          <w:sz w:val="24"/>
          <w:szCs w:val="24"/>
          <w:highlight w:val="white"/>
        </w:rPr>
        <w:t> </w:t>
      </w:r>
      <w:r w:rsidRPr="00D24557">
        <w:rPr>
          <w:rFonts w:ascii="Times New Roman" w:hAnsi="Times New Roman"/>
          <w:sz w:val="24"/>
          <w:szCs w:val="24"/>
          <w:highlight w:val="white"/>
        </w:rPr>
        <w:t>případech, kdy hrozí nebo dojde k</w:t>
      </w:r>
      <w:r>
        <w:rPr>
          <w:rFonts w:ascii="Times New Roman" w:hAnsi="Times New Roman"/>
          <w:sz w:val="24"/>
          <w:szCs w:val="24"/>
          <w:highlight w:val="white"/>
        </w:rPr>
        <w:t> </w:t>
      </w:r>
      <w:r w:rsidRPr="00D24557">
        <w:rPr>
          <w:rFonts w:ascii="Times New Roman" w:hAnsi="Times New Roman"/>
          <w:sz w:val="24"/>
          <w:szCs w:val="24"/>
          <w:highlight w:val="white"/>
        </w:rPr>
        <w:t xml:space="preserve">závažnému narušení bezpečnosti </w:t>
      </w:r>
      <w:r w:rsidRPr="00D24557">
        <w:rPr>
          <w:rFonts w:ascii="Times New Roman" w:hAnsi="Times New Roman"/>
          <w:b/>
          <w:sz w:val="24"/>
          <w:szCs w:val="24"/>
          <w:highlight w:val="white"/>
        </w:rPr>
        <w:t>sítě a</w:t>
      </w:r>
      <w:r>
        <w:rPr>
          <w:rFonts w:ascii="Times New Roman" w:hAnsi="Times New Roman"/>
          <w:b/>
          <w:sz w:val="24"/>
          <w:szCs w:val="24"/>
          <w:highlight w:val="white"/>
        </w:rPr>
        <w:t> </w:t>
      </w:r>
      <w:r w:rsidRPr="00D24557">
        <w:rPr>
          <w:rFonts w:ascii="Times New Roman" w:hAnsi="Times New Roman"/>
          <w:b/>
          <w:sz w:val="24"/>
          <w:szCs w:val="24"/>
          <w:highlight w:val="white"/>
        </w:rPr>
        <w:t xml:space="preserve">služby </w:t>
      </w:r>
      <w:r w:rsidRPr="00D24557">
        <w:rPr>
          <w:rFonts w:ascii="Times New Roman" w:hAnsi="Times New Roman"/>
          <w:sz w:val="24"/>
          <w:szCs w:val="24"/>
          <w:highlight w:val="white"/>
        </w:rPr>
        <w:t>a</w:t>
      </w:r>
      <w:r>
        <w:rPr>
          <w:rFonts w:ascii="Times New Roman" w:hAnsi="Times New Roman"/>
          <w:sz w:val="24"/>
          <w:szCs w:val="24"/>
          <w:highlight w:val="white"/>
        </w:rPr>
        <w:t> </w:t>
      </w:r>
      <w:r w:rsidRPr="00D24557">
        <w:rPr>
          <w:rFonts w:ascii="Times New Roman" w:hAnsi="Times New Roman"/>
          <w:sz w:val="24"/>
          <w:szCs w:val="24"/>
          <w:highlight w:val="white"/>
        </w:rPr>
        <w:t>integrity jeho sítě z</w:t>
      </w:r>
      <w:r>
        <w:rPr>
          <w:rFonts w:ascii="Times New Roman" w:hAnsi="Times New Roman"/>
          <w:sz w:val="24"/>
          <w:szCs w:val="24"/>
          <w:highlight w:val="white"/>
        </w:rPr>
        <w:t> </w:t>
      </w:r>
      <w:r w:rsidRPr="00D24557">
        <w:rPr>
          <w:rFonts w:ascii="Times New Roman" w:hAnsi="Times New Roman"/>
          <w:sz w:val="24"/>
          <w:szCs w:val="24"/>
          <w:highlight w:val="white"/>
        </w:rPr>
        <w:t>důvodů poškození nebo zničení elektronického komunikačního zařízení, zejména vlivem velkých provozních havárií nebo živelních pohrom, přerušit poskytování služby nebo odepřít přístup ke službě. Přerušení nebo odepření musí být omezeno pouze na dobu nezbytně nutnou, a</w:t>
      </w:r>
      <w:r>
        <w:rPr>
          <w:rFonts w:ascii="Times New Roman" w:hAnsi="Times New Roman"/>
          <w:sz w:val="24"/>
          <w:szCs w:val="24"/>
          <w:highlight w:val="white"/>
        </w:rPr>
        <w:t> </w:t>
      </w:r>
      <w:r w:rsidRPr="00D24557">
        <w:rPr>
          <w:rFonts w:ascii="Times New Roman" w:hAnsi="Times New Roman"/>
          <w:sz w:val="24"/>
          <w:szCs w:val="24"/>
          <w:highlight w:val="white"/>
        </w:rPr>
        <w:t>je-li to technicky možné, musí být zachován přístup k</w:t>
      </w:r>
      <w:r>
        <w:rPr>
          <w:rFonts w:ascii="Times New Roman" w:hAnsi="Times New Roman"/>
          <w:sz w:val="24"/>
          <w:szCs w:val="24"/>
          <w:highlight w:val="white"/>
        </w:rPr>
        <w:t> </w:t>
      </w:r>
      <w:r w:rsidRPr="00D24557">
        <w:rPr>
          <w:rFonts w:ascii="Times New Roman" w:hAnsi="Times New Roman"/>
          <w:strike/>
          <w:sz w:val="24"/>
          <w:szCs w:val="24"/>
          <w:highlight w:val="white"/>
        </w:rPr>
        <w:t>číslům tísňového volání</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tísňovým číslům</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(4) O</w:t>
      </w:r>
      <w:r>
        <w:rPr>
          <w:rFonts w:ascii="Times New Roman" w:hAnsi="Times New Roman"/>
          <w:sz w:val="24"/>
          <w:szCs w:val="24"/>
          <w:highlight w:val="white"/>
        </w:rPr>
        <w:t> </w:t>
      </w:r>
      <w:r w:rsidRPr="00D24557">
        <w:rPr>
          <w:rFonts w:ascii="Times New Roman" w:hAnsi="Times New Roman"/>
          <w:sz w:val="24"/>
          <w:szCs w:val="24"/>
          <w:highlight w:val="white"/>
        </w:rPr>
        <w:t xml:space="preserve">závažném narušení bezpečnosti </w:t>
      </w:r>
      <w:r w:rsidRPr="00D24557">
        <w:rPr>
          <w:rFonts w:ascii="Times New Roman" w:hAnsi="Times New Roman"/>
          <w:b/>
          <w:sz w:val="24"/>
          <w:szCs w:val="24"/>
          <w:highlight w:val="white"/>
        </w:rPr>
        <w:t>sítě a</w:t>
      </w:r>
      <w:r>
        <w:rPr>
          <w:rFonts w:ascii="Times New Roman" w:hAnsi="Times New Roman"/>
          <w:b/>
          <w:sz w:val="24"/>
          <w:szCs w:val="24"/>
          <w:highlight w:val="white"/>
        </w:rPr>
        <w:t> </w:t>
      </w:r>
      <w:r w:rsidRPr="00D24557">
        <w:rPr>
          <w:rFonts w:ascii="Times New Roman" w:hAnsi="Times New Roman"/>
          <w:b/>
          <w:sz w:val="24"/>
          <w:szCs w:val="24"/>
          <w:highlight w:val="white"/>
        </w:rPr>
        <w:t xml:space="preserve">služby </w:t>
      </w:r>
      <w:r w:rsidRPr="00D24557">
        <w:rPr>
          <w:rFonts w:ascii="Times New Roman" w:hAnsi="Times New Roman"/>
          <w:sz w:val="24"/>
          <w:szCs w:val="24"/>
          <w:highlight w:val="white"/>
        </w:rPr>
        <w:t>a</w:t>
      </w:r>
      <w:r>
        <w:rPr>
          <w:rFonts w:ascii="Times New Roman" w:hAnsi="Times New Roman"/>
          <w:sz w:val="24"/>
          <w:szCs w:val="24"/>
          <w:highlight w:val="white"/>
        </w:rPr>
        <w:t> </w:t>
      </w:r>
      <w:r w:rsidRPr="00D24557">
        <w:rPr>
          <w:rFonts w:ascii="Times New Roman" w:hAnsi="Times New Roman"/>
          <w:sz w:val="24"/>
          <w:szCs w:val="24"/>
          <w:highlight w:val="white"/>
        </w:rPr>
        <w:t>ztrátě integrity sítě, rozsahu a</w:t>
      </w:r>
      <w:r>
        <w:rPr>
          <w:rFonts w:ascii="Times New Roman" w:hAnsi="Times New Roman"/>
          <w:sz w:val="24"/>
          <w:szCs w:val="24"/>
          <w:highlight w:val="white"/>
        </w:rPr>
        <w:t> </w:t>
      </w:r>
      <w:r w:rsidRPr="00D24557">
        <w:rPr>
          <w:rFonts w:ascii="Times New Roman" w:hAnsi="Times New Roman"/>
          <w:sz w:val="24"/>
          <w:szCs w:val="24"/>
          <w:highlight w:val="white"/>
        </w:rPr>
        <w:t>důvodech přerušení poskytování služby nebo odepření přístupu k</w:t>
      </w:r>
      <w:r>
        <w:rPr>
          <w:rFonts w:ascii="Times New Roman" w:hAnsi="Times New Roman"/>
          <w:sz w:val="24"/>
          <w:szCs w:val="24"/>
          <w:highlight w:val="white"/>
        </w:rPr>
        <w:t> </w:t>
      </w:r>
      <w:r w:rsidRPr="00D24557">
        <w:rPr>
          <w:rFonts w:ascii="Times New Roman" w:hAnsi="Times New Roman"/>
          <w:sz w:val="24"/>
          <w:szCs w:val="24"/>
          <w:highlight w:val="white"/>
        </w:rPr>
        <w:t>ní, přijatých opatřeních a</w:t>
      </w:r>
      <w:r>
        <w:rPr>
          <w:rFonts w:ascii="Times New Roman" w:hAnsi="Times New Roman"/>
          <w:sz w:val="24"/>
          <w:szCs w:val="24"/>
          <w:highlight w:val="white"/>
        </w:rPr>
        <w:t> </w:t>
      </w:r>
      <w:r w:rsidRPr="00D24557">
        <w:rPr>
          <w:rFonts w:ascii="Times New Roman" w:hAnsi="Times New Roman"/>
          <w:sz w:val="24"/>
          <w:szCs w:val="24"/>
          <w:highlight w:val="white"/>
        </w:rPr>
        <w:t xml:space="preserve">o předpokládaném termínu odstranění příčiny podle odstavce 3 je </w:t>
      </w:r>
      <w:r w:rsidRPr="00D24557">
        <w:rPr>
          <w:rFonts w:ascii="Times New Roman" w:hAnsi="Times New Roman"/>
          <w:strike/>
          <w:sz w:val="24"/>
          <w:szCs w:val="24"/>
          <w:highlight w:val="white"/>
        </w:rPr>
        <w:t>podnikatel</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osoba</w:t>
      </w:r>
      <w:r w:rsidRPr="00D24557">
        <w:rPr>
          <w:rFonts w:ascii="Times New Roman" w:hAnsi="Times New Roman"/>
          <w:sz w:val="24"/>
          <w:szCs w:val="24"/>
          <w:highlight w:val="white"/>
        </w:rPr>
        <w:t xml:space="preserve"> zajišťující veřejnou komunikační síť nebo poskytující veřejně dostupnou službu elektronických komunikací povinen bezodkladně informovat Úřad, subjekty provozující </w:t>
      </w:r>
      <w:r w:rsidRPr="00D24557">
        <w:rPr>
          <w:rFonts w:ascii="Times New Roman" w:hAnsi="Times New Roman"/>
          <w:strike/>
          <w:sz w:val="24"/>
          <w:szCs w:val="24"/>
          <w:highlight w:val="white"/>
        </w:rPr>
        <w:t>pracoviště pro příjem tísňového volání</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centra tísňové komunikace </w:t>
      </w:r>
      <w:r w:rsidRPr="00D24557">
        <w:rPr>
          <w:rFonts w:ascii="Times New Roman" w:hAnsi="Times New Roman"/>
          <w:sz w:val="24"/>
          <w:szCs w:val="24"/>
          <w:highlight w:val="white"/>
        </w:rPr>
        <w:t>a</w:t>
      </w:r>
      <w:r>
        <w:rPr>
          <w:rFonts w:ascii="Times New Roman" w:hAnsi="Times New Roman"/>
          <w:sz w:val="24"/>
          <w:szCs w:val="24"/>
          <w:highlight w:val="white"/>
        </w:rPr>
        <w:t> </w:t>
      </w:r>
      <w:r w:rsidRPr="00D24557">
        <w:rPr>
          <w:rFonts w:ascii="Times New Roman" w:hAnsi="Times New Roman"/>
          <w:sz w:val="24"/>
          <w:szCs w:val="24"/>
          <w:highlight w:val="white"/>
        </w:rPr>
        <w:t>vhodným způsobem i</w:t>
      </w:r>
      <w:r>
        <w:rPr>
          <w:rFonts w:ascii="Times New Roman" w:hAnsi="Times New Roman"/>
          <w:sz w:val="24"/>
          <w:szCs w:val="24"/>
          <w:highlight w:val="white"/>
        </w:rPr>
        <w:t> </w:t>
      </w:r>
      <w:r w:rsidRPr="00D24557">
        <w:rPr>
          <w:rFonts w:ascii="Times New Roman" w:hAnsi="Times New Roman"/>
          <w:sz w:val="24"/>
          <w:szCs w:val="24"/>
          <w:highlight w:val="white"/>
        </w:rPr>
        <w:t xml:space="preserve">uživatele. </w:t>
      </w:r>
      <w:r w:rsidRPr="00D24557">
        <w:rPr>
          <w:rFonts w:ascii="Times New Roman" w:hAnsi="Times New Roman"/>
          <w:strike/>
          <w:sz w:val="24"/>
          <w:szCs w:val="24"/>
          <w:highlight w:val="white"/>
        </w:rPr>
        <w:t>Rozsah a</w:t>
      </w:r>
      <w:r>
        <w:rPr>
          <w:rFonts w:ascii="Times New Roman" w:hAnsi="Times New Roman"/>
          <w:strike/>
          <w:sz w:val="24"/>
          <w:szCs w:val="24"/>
          <w:highlight w:val="white"/>
        </w:rPr>
        <w:t> </w:t>
      </w:r>
      <w:r w:rsidRPr="00D24557">
        <w:rPr>
          <w:rFonts w:ascii="Times New Roman" w:hAnsi="Times New Roman"/>
          <w:strike/>
          <w:sz w:val="24"/>
          <w:szCs w:val="24"/>
          <w:highlight w:val="white"/>
        </w:rPr>
        <w:t>formu předávání informací stanoví Úřad prováděcím právním předpisem</w:t>
      </w:r>
      <w:r w:rsidRPr="00D24557">
        <w:rPr>
          <w:rFonts w:ascii="Times New Roman" w:hAnsi="Times New Roman"/>
          <w:sz w:val="24"/>
          <w:szCs w:val="24"/>
          <w:highlight w:val="white"/>
        </w:rPr>
        <w:t xml:space="preserve">. </w:t>
      </w:r>
      <w:r w:rsidRPr="00D24557">
        <w:rPr>
          <w:rFonts w:ascii="Times New Roman" w:hAnsi="Times New Roman"/>
          <w:b/>
          <w:sz w:val="24"/>
          <w:szCs w:val="24"/>
        </w:rPr>
        <w:t>Kritéria určení závažného narušení bezpečnosti sítě a</w:t>
      </w:r>
      <w:r>
        <w:rPr>
          <w:rFonts w:ascii="Times New Roman" w:hAnsi="Times New Roman"/>
          <w:b/>
          <w:sz w:val="24"/>
          <w:szCs w:val="24"/>
        </w:rPr>
        <w:t> </w:t>
      </w:r>
      <w:r w:rsidRPr="00D24557">
        <w:rPr>
          <w:rFonts w:ascii="Times New Roman" w:hAnsi="Times New Roman"/>
          <w:b/>
          <w:sz w:val="24"/>
          <w:szCs w:val="24"/>
        </w:rPr>
        <w:t>služby a</w:t>
      </w:r>
      <w:r>
        <w:rPr>
          <w:rFonts w:ascii="Times New Roman" w:hAnsi="Times New Roman"/>
          <w:b/>
          <w:sz w:val="24"/>
          <w:szCs w:val="24"/>
        </w:rPr>
        <w:t> </w:t>
      </w:r>
      <w:r w:rsidRPr="00D24557">
        <w:rPr>
          <w:rFonts w:ascii="Times New Roman" w:hAnsi="Times New Roman"/>
          <w:b/>
          <w:sz w:val="24"/>
          <w:szCs w:val="24"/>
        </w:rPr>
        <w:t>ztrátu integrity sítě a</w:t>
      </w:r>
      <w:r>
        <w:rPr>
          <w:rFonts w:ascii="Times New Roman" w:hAnsi="Times New Roman"/>
          <w:b/>
          <w:sz w:val="24"/>
          <w:szCs w:val="24"/>
        </w:rPr>
        <w:t> </w:t>
      </w:r>
      <w:r w:rsidRPr="00D24557">
        <w:rPr>
          <w:rFonts w:ascii="Times New Roman" w:hAnsi="Times New Roman"/>
          <w:b/>
          <w:sz w:val="24"/>
          <w:szCs w:val="24"/>
        </w:rPr>
        <w:t>rozsah a</w:t>
      </w:r>
      <w:r>
        <w:rPr>
          <w:rFonts w:ascii="Times New Roman" w:hAnsi="Times New Roman"/>
          <w:b/>
          <w:sz w:val="24"/>
          <w:szCs w:val="24"/>
        </w:rPr>
        <w:t> </w:t>
      </w:r>
      <w:r w:rsidRPr="00D24557">
        <w:rPr>
          <w:rFonts w:ascii="Times New Roman" w:hAnsi="Times New Roman"/>
          <w:b/>
          <w:sz w:val="24"/>
          <w:szCs w:val="24"/>
        </w:rPr>
        <w:t>formu předávání informací stanoví Úřad prováděcím právním předpisem</w:t>
      </w:r>
      <w:r w:rsidRPr="00D24557">
        <w:rPr>
          <w:rFonts w:ascii="Times New Roman" w:hAnsi="Times New Roman"/>
          <w:sz w:val="24"/>
          <w:szCs w:val="24"/>
        </w:rPr>
        <w:t xml:space="preserve">. </w:t>
      </w:r>
      <w:r w:rsidRPr="00D24557">
        <w:rPr>
          <w:rFonts w:ascii="Times New Roman" w:hAnsi="Times New Roman"/>
          <w:sz w:val="24"/>
          <w:szCs w:val="24"/>
          <w:highlight w:val="white"/>
        </w:rPr>
        <w:t>Úřad může v</w:t>
      </w:r>
      <w:r>
        <w:rPr>
          <w:rFonts w:ascii="Times New Roman" w:hAnsi="Times New Roman"/>
          <w:sz w:val="24"/>
          <w:szCs w:val="24"/>
          <w:highlight w:val="white"/>
        </w:rPr>
        <w:t> </w:t>
      </w:r>
      <w:r w:rsidRPr="00D24557">
        <w:rPr>
          <w:rFonts w:ascii="Times New Roman" w:hAnsi="Times New Roman"/>
          <w:sz w:val="24"/>
          <w:szCs w:val="24"/>
          <w:highlight w:val="white"/>
        </w:rPr>
        <w:t>případě, že je zveřejnění těchto informací ve veřejném zájmu, informovat o</w:t>
      </w:r>
      <w:r>
        <w:rPr>
          <w:rFonts w:ascii="Times New Roman" w:hAnsi="Times New Roman"/>
          <w:sz w:val="24"/>
          <w:szCs w:val="24"/>
          <w:highlight w:val="white"/>
        </w:rPr>
        <w:t> </w:t>
      </w:r>
      <w:r w:rsidRPr="00D24557">
        <w:rPr>
          <w:rFonts w:ascii="Times New Roman" w:hAnsi="Times New Roman"/>
          <w:sz w:val="24"/>
          <w:szCs w:val="24"/>
          <w:highlight w:val="white"/>
        </w:rPr>
        <w:t>tom vhodným způsobem veřejnost</w:t>
      </w:r>
      <w:r w:rsidRPr="00D24557">
        <w:rPr>
          <w:rFonts w:ascii="Times New Roman" w:hAnsi="Times New Roman"/>
          <w:sz w:val="24"/>
          <w:szCs w:val="24"/>
        </w:rPr>
        <w:t xml:space="preserve"> </w:t>
      </w:r>
      <w:r w:rsidRPr="00D24557">
        <w:rPr>
          <w:rFonts w:ascii="Times New Roman" w:hAnsi="Times New Roman"/>
          <w:b/>
          <w:sz w:val="24"/>
          <w:szCs w:val="24"/>
        </w:rPr>
        <w:t>nebo povinnost zveřejnění těchto informací uložit osobě zajišťující veřejnou komunikační síť nebo poskytující veřejně dostupnou službu elektronických komunikací. Je-li to vhodné, informuje Úřad také příslušné orgány v</w:t>
      </w:r>
      <w:r>
        <w:rPr>
          <w:rFonts w:ascii="Times New Roman" w:hAnsi="Times New Roman"/>
          <w:b/>
          <w:sz w:val="24"/>
          <w:szCs w:val="24"/>
        </w:rPr>
        <w:t> </w:t>
      </w:r>
      <w:r w:rsidRPr="00D24557">
        <w:rPr>
          <w:rFonts w:ascii="Times New Roman" w:hAnsi="Times New Roman"/>
          <w:b/>
          <w:sz w:val="24"/>
          <w:szCs w:val="24"/>
        </w:rPr>
        <w:t>jiných členských státech a</w:t>
      </w:r>
      <w:r>
        <w:rPr>
          <w:rFonts w:ascii="Times New Roman" w:hAnsi="Times New Roman"/>
          <w:b/>
          <w:sz w:val="24"/>
          <w:szCs w:val="24"/>
        </w:rPr>
        <w:t> </w:t>
      </w:r>
      <w:r w:rsidRPr="00D24557">
        <w:rPr>
          <w:rFonts w:ascii="Times New Roman" w:hAnsi="Times New Roman"/>
          <w:b/>
          <w:sz w:val="24"/>
          <w:szCs w:val="24"/>
        </w:rPr>
        <w:t>Evropskou agenturu pro bezpečnost sítí a</w:t>
      </w:r>
      <w:r>
        <w:rPr>
          <w:rFonts w:ascii="Times New Roman" w:hAnsi="Times New Roman"/>
          <w:b/>
          <w:sz w:val="24"/>
          <w:szCs w:val="24"/>
        </w:rPr>
        <w:t> </w:t>
      </w:r>
      <w:r w:rsidRPr="00D24557">
        <w:rPr>
          <w:rFonts w:ascii="Times New Roman" w:hAnsi="Times New Roman"/>
          <w:b/>
          <w:sz w:val="24"/>
          <w:szCs w:val="24"/>
        </w:rPr>
        <w:t>informací (ENISA)</w:t>
      </w:r>
      <w:r w:rsidRPr="00D24557">
        <w:rPr>
          <w:rFonts w:ascii="Times New Roman" w:hAnsi="Times New Roman"/>
          <w:sz w:val="24"/>
          <w:szCs w:val="24"/>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(5) Úřad předkládá každoročně Komisi a</w:t>
      </w:r>
      <w:r>
        <w:rPr>
          <w:rFonts w:ascii="Times New Roman" w:hAnsi="Times New Roman"/>
          <w:sz w:val="24"/>
          <w:szCs w:val="24"/>
          <w:highlight w:val="white"/>
        </w:rPr>
        <w:t> </w:t>
      </w:r>
      <w:r w:rsidRPr="00D24557">
        <w:rPr>
          <w:rFonts w:ascii="Times New Roman" w:hAnsi="Times New Roman"/>
          <w:sz w:val="24"/>
          <w:szCs w:val="24"/>
          <w:highlight w:val="white"/>
        </w:rPr>
        <w:t>Evropské agentuře pro bezpečnost sítí a</w:t>
      </w:r>
      <w:r>
        <w:rPr>
          <w:rFonts w:ascii="Times New Roman" w:hAnsi="Times New Roman"/>
          <w:sz w:val="24"/>
          <w:szCs w:val="24"/>
          <w:highlight w:val="white"/>
        </w:rPr>
        <w:t> </w:t>
      </w:r>
      <w:r w:rsidRPr="00D24557">
        <w:rPr>
          <w:rFonts w:ascii="Times New Roman" w:hAnsi="Times New Roman"/>
          <w:sz w:val="24"/>
          <w:szCs w:val="24"/>
          <w:highlight w:val="white"/>
        </w:rPr>
        <w:t>informací (ENISA) souhrnnou zprávu za předchozí kalendářní rok, která informuje o</w:t>
      </w:r>
      <w:r>
        <w:rPr>
          <w:rFonts w:ascii="Times New Roman" w:hAnsi="Times New Roman"/>
          <w:sz w:val="24"/>
          <w:szCs w:val="24"/>
          <w:highlight w:val="white"/>
        </w:rPr>
        <w:t> </w:t>
      </w:r>
      <w:r w:rsidRPr="00D24557">
        <w:rPr>
          <w:rFonts w:ascii="Times New Roman" w:hAnsi="Times New Roman"/>
          <w:sz w:val="24"/>
          <w:szCs w:val="24"/>
          <w:highlight w:val="white"/>
        </w:rPr>
        <w:t>oznámeních a</w:t>
      </w:r>
      <w:r>
        <w:rPr>
          <w:rFonts w:ascii="Times New Roman" w:hAnsi="Times New Roman"/>
          <w:sz w:val="24"/>
          <w:szCs w:val="24"/>
          <w:highlight w:val="white"/>
        </w:rPr>
        <w:t> </w:t>
      </w:r>
      <w:r w:rsidRPr="00D24557">
        <w:rPr>
          <w:rFonts w:ascii="Times New Roman" w:hAnsi="Times New Roman"/>
          <w:sz w:val="24"/>
          <w:szCs w:val="24"/>
          <w:highlight w:val="white"/>
        </w:rPr>
        <w:t>opatřeních přijatých podle odstavců 3 a</w:t>
      </w:r>
      <w:r>
        <w:rPr>
          <w:rFonts w:ascii="Times New Roman" w:hAnsi="Times New Roman"/>
          <w:sz w:val="24"/>
          <w:szCs w:val="24"/>
          <w:highlight w:val="white"/>
        </w:rPr>
        <w:t> </w:t>
      </w:r>
      <w:r w:rsidRPr="00D24557">
        <w:rPr>
          <w:rFonts w:ascii="Times New Roman" w:hAnsi="Times New Roman"/>
          <w:sz w:val="24"/>
          <w:szCs w:val="24"/>
          <w:highlight w:val="white"/>
        </w:rPr>
        <w:t>4, a</w:t>
      </w:r>
      <w:r>
        <w:rPr>
          <w:rFonts w:ascii="Times New Roman" w:hAnsi="Times New Roman"/>
          <w:sz w:val="24"/>
          <w:szCs w:val="24"/>
          <w:highlight w:val="white"/>
        </w:rPr>
        <w:t> </w:t>
      </w:r>
      <w:r w:rsidRPr="00D24557">
        <w:rPr>
          <w:rFonts w:ascii="Times New Roman" w:hAnsi="Times New Roman"/>
          <w:sz w:val="24"/>
          <w:szCs w:val="24"/>
          <w:highlight w:val="white"/>
        </w:rPr>
        <w:t>to v</w:t>
      </w:r>
      <w:r>
        <w:rPr>
          <w:rFonts w:ascii="Times New Roman" w:hAnsi="Times New Roman"/>
          <w:sz w:val="24"/>
          <w:szCs w:val="24"/>
          <w:highlight w:val="white"/>
        </w:rPr>
        <w:t> </w:t>
      </w:r>
      <w:r w:rsidRPr="00D24557">
        <w:rPr>
          <w:rFonts w:ascii="Times New Roman" w:hAnsi="Times New Roman"/>
          <w:sz w:val="24"/>
          <w:szCs w:val="24"/>
          <w:highlight w:val="white"/>
        </w:rPr>
        <w:t>rozsahu a</w:t>
      </w:r>
      <w:r>
        <w:rPr>
          <w:rFonts w:ascii="Times New Roman" w:hAnsi="Times New Roman"/>
          <w:sz w:val="24"/>
          <w:szCs w:val="24"/>
          <w:highlight w:val="white"/>
        </w:rPr>
        <w:t> </w:t>
      </w:r>
      <w:r w:rsidRPr="00D24557">
        <w:rPr>
          <w:rFonts w:ascii="Times New Roman" w:hAnsi="Times New Roman"/>
          <w:sz w:val="24"/>
          <w:szCs w:val="24"/>
          <w:highlight w:val="white"/>
        </w:rPr>
        <w:t>formátu stanoveném Komisí.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(6) </w:t>
      </w:r>
      <w:r w:rsidRPr="00D24557">
        <w:rPr>
          <w:rFonts w:ascii="Times New Roman" w:hAnsi="Times New Roman"/>
          <w:strike/>
          <w:sz w:val="24"/>
          <w:szCs w:val="24"/>
          <w:highlight w:val="white"/>
        </w:rPr>
        <w:t>Podnikateli zajišťujícímu</w:t>
      </w:r>
      <w:r w:rsidRPr="00D24557">
        <w:rPr>
          <w:rFonts w:ascii="Times New Roman" w:hAnsi="Times New Roman"/>
          <w:b/>
          <w:sz w:val="24"/>
          <w:szCs w:val="24"/>
          <w:highlight w:val="white"/>
        </w:rPr>
        <w:t xml:space="preserve"> Osobě zajišťující </w:t>
      </w:r>
      <w:r w:rsidRPr="00D24557">
        <w:rPr>
          <w:rFonts w:ascii="Times New Roman" w:hAnsi="Times New Roman"/>
          <w:sz w:val="24"/>
          <w:szCs w:val="24"/>
          <w:highlight w:val="white"/>
        </w:rPr>
        <w:t>veřejnou komunikační síť nebo poskytujícímu veřejně dostupnou službu elektronických komunikací může Úřad uložit povinnost provést bezpečnostní audit. Tento audit musí být proveden kvalifikovaným nezávislým subjektem a</w:t>
      </w:r>
      <w:r>
        <w:rPr>
          <w:rFonts w:ascii="Times New Roman" w:hAnsi="Times New Roman"/>
          <w:sz w:val="24"/>
          <w:szCs w:val="24"/>
          <w:highlight w:val="white"/>
        </w:rPr>
        <w:t> </w:t>
      </w:r>
      <w:r w:rsidRPr="00D24557">
        <w:rPr>
          <w:rFonts w:ascii="Times New Roman" w:hAnsi="Times New Roman"/>
          <w:sz w:val="24"/>
          <w:szCs w:val="24"/>
          <w:highlight w:val="white"/>
        </w:rPr>
        <w:t>na náklady podnikatele. Podnikatel zajišťující veřejnou komunikační síť nebo poskytující veřejně dostupnou službu elektronických komunikací je dále povinen na žádost Úřadu předložit mu informace potřebné k</w:t>
      </w:r>
      <w:r>
        <w:rPr>
          <w:rFonts w:ascii="Times New Roman" w:hAnsi="Times New Roman"/>
          <w:sz w:val="24"/>
          <w:szCs w:val="24"/>
          <w:highlight w:val="white"/>
        </w:rPr>
        <w:t> </w:t>
      </w:r>
      <w:r w:rsidRPr="00D24557">
        <w:rPr>
          <w:rFonts w:ascii="Times New Roman" w:hAnsi="Times New Roman"/>
          <w:sz w:val="24"/>
          <w:szCs w:val="24"/>
          <w:highlight w:val="white"/>
        </w:rPr>
        <w:t>posouzení bezpečnosti a</w:t>
      </w:r>
      <w:r>
        <w:rPr>
          <w:rFonts w:ascii="Times New Roman" w:hAnsi="Times New Roman"/>
          <w:sz w:val="24"/>
          <w:szCs w:val="24"/>
          <w:highlight w:val="white"/>
        </w:rPr>
        <w:t> </w:t>
      </w:r>
      <w:r w:rsidRPr="00D24557">
        <w:rPr>
          <w:rFonts w:ascii="Times New Roman" w:hAnsi="Times New Roman"/>
          <w:sz w:val="24"/>
          <w:szCs w:val="24"/>
          <w:highlight w:val="white"/>
        </w:rPr>
        <w:t>integrity sítí a</w:t>
      </w:r>
      <w:r>
        <w:rPr>
          <w:rFonts w:ascii="Times New Roman" w:hAnsi="Times New Roman"/>
          <w:sz w:val="24"/>
          <w:szCs w:val="24"/>
          <w:highlight w:val="white"/>
        </w:rPr>
        <w:t> </w:t>
      </w:r>
      <w:r w:rsidRPr="00D24557">
        <w:rPr>
          <w:rFonts w:ascii="Times New Roman" w:hAnsi="Times New Roman"/>
          <w:sz w:val="24"/>
          <w:szCs w:val="24"/>
          <w:highlight w:val="white"/>
        </w:rPr>
        <w:t>bezpečnosti služeb, bezpečnostní audit a</w:t>
      </w:r>
      <w:r>
        <w:rPr>
          <w:rFonts w:ascii="Times New Roman" w:hAnsi="Times New Roman"/>
          <w:sz w:val="24"/>
          <w:szCs w:val="24"/>
          <w:highlight w:val="white"/>
        </w:rPr>
        <w:t> </w:t>
      </w:r>
      <w:r w:rsidRPr="00D24557">
        <w:rPr>
          <w:rFonts w:ascii="Times New Roman" w:hAnsi="Times New Roman"/>
          <w:sz w:val="24"/>
          <w:szCs w:val="24"/>
          <w:highlight w:val="white"/>
        </w:rPr>
        <w:t>jeho výsledky</w:t>
      </w:r>
      <w:r w:rsidRPr="00D24557">
        <w:rPr>
          <w:rFonts w:ascii="Times New Roman" w:hAnsi="Times New Roman"/>
          <w:b/>
          <w:sz w:val="24"/>
          <w:szCs w:val="24"/>
          <w:highlight w:val="white"/>
        </w:rPr>
        <w:t>,</w:t>
      </w:r>
      <w:r w:rsidRPr="00D24557">
        <w:rPr>
          <w:rFonts w:ascii="Times New Roman" w:hAnsi="Times New Roman"/>
          <w:sz w:val="24"/>
          <w:szCs w:val="24"/>
        </w:rPr>
        <w:t xml:space="preserve"> </w:t>
      </w:r>
      <w:r w:rsidRPr="00D24557">
        <w:rPr>
          <w:rFonts w:ascii="Times New Roman" w:hAnsi="Times New Roman"/>
          <w:b/>
          <w:sz w:val="24"/>
          <w:szCs w:val="24"/>
        </w:rPr>
        <w:t>včetně podkladů k</w:t>
      </w:r>
      <w:r>
        <w:rPr>
          <w:rFonts w:ascii="Times New Roman" w:hAnsi="Times New Roman"/>
          <w:b/>
          <w:sz w:val="24"/>
          <w:szCs w:val="24"/>
        </w:rPr>
        <w:t> </w:t>
      </w:r>
      <w:r w:rsidRPr="00D24557">
        <w:rPr>
          <w:rFonts w:ascii="Times New Roman" w:hAnsi="Times New Roman"/>
          <w:b/>
          <w:sz w:val="24"/>
          <w:szCs w:val="24"/>
        </w:rPr>
        <w:t>bezpečnostní politice</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(7) V</w:t>
      </w:r>
      <w:r>
        <w:rPr>
          <w:rFonts w:ascii="Times New Roman" w:hAnsi="Times New Roman"/>
          <w:b/>
          <w:sz w:val="24"/>
          <w:szCs w:val="24"/>
        </w:rPr>
        <w:t> </w:t>
      </w:r>
      <w:r w:rsidRPr="00D24557">
        <w:rPr>
          <w:rFonts w:ascii="Times New Roman" w:hAnsi="Times New Roman"/>
          <w:b/>
          <w:sz w:val="24"/>
          <w:szCs w:val="24"/>
        </w:rPr>
        <w:t>případě, že Úřad identifikoval významnou hrozbu pro bezpečnost a</w:t>
      </w:r>
      <w:r>
        <w:rPr>
          <w:rFonts w:ascii="Times New Roman" w:hAnsi="Times New Roman"/>
          <w:b/>
          <w:sz w:val="24"/>
          <w:szCs w:val="24"/>
        </w:rPr>
        <w:t> </w:t>
      </w:r>
      <w:r w:rsidRPr="00D24557">
        <w:rPr>
          <w:rFonts w:ascii="Times New Roman" w:hAnsi="Times New Roman"/>
          <w:b/>
          <w:sz w:val="24"/>
          <w:szCs w:val="24"/>
        </w:rPr>
        <w:t>integritu veřejné komunikační sítě nebo služby elektronických komunikací, rozhodne o</w:t>
      </w:r>
      <w:r>
        <w:rPr>
          <w:rFonts w:ascii="Times New Roman" w:hAnsi="Times New Roman"/>
          <w:b/>
          <w:sz w:val="24"/>
          <w:szCs w:val="24"/>
        </w:rPr>
        <w:t> </w:t>
      </w:r>
      <w:r w:rsidRPr="00D24557">
        <w:rPr>
          <w:rFonts w:ascii="Times New Roman" w:hAnsi="Times New Roman"/>
          <w:b/>
          <w:sz w:val="24"/>
          <w:szCs w:val="24"/>
        </w:rPr>
        <w:t>povinnosti dotčené osoby zajišťující veřejnou komunikační síť nebo poskytující veřejně dostupnou službu elektronických komunikací provést opatření, včetně lhůt k</w:t>
      </w:r>
      <w:r>
        <w:rPr>
          <w:rFonts w:ascii="Times New Roman" w:hAnsi="Times New Roman"/>
          <w:b/>
          <w:sz w:val="24"/>
          <w:szCs w:val="24"/>
        </w:rPr>
        <w:t> </w:t>
      </w:r>
      <w:r w:rsidRPr="00D24557">
        <w:rPr>
          <w:rFonts w:ascii="Times New Roman" w:hAnsi="Times New Roman"/>
          <w:b/>
          <w:sz w:val="24"/>
          <w:szCs w:val="24"/>
        </w:rPr>
        <w:t>jejich provedení, k</w:t>
      </w:r>
      <w:r>
        <w:rPr>
          <w:rFonts w:ascii="Times New Roman" w:hAnsi="Times New Roman"/>
          <w:b/>
          <w:sz w:val="24"/>
          <w:szCs w:val="24"/>
        </w:rPr>
        <w:t> </w:t>
      </w:r>
      <w:r w:rsidRPr="00D24557">
        <w:rPr>
          <w:rFonts w:ascii="Times New Roman" w:hAnsi="Times New Roman"/>
          <w:b/>
          <w:sz w:val="24"/>
          <w:szCs w:val="24"/>
        </w:rPr>
        <w:t>řešení bezpečnostního incidentu, anebo k</w:t>
      </w:r>
      <w:r>
        <w:rPr>
          <w:rFonts w:ascii="Times New Roman" w:hAnsi="Times New Roman"/>
          <w:b/>
          <w:sz w:val="24"/>
          <w:szCs w:val="24"/>
        </w:rPr>
        <w:t> </w:t>
      </w:r>
      <w:r w:rsidRPr="00D24557">
        <w:rPr>
          <w:rFonts w:ascii="Times New Roman" w:hAnsi="Times New Roman"/>
          <w:b/>
          <w:sz w:val="24"/>
          <w:szCs w:val="24"/>
        </w:rPr>
        <w:t>zabránění jeho vzniku. Toto rozhodnutí je prvním úkonem ve věci. Nepodaří-li se rozhodnutí adresátovi doručit do vlastních rukou do 3 dnů ode dne jeho vydání, doručí se mu tak, že se vyvěsí na úřední desce Úřadu a</w:t>
      </w:r>
      <w:r>
        <w:rPr>
          <w:rFonts w:ascii="Times New Roman" w:hAnsi="Times New Roman"/>
          <w:b/>
          <w:sz w:val="24"/>
          <w:szCs w:val="24"/>
        </w:rPr>
        <w:t> </w:t>
      </w:r>
      <w:r w:rsidRPr="00D24557">
        <w:rPr>
          <w:rFonts w:ascii="Times New Roman" w:hAnsi="Times New Roman"/>
          <w:b/>
          <w:sz w:val="24"/>
          <w:szCs w:val="24"/>
        </w:rPr>
        <w:t>tímto okamžikem je vykonatelné. Rozhodnutí může Úřad vydat i</w:t>
      </w:r>
      <w:r>
        <w:rPr>
          <w:rFonts w:ascii="Times New Roman" w:hAnsi="Times New Roman"/>
          <w:b/>
          <w:sz w:val="24"/>
          <w:szCs w:val="24"/>
        </w:rPr>
        <w:t> </w:t>
      </w:r>
      <w:r w:rsidRPr="00D24557">
        <w:rPr>
          <w:rFonts w:ascii="Times New Roman" w:hAnsi="Times New Roman"/>
          <w:b/>
          <w:sz w:val="24"/>
          <w:szCs w:val="24"/>
        </w:rPr>
        <w:t>v řízení na místě podle správního řádu. Rozklad podaný proti rozhodnutí nemá odkladný účinek. O</w:t>
      </w:r>
      <w:r>
        <w:rPr>
          <w:rFonts w:ascii="Times New Roman" w:hAnsi="Times New Roman"/>
          <w:b/>
          <w:sz w:val="24"/>
          <w:szCs w:val="24"/>
        </w:rPr>
        <w:t> </w:t>
      </w:r>
      <w:r w:rsidRPr="00D24557">
        <w:rPr>
          <w:rFonts w:ascii="Times New Roman" w:hAnsi="Times New Roman"/>
          <w:b/>
          <w:sz w:val="24"/>
          <w:szCs w:val="24"/>
        </w:rPr>
        <w:t>výsledku přijatých opatření dotčená osoba zajišťující veřejnou komunikační síť nebo poskytující veřejně dostupnou službu elektronických komunikací informuje Úřad.</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(8) Má-li se opatření k</w:t>
      </w:r>
      <w:r>
        <w:rPr>
          <w:rFonts w:ascii="Times New Roman" w:hAnsi="Times New Roman"/>
          <w:b/>
          <w:sz w:val="24"/>
          <w:szCs w:val="24"/>
        </w:rPr>
        <w:t> </w:t>
      </w:r>
      <w:r w:rsidRPr="00D24557">
        <w:rPr>
          <w:rFonts w:ascii="Times New Roman" w:hAnsi="Times New Roman"/>
          <w:b/>
          <w:sz w:val="24"/>
          <w:szCs w:val="24"/>
        </w:rPr>
        <w:t>řešení hrozby pro bezpečnost a</w:t>
      </w:r>
      <w:r>
        <w:rPr>
          <w:rFonts w:ascii="Times New Roman" w:hAnsi="Times New Roman"/>
          <w:b/>
          <w:sz w:val="24"/>
          <w:szCs w:val="24"/>
        </w:rPr>
        <w:t> </w:t>
      </w:r>
      <w:r w:rsidRPr="00D24557">
        <w:rPr>
          <w:rFonts w:ascii="Times New Roman" w:hAnsi="Times New Roman"/>
          <w:b/>
          <w:sz w:val="24"/>
          <w:szCs w:val="24"/>
        </w:rPr>
        <w:t>integritu veřejné komunikační sítě nebo služby elektronických komunikací týkat blíže neurčeného okruhu osob zajišťujících veřejnou komunikační síť nebo poskytujících veřejně dostupnou službu elektronických komunikací, vydá je Úřad formou opatření obecné povahy.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99</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Bezpečnost, integrita a</w:t>
      </w:r>
      <w:r>
        <w:rPr>
          <w:rFonts w:ascii="Times New Roman" w:hAnsi="Times New Roman"/>
          <w:b/>
          <w:bCs/>
          <w:sz w:val="24"/>
          <w:szCs w:val="24"/>
          <w:highlight w:val="white"/>
        </w:rPr>
        <w:t> </w:t>
      </w:r>
      <w:r w:rsidRPr="00D24557">
        <w:rPr>
          <w:rFonts w:ascii="Times New Roman" w:hAnsi="Times New Roman"/>
          <w:b/>
          <w:bCs/>
          <w:sz w:val="24"/>
          <w:szCs w:val="24"/>
          <w:highlight w:val="white"/>
        </w:rPr>
        <w:t>poskytování služeb za krizových stavů</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(1) Podnikatel zajišťující veřejnou komunikační síť nebo poskytující veřejně dostupnou službu elektronických komunikací je za krizového stavu povinen podle svých technicko-organizačních pravidel zabezpečit bezpečnost a</w:t>
      </w:r>
      <w:r>
        <w:rPr>
          <w:rFonts w:ascii="Times New Roman" w:hAnsi="Times New Roman"/>
          <w:sz w:val="24"/>
          <w:szCs w:val="24"/>
          <w:highlight w:val="white"/>
        </w:rPr>
        <w:t> </w:t>
      </w:r>
      <w:r w:rsidRPr="00D24557">
        <w:rPr>
          <w:rFonts w:ascii="Times New Roman" w:hAnsi="Times New Roman"/>
          <w:sz w:val="24"/>
          <w:szCs w:val="24"/>
          <w:highlight w:val="white"/>
        </w:rPr>
        <w:t>integritu své sítě a</w:t>
      </w:r>
      <w:r>
        <w:rPr>
          <w:rFonts w:ascii="Times New Roman" w:hAnsi="Times New Roman"/>
          <w:sz w:val="24"/>
          <w:szCs w:val="24"/>
          <w:highlight w:val="white"/>
        </w:rPr>
        <w:t> </w:t>
      </w:r>
      <w:r w:rsidRPr="00D24557">
        <w:rPr>
          <w:rFonts w:ascii="Times New Roman" w:hAnsi="Times New Roman"/>
          <w:sz w:val="24"/>
          <w:szCs w:val="24"/>
          <w:highlight w:val="white"/>
        </w:rPr>
        <w:t>interoperabilitu poskytovaných služeb. Náležitosti uvedených technicko-organizačních pravidel stanoví Úřad prováděcím právním předpisem.</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(2) Podnikatel uvedený v</w:t>
      </w:r>
      <w:r>
        <w:rPr>
          <w:rFonts w:ascii="Times New Roman" w:hAnsi="Times New Roman"/>
          <w:sz w:val="24"/>
          <w:szCs w:val="24"/>
          <w:highlight w:val="white"/>
        </w:rPr>
        <w:t> </w:t>
      </w:r>
      <w:r w:rsidRPr="00D24557">
        <w:rPr>
          <w:rFonts w:ascii="Times New Roman" w:hAnsi="Times New Roman"/>
          <w:sz w:val="24"/>
          <w:szCs w:val="24"/>
          <w:highlight w:val="white"/>
        </w:rPr>
        <w:t>odstavci 1 je povinen předložit Úřadu na jeho vyžádání dokumenty specifikující technicko-organizační pravidla podle odstavce 1 a</w:t>
      </w:r>
      <w:r>
        <w:rPr>
          <w:rFonts w:ascii="Times New Roman" w:hAnsi="Times New Roman"/>
          <w:sz w:val="24"/>
          <w:szCs w:val="24"/>
          <w:highlight w:val="white"/>
        </w:rPr>
        <w:t> </w:t>
      </w:r>
      <w:r w:rsidRPr="00D24557">
        <w:rPr>
          <w:rFonts w:ascii="Times New Roman" w:hAnsi="Times New Roman"/>
          <w:sz w:val="24"/>
          <w:szCs w:val="24"/>
          <w:highlight w:val="white"/>
        </w:rPr>
        <w:t>umožnit Úřadu kontrolovat dodržování těchto pravidel. Úřad je oprávněn při zjištění rozporu těchto dokumentů s</w:t>
      </w:r>
      <w:r>
        <w:rPr>
          <w:rFonts w:ascii="Times New Roman" w:hAnsi="Times New Roman"/>
          <w:sz w:val="24"/>
          <w:szCs w:val="24"/>
          <w:highlight w:val="white"/>
        </w:rPr>
        <w:t> </w:t>
      </w:r>
      <w:r w:rsidRPr="00D24557">
        <w:rPr>
          <w:rFonts w:ascii="Times New Roman" w:hAnsi="Times New Roman"/>
          <w:sz w:val="24"/>
          <w:szCs w:val="24"/>
          <w:highlight w:val="white"/>
        </w:rPr>
        <w:t>právními předpisy sdělit dotčenému podnikateli tuto skutečnost a</w:t>
      </w:r>
      <w:r>
        <w:rPr>
          <w:rFonts w:ascii="Times New Roman" w:hAnsi="Times New Roman"/>
          <w:sz w:val="24"/>
          <w:szCs w:val="24"/>
          <w:highlight w:val="white"/>
        </w:rPr>
        <w:t> </w:t>
      </w:r>
      <w:r w:rsidRPr="00D24557">
        <w:rPr>
          <w:rFonts w:ascii="Times New Roman" w:hAnsi="Times New Roman"/>
          <w:sz w:val="24"/>
          <w:szCs w:val="24"/>
          <w:highlight w:val="white"/>
        </w:rPr>
        <w:t>stanovit mu přiměřenou lhůtu k</w:t>
      </w:r>
      <w:r>
        <w:rPr>
          <w:rFonts w:ascii="Times New Roman" w:hAnsi="Times New Roman"/>
          <w:sz w:val="24"/>
          <w:szCs w:val="24"/>
          <w:highlight w:val="white"/>
        </w:rPr>
        <w:t> </w:t>
      </w:r>
      <w:r w:rsidRPr="00D24557">
        <w:rPr>
          <w:rFonts w:ascii="Times New Roman" w:hAnsi="Times New Roman"/>
          <w:sz w:val="24"/>
          <w:szCs w:val="24"/>
          <w:highlight w:val="white"/>
        </w:rPr>
        <w:t>odstranění nedostatků.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(3) Podnikatel zajišťující veřejnou komunikační síť nebo poskytující veřejně dostupnou telefonní službu je oprávněn při nebezpečí vzniku krizové situace a</w:t>
      </w:r>
      <w:r>
        <w:rPr>
          <w:rFonts w:ascii="Times New Roman" w:hAnsi="Times New Roman"/>
          <w:strike/>
          <w:sz w:val="24"/>
          <w:szCs w:val="24"/>
          <w:highlight w:val="white"/>
        </w:rPr>
        <w:t> </w:t>
      </w:r>
      <w:r w:rsidRPr="00D24557">
        <w:rPr>
          <w:rFonts w:ascii="Times New Roman" w:hAnsi="Times New Roman"/>
          <w:strike/>
          <w:sz w:val="24"/>
          <w:szCs w:val="24"/>
          <w:highlight w:val="white"/>
        </w:rPr>
        <w:t>za krizového stavu 39) na žádost Ministerstva vnitra poskytovat přednostně připojení k</w:t>
      </w:r>
      <w:r>
        <w:rPr>
          <w:rFonts w:ascii="Times New Roman" w:hAnsi="Times New Roman"/>
          <w:strike/>
          <w:sz w:val="24"/>
          <w:szCs w:val="24"/>
          <w:highlight w:val="white"/>
        </w:rPr>
        <w:t> </w:t>
      </w:r>
      <w:r w:rsidRPr="00D24557">
        <w:rPr>
          <w:rFonts w:ascii="Times New Roman" w:hAnsi="Times New Roman"/>
          <w:strike/>
          <w:sz w:val="24"/>
          <w:szCs w:val="24"/>
          <w:highlight w:val="white"/>
        </w:rPr>
        <w:t>veřejné komunikační síti a</w:t>
      </w:r>
      <w:r>
        <w:rPr>
          <w:rFonts w:ascii="Times New Roman" w:hAnsi="Times New Roman"/>
          <w:strike/>
          <w:sz w:val="24"/>
          <w:szCs w:val="24"/>
          <w:highlight w:val="white"/>
        </w:rPr>
        <w:t> </w:t>
      </w:r>
      <w:r w:rsidRPr="00D24557">
        <w:rPr>
          <w:rFonts w:ascii="Times New Roman" w:hAnsi="Times New Roman"/>
          <w:strike/>
          <w:sz w:val="24"/>
          <w:szCs w:val="24"/>
          <w:highlight w:val="white"/>
        </w:rPr>
        <w:t>přístup k</w:t>
      </w:r>
      <w:r>
        <w:rPr>
          <w:rFonts w:ascii="Times New Roman" w:hAnsi="Times New Roman"/>
          <w:strike/>
          <w:sz w:val="24"/>
          <w:szCs w:val="24"/>
          <w:highlight w:val="white"/>
        </w:rPr>
        <w:t> </w:t>
      </w:r>
      <w:r w:rsidRPr="00D24557">
        <w:rPr>
          <w:rFonts w:ascii="Times New Roman" w:hAnsi="Times New Roman"/>
          <w:strike/>
          <w:sz w:val="24"/>
          <w:szCs w:val="24"/>
          <w:highlight w:val="white"/>
        </w:rPr>
        <w:t>veřejně dostupné telefonní službě účastníkům krizové komunikace podle zvláštního právního předpisu 38). Za tímto účelem je v</w:t>
      </w:r>
      <w:r>
        <w:rPr>
          <w:rFonts w:ascii="Times New Roman" w:hAnsi="Times New Roman"/>
          <w:strike/>
          <w:sz w:val="24"/>
          <w:szCs w:val="24"/>
          <w:highlight w:val="white"/>
        </w:rPr>
        <w:t> </w:t>
      </w:r>
      <w:r w:rsidRPr="00D24557">
        <w:rPr>
          <w:rFonts w:ascii="Times New Roman" w:hAnsi="Times New Roman"/>
          <w:strike/>
          <w:sz w:val="24"/>
          <w:szCs w:val="24"/>
          <w:highlight w:val="white"/>
        </w:rPr>
        <w:t>rozsahu nezbytně nutném oprávněn omezit nebo přerušit poskytování veřejně dostupné telefonní služby. O</w:t>
      </w:r>
      <w:r>
        <w:rPr>
          <w:rFonts w:ascii="Times New Roman" w:hAnsi="Times New Roman"/>
          <w:strike/>
          <w:sz w:val="24"/>
          <w:szCs w:val="24"/>
          <w:highlight w:val="white"/>
        </w:rPr>
        <w:t> </w:t>
      </w:r>
      <w:r w:rsidRPr="00D24557">
        <w:rPr>
          <w:rFonts w:ascii="Times New Roman" w:hAnsi="Times New Roman"/>
          <w:strike/>
          <w:sz w:val="24"/>
          <w:szCs w:val="24"/>
          <w:highlight w:val="white"/>
        </w:rPr>
        <w:t>omezení nebo přerušení poskytování veřejně dostupné telefonní služby, včetně jeho rozsahu, je povinen bezprostředně informovat Úřad. Toto omezení může trvat pouze po dobu nezbytně nutnou a</w:t>
      </w:r>
      <w:r>
        <w:rPr>
          <w:rFonts w:ascii="Times New Roman" w:hAnsi="Times New Roman"/>
          <w:strike/>
          <w:sz w:val="24"/>
          <w:szCs w:val="24"/>
          <w:highlight w:val="white"/>
        </w:rPr>
        <w:t> </w:t>
      </w:r>
      <w:r w:rsidRPr="00D24557">
        <w:rPr>
          <w:rFonts w:ascii="Times New Roman" w:hAnsi="Times New Roman"/>
          <w:strike/>
          <w:sz w:val="24"/>
          <w:szCs w:val="24"/>
          <w:highlight w:val="white"/>
        </w:rPr>
        <w:t>musí být zachován přístup k</w:t>
      </w:r>
      <w:r>
        <w:rPr>
          <w:rFonts w:ascii="Times New Roman" w:hAnsi="Times New Roman"/>
          <w:strike/>
          <w:sz w:val="24"/>
          <w:szCs w:val="24"/>
          <w:highlight w:val="white"/>
        </w:rPr>
        <w:t> </w:t>
      </w:r>
      <w:r w:rsidRPr="00D24557">
        <w:rPr>
          <w:rFonts w:ascii="Times New Roman" w:hAnsi="Times New Roman"/>
          <w:strike/>
          <w:sz w:val="24"/>
          <w:szCs w:val="24"/>
          <w:highlight w:val="white"/>
        </w:rPr>
        <w:t>číslům tísňového volání.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(3) Podnikatel zajišťující veřejnou komunikační síť nebo poskytující veřejně dostupnou službu elektronických komunikací je povinen při nebezpečí vzniku krizové situace na žádost Ministerstva vnitra a</w:t>
      </w:r>
      <w:r>
        <w:rPr>
          <w:rFonts w:ascii="Times New Roman" w:hAnsi="Times New Roman"/>
          <w:b/>
          <w:sz w:val="24"/>
          <w:szCs w:val="24"/>
        </w:rPr>
        <w:t> </w:t>
      </w:r>
      <w:r w:rsidRPr="00D24557">
        <w:rPr>
          <w:rFonts w:ascii="Times New Roman" w:hAnsi="Times New Roman"/>
          <w:b/>
          <w:sz w:val="24"/>
          <w:szCs w:val="24"/>
        </w:rPr>
        <w:t>za krizového stavu39) poskytovat přednostně připojení k</w:t>
      </w:r>
      <w:r>
        <w:rPr>
          <w:rFonts w:ascii="Times New Roman" w:hAnsi="Times New Roman"/>
          <w:b/>
          <w:sz w:val="24"/>
          <w:szCs w:val="24"/>
        </w:rPr>
        <w:t> </w:t>
      </w:r>
      <w:r w:rsidRPr="00D24557">
        <w:rPr>
          <w:rFonts w:ascii="Times New Roman" w:hAnsi="Times New Roman"/>
          <w:b/>
          <w:sz w:val="24"/>
          <w:szCs w:val="24"/>
        </w:rPr>
        <w:t>veřejné komunikační síti a</w:t>
      </w:r>
      <w:r>
        <w:rPr>
          <w:rFonts w:ascii="Times New Roman" w:hAnsi="Times New Roman"/>
          <w:b/>
          <w:sz w:val="24"/>
          <w:szCs w:val="24"/>
        </w:rPr>
        <w:t> </w:t>
      </w:r>
      <w:r w:rsidRPr="00D24557">
        <w:rPr>
          <w:rFonts w:ascii="Times New Roman" w:hAnsi="Times New Roman"/>
          <w:b/>
          <w:sz w:val="24"/>
          <w:szCs w:val="24"/>
        </w:rPr>
        <w:t>přístup k</w:t>
      </w:r>
      <w:r>
        <w:rPr>
          <w:rFonts w:ascii="Times New Roman" w:hAnsi="Times New Roman"/>
          <w:b/>
          <w:sz w:val="24"/>
          <w:szCs w:val="24"/>
        </w:rPr>
        <w:t> </w:t>
      </w:r>
      <w:r w:rsidRPr="00D24557">
        <w:rPr>
          <w:rFonts w:ascii="Times New Roman" w:hAnsi="Times New Roman"/>
          <w:b/>
          <w:sz w:val="24"/>
          <w:szCs w:val="24"/>
        </w:rPr>
        <w:t>veřejně dostupné službě elektronických komunikací účastníkům krizové komunikace podle</w:t>
      </w:r>
      <w:r w:rsidDel="00856CF9">
        <w:rPr>
          <w:rFonts w:ascii="Times New Roman" w:hAnsi="Times New Roman"/>
          <w:b/>
          <w:sz w:val="24"/>
          <w:szCs w:val="24"/>
          <w:vertAlign w:val="superscript"/>
        </w:rPr>
        <w:t xml:space="preserve"> </w:t>
      </w:r>
      <w:r w:rsidRPr="00856CF9">
        <w:rPr>
          <w:rFonts w:ascii="Times New Roman" w:hAnsi="Times New Roman"/>
          <w:b/>
          <w:sz w:val="24"/>
          <w:szCs w:val="24"/>
        </w:rPr>
        <w:t>krizového zákona</w:t>
      </w:r>
      <w:r w:rsidRPr="00D24557">
        <w:rPr>
          <w:rFonts w:ascii="Times New Roman" w:hAnsi="Times New Roman"/>
          <w:b/>
          <w:sz w:val="24"/>
          <w:szCs w:val="24"/>
        </w:rPr>
        <w:t>. Za tímto účelem je v</w:t>
      </w:r>
      <w:r>
        <w:rPr>
          <w:rFonts w:ascii="Times New Roman" w:hAnsi="Times New Roman"/>
          <w:b/>
          <w:sz w:val="24"/>
          <w:szCs w:val="24"/>
        </w:rPr>
        <w:t> </w:t>
      </w:r>
      <w:r w:rsidRPr="00D24557">
        <w:rPr>
          <w:rFonts w:ascii="Times New Roman" w:hAnsi="Times New Roman"/>
          <w:b/>
          <w:sz w:val="24"/>
          <w:szCs w:val="24"/>
        </w:rPr>
        <w:t>rozsahu nezbytně nutném oprávněn omezit nebo přerušit poskytování veřejně dostupné služby elektronických komunikací. O</w:t>
      </w:r>
      <w:r>
        <w:rPr>
          <w:rFonts w:ascii="Times New Roman" w:hAnsi="Times New Roman"/>
          <w:b/>
          <w:sz w:val="24"/>
          <w:szCs w:val="24"/>
        </w:rPr>
        <w:t> </w:t>
      </w:r>
      <w:r w:rsidRPr="00D24557">
        <w:rPr>
          <w:rFonts w:ascii="Times New Roman" w:hAnsi="Times New Roman"/>
          <w:b/>
          <w:sz w:val="24"/>
          <w:szCs w:val="24"/>
        </w:rPr>
        <w:t>omezení nebo přerušení poskytování veřejně dostupné služby elektronických komunikací, včetně jeho rozsahu, je povinen bezprostředně informovat Úřad. Toto omezení může trvat pouze po dobu nezbytně nutnou a</w:t>
      </w:r>
      <w:r>
        <w:rPr>
          <w:rFonts w:ascii="Times New Roman" w:hAnsi="Times New Roman"/>
          <w:b/>
          <w:sz w:val="24"/>
          <w:szCs w:val="24"/>
        </w:rPr>
        <w:t> </w:t>
      </w:r>
      <w:r w:rsidRPr="00D24557">
        <w:rPr>
          <w:rFonts w:ascii="Times New Roman" w:hAnsi="Times New Roman"/>
          <w:b/>
          <w:sz w:val="24"/>
          <w:szCs w:val="24"/>
        </w:rPr>
        <w:t>musí být zachován přístup k</w:t>
      </w:r>
      <w:r>
        <w:rPr>
          <w:rFonts w:ascii="Times New Roman" w:hAnsi="Times New Roman"/>
          <w:b/>
          <w:sz w:val="24"/>
          <w:szCs w:val="24"/>
        </w:rPr>
        <w:t> </w:t>
      </w:r>
      <w:r w:rsidRPr="00D24557">
        <w:rPr>
          <w:rFonts w:ascii="Times New Roman" w:hAnsi="Times New Roman"/>
          <w:b/>
          <w:sz w:val="24"/>
          <w:szCs w:val="24"/>
        </w:rPr>
        <w:t>tísňovým číslům.</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(4) Podnikatel uvedený v</w:t>
      </w:r>
      <w:r>
        <w:rPr>
          <w:rFonts w:ascii="Times New Roman" w:hAnsi="Times New Roman"/>
          <w:sz w:val="24"/>
          <w:szCs w:val="24"/>
          <w:highlight w:val="white"/>
        </w:rPr>
        <w:t> </w:t>
      </w:r>
      <w:r w:rsidRPr="00D24557">
        <w:rPr>
          <w:rFonts w:ascii="Times New Roman" w:hAnsi="Times New Roman"/>
          <w:sz w:val="24"/>
          <w:szCs w:val="24"/>
          <w:highlight w:val="white"/>
        </w:rPr>
        <w:t>odstavci 1 je za krizového stavu povinen bezodkladně informovat Úřad o</w:t>
      </w:r>
      <w:r>
        <w:rPr>
          <w:rFonts w:ascii="Times New Roman" w:hAnsi="Times New Roman"/>
          <w:sz w:val="24"/>
          <w:szCs w:val="24"/>
          <w:highlight w:val="white"/>
        </w:rPr>
        <w:t> </w:t>
      </w:r>
      <w:r w:rsidRPr="00D24557">
        <w:rPr>
          <w:rFonts w:ascii="Times New Roman" w:hAnsi="Times New Roman"/>
          <w:sz w:val="24"/>
          <w:szCs w:val="24"/>
          <w:highlight w:val="white"/>
        </w:rPr>
        <w:t>ohrožení nebo narušení bezpečnosti a</w:t>
      </w:r>
      <w:r>
        <w:rPr>
          <w:rFonts w:ascii="Times New Roman" w:hAnsi="Times New Roman"/>
          <w:sz w:val="24"/>
          <w:szCs w:val="24"/>
          <w:highlight w:val="white"/>
        </w:rPr>
        <w:t> </w:t>
      </w:r>
      <w:r w:rsidRPr="00D24557">
        <w:rPr>
          <w:rFonts w:ascii="Times New Roman" w:hAnsi="Times New Roman"/>
          <w:sz w:val="24"/>
          <w:szCs w:val="24"/>
          <w:highlight w:val="white"/>
        </w:rPr>
        <w:t>integrity své sítě a</w:t>
      </w:r>
      <w:r>
        <w:rPr>
          <w:rFonts w:ascii="Times New Roman" w:hAnsi="Times New Roman"/>
          <w:sz w:val="24"/>
          <w:szCs w:val="24"/>
          <w:highlight w:val="white"/>
        </w:rPr>
        <w:t> </w:t>
      </w:r>
      <w:r w:rsidRPr="00D24557">
        <w:rPr>
          <w:rFonts w:ascii="Times New Roman" w:hAnsi="Times New Roman"/>
          <w:sz w:val="24"/>
          <w:szCs w:val="24"/>
          <w:highlight w:val="white"/>
        </w:rPr>
        <w:t>bezpečnosti služeb, včetně přijatých nebo zamýšlených opatření k</w:t>
      </w:r>
      <w:r>
        <w:rPr>
          <w:rFonts w:ascii="Times New Roman" w:hAnsi="Times New Roman"/>
          <w:sz w:val="24"/>
          <w:szCs w:val="24"/>
          <w:highlight w:val="white"/>
        </w:rPr>
        <w:t> </w:t>
      </w:r>
      <w:r w:rsidRPr="00D24557">
        <w:rPr>
          <w:rFonts w:ascii="Times New Roman" w:hAnsi="Times New Roman"/>
          <w:sz w:val="24"/>
          <w:szCs w:val="24"/>
          <w:highlight w:val="white"/>
        </w:rPr>
        <w:t>nápravě a</w:t>
      </w:r>
      <w:r>
        <w:rPr>
          <w:rFonts w:ascii="Times New Roman" w:hAnsi="Times New Roman"/>
          <w:sz w:val="24"/>
          <w:szCs w:val="24"/>
          <w:highlight w:val="white"/>
        </w:rPr>
        <w:t> </w:t>
      </w:r>
      <w:r w:rsidRPr="00D24557">
        <w:rPr>
          <w:rFonts w:ascii="Times New Roman" w:hAnsi="Times New Roman"/>
          <w:sz w:val="24"/>
          <w:szCs w:val="24"/>
          <w:highlight w:val="white"/>
        </w:rPr>
        <w:t>o předpokládaném termínu odstranění příčiny.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8D1149" w:rsidRDefault="00671916" w:rsidP="00D24557">
      <w:pPr>
        <w:widowControl w:val="0"/>
        <w:autoSpaceDE w:val="0"/>
        <w:autoSpaceDN w:val="0"/>
        <w:adjustRightInd w:val="0"/>
        <w:spacing w:after="0" w:line="240" w:lineRule="auto"/>
        <w:jc w:val="both"/>
        <w:rPr>
          <w:rFonts w:ascii="Times New Roman" w:hAnsi="Times New Roman"/>
          <w:i/>
          <w:iCs/>
          <w:strike/>
          <w:sz w:val="20"/>
          <w:szCs w:val="20"/>
          <w:highlight w:val="white"/>
        </w:rPr>
      </w:pPr>
      <w:r w:rsidRPr="008D1149">
        <w:rPr>
          <w:rFonts w:ascii="Times New Roman" w:hAnsi="Times New Roman"/>
          <w:i/>
          <w:iCs/>
          <w:strike/>
          <w:sz w:val="20"/>
          <w:szCs w:val="20"/>
          <w:highlight w:val="white"/>
        </w:rPr>
        <w:t>38) § 18 zákona č. 239/2000 Sb., o integrovaném záchranném systému a o změně některých zákonů.</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39) Zákon č. 240/2000 Sb., o krizovém řízení a o změně některých zákonů (krizový zákon).</w:t>
      </w:r>
    </w:p>
    <w:p w:rsidR="00671916" w:rsidRPr="009D1D73" w:rsidRDefault="00671916" w:rsidP="00D24557">
      <w:pPr>
        <w:widowControl w:val="0"/>
        <w:autoSpaceDE w:val="0"/>
        <w:autoSpaceDN w:val="0"/>
        <w:adjustRightInd w:val="0"/>
        <w:spacing w:after="0" w:line="240" w:lineRule="auto"/>
        <w:ind w:left="400" w:hanging="400"/>
        <w:jc w:val="both"/>
        <w:rPr>
          <w:rFonts w:ascii="Times New Roman" w:hAnsi="Times New Roman"/>
          <w:i/>
          <w:iCs/>
          <w:sz w:val="20"/>
          <w:szCs w:val="20"/>
          <w:highlight w:val="white"/>
        </w:rPr>
      </w:pPr>
      <w:r w:rsidRPr="009D1D73">
        <w:rPr>
          <w:rFonts w:ascii="Times New Roman" w:hAnsi="Times New Roman"/>
          <w:i/>
          <w:iCs/>
          <w:sz w:val="20"/>
          <w:szCs w:val="20"/>
          <w:highlight w:val="white"/>
        </w:rPr>
        <w:t xml:space="preserve"> Ústavní zákon č. 110/1998 Sb., o bezpečnosti České republiky.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ind w:left="400" w:hanging="400"/>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DÍL 3</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Ochrana elektronických komunikací</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100</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Povinnosti provozovatelů</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Provozovatelé strojů, přístrojů a</w:t>
      </w:r>
      <w:r>
        <w:rPr>
          <w:rFonts w:ascii="Times New Roman" w:hAnsi="Times New Roman"/>
          <w:sz w:val="24"/>
          <w:szCs w:val="24"/>
          <w:highlight w:val="white"/>
        </w:rPr>
        <w:t> </w:t>
      </w:r>
      <w:r w:rsidRPr="00D24557">
        <w:rPr>
          <w:rFonts w:ascii="Times New Roman" w:hAnsi="Times New Roman"/>
          <w:sz w:val="24"/>
          <w:szCs w:val="24"/>
          <w:highlight w:val="white"/>
        </w:rPr>
        <w:t>zařízení (dále jen "zařízení"), jejichž provozováním vzniká vysokofrekvenční energie, jsou povinni zajistit, aby vysokofrekvenční energie těchto zařízení nezpůsobovala rušení provozu elektronických komunikačních zařízení a</w:t>
      </w:r>
      <w:r>
        <w:rPr>
          <w:rFonts w:ascii="Times New Roman" w:hAnsi="Times New Roman"/>
          <w:sz w:val="24"/>
          <w:szCs w:val="24"/>
          <w:highlight w:val="white"/>
        </w:rPr>
        <w:t> </w:t>
      </w:r>
      <w:r w:rsidRPr="00D24557">
        <w:rPr>
          <w:rFonts w:ascii="Times New Roman" w:hAnsi="Times New Roman"/>
          <w:sz w:val="24"/>
          <w:szCs w:val="24"/>
          <w:highlight w:val="white"/>
        </w:rPr>
        <w:t>sítí, popřípadě rušení poskytování služeb elektronických komunikací nebo provozování radiokomunikačních služeb, nestanoví-li zvláštní právní předpis jinak.</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Rušením provozu se rozumí elektromagnetické rušení, které zhoršuje, znemožňuje nebo opakovaně přerušuje provoz elektronického komunikačního zařízení, sítě elektronických komunikací, popřípadě poskytování služeb elektronických komunikací nebo provozování radiokomunikačních služeb.</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Dojde-li k</w:t>
      </w:r>
      <w:r>
        <w:rPr>
          <w:rFonts w:ascii="Times New Roman" w:hAnsi="Times New Roman"/>
          <w:sz w:val="24"/>
          <w:szCs w:val="24"/>
          <w:highlight w:val="white"/>
        </w:rPr>
        <w:t> </w:t>
      </w:r>
      <w:r w:rsidRPr="00D24557">
        <w:rPr>
          <w:rFonts w:ascii="Times New Roman" w:hAnsi="Times New Roman"/>
          <w:sz w:val="24"/>
          <w:szCs w:val="24"/>
          <w:highlight w:val="white"/>
        </w:rPr>
        <w:t>rušení provozu elektronického komunikačního zařízení nebo sítě, poskytování služeb elektronických komunikací nebo provozování radiokomunikačních služeb, je provozovatel zařízení rušícího provoz povinen učinit vhodná ochranná opatření. Neprovede-li provozovatel rušícího zařízení ochranná opatření sám, provede je provozovatel rušeného elektronického komunikačního zařízení nebo sítě na náklady provozovatele rušícího zařízení</w:t>
      </w:r>
      <w:r w:rsidRPr="00D24557">
        <w:rPr>
          <w:rFonts w:ascii="Times New Roman" w:hAnsi="Times New Roman"/>
          <w:b/>
          <w:sz w:val="24"/>
          <w:szCs w:val="24"/>
        </w:rPr>
        <w:t>; to neplatí v</w:t>
      </w:r>
      <w:r>
        <w:rPr>
          <w:rFonts w:ascii="Times New Roman" w:hAnsi="Times New Roman"/>
          <w:b/>
          <w:sz w:val="24"/>
          <w:szCs w:val="24"/>
        </w:rPr>
        <w:t> </w:t>
      </w:r>
      <w:r w:rsidRPr="00D24557">
        <w:rPr>
          <w:rFonts w:ascii="Times New Roman" w:hAnsi="Times New Roman"/>
          <w:b/>
          <w:sz w:val="24"/>
          <w:szCs w:val="24"/>
        </w:rPr>
        <w:t>případě rušení podle odstavce 13</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Vzniklo-li rušení provozu nedodržením podmínek stanovených pro provoz zařízení, nese náklady na ochranná opatření provozovatel tohoto zařízení, jinak nese náklady provozovatel zařízení později uvedeného do provozu nebo změněného. Pokud rušené zařízení neodpovídá požadavkům na odolnost 40), ponese náklady na ochranná opatření provozovatel tohoto zařízení. Jinak nese tyto náklady provozovatel zařízení později zřízeného nebo změněného.</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(5) Dojde-li k</w:t>
      </w:r>
      <w:r>
        <w:rPr>
          <w:rFonts w:ascii="Times New Roman" w:hAnsi="Times New Roman"/>
          <w:sz w:val="24"/>
          <w:szCs w:val="24"/>
          <w:highlight w:val="white"/>
        </w:rPr>
        <w:t> </w:t>
      </w:r>
      <w:r w:rsidRPr="00D24557">
        <w:rPr>
          <w:rFonts w:ascii="Times New Roman" w:hAnsi="Times New Roman"/>
          <w:sz w:val="24"/>
          <w:szCs w:val="24"/>
          <w:highlight w:val="white"/>
        </w:rPr>
        <w:t>rušení příjmu rozhlasového nebo televizního vysílání, které je na daném území provozováno provozovatelem vysílání nebo provozovatelem převzatého vysílání podle zvláštního právního předpisu 11), provozem amatérské radiokomunikační služby nebo služby elektronických komunikací, je Úřad oprávněn uložit držiteli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pro tyto služby podmínky k</w:t>
      </w:r>
      <w:r>
        <w:rPr>
          <w:rFonts w:ascii="Times New Roman" w:hAnsi="Times New Roman"/>
          <w:sz w:val="24"/>
          <w:szCs w:val="24"/>
          <w:highlight w:val="white"/>
        </w:rPr>
        <w:t> </w:t>
      </w:r>
      <w:r w:rsidRPr="00D24557">
        <w:rPr>
          <w:rFonts w:ascii="Times New Roman" w:hAnsi="Times New Roman"/>
          <w:sz w:val="24"/>
          <w:szCs w:val="24"/>
          <w:highlight w:val="white"/>
        </w:rPr>
        <w:t>neprodlenému odstranění rušení, a</w:t>
      </w:r>
      <w:r>
        <w:rPr>
          <w:rFonts w:ascii="Times New Roman" w:hAnsi="Times New Roman"/>
          <w:sz w:val="24"/>
          <w:szCs w:val="24"/>
          <w:highlight w:val="white"/>
        </w:rPr>
        <w:t> </w:t>
      </w:r>
      <w:r w:rsidRPr="00D24557">
        <w:rPr>
          <w:rFonts w:ascii="Times New Roman" w:hAnsi="Times New Roman"/>
          <w:sz w:val="24"/>
          <w:szCs w:val="24"/>
          <w:highlight w:val="white"/>
        </w:rPr>
        <w:t>to na náklady provozovatele rušícího zařízení. V</w:t>
      </w:r>
      <w:r>
        <w:rPr>
          <w:rFonts w:ascii="Times New Roman" w:hAnsi="Times New Roman"/>
          <w:sz w:val="24"/>
          <w:szCs w:val="24"/>
          <w:highlight w:val="white"/>
        </w:rPr>
        <w:t> </w:t>
      </w:r>
      <w:r w:rsidRPr="00D24557">
        <w:rPr>
          <w:rFonts w:ascii="Times New Roman" w:hAnsi="Times New Roman"/>
          <w:sz w:val="24"/>
          <w:szCs w:val="24"/>
          <w:highlight w:val="white"/>
        </w:rPr>
        <w:t>případě, že rušení vzniká pouze vlivem nedostatečné odolnosti přijímacího zařízení, informuje Úřad provozovatele rušeného přijímacího zařízení o</w:t>
      </w:r>
      <w:r>
        <w:rPr>
          <w:rFonts w:ascii="Times New Roman" w:hAnsi="Times New Roman"/>
          <w:sz w:val="24"/>
          <w:szCs w:val="24"/>
          <w:highlight w:val="white"/>
        </w:rPr>
        <w:t> </w:t>
      </w:r>
      <w:r w:rsidRPr="00D24557">
        <w:rPr>
          <w:rFonts w:ascii="Times New Roman" w:hAnsi="Times New Roman"/>
          <w:sz w:val="24"/>
          <w:szCs w:val="24"/>
          <w:highlight w:val="white"/>
        </w:rPr>
        <w:t>možných podmínkách vedoucích k</w:t>
      </w:r>
      <w:r>
        <w:rPr>
          <w:rFonts w:ascii="Times New Roman" w:hAnsi="Times New Roman"/>
          <w:sz w:val="24"/>
          <w:szCs w:val="24"/>
          <w:highlight w:val="white"/>
        </w:rPr>
        <w:t> </w:t>
      </w:r>
      <w:r w:rsidRPr="00D24557">
        <w:rPr>
          <w:rFonts w:ascii="Times New Roman" w:hAnsi="Times New Roman"/>
          <w:sz w:val="24"/>
          <w:szCs w:val="24"/>
          <w:highlight w:val="white"/>
        </w:rPr>
        <w:t>odstranění rušení. Úřad zveřejňuje způsobem umožňujícím dálkový přístup aktualizované informace o</w:t>
      </w:r>
      <w:r>
        <w:rPr>
          <w:rFonts w:ascii="Times New Roman" w:hAnsi="Times New Roman"/>
          <w:sz w:val="24"/>
          <w:szCs w:val="24"/>
          <w:highlight w:val="white"/>
        </w:rPr>
        <w:t> </w:t>
      </w:r>
      <w:r w:rsidRPr="00D24557">
        <w:rPr>
          <w:rFonts w:ascii="Times New Roman" w:hAnsi="Times New Roman"/>
          <w:sz w:val="24"/>
          <w:szCs w:val="24"/>
          <w:highlight w:val="white"/>
        </w:rPr>
        <w:t>ochraně sítí pro šíření zemského digitálního televizního vysílání, o</w:t>
      </w:r>
      <w:r>
        <w:rPr>
          <w:rFonts w:ascii="Times New Roman" w:hAnsi="Times New Roman"/>
          <w:sz w:val="24"/>
          <w:szCs w:val="24"/>
          <w:highlight w:val="white"/>
        </w:rPr>
        <w:t> </w:t>
      </w:r>
      <w:r w:rsidRPr="00D24557">
        <w:rPr>
          <w:rFonts w:ascii="Times New Roman" w:hAnsi="Times New Roman"/>
          <w:sz w:val="24"/>
          <w:szCs w:val="24"/>
          <w:highlight w:val="white"/>
        </w:rPr>
        <w:t>jím řešených případech rušení elektronických komunikačních zařízení a</w:t>
      </w:r>
      <w:r>
        <w:rPr>
          <w:rFonts w:ascii="Times New Roman" w:hAnsi="Times New Roman"/>
          <w:sz w:val="24"/>
          <w:szCs w:val="24"/>
          <w:highlight w:val="white"/>
        </w:rPr>
        <w:t> </w:t>
      </w:r>
      <w:r w:rsidRPr="00D24557">
        <w:rPr>
          <w:rFonts w:ascii="Times New Roman" w:hAnsi="Times New Roman"/>
          <w:sz w:val="24"/>
          <w:szCs w:val="24"/>
          <w:highlight w:val="white"/>
        </w:rPr>
        <w:t>sítí a</w:t>
      </w:r>
      <w:r>
        <w:rPr>
          <w:rFonts w:ascii="Times New Roman" w:hAnsi="Times New Roman"/>
          <w:sz w:val="24"/>
          <w:szCs w:val="24"/>
          <w:highlight w:val="white"/>
        </w:rPr>
        <w:t> </w:t>
      </w:r>
      <w:r w:rsidRPr="00D24557">
        <w:rPr>
          <w:rFonts w:ascii="Times New Roman" w:hAnsi="Times New Roman"/>
          <w:sz w:val="24"/>
          <w:szCs w:val="24"/>
          <w:highlight w:val="white"/>
        </w:rPr>
        <w:t>o postupu pro uplatnění požadavku na odstranění rušení.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(6) Úřad zjišťuje zdroje rušení provozu elektronických komunikačních zařízení a</w:t>
      </w:r>
      <w:r>
        <w:rPr>
          <w:rFonts w:ascii="Times New Roman" w:hAnsi="Times New Roman"/>
          <w:sz w:val="24"/>
          <w:szCs w:val="24"/>
          <w:highlight w:val="white"/>
        </w:rPr>
        <w:t> </w:t>
      </w:r>
      <w:r w:rsidRPr="00D24557">
        <w:rPr>
          <w:rFonts w:ascii="Times New Roman" w:hAnsi="Times New Roman"/>
          <w:sz w:val="24"/>
          <w:szCs w:val="24"/>
          <w:highlight w:val="white"/>
        </w:rPr>
        <w:t>sítí, poskytování služeb elektronických komunikací nebo provozování radiokomunikačních služeb. V</w:t>
      </w:r>
      <w:r>
        <w:rPr>
          <w:rFonts w:ascii="Times New Roman" w:hAnsi="Times New Roman"/>
          <w:sz w:val="24"/>
          <w:szCs w:val="24"/>
          <w:highlight w:val="white"/>
        </w:rPr>
        <w:t> </w:t>
      </w:r>
      <w:r w:rsidRPr="00D24557">
        <w:rPr>
          <w:rFonts w:ascii="Times New Roman" w:hAnsi="Times New Roman"/>
          <w:sz w:val="24"/>
          <w:szCs w:val="24"/>
          <w:highlight w:val="white"/>
        </w:rPr>
        <w:t>případě zjištění zdroje rušení postupuje Úřad obdobně podle § 114. V</w:t>
      </w:r>
      <w:r>
        <w:rPr>
          <w:rFonts w:ascii="Times New Roman" w:hAnsi="Times New Roman"/>
          <w:sz w:val="24"/>
          <w:szCs w:val="24"/>
          <w:highlight w:val="white"/>
        </w:rPr>
        <w:t> </w:t>
      </w:r>
      <w:r w:rsidRPr="00D24557">
        <w:rPr>
          <w:rFonts w:ascii="Times New Roman" w:hAnsi="Times New Roman"/>
          <w:sz w:val="24"/>
          <w:szCs w:val="24"/>
          <w:highlight w:val="white"/>
        </w:rPr>
        <w:t>odůvodněných případech Úřad vydá předběžné opatření k</w:t>
      </w:r>
      <w:r>
        <w:rPr>
          <w:rFonts w:ascii="Times New Roman" w:hAnsi="Times New Roman"/>
          <w:sz w:val="24"/>
          <w:szCs w:val="24"/>
          <w:highlight w:val="white"/>
        </w:rPr>
        <w:t> </w:t>
      </w:r>
      <w:r w:rsidRPr="00D24557">
        <w:rPr>
          <w:rFonts w:ascii="Times New Roman" w:hAnsi="Times New Roman"/>
          <w:sz w:val="24"/>
          <w:szCs w:val="24"/>
          <w:highlight w:val="white"/>
        </w:rPr>
        <w:t>okamžitému odstavení zdroje rušení bez předchozí výzvy.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(7) V</w:t>
      </w:r>
      <w:r>
        <w:rPr>
          <w:rFonts w:ascii="Times New Roman" w:hAnsi="Times New Roman"/>
          <w:sz w:val="24"/>
          <w:szCs w:val="24"/>
          <w:highlight w:val="white"/>
        </w:rPr>
        <w:t> </w:t>
      </w:r>
      <w:r w:rsidRPr="00D24557">
        <w:rPr>
          <w:rFonts w:ascii="Times New Roman" w:hAnsi="Times New Roman"/>
          <w:sz w:val="24"/>
          <w:szCs w:val="24"/>
          <w:highlight w:val="white"/>
        </w:rPr>
        <w:t>případě, že provozovatel zařízení rušícího provoz neodstraní zdroj rušení provozu ve lhůtě stanovené mu Úřadem ve výzvě nebo v</w:t>
      </w:r>
      <w:r>
        <w:rPr>
          <w:rFonts w:ascii="Times New Roman" w:hAnsi="Times New Roman"/>
          <w:sz w:val="24"/>
          <w:szCs w:val="24"/>
          <w:highlight w:val="white"/>
        </w:rPr>
        <w:t> </w:t>
      </w:r>
      <w:r w:rsidRPr="00D24557">
        <w:rPr>
          <w:rFonts w:ascii="Times New Roman" w:hAnsi="Times New Roman"/>
          <w:sz w:val="24"/>
          <w:szCs w:val="24"/>
          <w:highlight w:val="white"/>
        </w:rPr>
        <w:t>předběžném opatření, Úřad rozhodne o</w:t>
      </w:r>
      <w:r>
        <w:rPr>
          <w:rFonts w:ascii="Times New Roman" w:hAnsi="Times New Roman"/>
          <w:sz w:val="24"/>
          <w:szCs w:val="24"/>
          <w:highlight w:val="white"/>
        </w:rPr>
        <w:t> </w:t>
      </w:r>
      <w:r w:rsidRPr="00D24557">
        <w:rPr>
          <w:rFonts w:ascii="Times New Roman" w:hAnsi="Times New Roman"/>
          <w:sz w:val="24"/>
          <w:szCs w:val="24"/>
          <w:highlight w:val="white"/>
        </w:rPr>
        <w:t>odstranění zdroje rušení. Úřad může provést odstranění zdroje rušení nebo jiná vhodná opatření sám, není-li provozovatel rušícího zařízení znám nebo je prokazatelně nedosažitelný nebo nečinný. Náklady na odstranění zdroje rušení nese jeho provozovatel; není-li znám, nese náklady Úřad.</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(8) Úřad zjišťuje přednostně rušení provozu elektronických komunikačních zařízení a</w:t>
      </w:r>
      <w:r>
        <w:rPr>
          <w:rFonts w:ascii="Times New Roman" w:hAnsi="Times New Roman"/>
          <w:sz w:val="24"/>
          <w:szCs w:val="24"/>
          <w:highlight w:val="white"/>
        </w:rPr>
        <w:t> </w:t>
      </w:r>
      <w:r w:rsidRPr="00D24557">
        <w:rPr>
          <w:rFonts w:ascii="Times New Roman" w:hAnsi="Times New Roman"/>
          <w:sz w:val="24"/>
          <w:szCs w:val="24"/>
          <w:highlight w:val="white"/>
        </w:rPr>
        <w:t>sítí Ministerstva obrany a</w:t>
      </w:r>
      <w:r>
        <w:rPr>
          <w:rFonts w:ascii="Times New Roman" w:hAnsi="Times New Roman"/>
          <w:sz w:val="24"/>
          <w:szCs w:val="24"/>
          <w:highlight w:val="white"/>
        </w:rPr>
        <w:t> </w:t>
      </w:r>
      <w:r w:rsidRPr="00D24557">
        <w:rPr>
          <w:rFonts w:ascii="Times New Roman" w:hAnsi="Times New Roman"/>
          <w:sz w:val="24"/>
          <w:szCs w:val="24"/>
          <w:highlight w:val="white"/>
        </w:rPr>
        <w:t>ozbrojených sil České republiky, Ministerstva vnitra, Bezpečnostní informační služby, Policie České republiky, Generální inspekce bezpečnostních sborů, Hasičského záchranného sboru České republiky, poskytovatelů zdravotnické záchranné služby, Celní správy České republiky a</w:t>
      </w:r>
      <w:r>
        <w:rPr>
          <w:rFonts w:ascii="Times New Roman" w:hAnsi="Times New Roman"/>
          <w:sz w:val="24"/>
          <w:szCs w:val="24"/>
          <w:highlight w:val="white"/>
        </w:rPr>
        <w:t> </w:t>
      </w:r>
      <w:r w:rsidRPr="00D24557">
        <w:rPr>
          <w:rFonts w:ascii="Times New Roman" w:hAnsi="Times New Roman"/>
          <w:sz w:val="24"/>
          <w:szCs w:val="24"/>
          <w:highlight w:val="white"/>
        </w:rPr>
        <w:t>Vězeňské služby a</w:t>
      </w:r>
      <w:r>
        <w:rPr>
          <w:rFonts w:ascii="Times New Roman" w:hAnsi="Times New Roman"/>
          <w:sz w:val="24"/>
          <w:szCs w:val="24"/>
          <w:highlight w:val="white"/>
        </w:rPr>
        <w:t> </w:t>
      </w:r>
      <w:r w:rsidRPr="00D24557">
        <w:rPr>
          <w:rFonts w:ascii="Times New Roman" w:hAnsi="Times New Roman"/>
          <w:sz w:val="24"/>
          <w:szCs w:val="24"/>
          <w:highlight w:val="white"/>
        </w:rPr>
        <w:t>justiční stráže České republiky.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(9) Za rušení provozu elektronických komunikačních zařízení a</w:t>
      </w:r>
      <w:r>
        <w:rPr>
          <w:rFonts w:ascii="Times New Roman" w:hAnsi="Times New Roman"/>
          <w:sz w:val="24"/>
          <w:szCs w:val="24"/>
          <w:highlight w:val="white"/>
        </w:rPr>
        <w:t> </w:t>
      </w:r>
      <w:r w:rsidRPr="00D24557">
        <w:rPr>
          <w:rFonts w:ascii="Times New Roman" w:hAnsi="Times New Roman"/>
          <w:sz w:val="24"/>
          <w:szCs w:val="24"/>
          <w:highlight w:val="white"/>
        </w:rPr>
        <w:t>sítí, poskytování služeb elektronických komunikací nebo provozování radiokomunikačních služeb se považuje i</w:t>
      </w:r>
      <w:r>
        <w:rPr>
          <w:rFonts w:ascii="Times New Roman" w:hAnsi="Times New Roman"/>
          <w:sz w:val="24"/>
          <w:szCs w:val="24"/>
          <w:highlight w:val="white"/>
        </w:rPr>
        <w:t> </w:t>
      </w:r>
      <w:r w:rsidRPr="00D24557">
        <w:rPr>
          <w:rFonts w:ascii="Times New Roman" w:hAnsi="Times New Roman"/>
          <w:sz w:val="24"/>
          <w:szCs w:val="24"/>
          <w:highlight w:val="white"/>
        </w:rPr>
        <w:t>rušení způsobené elektromagnetickým stíněním nebo odrazy elektromagnetických vln stavbami nebo činnostmi souvisejícími s</w:t>
      </w:r>
      <w:r>
        <w:rPr>
          <w:rFonts w:ascii="Times New Roman" w:hAnsi="Times New Roman"/>
          <w:sz w:val="24"/>
          <w:szCs w:val="24"/>
          <w:highlight w:val="white"/>
        </w:rPr>
        <w:t> </w:t>
      </w:r>
      <w:r w:rsidRPr="00D24557">
        <w:rPr>
          <w:rFonts w:ascii="Times New Roman" w:hAnsi="Times New Roman"/>
          <w:sz w:val="24"/>
          <w:szCs w:val="24"/>
          <w:highlight w:val="white"/>
        </w:rPr>
        <w:t>prováděním stavby. To neplatí v</w:t>
      </w:r>
      <w:r>
        <w:rPr>
          <w:rFonts w:ascii="Times New Roman" w:hAnsi="Times New Roman"/>
          <w:sz w:val="24"/>
          <w:szCs w:val="24"/>
          <w:highlight w:val="white"/>
        </w:rPr>
        <w:t> </w:t>
      </w:r>
      <w:r w:rsidRPr="00D24557">
        <w:rPr>
          <w:rFonts w:ascii="Times New Roman" w:hAnsi="Times New Roman"/>
          <w:sz w:val="24"/>
          <w:szCs w:val="24"/>
          <w:highlight w:val="white"/>
        </w:rPr>
        <w:t>případě, že stavba nebo činnost související s</w:t>
      </w:r>
      <w:r>
        <w:rPr>
          <w:rFonts w:ascii="Times New Roman" w:hAnsi="Times New Roman"/>
          <w:sz w:val="24"/>
          <w:szCs w:val="24"/>
          <w:highlight w:val="white"/>
        </w:rPr>
        <w:t> </w:t>
      </w:r>
      <w:r w:rsidRPr="00D24557">
        <w:rPr>
          <w:rFonts w:ascii="Times New Roman" w:hAnsi="Times New Roman"/>
          <w:sz w:val="24"/>
          <w:szCs w:val="24"/>
          <w:highlight w:val="white"/>
        </w:rPr>
        <w:t>prováděním stavby byla zahájena dříve než provoz elektronického komunikačního zařízení nebo sítě. Změna stavby nebo provozu elektronického komunikačního zařízení nebo sítě se v</w:t>
      </w:r>
      <w:r>
        <w:rPr>
          <w:rFonts w:ascii="Times New Roman" w:hAnsi="Times New Roman"/>
          <w:sz w:val="24"/>
          <w:szCs w:val="24"/>
          <w:highlight w:val="white"/>
        </w:rPr>
        <w:t> </w:t>
      </w:r>
      <w:r w:rsidRPr="00D24557">
        <w:rPr>
          <w:rFonts w:ascii="Times New Roman" w:hAnsi="Times New Roman"/>
          <w:sz w:val="24"/>
          <w:szCs w:val="24"/>
          <w:highlight w:val="white"/>
        </w:rPr>
        <w:t>příslušné části považuje za novou stavbu nebo nové zahájení provozu elektronického komunikačního zařízení nebo sítě. Provozovatel elektronických komunikačních zařízení a</w:t>
      </w:r>
      <w:r>
        <w:rPr>
          <w:rFonts w:ascii="Times New Roman" w:hAnsi="Times New Roman"/>
          <w:sz w:val="24"/>
          <w:szCs w:val="24"/>
          <w:highlight w:val="white"/>
        </w:rPr>
        <w:t> </w:t>
      </w:r>
      <w:r w:rsidRPr="00D24557">
        <w:rPr>
          <w:rFonts w:ascii="Times New Roman" w:hAnsi="Times New Roman"/>
          <w:sz w:val="24"/>
          <w:szCs w:val="24"/>
          <w:highlight w:val="white"/>
        </w:rPr>
        <w:t>sítí, podnikatel poskytující službu elektronických komunikací nebo provozovatel radiokomunikačních služeb, jehož provoz je rušen, je povinen vyzvat vlastníka nebo stavebníka dotčené stavby k</w:t>
      </w:r>
      <w:r>
        <w:rPr>
          <w:rFonts w:ascii="Times New Roman" w:hAnsi="Times New Roman"/>
          <w:sz w:val="24"/>
          <w:szCs w:val="24"/>
          <w:highlight w:val="white"/>
        </w:rPr>
        <w:t> </w:t>
      </w:r>
      <w:r w:rsidRPr="00D24557">
        <w:rPr>
          <w:rFonts w:ascii="Times New Roman" w:hAnsi="Times New Roman"/>
          <w:sz w:val="24"/>
          <w:szCs w:val="24"/>
          <w:highlight w:val="white"/>
        </w:rPr>
        <w:t>uzavření dohody o</w:t>
      </w:r>
      <w:r>
        <w:rPr>
          <w:rFonts w:ascii="Times New Roman" w:hAnsi="Times New Roman"/>
          <w:sz w:val="24"/>
          <w:szCs w:val="24"/>
          <w:highlight w:val="white"/>
        </w:rPr>
        <w:t> </w:t>
      </w:r>
      <w:r w:rsidRPr="00D24557">
        <w:rPr>
          <w:rFonts w:ascii="Times New Roman" w:hAnsi="Times New Roman"/>
          <w:sz w:val="24"/>
          <w:szCs w:val="24"/>
          <w:highlight w:val="white"/>
        </w:rPr>
        <w:t>vhodných opatřeních k</w:t>
      </w:r>
      <w:r>
        <w:rPr>
          <w:rFonts w:ascii="Times New Roman" w:hAnsi="Times New Roman"/>
          <w:sz w:val="24"/>
          <w:szCs w:val="24"/>
          <w:highlight w:val="white"/>
        </w:rPr>
        <w:t> </w:t>
      </w:r>
      <w:r w:rsidRPr="00D24557">
        <w:rPr>
          <w:rFonts w:ascii="Times New Roman" w:hAnsi="Times New Roman"/>
          <w:sz w:val="24"/>
          <w:szCs w:val="24"/>
          <w:highlight w:val="white"/>
        </w:rPr>
        <w:t>odstranění tohoto rušení. Nedojde-li k</w:t>
      </w:r>
      <w:r>
        <w:rPr>
          <w:rFonts w:ascii="Times New Roman" w:hAnsi="Times New Roman"/>
          <w:sz w:val="24"/>
          <w:szCs w:val="24"/>
          <w:highlight w:val="white"/>
        </w:rPr>
        <w:t> </w:t>
      </w:r>
      <w:r w:rsidRPr="00D24557">
        <w:rPr>
          <w:rFonts w:ascii="Times New Roman" w:hAnsi="Times New Roman"/>
          <w:sz w:val="24"/>
          <w:szCs w:val="24"/>
          <w:highlight w:val="white"/>
        </w:rPr>
        <w:t>dohodě, rozhodne o</w:t>
      </w:r>
      <w:r>
        <w:rPr>
          <w:rFonts w:ascii="Times New Roman" w:hAnsi="Times New Roman"/>
          <w:sz w:val="24"/>
          <w:szCs w:val="24"/>
          <w:highlight w:val="white"/>
        </w:rPr>
        <w:t> </w:t>
      </w:r>
      <w:r w:rsidRPr="00D24557">
        <w:rPr>
          <w:rFonts w:ascii="Times New Roman" w:hAnsi="Times New Roman"/>
          <w:sz w:val="24"/>
          <w:szCs w:val="24"/>
          <w:highlight w:val="white"/>
        </w:rPr>
        <w:t>způsobu odstranění rušení na návrh jedné ze stran a</w:t>
      </w:r>
      <w:r>
        <w:rPr>
          <w:rFonts w:ascii="Times New Roman" w:hAnsi="Times New Roman"/>
          <w:sz w:val="24"/>
          <w:szCs w:val="24"/>
          <w:highlight w:val="white"/>
        </w:rPr>
        <w:t> </w:t>
      </w:r>
      <w:r w:rsidRPr="00D24557">
        <w:rPr>
          <w:rFonts w:ascii="Times New Roman" w:hAnsi="Times New Roman"/>
          <w:sz w:val="24"/>
          <w:szCs w:val="24"/>
          <w:highlight w:val="white"/>
        </w:rPr>
        <w:t>po projednání s</w:t>
      </w:r>
      <w:r>
        <w:rPr>
          <w:rFonts w:ascii="Times New Roman" w:hAnsi="Times New Roman"/>
          <w:sz w:val="24"/>
          <w:szCs w:val="24"/>
          <w:highlight w:val="white"/>
        </w:rPr>
        <w:t> </w:t>
      </w:r>
      <w:r w:rsidRPr="00D24557">
        <w:rPr>
          <w:rFonts w:ascii="Times New Roman" w:hAnsi="Times New Roman"/>
          <w:sz w:val="24"/>
          <w:szCs w:val="24"/>
          <w:highlight w:val="white"/>
        </w:rPr>
        <w:t xml:space="preserve">Úřadem příslušný stavební úřad podle </w:t>
      </w:r>
      <w:r w:rsidRPr="00856CF9">
        <w:rPr>
          <w:rFonts w:ascii="Times New Roman" w:hAnsi="Times New Roman"/>
          <w:b/>
          <w:sz w:val="24"/>
          <w:szCs w:val="24"/>
          <w:highlight w:val="white"/>
        </w:rPr>
        <w:t>stavebního zákona</w:t>
      </w:r>
      <w:r w:rsidRPr="00D24557">
        <w:rPr>
          <w:rFonts w:ascii="Times New Roman" w:hAnsi="Times New Roman"/>
          <w:sz w:val="24"/>
          <w:szCs w:val="24"/>
          <w:highlight w:val="white"/>
        </w:rPr>
        <w:t>. Není-li toto rozhodnutí vzhledem k</w:t>
      </w:r>
      <w:r>
        <w:rPr>
          <w:rFonts w:ascii="Times New Roman" w:hAnsi="Times New Roman"/>
          <w:sz w:val="24"/>
          <w:szCs w:val="24"/>
          <w:highlight w:val="white"/>
        </w:rPr>
        <w:t> </w:t>
      </w:r>
      <w:r w:rsidRPr="00D24557">
        <w:rPr>
          <w:rFonts w:ascii="Times New Roman" w:hAnsi="Times New Roman"/>
          <w:sz w:val="24"/>
          <w:szCs w:val="24"/>
          <w:highlight w:val="white"/>
        </w:rPr>
        <w:t>povaze věci v</w:t>
      </w:r>
      <w:r>
        <w:rPr>
          <w:rFonts w:ascii="Times New Roman" w:hAnsi="Times New Roman"/>
          <w:sz w:val="24"/>
          <w:szCs w:val="24"/>
          <w:highlight w:val="white"/>
        </w:rPr>
        <w:t> </w:t>
      </w:r>
      <w:r w:rsidRPr="00D24557">
        <w:rPr>
          <w:rFonts w:ascii="Times New Roman" w:hAnsi="Times New Roman"/>
          <w:sz w:val="24"/>
          <w:szCs w:val="24"/>
          <w:highlight w:val="white"/>
        </w:rPr>
        <w:t>působnosti příslušného stavebního úřadu, rozhodne o</w:t>
      </w:r>
      <w:r>
        <w:rPr>
          <w:rFonts w:ascii="Times New Roman" w:hAnsi="Times New Roman"/>
          <w:sz w:val="24"/>
          <w:szCs w:val="24"/>
          <w:highlight w:val="white"/>
        </w:rPr>
        <w:t> </w:t>
      </w:r>
      <w:r w:rsidRPr="00D24557">
        <w:rPr>
          <w:rFonts w:ascii="Times New Roman" w:hAnsi="Times New Roman"/>
          <w:sz w:val="24"/>
          <w:szCs w:val="24"/>
          <w:highlight w:val="white"/>
        </w:rPr>
        <w:t>způsobu odstranění rušení Úřad. Náklady na odstranění rušení stavbami nese vlastník dotčené stavby, náklady na odstranění rušení činnostmi souvisejícími s</w:t>
      </w:r>
      <w:r>
        <w:rPr>
          <w:rFonts w:ascii="Times New Roman" w:hAnsi="Times New Roman"/>
          <w:sz w:val="24"/>
          <w:szCs w:val="24"/>
          <w:highlight w:val="white"/>
        </w:rPr>
        <w:t> </w:t>
      </w:r>
      <w:r w:rsidRPr="00D24557">
        <w:rPr>
          <w:rFonts w:ascii="Times New Roman" w:hAnsi="Times New Roman"/>
          <w:sz w:val="24"/>
          <w:szCs w:val="24"/>
          <w:highlight w:val="white"/>
        </w:rPr>
        <w:t>prováděním stavby nese stavebník.</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(10) Spory o</w:t>
      </w:r>
      <w:r>
        <w:rPr>
          <w:rFonts w:ascii="Times New Roman" w:hAnsi="Times New Roman"/>
          <w:sz w:val="24"/>
          <w:szCs w:val="24"/>
          <w:highlight w:val="white"/>
        </w:rPr>
        <w:t> </w:t>
      </w:r>
      <w:r w:rsidRPr="00D24557">
        <w:rPr>
          <w:rFonts w:ascii="Times New Roman" w:hAnsi="Times New Roman"/>
          <w:sz w:val="24"/>
          <w:szCs w:val="24"/>
          <w:highlight w:val="white"/>
        </w:rPr>
        <w:t>výši efektivně a</w:t>
      </w:r>
      <w:r>
        <w:rPr>
          <w:rFonts w:ascii="Times New Roman" w:hAnsi="Times New Roman"/>
          <w:sz w:val="24"/>
          <w:szCs w:val="24"/>
          <w:highlight w:val="white"/>
        </w:rPr>
        <w:t> </w:t>
      </w:r>
      <w:r w:rsidRPr="00D24557">
        <w:rPr>
          <w:rFonts w:ascii="Times New Roman" w:hAnsi="Times New Roman"/>
          <w:sz w:val="24"/>
          <w:szCs w:val="24"/>
          <w:highlight w:val="white"/>
        </w:rPr>
        <w:t>účelně vynaložených nákladů na ochranná opatření k</w:t>
      </w:r>
      <w:r>
        <w:rPr>
          <w:rFonts w:ascii="Times New Roman" w:hAnsi="Times New Roman"/>
          <w:sz w:val="24"/>
          <w:szCs w:val="24"/>
          <w:highlight w:val="white"/>
        </w:rPr>
        <w:t> </w:t>
      </w:r>
      <w:r w:rsidRPr="00D24557">
        <w:rPr>
          <w:rFonts w:ascii="Times New Roman" w:hAnsi="Times New Roman"/>
          <w:sz w:val="24"/>
          <w:szCs w:val="24"/>
          <w:highlight w:val="white"/>
        </w:rPr>
        <w:t>odstranění rušení rozhodne soud.</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(11) Úřad je povinen při výkonu rozhodnutí o</w:t>
      </w:r>
      <w:r>
        <w:rPr>
          <w:rFonts w:ascii="Times New Roman" w:hAnsi="Times New Roman"/>
          <w:sz w:val="24"/>
          <w:szCs w:val="24"/>
          <w:highlight w:val="white"/>
        </w:rPr>
        <w:t> </w:t>
      </w:r>
      <w:r w:rsidRPr="00D24557">
        <w:rPr>
          <w:rFonts w:ascii="Times New Roman" w:hAnsi="Times New Roman"/>
          <w:sz w:val="24"/>
          <w:szCs w:val="24"/>
          <w:highlight w:val="white"/>
        </w:rPr>
        <w:t>odstranění zdroje rušení podle odstavce 7 co nejvíce šetřit práv vlastníků dotčených nemovitostí.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(12) Osoby pověřené Úřadem k</w:t>
      </w:r>
      <w:r>
        <w:rPr>
          <w:rFonts w:ascii="Times New Roman" w:hAnsi="Times New Roman"/>
          <w:sz w:val="24"/>
          <w:szCs w:val="24"/>
          <w:highlight w:val="white"/>
        </w:rPr>
        <w:t> </w:t>
      </w:r>
      <w:r w:rsidRPr="00D24557">
        <w:rPr>
          <w:rFonts w:ascii="Times New Roman" w:hAnsi="Times New Roman"/>
          <w:sz w:val="24"/>
          <w:szCs w:val="24"/>
          <w:highlight w:val="white"/>
        </w:rPr>
        <w:t>výkonu rozhodnutí o</w:t>
      </w:r>
      <w:r>
        <w:rPr>
          <w:rFonts w:ascii="Times New Roman" w:hAnsi="Times New Roman"/>
          <w:sz w:val="24"/>
          <w:szCs w:val="24"/>
          <w:highlight w:val="white"/>
        </w:rPr>
        <w:t> </w:t>
      </w:r>
      <w:r w:rsidRPr="00D24557">
        <w:rPr>
          <w:rFonts w:ascii="Times New Roman" w:hAnsi="Times New Roman"/>
          <w:sz w:val="24"/>
          <w:szCs w:val="24"/>
          <w:highlight w:val="white"/>
        </w:rPr>
        <w:t>odstranění zdroje rušení podle odstavce 7 jsou za účelem výkonu tohoto rozhodnutí oprávněny v</w:t>
      </w:r>
      <w:r>
        <w:rPr>
          <w:rFonts w:ascii="Times New Roman" w:hAnsi="Times New Roman"/>
          <w:sz w:val="24"/>
          <w:szCs w:val="24"/>
          <w:highlight w:val="white"/>
        </w:rPr>
        <w:t> </w:t>
      </w:r>
      <w:r w:rsidRPr="00D24557">
        <w:rPr>
          <w:rFonts w:ascii="Times New Roman" w:hAnsi="Times New Roman"/>
          <w:sz w:val="24"/>
          <w:szCs w:val="24"/>
          <w:highlight w:val="white"/>
        </w:rPr>
        <w:t>nezbytném rozsahu vstupovat nebo vjíždět na cizí nemovitosti, na nichž jsou zdroje rušení umístěny.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(13) Za rušení provozu se považuje i</w:t>
      </w:r>
      <w:r>
        <w:rPr>
          <w:rFonts w:ascii="Times New Roman" w:hAnsi="Times New Roman"/>
          <w:b/>
          <w:sz w:val="24"/>
          <w:szCs w:val="24"/>
        </w:rPr>
        <w:t> </w:t>
      </w:r>
      <w:r w:rsidRPr="00D24557">
        <w:rPr>
          <w:rFonts w:ascii="Times New Roman" w:hAnsi="Times New Roman"/>
          <w:b/>
          <w:sz w:val="24"/>
          <w:szCs w:val="24"/>
        </w:rPr>
        <w:t>provozování vysílacího rádiového zařízení, které zhoršuje, znemožňuje nebo opakovaně přerušuje příjem přístroje, který je určen pouze k</w:t>
      </w:r>
      <w:r>
        <w:rPr>
          <w:rFonts w:ascii="Times New Roman" w:hAnsi="Times New Roman"/>
          <w:b/>
          <w:sz w:val="24"/>
          <w:szCs w:val="24"/>
        </w:rPr>
        <w:t> </w:t>
      </w:r>
      <w:r w:rsidRPr="00D24557">
        <w:rPr>
          <w:rFonts w:ascii="Times New Roman" w:hAnsi="Times New Roman"/>
          <w:b/>
          <w:sz w:val="24"/>
          <w:szCs w:val="24"/>
        </w:rPr>
        <w:t>příjmu rádiových vln k</w:t>
      </w:r>
      <w:r>
        <w:rPr>
          <w:rFonts w:ascii="Times New Roman" w:hAnsi="Times New Roman"/>
          <w:b/>
          <w:sz w:val="24"/>
          <w:szCs w:val="24"/>
        </w:rPr>
        <w:t> </w:t>
      </w:r>
      <w:r w:rsidRPr="00D24557">
        <w:rPr>
          <w:rFonts w:ascii="Times New Roman" w:hAnsi="Times New Roman"/>
          <w:b/>
          <w:sz w:val="24"/>
          <w:szCs w:val="24"/>
        </w:rPr>
        <w:t>zajištění obrany nebo bezpečnosti státu. Provozovatel rušeného přístroje je povinen vyzvat provozovatele rušícího vysílacího rádiového zařízení k</w:t>
      </w:r>
      <w:r>
        <w:rPr>
          <w:rFonts w:ascii="Times New Roman" w:hAnsi="Times New Roman"/>
          <w:b/>
          <w:sz w:val="24"/>
          <w:szCs w:val="24"/>
        </w:rPr>
        <w:t> </w:t>
      </w:r>
      <w:r w:rsidRPr="00D24557">
        <w:rPr>
          <w:rFonts w:ascii="Times New Roman" w:hAnsi="Times New Roman"/>
          <w:b/>
          <w:sz w:val="24"/>
          <w:szCs w:val="24"/>
        </w:rPr>
        <w:t>odstranění tohoto rušení. Nedojde-li mezi nimi k</w:t>
      </w:r>
      <w:r>
        <w:rPr>
          <w:rFonts w:ascii="Times New Roman" w:hAnsi="Times New Roman"/>
          <w:b/>
          <w:sz w:val="24"/>
          <w:szCs w:val="24"/>
        </w:rPr>
        <w:t> </w:t>
      </w:r>
      <w:r w:rsidRPr="00D24557">
        <w:rPr>
          <w:rFonts w:ascii="Times New Roman" w:hAnsi="Times New Roman"/>
          <w:b/>
          <w:sz w:val="24"/>
          <w:szCs w:val="24"/>
        </w:rPr>
        <w:t>dohodě, rozhodne o</w:t>
      </w:r>
      <w:r>
        <w:rPr>
          <w:rFonts w:ascii="Times New Roman" w:hAnsi="Times New Roman"/>
          <w:b/>
          <w:sz w:val="24"/>
          <w:szCs w:val="24"/>
        </w:rPr>
        <w:t> </w:t>
      </w:r>
      <w:r w:rsidRPr="00D24557">
        <w:rPr>
          <w:rFonts w:ascii="Times New Roman" w:hAnsi="Times New Roman"/>
          <w:b/>
          <w:sz w:val="24"/>
          <w:szCs w:val="24"/>
        </w:rPr>
        <w:t xml:space="preserve">způsobu odstranění rušení na návrh jedné ze stran Úřad; úhrada nákladů podle § 27 tímto není dotčena. </w:t>
      </w:r>
      <w:r>
        <w:rPr>
          <w:rFonts w:ascii="Times New Roman" w:hAnsi="Times New Roman"/>
          <w:b/>
          <w:sz w:val="24"/>
          <w:szCs w:val="24"/>
        </w:rPr>
        <w:t xml:space="preserve">Odstavce </w:t>
      </w:r>
      <w:r w:rsidRPr="00D24557">
        <w:rPr>
          <w:rFonts w:ascii="Times New Roman" w:hAnsi="Times New Roman"/>
          <w:b/>
          <w:sz w:val="24"/>
          <w:szCs w:val="24"/>
        </w:rPr>
        <w:t>1 až 12 se při odstraňování rušení použijí přiměřeně.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11) Zákon č. 231/2001 Sb., o provozování rozhlasového a televizního vysílání, ve znění pozdějších předpisů.</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40) Nařízení vlády č. 18/2003 Sb., kterým se stanoví technické požadavky na výrobky z hlediska jejich elektromagnetické kompatibility.</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trike/>
          <w:sz w:val="20"/>
          <w:szCs w:val="20"/>
          <w:highlight w:val="white"/>
        </w:rPr>
      </w:pPr>
      <w:r w:rsidRPr="009D1D73">
        <w:rPr>
          <w:rFonts w:ascii="Times New Roman" w:hAnsi="Times New Roman"/>
          <w:i/>
          <w:iCs/>
          <w:strike/>
          <w:sz w:val="20"/>
          <w:szCs w:val="20"/>
          <w:highlight w:val="white"/>
        </w:rPr>
        <w:t>41) Zákon č. 50/1976 Sb., o územním plánování a stavebním řádu (stavební zákon), ve znění pozdějších předpisů.</w:t>
      </w: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101</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Styk komunikačních vedení veřejné komunikační sítě s</w:t>
      </w:r>
      <w:r>
        <w:rPr>
          <w:rFonts w:ascii="Times New Roman" w:hAnsi="Times New Roman"/>
          <w:b/>
          <w:bCs/>
          <w:sz w:val="24"/>
          <w:szCs w:val="24"/>
          <w:highlight w:val="white"/>
        </w:rPr>
        <w:t> </w:t>
      </w:r>
      <w:r w:rsidRPr="00D24557">
        <w:rPr>
          <w:rFonts w:ascii="Times New Roman" w:hAnsi="Times New Roman"/>
          <w:b/>
          <w:bCs/>
          <w:sz w:val="24"/>
          <w:szCs w:val="24"/>
          <w:highlight w:val="white"/>
        </w:rPr>
        <w:t>okolím</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Stavebníci staveb, vodohospodářských děl nebo zařízení, jejichž provedení je spojeno se zemními pracemi, jsou povinni v</w:t>
      </w:r>
      <w:r>
        <w:rPr>
          <w:rFonts w:ascii="Times New Roman" w:hAnsi="Times New Roman"/>
          <w:sz w:val="24"/>
          <w:szCs w:val="24"/>
          <w:highlight w:val="white"/>
        </w:rPr>
        <w:t> </w:t>
      </w:r>
      <w:r w:rsidRPr="00D24557">
        <w:rPr>
          <w:rFonts w:ascii="Times New Roman" w:hAnsi="Times New Roman"/>
          <w:sz w:val="24"/>
          <w:szCs w:val="24"/>
          <w:highlight w:val="white"/>
        </w:rPr>
        <w:t>rámci řízení podle stavebního řádu doložit žádost o</w:t>
      </w:r>
      <w:r>
        <w:rPr>
          <w:rFonts w:ascii="Times New Roman" w:hAnsi="Times New Roman"/>
          <w:sz w:val="24"/>
          <w:szCs w:val="24"/>
          <w:highlight w:val="white"/>
        </w:rPr>
        <w:t> </w:t>
      </w:r>
      <w:r w:rsidRPr="00D24557">
        <w:rPr>
          <w:rFonts w:ascii="Times New Roman" w:hAnsi="Times New Roman"/>
          <w:sz w:val="24"/>
          <w:szCs w:val="24"/>
          <w:highlight w:val="white"/>
        </w:rPr>
        <w:t>vydání příslušného rozhodnutí vyjádřením provozovatele veřejné komunikační sítě o</w:t>
      </w:r>
      <w:r>
        <w:rPr>
          <w:rFonts w:ascii="Times New Roman" w:hAnsi="Times New Roman"/>
          <w:sz w:val="24"/>
          <w:szCs w:val="24"/>
          <w:highlight w:val="white"/>
        </w:rPr>
        <w:t> </w:t>
      </w:r>
      <w:r w:rsidRPr="00D24557">
        <w:rPr>
          <w:rFonts w:ascii="Times New Roman" w:hAnsi="Times New Roman"/>
          <w:sz w:val="24"/>
          <w:szCs w:val="24"/>
          <w:highlight w:val="white"/>
        </w:rPr>
        <w:t>existenci nadzemních nebo podzemních vedení komunikačních sítí ve staveništi od těch podnikatelů zajišťujících veřejné komunikační sítě, které sdělí stavební úřad. Stavební úřad stanoví v</w:t>
      </w:r>
      <w:r>
        <w:rPr>
          <w:rFonts w:ascii="Times New Roman" w:hAnsi="Times New Roman"/>
          <w:sz w:val="24"/>
          <w:szCs w:val="24"/>
          <w:highlight w:val="white"/>
        </w:rPr>
        <w:t> </w:t>
      </w:r>
      <w:r w:rsidRPr="00D24557">
        <w:rPr>
          <w:rFonts w:ascii="Times New Roman" w:hAnsi="Times New Roman"/>
          <w:sz w:val="24"/>
          <w:szCs w:val="24"/>
          <w:highlight w:val="white"/>
        </w:rPr>
        <w:t>rozhodnutí podmínky k</w:t>
      </w:r>
      <w:r>
        <w:rPr>
          <w:rFonts w:ascii="Times New Roman" w:hAnsi="Times New Roman"/>
          <w:sz w:val="24"/>
          <w:szCs w:val="24"/>
          <w:highlight w:val="white"/>
        </w:rPr>
        <w:t> </w:t>
      </w:r>
      <w:r w:rsidRPr="00D24557">
        <w:rPr>
          <w:rFonts w:ascii="Times New Roman" w:hAnsi="Times New Roman"/>
          <w:sz w:val="24"/>
          <w:szCs w:val="24"/>
          <w:highlight w:val="white"/>
        </w:rPr>
        <w:t>ochraně vedení komunikační sítě.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Osoby, které budou provádět stavební práce podle odstavce 1, jsou povinny provést opatření, aby nedošlo k</w:t>
      </w:r>
      <w:r>
        <w:rPr>
          <w:rFonts w:ascii="Times New Roman" w:hAnsi="Times New Roman"/>
          <w:sz w:val="24"/>
          <w:szCs w:val="24"/>
          <w:highlight w:val="white"/>
        </w:rPr>
        <w:t> </w:t>
      </w:r>
      <w:r w:rsidRPr="00D24557">
        <w:rPr>
          <w:rFonts w:ascii="Times New Roman" w:hAnsi="Times New Roman"/>
          <w:sz w:val="24"/>
          <w:szCs w:val="24"/>
          <w:highlight w:val="white"/>
        </w:rPr>
        <w:t>poškození vedení komunikační sítě. To se týká i</w:t>
      </w:r>
      <w:r>
        <w:rPr>
          <w:rFonts w:ascii="Times New Roman" w:hAnsi="Times New Roman"/>
          <w:sz w:val="24"/>
          <w:szCs w:val="24"/>
          <w:highlight w:val="white"/>
        </w:rPr>
        <w:t> </w:t>
      </w:r>
      <w:r w:rsidRPr="00D24557">
        <w:rPr>
          <w:rFonts w:ascii="Times New Roman" w:hAnsi="Times New Roman"/>
          <w:sz w:val="24"/>
          <w:szCs w:val="24"/>
          <w:highlight w:val="white"/>
        </w:rPr>
        <w:t>provádění hluboké orby na zemědělských pozemcích, zemních prací a</w:t>
      </w:r>
      <w:r>
        <w:rPr>
          <w:rFonts w:ascii="Times New Roman" w:hAnsi="Times New Roman"/>
          <w:sz w:val="24"/>
          <w:szCs w:val="24"/>
          <w:highlight w:val="white"/>
        </w:rPr>
        <w:t> </w:t>
      </w:r>
      <w:r w:rsidRPr="00D24557">
        <w:rPr>
          <w:rFonts w:ascii="Times New Roman" w:hAnsi="Times New Roman"/>
          <w:sz w:val="24"/>
          <w:szCs w:val="24"/>
          <w:highlight w:val="white"/>
        </w:rPr>
        <w:t>terénních úprav.</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Komunikační vedení veřejné komunikační sítě může křížit energetická, vodovodní, kanalizační a</w:t>
      </w:r>
      <w:r>
        <w:rPr>
          <w:rFonts w:ascii="Times New Roman" w:hAnsi="Times New Roman"/>
          <w:sz w:val="24"/>
          <w:szCs w:val="24"/>
          <w:highlight w:val="white"/>
        </w:rPr>
        <w:t> </w:t>
      </w:r>
      <w:r w:rsidRPr="00D24557">
        <w:rPr>
          <w:rFonts w:ascii="Times New Roman" w:hAnsi="Times New Roman"/>
          <w:sz w:val="24"/>
          <w:szCs w:val="24"/>
          <w:highlight w:val="white"/>
        </w:rPr>
        <w:t>jiná vedení, zásobárny přírodních vod, území chráněná podle zvláštních právních předpisů, dráhy, pozemní komunikace, vodní a</w:t>
      </w:r>
      <w:r>
        <w:rPr>
          <w:rFonts w:ascii="Times New Roman" w:hAnsi="Times New Roman"/>
          <w:sz w:val="24"/>
          <w:szCs w:val="24"/>
          <w:highlight w:val="white"/>
        </w:rPr>
        <w:t> </w:t>
      </w:r>
      <w:r w:rsidRPr="00D24557">
        <w:rPr>
          <w:rFonts w:ascii="Times New Roman" w:hAnsi="Times New Roman"/>
          <w:sz w:val="24"/>
          <w:szCs w:val="24"/>
          <w:highlight w:val="white"/>
        </w:rPr>
        <w:t>jiná díla a</w:t>
      </w:r>
      <w:r>
        <w:rPr>
          <w:rFonts w:ascii="Times New Roman" w:hAnsi="Times New Roman"/>
          <w:sz w:val="24"/>
          <w:szCs w:val="24"/>
          <w:highlight w:val="white"/>
        </w:rPr>
        <w:t> </w:t>
      </w:r>
      <w:r w:rsidRPr="00D24557">
        <w:rPr>
          <w:rFonts w:ascii="Times New Roman" w:hAnsi="Times New Roman"/>
          <w:sz w:val="24"/>
          <w:szCs w:val="24"/>
          <w:highlight w:val="white"/>
        </w:rPr>
        <w:t>jejich ochranná pásma nebo se jich jinak dotknout, a</w:t>
      </w:r>
      <w:r>
        <w:rPr>
          <w:rFonts w:ascii="Times New Roman" w:hAnsi="Times New Roman"/>
          <w:sz w:val="24"/>
          <w:szCs w:val="24"/>
          <w:highlight w:val="white"/>
        </w:rPr>
        <w:t> </w:t>
      </w:r>
      <w:r w:rsidRPr="00D24557">
        <w:rPr>
          <w:rFonts w:ascii="Times New Roman" w:hAnsi="Times New Roman"/>
          <w:sz w:val="24"/>
          <w:szCs w:val="24"/>
          <w:highlight w:val="white"/>
        </w:rPr>
        <w:t>to způsobem přiměřeným ochraně životního prostředí tak, aby byly co nejméně dotčeny zájmy zúčastněných vlastníků. Ustanovení zvláštního právního předpisu není tímto dotčeno 42).</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Komunikační vedení veřejné komunikační sítě může být kříženo nebo jinak dotčeno energetickými, vodovodními, kanalizačními a</w:t>
      </w:r>
      <w:r>
        <w:rPr>
          <w:rFonts w:ascii="Times New Roman" w:hAnsi="Times New Roman"/>
          <w:sz w:val="24"/>
          <w:szCs w:val="24"/>
          <w:highlight w:val="white"/>
        </w:rPr>
        <w:t> </w:t>
      </w:r>
      <w:r w:rsidRPr="00D24557">
        <w:rPr>
          <w:rFonts w:ascii="Times New Roman" w:hAnsi="Times New Roman"/>
          <w:sz w:val="24"/>
          <w:szCs w:val="24"/>
          <w:highlight w:val="white"/>
        </w:rPr>
        <w:t>jinými vedeními, dráhou nebo pozemní komunikací, a</w:t>
      </w:r>
      <w:r>
        <w:rPr>
          <w:rFonts w:ascii="Times New Roman" w:hAnsi="Times New Roman"/>
          <w:sz w:val="24"/>
          <w:szCs w:val="24"/>
          <w:highlight w:val="white"/>
        </w:rPr>
        <w:t> </w:t>
      </w:r>
      <w:r w:rsidRPr="00D24557">
        <w:rPr>
          <w:rFonts w:ascii="Times New Roman" w:hAnsi="Times New Roman"/>
          <w:sz w:val="24"/>
          <w:szCs w:val="24"/>
          <w:highlight w:val="white"/>
        </w:rPr>
        <w:t>to způsobem, který nezpůsobí rušení provozu elektronických komunikačních zařízení a</w:t>
      </w:r>
      <w:r>
        <w:rPr>
          <w:rFonts w:ascii="Times New Roman" w:hAnsi="Times New Roman"/>
          <w:sz w:val="24"/>
          <w:szCs w:val="24"/>
          <w:highlight w:val="white"/>
        </w:rPr>
        <w:t> </w:t>
      </w:r>
      <w:r w:rsidRPr="00D24557">
        <w:rPr>
          <w:rFonts w:ascii="Times New Roman" w:hAnsi="Times New Roman"/>
          <w:sz w:val="24"/>
          <w:szCs w:val="24"/>
          <w:highlight w:val="white"/>
        </w:rPr>
        <w:t>sítí nebo poskytování služeb elektronických komunikací.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(5) Ustanovení odstavců 3 a</w:t>
      </w:r>
      <w:r>
        <w:rPr>
          <w:rFonts w:ascii="Times New Roman" w:hAnsi="Times New Roman"/>
          <w:sz w:val="24"/>
          <w:szCs w:val="24"/>
          <w:highlight w:val="white"/>
        </w:rPr>
        <w:t> </w:t>
      </w:r>
      <w:r w:rsidRPr="00D24557">
        <w:rPr>
          <w:rFonts w:ascii="Times New Roman" w:hAnsi="Times New Roman"/>
          <w:sz w:val="24"/>
          <w:szCs w:val="24"/>
          <w:highlight w:val="white"/>
        </w:rPr>
        <w:t>4 platí pro souběh komunikačního vedení veřejné komunikační sítě s</w:t>
      </w:r>
      <w:r>
        <w:rPr>
          <w:rFonts w:ascii="Times New Roman" w:hAnsi="Times New Roman"/>
          <w:sz w:val="24"/>
          <w:szCs w:val="24"/>
          <w:highlight w:val="white"/>
        </w:rPr>
        <w:t> </w:t>
      </w:r>
      <w:r w:rsidRPr="00D24557">
        <w:rPr>
          <w:rFonts w:ascii="Times New Roman" w:hAnsi="Times New Roman"/>
          <w:sz w:val="24"/>
          <w:szCs w:val="24"/>
          <w:highlight w:val="white"/>
        </w:rPr>
        <w:t>uvedenými vedeními a</w:t>
      </w:r>
      <w:r>
        <w:rPr>
          <w:rFonts w:ascii="Times New Roman" w:hAnsi="Times New Roman"/>
          <w:sz w:val="24"/>
          <w:szCs w:val="24"/>
          <w:highlight w:val="white"/>
        </w:rPr>
        <w:t> </w:t>
      </w:r>
      <w:r w:rsidRPr="00D24557">
        <w:rPr>
          <w:rFonts w:ascii="Times New Roman" w:hAnsi="Times New Roman"/>
          <w:sz w:val="24"/>
          <w:szCs w:val="24"/>
          <w:highlight w:val="white"/>
        </w:rPr>
        <w:t>jejich ochrannými pásmy obdobně.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9D1D73" w:rsidRDefault="00671916">
      <w:pPr>
        <w:widowControl w:val="0"/>
        <w:autoSpaceDE w:val="0"/>
        <w:autoSpaceDN w:val="0"/>
        <w:adjustRightInd w:val="0"/>
        <w:spacing w:after="0" w:line="240" w:lineRule="auto"/>
        <w:rPr>
          <w:rFonts w:ascii="Times New Roman" w:hAnsi="Times New Roman"/>
          <w:i/>
          <w:iCs/>
          <w:sz w:val="20"/>
          <w:szCs w:val="20"/>
          <w:highlight w:val="white"/>
        </w:rPr>
      </w:pPr>
      <w:r w:rsidRPr="009D1D73">
        <w:rPr>
          <w:rFonts w:ascii="Times New Roman" w:hAnsi="Times New Roman"/>
          <w:i/>
          <w:iCs/>
          <w:sz w:val="20"/>
          <w:szCs w:val="20"/>
          <w:highlight w:val="white"/>
        </w:rPr>
        <w:t>42) Zákon č. 114/1992 Sb., o ochraně přírody a krajiny, ve znění pozdějších předpisů.</w:t>
      </w: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DÍL 4</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Ochranná pásma</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102</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Ochranné pásmo komunikačního vedení</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Ochranné pásmo podzemního komunikačního vedení vzniká dnem nabytí právní moci rozhodnutí o</w:t>
      </w:r>
      <w:r>
        <w:rPr>
          <w:rFonts w:ascii="Times New Roman" w:hAnsi="Times New Roman"/>
          <w:sz w:val="24"/>
          <w:szCs w:val="24"/>
          <w:highlight w:val="white"/>
        </w:rPr>
        <w:t> </w:t>
      </w:r>
      <w:r w:rsidRPr="00D24557">
        <w:rPr>
          <w:rFonts w:ascii="Times New Roman" w:hAnsi="Times New Roman"/>
          <w:sz w:val="24"/>
          <w:szCs w:val="24"/>
          <w:highlight w:val="white"/>
        </w:rPr>
        <w:t>umístění stavby, nebo právními účinky územního souhlasu s</w:t>
      </w:r>
      <w:r>
        <w:rPr>
          <w:rFonts w:ascii="Times New Roman" w:hAnsi="Times New Roman"/>
          <w:sz w:val="24"/>
          <w:szCs w:val="24"/>
          <w:highlight w:val="white"/>
        </w:rPr>
        <w:t> </w:t>
      </w:r>
      <w:r w:rsidRPr="00D24557">
        <w:rPr>
          <w:rFonts w:ascii="Times New Roman" w:hAnsi="Times New Roman"/>
          <w:sz w:val="24"/>
          <w:szCs w:val="24"/>
          <w:highlight w:val="white"/>
        </w:rPr>
        <w:t>umístěním stavby. Pokud není podle stavebního zákona vyžadováno ani jedno z</w:t>
      </w:r>
      <w:r>
        <w:rPr>
          <w:rFonts w:ascii="Times New Roman" w:hAnsi="Times New Roman"/>
          <w:sz w:val="24"/>
          <w:szCs w:val="24"/>
          <w:highlight w:val="white"/>
        </w:rPr>
        <w:t> </w:t>
      </w:r>
      <w:r w:rsidRPr="00D24557">
        <w:rPr>
          <w:rFonts w:ascii="Times New Roman" w:hAnsi="Times New Roman"/>
          <w:sz w:val="24"/>
          <w:szCs w:val="24"/>
          <w:highlight w:val="white"/>
        </w:rPr>
        <w:t>uvedených povolení, potom dnem uvedení sítě nebo zařízení elektronických komunikací do užívání.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(2) Ochranné pásmo podzemního komunikačního vedení činí </w:t>
      </w:r>
      <w:r>
        <w:rPr>
          <w:rFonts w:ascii="Times New Roman" w:hAnsi="Times New Roman"/>
          <w:sz w:val="24"/>
          <w:szCs w:val="24"/>
          <w:highlight w:val="white"/>
        </w:rPr>
        <w:t>0,5</w:t>
      </w:r>
      <w:r w:rsidRPr="00D24557">
        <w:rPr>
          <w:rFonts w:ascii="Times New Roman" w:hAnsi="Times New Roman"/>
          <w:sz w:val="24"/>
          <w:szCs w:val="24"/>
          <w:highlight w:val="white"/>
        </w:rPr>
        <w:t xml:space="preserve"> m</w:t>
      </w:r>
      <w:r>
        <w:rPr>
          <w:rFonts w:ascii="Times New Roman" w:hAnsi="Times New Roman"/>
          <w:sz w:val="24"/>
          <w:szCs w:val="24"/>
          <w:highlight w:val="white"/>
        </w:rPr>
        <w:t> </w:t>
      </w:r>
      <w:r w:rsidRPr="00D24557">
        <w:rPr>
          <w:rFonts w:ascii="Times New Roman" w:hAnsi="Times New Roman"/>
          <w:sz w:val="24"/>
          <w:szCs w:val="24"/>
          <w:highlight w:val="white"/>
        </w:rPr>
        <w:t>po stranách krajního vedení.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V</w:t>
      </w:r>
      <w:r>
        <w:rPr>
          <w:rFonts w:ascii="Times New Roman" w:hAnsi="Times New Roman"/>
          <w:sz w:val="24"/>
          <w:szCs w:val="24"/>
          <w:highlight w:val="white"/>
        </w:rPr>
        <w:t> </w:t>
      </w:r>
      <w:r w:rsidRPr="00D24557">
        <w:rPr>
          <w:rFonts w:ascii="Times New Roman" w:hAnsi="Times New Roman"/>
          <w:sz w:val="24"/>
          <w:szCs w:val="24"/>
          <w:highlight w:val="white"/>
        </w:rPr>
        <w:t>ochranném pásmu podzemního komunikačního vedení je zakázáno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bez souhlasu jeho vlastníka nebo rozhodnutí stavebního úřadu provádět zemní práce nebo terénní úpravy,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bez souhlasu jeho vlastníka nebo rozhodnutí stavebního úřadu zřizovat stavby či umísťovat konstrukce nebo jiná podobná zařízení,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bez souhlasu jeho vlastníka vysazovat trvalé porosty.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Činnosti v</w:t>
      </w:r>
      <w:r>
        <w:rPr>
          <w:rFonts w:ascii="Times New Roman" w:hAnsi="Times New Roman"/>
          <w:sz w:val="24"/>
          <w:szCs w:val="24"/>
          <w:highlight w:val="white"/>
        </w:rPr>
        <w:t> </w:t>
      </w:r>
      <w:r w:rsidRPr="00D24557">
        <w:rPr>
          <w:rFonts w:ascii="Times New Roman" w:hAnsi="Times New Roman"/>
          <w:sz w:val="24"/>
          <w:szCs w:val="24"/>
          <w:highlight w:val="white"/>
        </w:rPr>
        <w:t>ochranném pásmu podzemního komunikačního vedení, které by znemožňovaly nebo podstatně znesnadňovaly přístup k</w:t>
      </w:r>
      <w:r>
        <w:rPr>
          <w:rFonts w:ascii="Times New Roman" w:hAnsi="Times New Roman"/>
          <w:sz w:val="24"/>
          <w:szCs w:val="24"/>
          <w:highlight w:val="white"/>
        </w:rPr>
        <w:t> </w:t>
      </w:r>
      <w:r w:rsidRPr="00D24557">
        <w:rPr>
          <w:rFonts w:ascii="Times New Roman" w:hAnsi="Times New Roman"/>
          <w:sz w:val="24"/>
          <w:szCs w:val="24"/>
          <w:highlight w:val="white"/>
        </w:rPr>
        <w:t>tomuto vedení nebo které by mohly ohrozit bezpečnost a</w:t>
      </w:r>
      <w:r>
        <w:rPr>
          <w:rFonts w:ascii="Times New Roman" w:hAnsi="Times New Roman"/>
          <w:sz w:val="24"/>
          <w:szCs w:val="24"/>
          <w:highlight w:val="white"/>
        </w:rPr>
        <w:t> </w:t>
      </w:r>
      <w:r w:rsidRPr="00D24557">
        <w:rPr>
          <w:rFonts w:ascii="Times New Roman" w:hAnsi="Times New Roman"/>
          <w:sz w:val="24"/>
          <w:szCs w:val="24"/>
          <w:highlight w:val="white"/>
        </w:rPr>
        <w:t>spolehlivost jeho provozu, je možné vykonávat jen po předchozím souhlasu vlastníka vedení.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(5) </w:t>
      </w:r>
      <w:r w:rsidRPr="00D24557">
        <w:rPr>
          <w:rFonts w:ascii="Times New Roman" w:hAnsi="Times New Roman"/>
          <w:strike/>
          <w:sz w:val="24"/>
          <w:szCs w:val="24"/>
          <w:highlight w:val="white"/>
        </w:rPr>
        <w:t>Ochranné pásmo nadzemního komunikačního vedení vzniká dnem nabytí právní moci rozhodnutí vydaného podle zvláštního právního předpisu 43), 44)</w:t>
      </w:r>
      <w:r w:rsidRPr="00D24557">
        <w:rPr>
          <w:rFonts w:ascii="Times New Roman" w:hAnsi="Times New Roman"/>
          <w:sz w:val="24"/>
          <w:szCs w:val="24"/>
          <w:highlight w:val="white"/>
        </w:rPr>
        <w:t>.</w:t>
      </w:r>
      <w:r w:rsidRPr="00D24557">
        <w:rPr>
          <w:rFonts w:ascii="Times New Roman" w:hAnsi="Times New Roman"/>
          <w:sz w:val="24"/>
          <w:szCs w:val="24"/>
        </w:rPr>
        <w:t xml:space="preserve"> O</w:t>
      </w:r>
      <w:r w:rsidRPr="00D24557">
        <w:rPr>
          <w:rFonts w:ascii="Times New Roman" w:hAnsi="Times New Roman"/>
          <w:b/>
          <w:sz w:val="24"/>
          <w:szCs w:val="24"/>
        </w:rPr>
        <w:t>chranné pásmo nadzemního komunikačního vedení vzniká dnem nabytí právní moci rozhodnutí o</w:t>
      </w:r>
      <w:r>
        <w:rPr>
          <w:rFonts w:ascii="Times New Roman" w:hAnsi="Times New Roman"/>
          <w:b/>
          <w:sz w:val="24"/>
          <w:szCs w:val="24"/>
        </w:rPr>
        <w:t> </w:t>
      </w:r>
      <w:r w:rsidRPr="00D24557">
        <w:rPr>
          <w:rFonts w:ascii="Times New Roman" w:hAnsi="Times New Roman"/>
          <w:b/>
          <w:sz w:val="24"/>
          <w:szCs w:val="24"/>
        </w:rPr>
        <w:t xml:space="preserve">ochranném pásmu vydaného podle </w:t>
      </w:r>
      <w:r>
        <w:rPr>
          <w:rFonts w:ascii="Times New Roman" w:hAnsi="Times New Roman"/>
          <w:b/>
          <w:sz w:val="24"/>
          <w:szCs w:val="24"/>
        </w:rPr>
        <w:t>stavebního zákona</w:t>
      </w:r>
      <w:r w:rsidRPr="00D24557">
        <w:rPr>
          <w:rFonts w:ascii="Times New Roman" w:hAnsi="Times New Roman"/>
          <w:b/>
          <w:sz w:val="24"/>
          <w:szCs w:val="24"/>
        </w:rPr>
        <w:t>.</w:t>
      </w:r>
      <w:r w:rsidRPr="00D24557">
        <w:rPr>
          <w:rFonts w:ascii="Times New Roman" w:hAnsi="Times New Roman"/>
          <w:sz w:val="24"/>
          <w:szCs w:val="24"/>
          <w:highlight w:val="white"/>
        </w:rPr>
        <w:t xml:space="preserve"> Parametry tohoto ochranného pásma, rozsah omezení a</w:t>
      </w:r>
      <w:r>
        <w:rPr>
          <w:rFonts w:ascii="Times New Roman" w:hAnsi="Times New Roman"/>
          <w:sz w:val="24"/>
          <w:szCs w:val="24"/>
          <w:highlight w:val="white"/>
        </w:rPr>
        <w:t> </w:t>
      </w:r>
      <w:r w:rsidRPr="00D24557">
        <w:rPr>
          <w:rFonts w:ascii="Times New Roman" w:hAnsi="Times New Roman"/>
          <w:sz w:val="24"/>
          <w:szCs w:val="24"/>
          <w:highlight w:val="white"/>
        </w:rPr>
        <w:t>podmínky ochrany stanoví na návrh vlastníka tohoto vedení příslušný stavební úřad v</w:t>
      </w:r>
      <w:r>
        <w:rPr>
          <w:rFonts w:ascii="Times New Roman" w:hAnsi="Times New Roman"/>
          <w:sz w:val="24"/>
          <w:szCs w:val="24"/>
          <w:highlight w:val="white"/>
        </w:rPr>
        <w:t> </w:t>
      </w:r>
      <w:r w:rsidRPr="00D24557">
        <w:rPr>
          <w:rFonts w:ascii="Times New Roman" w:hAnsi="Times New Roman"/>
          <w:sz w:val="24"/>
          <w:szCs w:val="24"/>
          <w:highlight w:val="white"/>
        </w:rPr>
        <w:t>tomto rozhodnutí. Přitom musí být šetřeno práv vlastníků nemovitostí nacházejících se v</w:t>
      </w:r>
      <w:r>
        <w:rPr>
          <w:rFonts w:ascii="Times New Roman" w:hAnsi="Times New Roman"/>
          <w:sz w:val="24"/>
          <w:szCs w:val="24"/>
          <w:highlight w:val="white"/>
        </w:rPr>
        <w:t> </w:t>
      </w:r>
      <w:r w:rsidRPr="00D24557">
        <w:rPr>
          <w:rFonts w:ascii="Times New Roman" w:hAnsi="Times New Roman"/>
          <w:sz w:val="24"/>
          <w:szCs w:val="24"/>
          <w:highlight w:val="white"/>
        </w:rPr>
        <w:t>ochranném pásmu nadzemního komunikačního vedení.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8D1149" w:rsidRDefault="00671916" w:rsidP="00D24557">
      <w:pPr>
        <w:widowControl w:val="0"/>
        <w:autoSpaceDE w:val="0"/>
        <w:autoSpaceDN w:val="0"/>
        <w:adjustRightInd w:val="0"/>
        <w:spacing w:after="0" w:line="240" w:lineRule="auto"/>
        <w:jc w:val="both"/>
        <w:rPr>
          <w:rFonts w:ascii="Times New Roman" w:hAnsi="Times New Roman"/>
          <w:i/>
          <w:iCs/>
          <w:strike/>
          <w:sz w:val="20"/>
          <w:szCs w:val="20"/>
          <w:highlight w:val="white"/>
        </w:rPr>
      </w:pPr>
      <w:r w:rsidRPr="008D1149">
        <w:rPr>
          <w:rFonts w:ascii="Times New Roman" w:hAnsi="Times New Roman"/>
          <w:i/>
          <w:iCs/>
          <w:strike/>
          <w:sz w:val="20"/>
          <w:szCs w:val="20"/>
          <w:highlight w:val="white"/>
        </w:rPr>
        <w:t>43) § 32 odst. 1 písm. a) zákona č. 50/1976 Sb.</w:t>
      </w:r>
    </w:p>
    <w:p w:rsidR="00671916" w:rsidRPr="008D1149" w:rsidRDefault="00671916" w:rsidP="00D24557">
      <w:pPr>
        <w:widowControl w:val="0"/>
        <w:autoSpaceDE w:val="0"/>
        <w:autoSpaceDN w:val="0"/>
        <w:adjustRightInd w:val="0"/>
        <w:spacing w:after="0" w:line="240" w:lineRule="auto"/>
        <w:jc w:val="both"/>
        <w:rPr>
          <w:rFonts w:ascii="Times New Roman" w:hAnsi="Times New Roman"/>
          <w:i/>
          <w:iCs/>
          <w:strike/>
          <w:sz w:val="20"/>
          <w:szCs w:val="20"/>
          <w:highlight w:val="white"/>
        </w:rPr>
      </w:pPr>
      <w:r w:rsidRPr="008D1149">
        <w:rPr>
          <w:rFonts w:ascii="Times New Roman" w:hAnsi="Times New Roman"/>
          <w:i/>
          <w:iCs/>
          <w:strike/>
          <w:sz w:val="20"/>
          <w:szCs w:val="20"/>
          <w:highlight w:val="white"/>
        </w:rPr>
        <w:t>44) § 32 odst. 1 písm. c) zákona č. 50/1976 Sb.</w:t>
      </w: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trike/>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 103</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Ochranné pásmo rádiového zařízení a</w:t>
      </w:r>
      <w:r>
        <w:rPr>
          <w:rFonts w:ascii="Times New Roman" w:hAnsi="Times New Roman"/>
          <w:b/>
          <w:bCs/>
          <w:strike/>
          <w:sz w:val="24"/>
          <w:szCs w:val="24"/>
          <w:highlight w:val="white"/>
        </w:rPr>
        <w:t> </w:t>
      </w:r>
      <w:r w:rsidRPr="00D24557">
        <w:rPr>
          <w:rFonts w:ascii="Times New Roman" w:hAnsi="Times New Roman"/>
          <w:b/>
          <w:bCs/>
          <w:strike/>
          <w:sz w:val="24"/>
          <w:szCs w:val="24"/>
          <w:highlight w:val="white"/>
        </w:rPr>
        <w:t>rádiového směrového spoje</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(1) Ochranné pásmo rádiového zařízení a</w:t>
      </w:r>
      <w:r>
        <w:rPr>
          <w:rFonts w:ascii="Times New Roman" w:hAnsi="Times New Roman"/>
          <w:strike/>
          <w:sz w:val="24"/>
          <w:szCs w:val="24"/>
          <w:highlight w:val="white"/>
        </w:rPr>
        <w:t> </w:t>
      </w:r>
      <w:r w:rsidRPr="00D24557">
        <w:rPr>
          <w:rFonts w:ascii="Times New Roman" w:hAnsi="Times New Roman"/>
          <w:strike/>
          <w:sz w:val="24"/>
          <w:szCs w:val="24"/>
          <w:highlight w:val="white"/>
        </w:rPr>
        <w:t>rádiového směrového spoje vzniká dnem nabytí právní moci rozhodnutí vydaného podle zvláštního právního předpisu 44). Parametry těchto ochranných pásem, rozsah omezení a</w:t>
      </w:r>
      <w:r>
        <w:rPr>
          <w:rFonts w:ascii="Times New Roman" w:hAnsi="Times New Roman"/>
          <w:strike/>
          <w:sz w:val="24"/>
          <w:szCs w:val="24"/>
          <w:highlight w:val="white"/>
        </w:rPr>
        <w:t> </w:t>
      </w:r>
      <w:r w:rsidRPr="00D24557">
        <w:rPr>
          <w:rFonts w:ascii="Times New Roman" w:hAnsi="Times New Roman"/>
          <w:strike/>
          <w:sz w:val="24"/>
          <w:szCs w:val="24"/>
          <w:highlight w:val="white"/>
        </w:rPr>
        <w:t>podmínky ochrany stanoví na návrh vlastníka těchto zařízení a</w:t>
      </w:r>
      <w:r>
        <w:rPr>
          <w:rFonts w:ascii="Times New Roman" w:hAnsi="Times New Roman"/>
          <w:strike/>
          <w:sz w:val="24"/>
          <w:szCs w:val="24"/>
          <w:highlight w:val="white"/>
        </w:rPr>
        <w:t> </w:t>
      </w:r>
      <w:r w:rsidRPr="00D24557">
        <w:rPr>
          <w:rFonts w:ascii="Times New Roman" w:hAnsi="Times New Roman"/>
          <w:strike/>
          <w:sz w:val="24"/>
          <w:szCs w:val="24"/>
          <w:highlight w:val="white"/>
        </w:rPr>
        <w:t>spojů příslušný stavební úřad v</w:t>
      </w:r>
      <w:r>
        <w:rPr>
          <w:rFonts w:ascii="Times New Roman" w:hAnsi="Times New Roman"/>
          <w:strike/>
          <w:sz w:val="24"/>
          <w:szCs w:val="24"/>
          <w:highlight w:val="white"/>
        </w:rPr>
        <w:t> </w:t>
      </w:r>
      <w:r w:rsidRPr="00D24557">
        <w:rPr>
          <w:rFonts w:ascii="Times New Roman" w:hAnsi="Times New Roman"/>
          <w:strike/>
          <w:sz w:val="24"/>
          <w:szCs w:val="24"/>
          <w:highlight w:val="white"/>
        </w:rPr>
        <w:t>tomto rozhodnutí. Přitom musí být šetřeno práv vlastníků nemovitostí nacházejících se v</w:t>
      </w:r>
      <w:r>
        <w:rPr>
          <w:rFonts w:ascii="Times New Roman" w:hAnsi="Times New Roman"/>
          <w:strike/>
          <w:sz w:val="24"/>
          <w:szCs w:val="24"/>
          <w:highlight w:val="white"/>
        </w:rPr>
        <w:t> </w:t>
      </w:r>
      <w:r w:rsidRPr="00D24557">
        <w:rPr>
          <w:rFonts w:ascii="Times New Roman" w:hAnsi="Times New Roman"/>
          <w:strike/>
          <w:sz w:val="24"/>
          <w:szCs w:val="24"/>
          <w:highlight w:val="white"/>
        </w:rPr>
        <w:t>ochranném pásmu rádiového zařízení a</w:t>
      </w:r>
      <w:r>
        <w:rPr>
          <w:rFonts w:ascii="Times New Roman" w:hAnsi="Times New Roman"/>
          <w:strike/>
          <w:sz w:val="24"/>
          <w:szCs w:val="24"/>
          <w:highlight w:val="white"/>
        </w:rPr>
        <w:t> </w:t>
      </w:r>
      <w:r w:rsidRPr="00D24557">
        <w:rPr>
          <w:rFonts w:ascii="Times New Roman" w:hAnsi="Times New Roman"/>
          <w:strike/>
          <w:sz w:val="24"/>
          <w:szCs w:val="24"/>
          <w:highlight w:val="white"/>
        </w:rPr>
        <w:t>rádiového směrového spoje.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trike/>
          <w:sz w:val="24"/>
          <w:szCs w:val="24"/>
          <w:highlight w:val="white"/>
        </w:rPr>
        <w:t>(2) V</w:t>
      </w:r>
      <w:r>
        <w:rPr>
          <w:rFonts w:ascii="Times New Roman" w:hAnsi="Times New Roman"/>
          <w:strike/>
          <w:sz w:val="24"/>
          <w:szCs w:val="24"/>
          <w:highlight w:val="white"/>
        </w:rPr>
        <w:t> </w:t>
      </w:r>
      <w:r w:rsidRPr="00D24557">
        <w:rPr>
          <w:rFonts w:ascii="Times New Roman" w:hAnsi="Times New Roman"/>
          <w:strike/>
          <w:sz w:val="24"/>
          <w:szCs w:val="24"/>
          <w:highlight w:val="white"/>
        </w:rPr>
        <w:t>řízeních o</w:t>
      </w:r>
      <w:r>
        <w:rPr>
          <w:rFonts w:ascii="Times New Roman" w:hAnsi="Times New Roman"/>
          <w:strike/>
          <w:sz w:val="24"/>
          <w:szCs w:val="24"/>
          <w:highlight w:val="white"/>
        </w:rPr>
        <w:t> </w:t>
      </w:r>
      <w:r w:rsidRPr="00D24557">
        <w:rPr>
          <w:rFonts w:ascii="Times New Roman" w:hAnsi="Times New Roman"/>
          <w:strike/>
          <w:sz w:val="24"/>
          <w:szCs w:val="24"/>
          <w:highlight w:val="white"/>
        </w:rPr>
        <w:t>ochranných pásmech nadzemního komunikačního vedení, rádiového zařízení a</w:t>
      </w:r>
      <w:r>
        <w:rPr>
          <w:rFonts w:ascii="Times New Roman" w:hAnsi="Times New Roman"/>
          <w:strike/>
          <w:sz w:val="24"/>
          <w:szCs w:val="24"/>
          <w:highlight w:val="white"/>
        </w:rPr>
        <w:t> </w:t>
      </w:r>
      <w:r w:rsidRPr="00D24557">
        <w:rPr>
          <w:rFonts w:ascii="Times New Roman" w:hAnsi="Times New Roman"/>
          <w:strike/>
          <w:sz w:val="24"/>
          <w:szCs w:val="24"/>
          <w:highlight w:val="white"/>
        </w:rPr>
        <w:t>rádiového směrového spoje je Úřad dotčeným správním úřad</w:t>
      </w:r>
      <w:r w:rsidRPr="00D24557">
        <w:rPr>
          <w:rFonts w:ascii="Times New Roman" w:hAnsi="Times New Roman"/>
          <w:sz w:val="24"/>
          <w:szCs w:val="24"/>
          <w:highlight w:val="white"/>
        </w:rPr>
        <w:t>em.</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rsidP="00C45113">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103</w:t>
      </w:r>
    </w:p>
    <w:p w:rsidR="00671916" w:rsidRPr="00D24557" w:rsidRDefault="00671916" w:rsidP="00C45113">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C45113">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Ochranné pásmo rádiového zařízení a</w:t>
      </w:r>
      <w:r>
        <w:rPr>
          <w:rFonts w:ascii="Times New Roman" w:hAnsi="Times New Roman"/>
          <w:b/>
          <w:bCs/>
          <w:sz w:val="24"/>
          <w:szCs w:val="24"/>
          <w:highlight w:val="white"/>
        </w:rPr>
        <w:t> </w:t>
      </w:r>
      <w:r w:rsidRPr="00D24557">
        <w:rPr>
          <w:rFonts w:ascii="Times New Roman" w:hAnsi="Times New Roman"/>
          <w:b/>
          <w:bCs/>
          <w:sz w:val="24"/>
          <w:szCs w:val="24"/>
          <w:highlight w:val="white"/>
        </w:rPr>
        <w:t>rádiového směrového spoje</w:t>
      </w:r>
    </w:p>
    <w:p w:rsidR="00671916" w:rsidRPr="00D24557" w:rsidRDefault="00671916" w:rsidP="00C45113">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Ochranné pásmo rádiového zařízení a</w:t>
      </w:r>
      <w:r>
        <w:rPr>
          <w:rFonts w:ascii="Times New Roman" w:hAnsi="Times New Roman"/>
          <w:b/>
          <w:sz w:val="24"/>
          <w:szCs w:val="24"/>
        </w:rPr>
        <w:t> </w:t>
      </w:r>
      <w:r w:rsidRPr="00D24557">
        <w:rPr>
          <w:rFonts w:ascii="Times New Roman" w:hAnsi="Times New Roman"/>
          <w:b/>
          <w:sz w:val="24"/>
          <w:szCs w:val="24"/>
        </w:rPr>
        <w:t>rádiového směrového spoje vzniká dnem nabytí právní moci rozhodnutí o</w:t>
      </w:r>
      <w:r>
        <w:rPr>
          <w:rFonts w:ascii="Times New Roman" w:hAnsi="Times New Roman"/>
          <w:b/>
          <w:sz w:val="24"/>
          <w:szCs w:val="24"/>
        </w:rPr>
        <w:t> </w:t>
      </w:r>
      <w:r w:rsidRPr="00D24557">
        <w:rPr>
          <w:rFonts w:ascii="Times New Roman" w:hAnsi="Times New Roman"/>
          <w:b/>
          <w:sz w:val="24"/>
          <w:szCs w:val="24"/>
        </w:rPr>
        <w:t xml:space="preserve">ochranném pásmu vydaného podle </w:t>
      </w:r>
      <w:r>
        <w:rPr>
          <w:rFonts w:ascii="Times New Roman" w:hAnsi="Times New Roman"/>
          <w:b/>
          <w:sz w:val="24"/>
          <w:szCs w:val="24"/>
        </w:rPr>
        <w:t>stavebního zákona</w:t>
      </w:r>
      <w:r w:rsidRPr="00D24557">
        <w:rPr>
          <w:rFonts w:ascii="Times New Roman" w:hAnsi="Times New Roman"/>
          <w:b/>
          <w:sz w:val="24"/>
          <w:szCs w:val="24"/>
        </w:rPr>
        <w:t>. Parametry těchto ochranných pásem, rozsah omezení a</w:t>
      </w:r>
      <w:r>
        <w:rPr>
          <w:rFonts w:ascii="Times New Roman" w:hAnsi="Times New Roman"/>
          <w:b/>
          <w:sz w:val="24"/>
          <w:szCs w:val="24"/>
        </w:rPr>
        <w:t> </w:t>
      </w:r>
      <w:r w:rsidRPr="00D24557">
        <w:rPr>
          <w:rFonts w:ascii="Times New Roman" w:hAnsi="Times New Roman"/>
          <w:b/>
          <w:sz w:val="24"/>
          <w:szCs w:val="24"/>
        </w:rPr>
        <w:t>podmínky ochrany stanoví na návrh vlastníka těchto zařízení a</w:t>
      </w:r>
      <w:r>
        <w:rPr>
          <w:rFonts w:ascii="Times New Roman" w:hAnsi="Times New Roman"/>
          <w:b/>
          <w:sz w:val="24"/>
          <w:szCs w:val="24"/>
        </w:rPr>
        <w:t> </w:t>
      </w:r>
      <w:r w:rsidRPr="00D24557">
        <w:rPr>
          <w:rFonts w:ascii="Times New Roman" w:hAnsi="Times New Roman"/>
          <w:b/>
          <w:sz w:val="24"/>
          <w:szCs w:val="24"/>
        </w:rPr>
        <w:t>spojů příslušný stavební úřad v</w:t>
      </w:r>
      <w:r>
        <w:rPr>
          <w:rFonts w:ascii="Times New Roman" w:hAnsi="Times New Roman"/>
          <w:b/>
          <w:sz w:val="24"/>
          <w:szCs w:val="24"/>
        </w:rPr>
        <w:t> </w:t>
      </w:r>
      <w:r w:rsidRPr="00D24557">
        <w:rPr>
          <w:rFonts w:ascii="Times New Roman" w:hAnsi="Times New Roman"/>
          <w:b/>
          <w:sz w:val="24"/>
          <w:szCs w:val="24"/>
        </w:rPr>
        <w:t xml:space="preserve">tomto rozhodnutí. Přitom musí být šetřeno práv vlastníků </w:t>
      </w:r>
      <w:r>
        <w:rPr>
          <w:rFonts w:ascii="Times New Roman" w:hAnsi="Times New Roman"/>
          <w:b/>
          <w:sz w:val="24"/>
          <w:szCs w:val="24"/>
        </w:rPr>
        <w:t>nemovitých věcí</w:t>
      </w:r>
      <w:r w:rsidRPr="00D24557">
        <w:rPr>
          <w:rFonts w:ascii="Times New Roman" w:hAnsi="Times New Roman"/>
          <w:b/>
          <w:sz w:val="24"/>
          <w:szCs w:val="24"/>
        </w:rPr>
        <w:t xml:space="preserve"> nacházejících se v</w:t>
      </w:r>
      <w:r>
        <w:rPr>
          <w:rFonts w:ascii="Times New Roman" w:hAnsi="Times New Roman"/>
          <w:b/>
          <w:sz w:val="24"/>
          <w:szCs w:val="24"/>
        </w:rPr>
        <w:t> </w:t>
      </w:r>
      <w:r w:rsidRPr="00D24557">
        <w:rPr>
          <w:rFonts w:ascii="Times New Roman" w:hAnsi="Times New Roman"/>
          <w:b/>
          <w:sz w:val="24"/>
          <w:szCs w:val="24"/>
        </w:rPr>
        <w:t>ochranném pásmu rádiového zařízení a</w:t>
      </w:r>
      <w:r>
        <w:rPr>
          <w:rFonts w:ascii="Times New Roman" w:hAnsi="Times New Roman"/>
          <w:b/>
          <w:sz w:val="24"/>
          <w:szCs w:val="24"/>
        </w:rPr>
        <w:t> </w:t>
      </w:r>
      <w:r w:rsidRPr="00D24557">
        <w:rPr>
          <w:rFonts w:ascii="Times New Roman" w:hAnsi="Times New Roman"/>
          <w:b/>
          <w:sz w:val="24"/>
          <w:szCs w:val="24"/>
        </w:rPr>
        <w:t>rádiového směrového spoje.</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9D1D73" w:rsidRDefault="00671916">
      <w:pPr>
        <w:widowControl w:val="0"/>
        <w:autoSpaceDE w:val="0"/>
        <w:autoSpaceDN w:val="0"/>
        <w:adjustRightInd w:val="0"/>
        <w:spacing w:after="0" w:line="240" w:lineRule="auto"/>
        <w:rPr>
          <w:rFonts w:ascii="Times New Roman" w:hAnsi="Times New Roman"/>
          <w:i/>
          <w:iCs/>
          <w:sz w:val="20"/>
          <w:szCs w:val="20"/>
          <w:highlight w:val="white"/>
        </w:rPr>
      </w:pPr>
      <w:r w:rsidRPr="009D1D73">
        <w:rPr>
          <w:rFonts w:ascii="Times New Roman" w:hAnsi="Times New Roman"/>
          <w:i/>
          <w:iCs/>
          <w:sz w:val="20"/>
          <w:szCs w:val="20"/>
          <w:highlight w:val="white"/>
        </w:rPr>
        <w:t>44) § 32 odst. 1 písm. c) zákona č. 50/1976 Sb.</w:t>
      </w: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rsidP="00B26EBB">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103a</w:t>
      </w:r>
    </w:p>
    <w:p w:rsidR="00671916" w:rsidRPr="00D24557" w:rsidRDefault="00671916" w:rsidP="00B26EBB">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V řízeních o</w:t>
      </w:r>
      <w:r>
        <w:rPr>
          <w:rFonts w:ascii="Times New Roman" w:hAnsi="Times New Roman"/>
          <w:b/>
          <w:sz w:val="24"/>
          <w:szCs w:val="24"/>
        </w:rPr>
        <w:t> </w:t>
      </w:r>
      <w:r w:rsidRPr="00D24557">
        <w:rPr>
          <w:rFonts w:ascii="Times New Roman" w:hAnsi="Times New Roman"/>
          <w:b/>
          <w:sz w:val="24"/>
          <w:szCs w:val="24"/>
        </w:rPr>
        <w:t>ochranných pásmech nadzemního komunikačního vedení, rádiového zařízení a</w:t>
      </w:r>
      <w:r>
        <w:rPr>
          <w:rFonts w:ascii="Times New Roman" w:hAnsi="Times New Roman"/>
          <w:b/>
          <w:sz w:val="24"/>
          <w:szCs w:val="24"/>
        </w:rPr>
        <w:t> </w:t>
      </w:r>
      <w:r w:rsidRPr="00D24557">
        <w:rPr>
          <w:rFonts w:ascii="Times New Roman" w:hAnsi="Times New Roman"/>
          <w:b/>
          <w:sz w:val="24"/>
          <w:szCs w:val="24"/>
        </w:rPr>
        <w:t>rádiového směrovacího spoje je Úřad dotčeným orgánem.</w:t>
      </w: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DÍL 5</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Oprávnění k</w:t>
      </w:r>
      <w:r>
        <w:rPr>
          <w:rFonts w:ascii="Times New Roman" w:hAnsi="Times New Roman"/>
          <w:b/>
          <w:bCs/>
          <w:sz w:val="24"/>
          <w:szCs w:val="24"/>
          <w:highlight w:val="white"/>
        </w:rPr>
        <w:t> </w:t>
      </w:r>
      <w:r w:rsidRPr="00D24557">
        <w:rPr>
          <w:rFonts w:ascii="Times New Roman" w:hAnsi="Times New Roman"/>
          <w:b/>
          <w:bCs/>
          <w:sz w:val="24"/>
          <w:szCs w:val="24"/>
          <w:highlight w:val="white"/>
        </w:rPr>
        <w:t>využívání cizích nemovitostí</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104</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Podnikatel zajišťující veřejnou komunikační síť, který podle § 8 odst. 2 oznámil podnikání, je oprávněn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podmínkami stanovenými v</w:t>
      </w:r>
      <w:r>
        <w:rPr>
          <w:rFonts w:ascii="Times New Roman" w:hAnsi="Times New Roman"/>
          <w:sz w:val="24"/>
          <w:szCs w:val="24"/>
          <w:highlight w:val="white"/>
        </w:rPr>
        <w:t> </w:t>
      </w:r>
      <w:r w:rsidRPr="00D24557">
        <w:rPr>
          <w:rFonts w:ascii="Times New Roman" w:hAnsi="Times New Roman"/>
          <w:sz w:val="24"/>
          <w:szCs w:val="24"/>
          <w:highlight w:val="white"/>
        </w:rPr>
        <w:t xml:space="preserve">rozhodnutí vydaném podle </w:t>
      </w:r>
      <w:r w:rsidRPr="008D1149">
        <w:rPr>
          <w:rFonts w:ascii="Times New Roman" w:hAnsi="Times New Roman"/>
          <w:strike/>
          <w:sz w:val="24"/>
          <w:szCs w:val="24"/>
          <w:highlight w:val="white"/>
        </w:rPr>
        <w:t>zvláštního právního předpisu</w:t>
      </w: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vertAlign w:val="superscript"/>
        </w:rPr>
        <w:t>43)</w:t>
      </w:r>
      <w:r w:rsidRPr="00D24557">
        <w:rPr>
          <w:rFonts w:ascii="Times New Roman" w:hAnsi="Times New Roman"/>
          <w:sz w:val="24"/>
          <w:szCs w:val="24"/>
          <w:highlight w:val="white"/>
        </w:rPr>
        <w:t xml:space="preserve"> </w:t>
      </w:r>
      <w:r w:rsidRPr="008D1149">
        <w:rPr>
          <w:rFonts w:ascii="Times New Roman" w:hAnsi="Times New Roman"/>
          <w:b/>
          <w:bCs/>
          <w:sz w:val="24"/>
          <w:szCs w:val="24"/>
        </w:rPr>
        <w:t>stavebního zákona</w:t>
      </w:r>
      <w:r w:rsidRPr="00D24557">
        <w:rPr>
          <w:rFonts w:ascii="Times New Roman" w:hAnsi="Times New Roman"/>
          <w:sz w:val="24"/>
          <w:szCs w:val="24"/>
          <w:highlight w:val="white"/>
        </w:rPr>
        <w:t xml:space="preserve"> a</w:t>
      </w:r>
      <w:r>
        <w:rPr>
          <w:rFonts w:ascii="Times New Roman" w:hAnsi="Times New Roman"/>
          <w:sz w:val="24"/>
          <w:szCs w:val="24"/>
          <w:highlight w:val="white"/>
        </w:rPr>
        <w:t> </w:t>
      </w:r>
      <w:r w:rsidRPr="00D24557">
        <w:rPr>
          <w:rFonts w:ascii="Times New Roman" w:hAnsi="Times New Roman"/>
          <w:sz w:val="24"/>
          <w:szCs w:val="24"/>
          <w:highlight w:val="white"/>
        </w:rPr>
        <w:t>za splnění dále stanovených podmínek zřizovat a</w:t>
      </w:r>
      <w:r>
        <w:rPr>
          <w:rFonts w:ascii="Times New Roman" w:hAnsi="Times New Roman"/>
          <w:sz w:val="24"/>
          <w:szCs w:val="24"/>
          <w:highlight w:val="white"/>
        </w:rPr>
        <w:t> </w:t>
      </w:r>
      <w:r w:rsidRPr="00D24557">
        <w:rPr>
          <w:rFonts w:ascii="Times New Roman" w:hAnsi="Times New Roman"/>
          <w:sz w:val="24"/>
          <w:szCs w:val="24"/>
          <w:highlight w:val="white"/>
        </w:rPr>
        <w:t>provozovat na cizím pozemku nebo v</w:t>
      </w:r>
      <w:r>
        <w:rPr>
          <w:rFonts w:ascii="Times New Roman" w:hAnsi="Times New Roman"/>
          <w:sz w:val="24"/>
          <w:szCs w:val="24"/>
          <w:highlight w:val="white"/>
        </w:rPr>
        <w:t> </w:t>
      </w:r>
      <w:r w:rsidRPr="00D24557">
        <w:rPr>
          <w:rFonts w:ascii="Times New Roman" w:hAnsi="Times New Roman"/>
          <w:sz w:val="24"/>
          <w:szCs w:val="24"/>
          <w:highlight w:val="white"/>
        </w:rPr>
        <w:t>něm</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nadzemní nebo podzemní komunikační vedení veřejné komunikační sítě, včetně jejich opěrných bodů nadzemního nebo vytyčovacích bodů podzemního komunikačního vedení, telefonní budky a</w:t>
      </w:r>
      <w:r>
        <w:rPr>
          <w:rFonts w:ascii="Times New Roman" w:hAnsi="Times New Roman"/>
          <w:sz w:val="24"/>
          <w:szCs w:val="24"/>
          <w:highlight w:val="white"/>
        </w:rPr>
        <w:t> </w:t>
      </w:r>
      <w:r w:rsidRPr="00D24557">
        <w:rPr>
          <w:rFonts w:ascii="Times New Roman" w:hAnsi="Times New Roman"/>
          <w:sz w:val="24"/>
          <w:szCs w:val="24"/>
          <w:highlight w:val="white"/>
        </w:rPr>
        <w:t>přípojná komunikační vedení veřejné komunikační sítě, přetínat tyto pozemky vodiči a</w:t>
      </w:r>
      <w:r>
        <w:rPr>
          <w:rFonts w:ascii="Times New Roman" w:hAnsi="Times New Roman"/>
          <w:sz w:val="24"/>
          <w:szCs w:val="24"/>
          <w:highlight w:val="white"/>
        </w:rPr>
        <w:t> </w:t>
      </w:r>
      <w:r w:rsidRPr="00D24557">
        <w:rPr>
          <w:rFonts w:ascii="Times New Roman" w:hAnsi="Times New Roman"/>
          <w:sz w:val="24"/>
          <w:szCs w:val="24"/>
          <w:highlight w:val="white"/>
        </w:rPr>
        <w:t>zřizovat v</w:t>
      </w:r>
      <w:r>
        <w:rPr>
          <w:rFonts w:ascii="Times New Roman" w:hAnsi="Times New Roman"/>
          <w:sz w:val="24"/>
          <w:szCs w:val="24"/>
          <w:highlight w:val="white"/>
        </w:rPr>
        <w:t> </w:t>
      </w:r>
      <w:r w:rsidRPr="00D24557">
        <w:rPr>
          <w:rFonts w:ascii="Times New Roman" w:hAnsi="Times New Roman"/>
          <w:sz w:val="24"/>
          <w:szCs w:val="24"/>
          <w:highlight w:val="white"/>
        </w:rPr>
        <w:t>nich vedení veřejné komunikační sítě, jakož i</w:t>
      </w:r>
      <w:r>
        <w:rPr>
          <w:rFonts w:ascii="Times New Roman" w:hAnsi="Times New Roman"/>
          <w:sz w:val="24"/>
          <w:szCs w:val="24"/>
          <w:highlight w:val="white"/>
        </w:rPr>
        <w:t> </w:t>
      </w:r>
      <w:r w:rsidRPr="00D24557">
        <w:rPr>
          <w:rFonts w:ascii="Times New Roman" w:hAnsi="Times New Roman"/>
          <w:sz w:val="24"/>
          <w:szCs w:val="24"/>
          <w:highlight w:val="white"/>
        </w:rPr>
        <w:t>související elektrické přípojky,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anténní stožáry včetně antén rádiových zařízení veřejné komunikační sítě, související elektronická komunikační zařízení veřejné komunikační sítě a</w:t>
      </w:r>
      <w:r>
        <w:rPr>
          <w:rFonts w:ascii="Times New Roman" w:hAnsi="Times New Roman"/>
          <w:sz w:val="24"/>
          <w:szCs w:val="24"/>
          <w:highlight w:val="white"/>
        </w:rPr>
        <w:t> </w:t>
      </w:r>
      <w:r w:rsidRPr="00D24557">
        <w:rPr>
          <w:rFonts w:ascii="Times New Roman" w:hAnsi="Times New Roman"/>
          <w:sz w:val="24"/>
          <w:szCs w:val="24"/>
          <w:highlight w:val="white"/>
        </w:rPr>
        <w:t>související elektrické přípojky,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anténní stožáry včetně antén rádiových směrových spojů veřejné komunikační sítě, související elektronická komunikační zařízení veřejné komunikační sítě a</w:t>
      </w:r>
      <w:r>
        <w:rPr>
          <w:rFonts w:ascii="Times New Roman" w:hAnsi="Times New Roman"/>
          <w:sz w:val="24"/>
          <w:szCs w:val="24"/>
          <w:highlight w:val="white"/>
        </w:rPr>
        <w:t> </w:t>
      </w:r>
      <w:r w:rsidRPr="00D24557">
        <w:rPr>
          <w:rFonts w:ascii="Times New Roman" w:hAnsi="Times New Roman"/>
          <w:sz w:val="24"/>
          <w:szCs w:val="24"/>
          <w:highlight w:val="white"/>
        </w:rPr>
        <w:t>související elektrické přípojky.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Podnikatel zajišťující veřejnou komunikační síť, který podle § 8 odst. 2 oznámil podnikání, je oprávněn za splnění dále stanovených podmínek zřizovat a</w:t>
      </w:r>
      <w:r>
        <w:rPr>
          <w:rFonts w:ascii="Times New Roman" w:hAnsi="Times New Roman"/>
          <w:sz w:val="24"/>
          <w:szCs w:val="24"/>
          <w:highlight w:val="white"/>
        </w:rPr>
        <w:t> </w:t>
      </w:r>
      <w:r w:rsidRPr="00D24557">
        <w:rPr>
          <w:rFonts w:ascii="Times New Roman" w:hAnsi="Times New Roman"/>
          <w:sz w:val="24"/>
          <w:szCs w:val="24"/>
          <w:highlight w:val="white"/>
        </w:rPr>
        <w:t>provozovat na cizí stavbě nebo v</w:t>
      </w:r>
      <w:r>
        <w:rPr>
          <w:rFonts w:ascii="Times New Roman" w:hAnsi="Times New Roman"/>
          <w:sz w:val="24"/>
          <w:szCs w:val="24"/>
          <w:highlight w:val="white"/>
        </w:rPr>
        <w:t> </w:t>
      </w:r>
      <w:r w:rsidRPr="00D24557">
        <w:rPr>
          <w:rFonts w:ascii="Times New Roman" w:hAnsi="Times New Roman"/>
          <w:sz w:val="24"/>
          <w:szCs w:val="24"/>
          <w:highlight w:val="white"/>
        </w:rPr>
        <w:t>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vnitřní komunikační vedení veřejné komunikační sítě včetně koncových bodů veřejné komunikační sítě a</w:t>
      </w:r>
      <w:r>
        <w:rPr>
          <w:rFonts w:ascii="Times New Roman" w:hAnsi="Times New Roman"/>
          <w:sz w:val="24"/>
          <w:szCs w:val="24"/>
          <w:highlight w:val="white"/>
        </w:rPr>
        <w:t> </w:t>
      </w:r>
      <w:r w:rsidRPr="00D24557">
        <w:rPr>
          <w:rFonts w:ascii="Times New Roman" w:hAnsi="Times New Roman"/>
          <w:sz w:val="24"/>
          <w:szCs w:val="24"/>
          <w:highlight w:val="white"/>
        </w:rPr>
        <w:t>souvisejících rozvaděčů, veřejné telefonní automaty a</w:t>
      </w:r>
      <w:r>
        <w:rPr>
          <w:rFonts w:ascii="Times New Roman" w:hAnsi="Times New Roman"/>
          <w:sz w:val="24"/>
          <w:szCs w:val="24"/>
          <w:highlight w:val="white"/>
        </w:rPr>
        <w:t> </w:t>
      </w:r>
      <w:r w:rsidRPr="00D24557">
        <w:rPr>
          <w:rFonts w:ascii="Times New Roman" w:hAnsi="Times New Roman"/>
          <w:sz w:val="24"/>
          <w:szCs w:val="24"/>
          <w:highlight w:val="white"/>
        </w:rPr>
        <w:t>přípojná komunikační vedení veřejné komunikační sítě, jakož i</w:t>
      </w:r>
      <w:r>
        <w:rPr>
          <w:rFonts w:ascii="Times New Roman" w:hAnsi="Times New Roman"/>
          <w:sz w:val="24"/>
          <w:szCs w:val="24"/>
          <w:highlight w:val="white"/>
        </w:rPr>
        <w:t> </w:t>
      </w:r>
      <w:r w:rsidRPr="00D24557">
        <w:rPr>
          <w:rFonts w:ascii="Times New Roman" w:hAnsi="Times New Roman"/>
          <w:sz w:val="24"/>
          <w:szCs w:val="24"/>
          <w:highlight w:val="white"/>
        </w:rPr>
        <w:t>související elektrické přípojky,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anténní stožáry nebo anténní nosiče včetně antén rádiových zařízení veřejné komunikační sítě a</w:t>
      </w:r>
      <w:r>
        <w:rPr>
          <w:rFonts w:ascii="Times New Roman" w:hAnsi="Times New Roman"/>
          <w:sz w:val="24"/>
          <w:szCs w:val="24"/>
          <w:highlight w:val="white"/>
        </w:rPr>
        <w:t> </w:t>
      </w:r>
      <w:r w:rsidRPr="00D24557">
        <w:rPr>
          <w:rFonts w:ascii="Times New Roman" w:hAnsi="Times New Roman"/>
          <w:sz w:val="24"/>
          <w:szCs w:val="24"/>
          <w:highlight w:val="white"/>
        </w:rPr>
        <w:t>jejich přípojných komunikačních vedení, související elektronická komunikační zařízení veřejné komunikační sítě, připojení na vnitřní elektrické rozvody a</w:t>
      </w:r>
      <w:r>
        <w:rPr>
          <w:rFonts w:ascii="Times New Roman" w:hAnsi="Times New Roman"/>
          <w:sz w:val="24"/>
          <w:szCs w:val="24"/>
          <w:highlight w:val="white"/>
        </w:rPr>
        <w:t> </w:t>
      </w:r>
      <w:r w:rsidRPr="00D24557">
        <w:rPr>
          <w:rFonts w:ascii="Times New Roman" w:hAnsi="Times New Roman"/>
          <w:sz w:val="24"/>
          <w:szCs w:val="24"/>
          <w:highlight w:val="white"/>
        </w:rPr>
        <w:t>související elektrické přípojky,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anténní stožáry nebo anténní nosiče včetně antén rádiových směrových spojů veřejné komunikační sítě a</w:t>
      </w:r>
      <w:r>
        <w:rPr>
          <w:rFonts w:ascii="Times New Roman" w:hAnsi="Times New Roman"/>
          <w:sz w:val="24"/>
          <w:szCs w:val="24"/>
          <w:highlight w:val="white"/>
        </w:rPr>
        <w:t> </w:t>
      </w:r>
      <w:r w:rsidRPr="00D24557">
        <w:rPr>
          <w:rFonts w:ascii="Times New Roman" w:hAnsi="Times New Roman"/>
          <w:sz w:val="24"/>
          <w:szCs w:val="24"/>
          <w:highlight w:val="white"/>
        </w:rPr>
        <w:t>jejich přípojných komunikačních vedení, související elektronická komunikační zařízení veřejné komunikační sítě, připojení na vnitřní elektrické rozvody a</w:t>
      </w:r>
      <w:r>
        <w:rPr>
          <w:rFonts w:ascii="Times New Roman" w:hAnsi="Times New Roman"/>
          <w:sz w:val="24"/>
          <w:szCs w:val="24"/>
          <w:highlight w:val="white"/>
        </w:rPr>
        <w:t> </w:t>
      </w:r>
      <w:r w:rsidRPr="00D24557">
        <w:rPr>
          <w:rFonts w:ascii="Times New Roman" w:hAnsi="Times New Roman"/>
          <w:sz w:val="24"/>
          <w:szCs w:val="24"/>
          <w:highlight w:val="white"/>
        </w:rPr>
        <w:t>související elektrické přípojky.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Pro zajištění výkonu oprávnění uvedených v</w:t>
      </w:r>
      <w:r>
        <w:rPr>
          <w:rFonts w:ascii="Times New Roman" w:hAnsi="Times New Roman"/>
          <w:sz w:val="24"/>
          <w:szCs w:val="24"/>
          <w:highlight w:val="white"/>
        </w:rPr>
        <w:t> </w:t>
      </w:r>
      <w:r w:rsidRPr="00D24557">
        <w:rPr>
          <w:rFonts w:ascii="Times New Roman" w:hAnsi="Times New Roman"/>
          <w:sz w:val="24"/>
          <w:szCs w:val="24"/>
          <w:highlight w:val="white"/>
        </w:rPr>
        <w:t>odstavcích 1 a</w:t>
      </w:r>
      <w:r>
        <w:rPr>
          <w:rFonts w:ascii="Times New Roman" w:hAnsi="Times New Roman"/>
          <w:sz w:val="24"/>
          <w:szCs w:val="24"/>
          <w:highlight w:val="white"/>
        </w:rPr>
        <w:t> </w:t>
      </w:r>
      <w:r w:rsidRPr="00D24557">
        <w:rPr>
          <w:rFonts w:ascii="Times New Roman" w:hAnsi="Times New Roman"/>
          <w:sz w:val="24"/>
          <w:szCs w:val="24"/>
          <w:highlight w:val="white"/>
        </w:rPr>
        <w:t>2 uzavře podnikatel zajišťující veřejnou komunikační síť s</w:t>
      </w:r>
      <w:r>
        <w:rPr>
          <w:rFonts w:ascii="Times New Roman" w:hAnsi="Times New Roman"/>
          <w:sz w:val="24"/>
          <w:szCs w:val="24"/>
          <w:highlight w:val="white"/>
        </w:rPr>
        <w:t> </w:t>
      </w:r>
      <w:r w:rsidRPr="00D24557">
        <w:rPr>
          <w:rFonts w:ascii="Times New Roman" w:hAnsi="Times New Roman"/>
          <w:sz w:val="24"/>
          <w:szCs w:val="24"/>
          <w:highlight w:val="white"/>
        </w:rPr>
        <w:t xml:space="preserve">vlastníkem dotčené </w:t>
      </w:r>
      <w:r w:rsidRPr="00AA4950">
        <w:rPr>
          <w:rFonts w:ascii="Times New Roman" w:hAnsi="Times New Roman"/>
          <w:strike/>
          <w:sz w:val="24"/>
          <w:szCs w:val="24"/>
          <w:highlight w:val="white"/>
        </w:rPr>
        <w:t>nemovitosti</w:t>
      </w:r>
      <w:r w:rsidRPr="6DAD0EB1">
        <w:rPr>
          <w:rFonts w:ascii="Times New Roman" w:hAnsi="Times New Roman"/>
          <w:strike/>
          <w:sz w:val="24"/>
          <w:szCs w:val="24"/>
          <w:highlight w:val="white"/>
        </w:rPr>
        <w:t xml:space="preserve"> </w:t>
      </w:r>
      <w:r w:rsidRPr="6DAD0EB1">
        <w:rPr>
          <w:rFonts w:ascii="Times New Roman" w:hAnsi="Times New Roman"/>
          <w:b/>
          <w:bCs/>
          <w:sz w:val="24"/>
          <w:szCs w:val="24"/>
          <w:highlight w:val="white"/>
        </w:rPr>
        <w:t xml:space="preserve">nemovité věci </w:t>
      </w:r>
      <w:r w:rsidRPr="00D24557">
        <w:rPr>
          <w:rFonts w:ascii="Times New Roman" w:hAnsi="Times New Roman"/>
          <w:sz w:val="24"/>
          <w:szCs w:val="24"/>
          <w:highlight w:val="white"/>
        </w:rPr>
        <w:t>písemnou smlouvu o</w:t>
      </w:r>
      <w:r>
        <w:rPr>
          <w:rFonts w:ascii="Times New Roman" w:hAnsi="Times New Roman"/>
          <w:sz w:val="24"/>
          <w:szCs w:val="24"/>
          <w:highlight w:val="white"/>
        </w:rPr>
        <w:t> </w:t>
      </w:r>
      <w:r w:rsidRPr="00D24557">
        <w:rPr>
          <w:rFonts w:ascii="Times New Roman" w:hAnsi="Times New Roman"/>
          <w:sz w:val="24"/>
          <w:szCs w:val="24"/>
          <w:highlight w:val="white"/>
        </w:rPr>
        <w:t>smlouvě budoucí o</w:t>
      </w:r>
      <w:r>
        <w:rPr>
          <w:rFonts w:ascii="Times New Roman" w:hAnsi="Times New Roman"/>
          <w:sz w:val="24"/>
          <w:szCs w:val="24"/>
          <w:highlight w:val="white"/>
        </w:rPr>
        <w:t> </w:t>
      </w:r>
      <w:r w:rsidRPr="00D24557">
        <w:rPr>
          <w:rFonts w:ascii="Times New Roman" w:hAnsi="Times New Roman"/>
          <w:sz w:val="24"/>
          <w:szCs w:val="24"/>
          <w:highlight w:val="white"/>
        </w:rPr>
        <w:t>zřízení služebnosti k</w:t>
      </w:r>
      <w:r>
        <w:rPr>
          <w:rFonts w:ascii="Times New Roman" w:hAnsi="Times New Roman"/>
          <w:sz w:val="24"/>
          <w:szCs w:val="24"/>
          <w:highlight w:val="white"/>
        </w:rPr>
        <w:t> </w:t>
      </w:r>
      <w:r w:rsidRPr="00D24557">
        <w:rPr>
          <w:rFonts w:ascii="Times New Roman" w:hAnsi="Times New Roman"/>
          <w:sz w:val="24"/>
          <w:szCs w:val="24"/>
          <w:highlight w:val="white"/>
        </w:rPr>
        <w:t xml:space="preserve">části dotčené </w:t>
      </w:r>
      <w:r w:rsidRPr="006F7E07">
        <w:rPr>
          <w:rFonts w:ascii="Times New Roman" w:hAnsi="Times New Roman"/>
          <w:strike/>
          <w:sz w:val="24"/>
          <w:szCs w:val="24"/>
          <w:highlight w:val="white"/>
        </w:rPr>
        <w:t>nemovitosti</w:t>
      </w:r>
      <w:r w:rsidRPr="00D24557">
        <w:rPr>
          <w:rFonts w:ascii="Times New Roman" w:hAnsi="Times New Roman"/>
          <w:sz w:val="24"/>
          <w:szCs w:val="24"/>
          <w:highlight w:val="white"/>
        </w:rPr>
        <w:t xml:space="preserve"> </w:t>
      </w:r>
      <w:r w:rsidRPr="6DAD0EB1">
        <w:rPr>
          <w:rFonts w:ascii="Times New Roman" w:hAnsi="Times New Roman"/>
          <w:b/>
          <w:bCs/>
          <w:sz w:val="24"/>
          <w:szCs w:val="24"/>
          <w:highlight w:val="white"/>
        </w:rPr>
        <w:t>nemovité věci</w:t>
      </w:r>
      <w:r w:rsidRPr="6DAD0EB1">
        <w:rPr>
          <w:rFonts w:ascii="Times New Roman" w:hAnsi="Times New Roman"/>
          <w:sz w:val="24"/>
          <w:szCs w:val="24"/>
          <w:highlight w:val="white"/>
        </w:rPr>
        <w:t xml:space="preserve"> </w:t>
      </w:r>
      <w:r w:rsidRPr="00D24557">
        <w:rPr>
          <w:rFonts w:ascii="Times New Roman" w:hAnsi="Times New Roman"/>
          <w:sz w:val="24"/>
          <w:szCs w:val="24"/>
          <w:highlight w:val="white"/>
        </w:rPr>
        <w:t>za jednorázovou náhradu a</w:t>
      </w:r>
      <w:r>
        <w:rPr>
          <w:rFonts w:ascii="Times New Roman" w:hAnsi="Times New Roman"/>
          <w:sz w:val="24"/>
          <w:szCs w:val="24"/>
          <w:highlight w:val="white"/>
        </w:rPr>
        <w:t> </w:t>
      </w:r>
      <w:r w:rsidRPr="00D24557">
        <w:rPr>
          <w:rFonts w:ascii="Times New Roman" w:hAnsi="Times New Roman"/>
          <w:sz w:val="24"/>
          <w:szCs w:val="24"/>
          <w:highlight w:val="white"/>
        </w:rPr>
        <w:t>po ukončení výstavby a</w:t>
      </w:r>
      <w:r>
        <w:rPr>
          <w:rFonts w:ascii="Times New Roman" w:hAnsi="Times New Roman"/>
          <w:sz w:val="24"/>
          <w:szCs w:val="24"/>
          <w:highlight w:val="white"/>
        </w:rPr>
        <w:t> </w:t>
      </w:r>
      <w:r w:rsidRPr="00D24557">
        <w:rPr>
          <w:rFonts w:ascii="Times New Roman" w:hAnsi="Times New Roman"/>
          <w:sz w:val="24"/>
          <w:szCs w:val="24"/>
          <w:highlight w:val="white"/>
        </w:rPr>
        <w:t>zaměření polohy vedení smlouvu o</w:t>
      </w:r>
      <w:r>
        <w:rPr>
          <w:rFonts w:ascii="Times New Roman" w:hAnsi="Times New Roman"/>
          <w:sz w:val="24"/>
          <w:szCs w:val="24"/>
          <w:highlight w:val="white"/>
        </w:rPr>
        <w:t> </w:t>
      </w:r>
      <w:r w:rsidRPr="00D24557">
        <w:rPr>
          <w:rFonts w:ascii="Times New Roman" w:hAnsi="Times New Roman"/>
          <w:sz w:val="24"/>
          <w:szCs w:val="24"/>
          <w:highlight w:val="white"/>
        </w:rPr>
        <w:t>zřízení služebnosti ke skutečně dotčené části</w:t>
      </w:r>
      <w:r w:rsidRPr="6DAD0EB1">
        <w:rPr>
          <w:rFonts w:ascii="Times New Roman" w:hAnsi="Times New Roman"/>
          <w:b/>
          <w:sz w:val="24"/>
          <w:szCs w:val="24"/>
          <w:highlight w:val="white"/>
        </w:rPr>
        <w:t xml:space="preserve"> </w:t>
      </w:r>
      <w:r w:rsidRPr="6DAD0EB1">
        <w:rPr>
          <w:rFonts w:ascii="Times New Roman" w:hAnsi="Times New Roman"/>
          <w:b/>
          <w:bCs/>
          <w:sz w:val="24"/>
          <w:szCs w:val="24"/>
          <w:highlight w:val="white"/>
        </w:rPr>
        <w:t>nemovité věci</w:t>
      </w:r>
      <w:r w:rsidRPr="6DAD0EB1">
        <w:rPr>
          <w:rFonts w:ascii="Times New Roman" w:hAnsi="Times New Roman"/>
          <w:sz w:val="24"/>
          <w:szCs w:val="24"/>
          <w:highlight w:val="white"/>
        </w:rPr>
        <w:t xml:space="preserve"> </w:t>
      </w:r>
      <w:r w:rsidRPr="006F7E07">
        <w:rPr>
          <w:rFonts w:ascii="Times New Roman" w:hAnsi="Times New Roman"/>
          <w:strike/>
          <w:sz w:val="24"/>
          <w:szCs w:val="24"/>
          <w:highlight w:val="white"/>
        </w:rPr>
        <w:t>nemovitosti</w:t>
      </w:r>
      <w:r w:rsidRPr="00D24557">
        <w:rPr>
          <w:rFonts w:ascii="Times New Roman" w:hAnsi="Times New Roman"/>
          <w:sz w:val="24"/>
          <w:szCs w:val="24"/>
          <w:highlight w:val="white"/>
        </w:rPr>
        <w:t>. Na návrh podnikatele zajišťujícího veřejnou komunikační síť je možno k</w:t>
      </w:r>
      <w:r>
        <w:rPr>
          <w:rFonts w:ascii="Times New Roman" w:hAnsi="Times New Roman"/>
          <w:sz w:val="24"/>
          <w:szCs w:val="24"/>
          <w:highlight w:val="white"/>
        </w:rPr>
        <w:t> </w:t>
      </w:r>
      <w:r w:rsidRPr="00D24557">
        <w:rPr>
          <w:rFonts w:ascii="Times New Roman" w:hAnsi="Times New Roman"/>
          <w:sz w:val="24"/>
          <w:szCs w:val="24"/>
          <w:highlight w:val="white"/>
        </w:rPr>
        <w:t>zajištění výkonu oprávnění uvedených v</w:t>
      </w:r>
      <w:r>
        <w:rPr>
          <w:rFonts w:ascii="Times New Roman" w:hAnsi="Times New Roman"/>
          <w:sz w:val="24"/>
          <w:szCs w:val="24"/>
          <w:highlight w:val="white"/>
        </w:rPr>
        <w:t> </w:t>
      </w:r>
      <w:r w:rsidRPr="00D24557">
        <w:rPr>
          <w:rFonts w:ascii="Times New Roman" w:hAnsi="Times New Roman"/>
          <w:sz w:val="24"/>
          <w:szCs w:val="24"/>
          <w:highlight w:val="white"/>
        </w:rPr>
        <w:t>odstavcích 1 a</w:t>
      </w:r>
      <w:r>
        <w:rPr>
          <w:rFonts w:ascii="Times New Roman" w:hAnsi="Times New Roman"/>
          <w:sz w:val="24"/>
          <w:szCs w:val="24"/>
          <w:highlight w:val="white"/>
        </w:rPr>
        <w:t> </w:t>
      </w:r>
      <w:r w:rsidRPr="00D24557">
        <w:rPr>
          <w:rFonts w:ascii="Times New Roman" w:hAnsi="Times New Roman"/>
          <w:sz w:val="24"/>
          <w:szCs w:val="24"/>
          <w:highlight w:val="white"/>
        </w:rPr>
        <w:t>2 s</w:t>
      </w:r>
      <w:r>
        <w:rPr>
          <w:rFonts w:ascii="Times New Roman" w:hAnsi="Times New Roman"/>
          <w:sz w:val="24"/>
          <w:szCs w:val="24"/>
          <w:highlight w:val="white"/>
        </w:rPr>
        <w:t> </w:t>
      </w:r>
      <w:r w:rsidRPr="00D24557">
        <w:rPr>
          <w:rFonts w:ascii="Times New Roman" w:hAnsi="Times New Roman"/>
          <w:sz w:val="24"/>
          <w:szCs w:val="24"/>
          <w:highlight w:val="white"/>
        </w:rPr>
        <w:t xml:space="preserve">vlastníkem dotčené </w:t>
      </w:r>
      <w:r w:rsidRPr="006F7E07">
        <w:rPr>
          <w:rFonts w:ascii="Times New Roman" w:hAnsi="Times New Roman"/>
          <w:strike/>
          <w:sz w:val="24"/>
          <w:szCs w:val="24"/>
          <w:highlight w:val="white"/>
        </w:rPr>
        <w:t>nemovitosti</w:t>
      </w:r>
      <w:r w:rsidRPr="00D24557">
        <w:rPr>
          <w:rFonts w:ascii="Times New Roman" w:hAnsi="Times New Roman"/>
          <w:sz w:val="24"/>
          <w:szCs w:val="24"/>
          <w:highlight w:val="white"/>
        </w:rPr>
        <w:t xml:space="preserve"> </w:t>
      </w:r>
      <w:r w:rsidRPr="6DAD0EB1">
        <w:rPr>
          <w:rFonts w:ascii="Times New Roman" w:hAnsi="Times New Roman"/>
          <w:b/>
          <w:bCs/>
          <w:sz w:val="24"/>
          <w:szCs w:val="24"/>
          <w:highlight w:val="white"/>
        </w:rPr>
        <w:t>nemovité věci</w:t>
      </w:r>
      <w:r w:rsidRPr="6DAD0EB1">
        <w:rPr>
          <w:rFonts w:ascii="Times New Roman" w:hAnsi="Times New Roman"/>
          <w:sz w:val="24"/>
          <w:szCs w:val="24"/>
          <w:highlight w:val="white"/>
        </w:rPr>
        <w:t xml:space="preserve"> </w:t>
      </w:r>
      <w:r w:rsidRPr="00D24557">
        <w:rPr>
          <w:rFonts w:ascii="Times New Roman" w:hAnsi="Times New Roman"/>
          <w:sz w:val="24"/>
          <w:szCs w:val="24"/>
          <w:highlight w:val="white"/>
        </w:rPr>
        <w:t>uzavřít i</w:t>
      </w:r>
      <w:r>
        <w:rPr>
          <w:rFonts w:ascii="Times New Roman" w:hAnsi="Times New Roman"/>
          <w:sz w:val="24"/>
          <w:szCs w:val="24"/>
          <w:highlight w:val="white"/>
        </w:rPr>
        <w:t> </w:t>
      </w:r>
      <w:r w:rsidRPr="00D24557">
        <w:rPr>
          <w:rFonts w:ascii="Times New Roman" w:hAnsi="Times New Roman"/>
          <w:sz w:val="24"/>
          <w:szCs w:val="24"/>
          <w:highlight w:val="white"/>
        </w:rPr>
        <w:t>jinou písemnou smlouvu. K</w:t>
      </w:r>
      <w:r>
        <w:rPr>
          <w:rFonts w:ascii="Times New Roman" w:hAnsi="Times New Roman"/>
          <w:sz w:val="24"/>
          <w:szCs w:val="24"/>
          <w:highlight w:val="white"/>
        </w:rPr>
        <w:t> </w:t>
      </w:r>
      <w:r w:rsidRPr="00D24557">
        <w:rPr>
          <w:rFonts w:ascii="Times New Roman" w:hAnsi="Times New Roman"/>
          <w:sz w:val="24"/>
          <w:szCs w:val="24"/>
          <w:highlight w:val="white"/>
        </w:rPr>
        <w:t>výkonu oprávnění podle odstavce 2 písm. a) postačuje k</w:t>
      </w:r>
      <w:r>
        <w:rPr>
          <w:rFonts w:ascii="Times New Roman" w:hAnsi="Times New Roman"/>
          <w:sz w:val="24"/>
          <w:szCs w:val="24"/>
          <w:highlight w:val="white"/>
        </w:rPr>
        <w:t> </w:t>
      </w:r>
      <w:r w:rsidRPr="00D24557">
        <w:rPr>
          <w:rFonts w:ascii="Times New Roman" w:hAnsi="Times New Roman"/>
          <w:sz w:val="24"/>
          <w:szCs w:val="24"/>
          <w:highlight w:val="white"/>
        </w:rPr>
        <w:t>umístění vnitřních komunikačních vedení a</w:t>
      </w:r>
      <w:r>
        <w:rPr>
          <w:rFonts w:ascii="Times New Roman" w:hAnsi="Times New Roman"/>
          <w:sz w:val="24"/>
          <w:szCs w:val="24"/>
          <w:highlight w:val="white"/>
        </w:rPr>
        <w:t> </w:t>
      </w:r>
      <w:r w:rsidRPr="00D24557">
        <w:rPr>
          <w:rFonts w:ascii="Times New Roman" w:hAnsi="Times New Roman"/>
          <w:sz w:val="24"/>
          <w:szCs w:val="24"/>
          <w:highlight w:val="white"/>
        </w:rPr>
        <w:t>komunikačních zařízení písemný souhlas vlastníka</w:t>
      </w:r>
      <w:r w:rsidRPr="6DAD0EB1">
        <w:rPr>
          <w:rFonts w:ascii="Times New Roman" w:hAnsi="Times New Roman"/>
          <w:b/>
          <w:sz w:val="24"/>
          <w:szCs w:val="24"/>
          <w:highlight w:val="white"/>
        </w:rPr>
        <w:t xml:space="preserve"> </w:t>
      </w:r>
      <w:r w:rsidRPr="6DAD0EB1">
        <w:rPr>
          <w:rFonts w:ascii="Times New Roman" w:hAnsi="Times New Roman"/>
          <w:b/>
          <w:bCs/>
          <w:sz w:val="24"/>
          <w:szCs w:val="24"/>
          <w:highlight w:val="white"/>
        </w:rPr>
        <w:t>nemovité věci</w:t>
      </w:r>
      <w:r w:rsidRPr="6DAD0EB1">
        <w:rPr>
          <w:rFonts w:ascii="Times New Roman" w:hAnsi="Times New Roman"/>
          <w:sz w:val="24"/>
          <w:szCs w:val="24"/>
          <w:highlight w:val="white"/>
        </w:rPr>
        <w:t xml:space="preserve"> </w:t>
      </w:r>
      <w:r w:rsidRPr="006F7E07">
        <w:rPr>
          <w:rFonts w:ascii="Times New Roman" w:hAnsi="Times New Roman"/>
          <w:strike/>
          <w:sz w:val="24"/>
          <w:szCs w:val="24"/>
          <w:highlight w:val="white"/>
        </w:rPr>
        <w:t>nemovitosti</w:t>
      </w:r>
      <w:r w:rsidRPr="00D24557">
        <w:rPr>
          <w:rFonts w:ascii="Times New Roman" w:hAnsi="Times New Roman"/>
          <w:sz w:val="24"/>
          <w:szCs w:val="24"/>
          <w:highlight w:val="white"/>
        </w:rPr>
        <w:t>. Maximální výše jednorázové náhrady za zřízení služebnosti se stanoví</w:t>
      </w:r>
      <w:r w:rsidRPr="00D24557">
        <w:rPr>
          <w:rFonts w:ascii="Times New Roman" w:hAnsi="Times New Roman"/>
          <w:b/>
          <w:sz w:val="24"/>
          <w:szCs w:val="24"/>
          <w:highlight w:val="white"/>
        </w:rPr>
        <w:t xml:space="preserve"> jako cena zjištěná </w:t>
      </w:r>
      <w:r w:rsidRPr="00D24557">
        <w:rPr>
          <w:rFonts w:ascii="Times New Roman" w:hAnsi="Times New Roman"/>
          <w:sz w:val="24"/>
          <w:szCs w:val="24"/>
          <w:highlight w:val="white"/>
        </w:rPr>
        <w:t>podle zákona upravujícího oceňování majetku.</w:t>
      </w:r>
      <w:r w:rsidRPr="00D24557">
        <w:rPr>
          <w:rFonts w:ascii="Times New Roman" w:hAnsi="Times New Roman"/>
          <w:sz w:val="24"/>
          <w:szCs w:val="24"/>
        </w:rPr>
        <w:t xml:space="preserve"> </w:t>
      </w:r>
      <w:r w:rsidRPr="00D24557">
        <w:rPr>
          <w:rFonts w:ascii="Times New Roman" w:hAnsi="Times New Roman"/>
          <w:b/>
          <w:sz w:val="24"/>
          <w:szCs w:val="24"/>
        </w:rPr>
        <w:t>V</w:t>
      </w:r>
      <w:r>
        <w:rPr>
          <w:rFonts w:ascii="Times New Roman" w:hAnsi="Times New Roman"/>
          <w:b/>
          <w:sz w:val="24"/>
          <w:szCs w:val="24"/>
        </w:rPr>
        <w:t> </w:t>
      </w:r>
      <w:r w:rsidRPr="00D24557">
        <w:rPr>
          <w:rFonts w:ascii="Times New Roman" w:hAnsi="Times New Roman"/>
          <w:b/>
          <w:sz w:val="24"/>
          <w:szCs w:val="24"/>
        </w:rPr>
        <w:t>případě, že vlastníkem dotčené</w:t>
      </w:r>
      <w:r w:rsidRPr="00D24557" w:rsidDel="000F2481">
        <w:rPr>
          <w:rFonts w:ascii="Times New Roman" w:hAnsi="Times New Roman"/>
          <w:b/>
          <w:sz w:val="24"/>
          <w:szCs w:val="24"/>
        </w:rPr>
        <w:t xml:space="preserve"> </w:t>
      </w:r>
      <w:r>
        <w:rPr>
          <w:rFonts w:ascii="Times New Roman" w:hAnsi="Times New Roman"/>
          <w:b/>
          <w:sz w:val="24"/>
          <w:szCs w:val="24"/>
        </w:rPr>
        <w:t xml:space="preserve">nemovité věci </w:t>
      </w:r>
      <w:r w:rsidRPr="00D24557">
        <w:rPr>
          <w:rFonts w:ascii="Times New Roman" w:hAnsi="Times New Roman"/>
          <w:b/>
          <w:sz w:val="24"/>
          <w:szCs w:val="24"/>
        </w:rPr>
        <w:t>je stát nebo územní samosprávný celek, který je zároveň vlastníkem anebo provozovatelem veřejné komunikační sítě nebo poskytovatelem veřejně dostupné služby elektronických komunikací, je povinen zajistit, aby výkon činností spojených s</w:t>
      </w:r>
      <w:r>
        <w:rPr>
          <w:rFonts w:ascii="Times New Roman" w:hAnsi="Times New Roman"/>
          <w:b/>
          <w:sz w:val="24"/>
          <w:szCs w:val="24"/>
        </w:rPr>
        <w:t> </w:t>
      </w:r>
      <w:r w:rsidRPr="00D24557">
        <w:rPr>
          <w:rFonts w:ascii="Times New Roman" w:hAnsi="Times New Roman"/>
          <w:b/>
          <w:sz w:val="24"/>
          <w:szCs w:val="24"/>
        </w:rPr>
        <w:t>provozováním veřejné komunikační sítě nebo poskytováním veřejně dostupné služby elektronických komunikací byl účinně strukturálně oddělen od výkonu pravomocí týkajících se oprávnění</w:t>
      </w:r>
      <w:r>
        <w:rPr>
          <w:rFonts w:ascii="Times New Roman" w:hAnsi="Times New Roman"/>
          <w:b/>
          <w:sz w:val="24"/>
          <w:szCs w:val="24"/>
        </w:rPr>
        <w:t> podle odstavců</w:t>
      </w:r>
      <w:r w:rsidRPr="00D24557">
        <w:rPr>
          <w:rFonts w:ascii="Times New Roman" w:hAnsi="Times New Roman"/>
          <w:b/>
          <w:sz w:val="24"/>
          <w:szCs w:val="24"/>
        </w:rPr>
        <w:t xml:space="preserve"> 1 a</w:t>
      </w:r>
      <w:r>
        <w:rPr>
          <w:rFonts w:ascii="Times New Roman" w:hAnsi="Times New Roman"/>
          <w:b/>
          <w:sz w:val="24"/>
          <w:szCs w:val="24"/>
        </w:rPr>
        <w:t> </w:t>
      </w:r>
      <w:r w:rsidRPr="00D24557">
        <w:rPr>
          <w:rFonts w:ascii="Times New Roman" w:hAnsi="Times New Roman"/>
          <w:b/>
          <w:sz w:val="24"/>
          <w:szCs w:val="24"/>
        </w:rPr>
        <w:t>2.</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Nedojde-li s</w:t>
      </w:r>
      <w:r>
        <w:rPr>
          <w:rFonts w:ascii="Times New Roman" w:hAnsi="Times New Roman"/>
          <w:sz w:val="24"/>
          <w:szCs w:val="24"/>
          <w:highlight w:val="white"/>
        </w:rPr>
        <w:t> </w:t>
      </w:r>
      <w:r w:rsidRPr="00D24557">
        <w:rPr>
          <w:rFonts w:ascii="Times New Roman" w:hAnsi="Times New Roman"/>
          <w:sz w:val="24"/>
          <w:szCs w:val="24"/>
          <w:highlight w:val="white"/>
        </w:rPr>
        <w:t xml:space="preserve">vlastníkem dotčené </w:t>
      </w:r>
      <w:r w:rsidRPr="00AA4950">
        <w:rPr>
          <w:rFonts w:ascii="Times New Roman" w:hAnsi="Times New Roman"/>
          <w:strike/>
          <w:sz w:val="24"/>
          <w:szCs w:val="24"/>
          <w:highlight w:val="white"/>
        </w:rPr>
        <w:t>nemovitosti</w:t>
      </w:r>
      <w:r w:rsidRPr="00D24557">
        <w:rPr>
          <w:rFonts w:ascii="Times New Roman" w:hAnsi="Times New Roman"/>
          <w:sz w:val="24"/>
          <w:szCs w:val="24"/>
          <w:highlight w:val="white"/>
        </w:rPr>
        <w:t xml:space="preserve"> </w:t>
      </w:r>
      <w:r w:rsidRPr="6DAD0EB1">
        <w:rPr>
          <w:rFonts w:ascii="Times New Roman" w:hAnsi="Times New Roman"/>
          <w:b/>
          <w:bCs/>
          <w:sz w:val="24"/>
          <w:szCs w:val="24"/>
          <w:highlight w:val="white"/>
        </w:rPr>
        <w:t>nemovité věci</w:t>
      </w:r>
      <w:r w:rsidRPr="6DAD0EB1">
        <w:rPr>
          <w:rFonts w:ascii="Times New Roman" w:hAnsi="Times New Roman"/>
          <w:sz w:val="24"/>
          <w:szCs w:val="24"/>
          <w:highlight w:val="white"/>
        </w:rPr>
        <w:t xml:space="preserve"> </w:t>
      </w:r>
      <w:r w:rsidRPr="00D24557">
        <w:rPr>
          <w:rFonts w:ascii="Times New Roman" w:hAnsi="Times New Roman"/>
          <w:sz w:val="24"/>
          <w:szCs w:val="24"/>
          <w:highlight w:val="white"/>
        </w:rPr>
        <w:t>k</w:t>
      </w:r>
      <w:r>
        <w:rPr>
          <w:rFonts w:ascii="Times New Roman" w:hAnsi="Times New Roman"/>
          <w:sz w:val="24"/>
          <w:szCs w:val="24"/>
          <w:highlight w:val="white"/>
        </w:rPr>
        <w:t> </w:t>
      </w:r>
      <w:r w:rsidRPr="00D24557">
        <w:rPr>
          <w:rFonts w:ascii="Times New Roman" w:hAnsi="Times New Roman"/>
          <w:sz w:val="24"/>
          <w:szCs w:val="24"/>
          <w:highlight w:val="white"/>
        </w:rPr>
        <w:t>uzavření písemné smlouvy o</w:t>
      </w:r>
      <w:r>
        <w:rPr>
          <w:rFonts w:ascii="Times New Roman" w:hAnsi="Times New Roman"/>
          <w:sz w:val="24"/>
          <w:szCs w:val="24"/>
          <w:highlight w:val="white"/>
        </w:rPr>
        <w:t> </w:t>
      </w:r>
      <w:r w:rsidRPr="00D24557">
        <w:rPr>
          <w:rFonts w:ascii="Times New Roman" w:hAnsi="Times New Roman"/>
          <w:sz w:val="24"/>
          <w:szCs w:val="24"/>
          <w:highlight w:val="white"/>
        </w:rPr>
        <w:t>smlouvě budoucí o</w:t>
      </w:r>
      <w:r>
        <w:rPr>
          <w:rFonts w:ascii="Times New Roman" w:hAnsi="Times New Roman"/>
          <w:sz w:val="24"/>
          <w:szCs w:val="24"/>
          <w:highlight w:val="white"/>
        </w:rPr>
        <w:t> </w:t>
      </w:r>
      <w:r w:rsidRPr="00D24557">
        <w:rPr>
          <w:rFonts w:ascii="Times New Roman" w:hAnsi="Times New Roman"/>
          <w:sz w:val="24"/>
          <w:szCs w:val="24"/>
          <w:highlight w:val="white"/>
        </w:rPr>
        <w:t xml:space="preserve">zřízení služebnosti </w:t>
      </w:r>
      <w:r w:rsidRPr="00D24557">
        <w:rPr>
          <w:rFonts w:ascii="Times New Roman" w:hAnsi="Times New Roman"/>
          <w:b/>
          <w:sz w:val="24"/>
          <w:szCs w:val="24"/>
        </w:rPr>
        <w:t>nebo smlouvy o</w:t>
      </w:r>
      <w:r>
        <w:rPr>
          <w:rFonts w:ascii="Times New Roman" w:hAnsi="Times New Roman"/>
          <w:b/>
          <w:sz w:val="24"/>
          <w:szCs w:val="24"/>
        </w:rPr>
        <w:t> </w:t>
      </w:r>
      <w:r w:rsidRPr="00D24557">
        <w:rPr>
          <w:rFonts w:ascii="Times New Roman" w:hAnsi="Times New Roman"/>
          <w:b/>
          <w:sz w:val="24"/>
          <w:szCs w:val="24"/>
        </w:rPr>
        <w:t>zřízení služebnosti</w:t>
      </w:r>
      <w:r w:rsidRPr="00D24557">
        <w:rPr>
          <w:rFonts w:ascii="Times New Roman" w:hAnsi="Times New Roman"/>
          <w:sz w:val="24"/>
          <w:szCs w:val="24"/>
          <w:highlight w:val="white"/>
        </w:rPr>
        <w:t xml:space="preserve"> podle odstavce 3 nebo prokáže-li podnikatel zajišťující veřejnou komunikační síť, že vlastník dotčené </w:t>
      </w:r>
      <w:r w:rsidRPr="006F7E07">
        <w:rPr>
          <w:rFonts w:ascii="Times New Roman" w:hAnsi="Times New Roman"/>
          <w:strike/>
          <w:sz w:val="24"/>
          <w:szCs w:val="24"/>
          <w:highlight w:val="white"/>
        </w:rPr>
        <w:t>nemovitosti</w:t>
      </w:r>
      <w:r w:rsidRPr="00D24557">
        <w:rPr>
          <w:rFonts w:ascii="Times New Roman" w:hAnsi="Times New Roman"/>
          <w:sz w:val="24"/>
          <w:szCs w:val="24"/>
          <w:highlight w:val="white"/>
        </w:rPr>
        <w:t xml:space="preserve"> </w:t>
      </w:r>
      <w:r w:rsidRPr="6DAD0EB1">
        <w:rPr>
          <w:rFonts w:ascii="Times New Roman" w:hAnsi="Times New Roman"/>
          <w:b/>
          <w:bCs/>
          <w:sz w:val="24"/>
          <w:szCs w:val="24"/>
          <w:highlight w:val="white"/>
        </w:rPr>
        <w:t>nemovité věci</w:t>
      </w:r>
      <w:r w:rsidRPr="6DAD0EB1">
        <w:rPr>
          <w:rFonts w:ascii="Times New Roman" w:hAnsi="Times New Roman"/>
          <w:sz w:val="24"/>
          <w:szCs w:val="24"/>
          <w:highlight w:val="white"/>
        </w:rPr>
        <w:t xml:space="preserve"> </w:t>
      </w:r>
      <w:r w:rsidRPr="00D24557">
        <w:rPr>
          <w:rFonts w:ascii="Times New Roman" w:hAnsi="Times New Roman"/>
          <w:sz w:val="24"/>
          <w:szCs w:val="24"/>
          <w:highlight w:val="white"/>
        </w:rPr>
        <w:t xml:space="preserve">není znám nebo není určen anebo proto, že je prokazatelně nedosažitelný nebo nečinný nebo je-li vlastnictví </w:t>
      </w:r>
      <w:r w:rsidRPr="006F7E07">
        <w:rPr>
          <w:rFonts w:ascii="Times New Roman" w:hAnsi="Times New Roman"/>
          <w:strike/>
          <w:sz w:val="24"/>
          <w:szCs w:val="24"/>
          <w:highlight w:val="white"/>
        </w:rPr>
        <w:t>nemovitosti</w:t>
      </w:r>
      <w:r w:rsidRPr="00D24557">
        <w:rPr>
          <w:rFonts w:ascii="Times New Roman" w:hAnsi="Times New Roman"/>
          <w:sz w:val="24"/>
          <w:szCs w:val="24"/>
          <w:highlight w:val="white"/>
        </w:rPr>
        <w:t xml:space="preserve"> </w:t>
      </w:r>
      <w:r w:rsidRPr="6DAD0EB1">
        <w:rPr>
          <w:rFonts w:ascii="Times New Roman" w:hAnsi="Times New Roman"/>
          <w:b/>
          <w:bCs/>
          <w:sz w:val="24"/>
          <w:szCs w:val="24"/>
          <w:highlight w:val="white"/>
        </w:rPr>
        <w:t>nemovité věci</w:t>
      </w:r>
      <w:r w:rsidRPr="6DAD0EB1">
        <w:rPr>
          <w:rFonts w:ascii="Times New Roman" w:hAnsi="Times New Roman"/>
          <w:sz w:val="24"/>
          <w:szCs w:val="24"/>
          <w:highlight w:val="white"/>
        </w:rPr>
        <w:t xml:space="preserve"> </w:t>
      </w:r>
      <w:r w:rsidRPr="00D24557">
        <w:rPr>
          <w:rFonts w:ascii="Times New Roman" w:hAnsi="Times New Roman"/>
          <w:sz w:val="24"/>
          <w:szCs w:val="24"/>
          <w:highlight w:val="white"/>
        </w:rPr>
        <w:t>sporné, či vlastník v</w:t>
      </w:r>
      <w:r>
        <w:rPr>
          <w:rFonts w:ascii="Times New Roman" w:hAnsi="Times New Roman"/>
          <w:sz w:val="24"/>
          <w:szCs w:val="24"/>
          <w:highlight w:val="white"/>
        </w:rPr>
        <w:t> </w:t>
      </w:r>
      <w:r w:rsidRPr="00D24557">
        <w:rPr>
          <w:rFonts w:ascii="Times New Roman" w:hAnsi="Times New Roman"/>
          <w:sz w:val="24"/>
          <w:szCs w:val="24"/>
          <w:highlight w:val="white"/>
        </w:rPr>
        <w:t>dispozici s</w:t>
      </w:r>
      <w:r>
        <w:rPr>
          <w:rFonts w:ascii="Times New Roman" w:hAnsi="Times New Roman"/>
          <w:sz w:val="24"/>
          <w:szCs w:val="24"/>
          <w:highlight w:val="white"/>
        </w:rPr>
        <w:t> </w:t>
      </w:r>
      <w:r w:rsidRPr="00D24557">
        <w:rPr>
          <w:rFonts w:ascii="Times New Roman" w:hAnsi="Times New Roman"/>
          <w:sz w:val="24"/>
          <w:szCs w:val="24"/>
          <w:highlight w:val="white"/>
        </w:rPr>
        <w:t>ní omezen, rozhodne o</w:t>
      </w:r>
      <w:r>
        <w:rPr>
          <w:rFonts w:ascii="Times New Roman" w:hAnsi="Times New Roman"/>
          <w:sz w:val="24"/>
          <w:szCs w:val="24"/>
          <w:highlight w:val="white"/>
        </w:rPr>
        <w:t> </w:t>
      </w:r>
      <w:r w:rsidRPr="00D24557">
        <w:rPr>
          <w:rFonts w:ascii="Times New Roman" w:hAnsi="Times New Roman"/>
          <w:sz w:val="24"/>
          <w:szCs w:val="24"/>
          <w:highlight w:val="white"/>
        </w:rPr>
        <w:t xml:space="preserve">návrhu podnikatele zajišťujícího veřejnou komunikační síť na zřízení služebnosti vyvlastňovací úřad podle zvláštního právního předpisu </w:t>
      </w:r>
      <w:r w:rsidRPr="00D24557">
        <w:rPr>
          <w:rFonts w:ascii="Times New Roman" w:hAnsi="Times New Roman"/>
          <w:sz w:val="24"/>
          <w:szCs w:val="24"/>
          <w:highlight w:val="white"/>
          <w:vertAlign w:val="superscript"/>
        </w:rPr>
        <w:t>44a)</w:t>
      </w:r>
      <w:r w:rsidRPr="00D24557">
        <w:rPr>
          <w:rFonts w:ascii="Times New Roman" w:hAnsi="Times New Roman"/>
          <w:sz w:val="24"/>
          <w:szCs w:val="24"/>
        </w:rPr>
        <w:t xml:space="preserve"> </w:t>
      </w:r>
      <w:r w:rsidRPr="00D24557">
        <w:rPr>
          <w:rFonts w:ascii="Times New Roman" w:hAnsi="Times New Roman"/>
          <w:b/>
          <w:sz w:val="24"/>
          <w:szCs w:val="24"/>
        </w:rPr>
        <w:t>nejpozději do 6 měsíců. To platí i</w:t>
      </w:r>
      <w:r>
        <w:rPr>
          <w:rFonts w:ascii="Times New Roman" w:hAnsi="Times New Roman"/>
          <w:b/>
          <w:sz w:val="24"/>
          <w:szCs w:val="24"/>
        </w:rPr>
        <w:t> </w:t>
      </w:r>
      <w:r w:rsidRPr="00D24557">
        <w:rPr>
          <w:rFonts w:ascii="Times New Roman" w:hAnsi="Times New Roman"/>
          <w:b/>
          <w:sz w:val="24"/>
          <w:szCs w:val="24"/>
        </w:rPr>
        <w:t>v případě, kdy je stavba, pro kterou se právo vyvlastňuje, zřizována nebo již byla zřízena a</w:t>
      </w:r>
      <w:r>
        <w:rPr>
          <w:rFonts w:ascii="Times New Roman" w:hAnsi="Times New Roman"/>
          <w:b/>
          <w:sz w:val="24"/>
          <w:szCs w:val="24"/>
        </w:rPr>
        <w:t> </w:t>
      </w:r>
      <w:r w:rsidRPr="00D24557">
        <w:rPr>
          <w:rFonts w:ascii="Times New Roman" w:hAnsi="Times New Roman"/>
          <w:b/>
          <w:sz w:val="24"/>
          <w:szCs w:val="24"/>
        </w:rPr>
        <w:t>zřízení služebnosti nezmařil podnikatel zajišťující veřejnou komunikační síť</w:t>
      </w:r>
      <w:r w:rsidRPr="00D24557">
        <w:rPr>
          <w:rFonts w:ascii="Times New Roman" w:hAnsi="Times New Roman"/>
          <w:sz w:val="24"/>
          <w:szCs w:val="24"/>
          <w:highlight w:val="white"/>
        </w:rPr>
        <w:t>. Podnikatel zajišťující veřejnou komunikační síť může vykonávat oprávnění uvedená v</w:t>
      </w:r>
      <w:r>
        <w:rPr>
          <w:rFonts w:ascii="Times New Roman" w:hAnsi="Times New Roman"/>
          <w:sz w:val="24"/>
          <w:szCs w:val="24"/>
          <w:highlight w:val="white"/>
        </w:rPr>
        <w:t> </w:t>
      </w:r>
      <w:r w:rsidRPr="00D24557">
        <w:rPr>
          <w:rFonts w:ascii="Times New Roman" w:hAnsi="Times New Roman"/>
          <w:sz w:val="24"/>
          <w:szCs w:val="24"/>
          <w:highlight w:val="white"/>
        </w:rPr>
        <w:t>rozhodnutí vyvlastňovacího úřadu o</w:t>
      </w:r>
      <w:r>
        <w:rPr>
          <w:rFonts w:ascii="Times New Roman" w:hAnsi="Times New Roman"/>
          <w:sz w:val="24"/>
          <w:szCs w:val="24"/>
          <w:highlight w:val="white"/>
        </w:rPr>
        <w:t> </w:t>
      </w:r>
      <w:r w:rsidRPr="00D24557">
        <w:rPr>
          <w:rFonts w:ascii="Times New Roman" w:hAnsi="Times New Roman"/>
          <w:sz w:val="24"/>
          <w:szCs w:val="24"/>
          <w:highlight w:val="white"/>
        </w:rPr>
        <w:t>omezení vlastnického práva k</w:t>
      </w:r>
      <w:r>
        <w:rPr>
          <w:rFonts w:ascii="Times New Roman" w:hAnsi="Times New Roman"/>
          <w:sz w:val="24"/>
          <w:szCs w:val="24"/>
          <w:highlight w:val="white"/>
        </w:rPr>
        <w:t> </w:t>
      </w:r>
      <w:r w:rsidRPr="00D24557">
        <w:rPr>
          <w:rFonts w:ascii="Times New Roman" w:hAnsi="Times New Roman"/>
          <w:sz w:val="24"/>
          <w:szCs w:val="24"/>
          <w:highlight w:val="white"/>
        </w:rPr>
        <w:t xml:space="preserve">dotčené </w:t>
      </w:r>
      <w:r w:rsidRPr="006F7E07">
        <w:rPr>
          <w:rFonts w:ascii="Times New Roman" w:hAnsi="Times New Roman"/>
          <w:strike/>
          <w:sz w:val="24"/>
          <w:szCs w:val="24"/>
          <w:highlight w:val="white"/>
        </w:rPr>
        <w:t>nemovitosti</w:t>
      </w:r>
      <w:r w:rsidRPr="00D24557">
        <w:rPr>
          <w:rFonts w:ascii="Times New Roman" w:hAnsi="Times New Roman"/>
          <w:sz w:val="24"/>
          <w:szCs w:val="24"/>
          <w:highlight w:val="white"/>
        </w:rPr>
        <w:t xml:space="preserve"> </w:t>
      </w:r>
      <w:r w:rsidRPr="6DAD0EB1">
        <w:rPr>
          <w:rFonts w:ascii="Times New Roman" w:hAnsi="Times New Roman"/>
          <w:b/>
          <w:bCs/>
          <w:sz w:val="24"/>
          <w:szCs w:val="24"/>
          <w:highlight w:val="white"/>
        </w:rPr>
        <w:t>nemovité věci</w:t>
      </w:r>
      <w:r w:rsidRPr="6DAD0EB1">
        <w:rPr>
          <w:rFonts w:ascii="Times New Roman" w:hAnsi="Times New Roman"/>
          <w:sz w:val="24"/>
          <w:szCs w:val="24"/>
          <w:highlight w:val="white"/>
        </w:rPr>
        <w:t xml:space="preserve"> </w:t>
      </w:r>
      <w:r w:rsidRPr="00D24557">
        <w:rPr>
          <w:rFonts w:ascii="Times New Roman" w:hAnsi="Times New Roman"/>
          <w:sz w:val="24"/>
          <w:szCs w:val="24"/>
          <w:highlight w:val="white"/>
        </w:rPr>
        <w:t>ode dne vykonatelnosti tohoto rozhodnutí.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u w:val="singl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(5) Omezení vlastnického práva nesmí být provedeno ve větším rozsahu, než je k</w:t>
      </w:r>
      <w:r>
        <w:rPr>
          <w:rFonts w:ascii="Times New Roman" w:hAnsi="Times New Roman"/>
          <w:sz w:val="24"/>
          <w:szCs w:val="24"/>
          <w:highlight w:val="white"/>
        </w:rPr>
        <w:t> </w:t>
      </w:r>
      <w:r w:rsidRPr="00D24557">
        <w:rPr>
          <w:rFonts w:ascii="Times New Roman" w:hAnsi="Times New Roman"/>
          <w:sz w:val="24"/>
          <w:szCs w:val="24"/>
          <w:highlight w:val="white"/>
        </w:rPr>
        <w:t>dosažení účelu uvedeného v</w:t>
      </w:r>
      <w:r>
        <w:rPr>
          <w:rFonts w:ascii="Times New Roman" w:hAnsi="Times New Roman"/>
          <w:sz w:val="24"/>
          <w:szCs w:val="24"/>
          <w:highlight w:val="white"/>
        </w:rPr>
        <w:t> </w:t>
      </w:r>
      <w:r w:rsidRPr="00D24557">
        <w:rPr>
          <w:rFonts w:ascii="Times New Roman" w:hAnsi="Times New Roman"/>
          <w:sz w:val="24"/>
          <w:szCs w:val="24"/>
          <w:highlight w:val="white"/>
        </w:rPr>
        <w:t>odstavcích 1 a</w:t>
      </w:r>
      <w:r>
        <w:rPr>
          <w:rFonts w:ascii="Times New Roman" w:hAnsi="Times New Roman"/>
          <w:sz w:val="24"/>
          <w:szCs w:val="24"/>
          <w:highlight w:val="white"/>
        </w:rPr>
        <w:t> </w:t>
      </w:r>
      <w:r w:rsidRPr="00D24557">
        <w:rPr>
          <w:rFonts w:ascii="Times New Roman" w:hAnsi="Times New Roman"/>
          <w:sz w:val="24"/>
          <w:szCs w:val="24"/>
          <w:highlight w:val="white"/>
        </w:rPr>
        <w:t>2 nezbytné.</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(6) Podnikatel zajišťující veřejnou komunikační síť je dále na základě prokazatelného oznámení vlastníkovi, popřípadě správci nebo uživateli dotčené nemovitosti oprávněn</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v</w:t>
      </w:r>
      <w:r>
        <w:rPr>
          <w:rFonts w:ascii="Times New Roman" w:hAnsi="Times New Roman"/>
          <w:sz w:val="24"/>
          <w:szCs w:val="24"/>
          <w:highlight w:val="white"/>
        </w:rPr>
        <w:t> </w:t>
      </w:r>
      <w:r w:rsidRPr="00D24557">
        <w:rPr>
          <w:rFonts w:ascii="Times New Roman" w:hAnsi="Times New Roman"/>
          <w:sz w:val="24"/>
          <w:szCs w:val="24"/>
          <w:highlight w:val="white"/>
        </w:rPr>
        <w:t>nezbytném rozsahu vstupovat nebo vjíždět na cizí nemovitosti v</w:t>
      </w:r>
      <w:r>
        <w:rPr>
          <w:rFonts w:ascii="Times New Roman" w:hAnsi="Times New Roman"/>
          <w:sz w:val="24"/>
          <w:szCs w:val="24"/>
          <w:highlight w:val="white"/>
        </w:rPr>
        <w:t> </w:t>
      </w:r>
      <w:r w:rsidRPr="00D24557">
        <w:rPr>
          <w:rFonts w:ascii="Times New Roman" w:hAnsi="Times New Roman"/>
          <w:sz w:val="24"/>
          <w:szCs w:val="24"/>
          <w:highlight w:val="white"/>
        </w:rPr>
        <w:t>souvislosti s</w:t>
      </w:r>
      <w:r>
        <w:rPr>
          <w:rFonts w:ascii="Times New Roman" w:hAnsi="Times New Roman"/>
          <w:sz w:val="24"/>
          <w:szCs w:val="24"/>
          <w:highlight w:val="white"/>
        </w:rPr>
        <w:t> </w:t>
      </w:r>
      <w:r w:rsidRPr="00D24557">
        <w:rPr>
          <w:rFonts w:ascii="Times New Roman" w:hAnsi="Times New Roman"/>
          <w:sz w:val="24"/>
          <w:szCs w:val="24"/>
          <w:highlight w:val="white"/>
        </w:rPr>
        <w:t>činnostmi uvedenými v</w:t>
      </w:r>
      <w:r>
        <w:rPr>
          <w:rFonts w:ascii="Times New Roman" w:hAnsi="Times New Roman"/>
          <w:sz w:val="24"/>
          <w:szCs w:val="24"/>
          <w:highlight w:val="white"/>
        </w:rPr>
        <w:t> </w:t>
      </w:r>
      <w:r w:rsidRPr="00D24557">
        <w:rPr>
          <w:rFonts w:ascii="Times New Roman" w:hAnsi="Times New Roman"/>
          <w:sz w:val="24"/>
          <w:szCs w:val="24"/>
          <w:highlight w:val="white"/>
        </w:rPr>
        <w:t>odstavcích 1 a</w:t>
      </w:r>
      <w:r>
        <w:rPr>
          <w:rFonts w:ascii="Times New Roman" w:hAnsi="Times New Roman"/>
          <w:sz w:val="24"/>
          <w:szCs w:val="24"/>
          <w:highlight w:val="white"/>
        </w:rPr>
        <w:t> </w:t>
      </w:r>
      <w:r w:rsidRPr="00D24557">
        <w:rPr>
          <w:rFonts w:ascii="Times New Roman" w:hAnsi="Times New Roman"/>
          <w:sz w:val="24"/>
          <w:szCs w:val="24"/>
          <w:highlight w:val="white"/>
        </w:rPr>
        <w:t>2 a</w:t>
      </w:r>
      <w:r>
        <w:rPr>
          <w:rFonts w:ascii="Times New Roman" w:hAnsi="Times New Roman"/>
          <w:sz w:val="24"/>
          <w:szCs w:val="24"/>
          <w:highlight w:val="white"/>
        </w:rPr>
        <w:t> </w:t>
      </w:r>
      <w:r w:rsidRPr="00D24557">
        <w:rPr>
          <w:rFonts w:ascii="Times New Roman" w:hAnsi="Times New Roman"/>
          <w:sz w:val="24"/>
          <w:szCs w:val="24"/>
          <w:highlight w:val="white"/>
        </w:rPr>
        <w:t>při přípravě projektové dokumentace, opravách a</w:t>
      </w:r>
      <w:r>
        <w:rPr>
          <w:rFonts w:ascii="Times New Roman" w:hAnsi="Times New Roman"/>
          <w:sz w:val="24"/>
          <w:szCs w:val="24"/>
          <w:highlight w:val="white"/>
        </w:rPr>
        <w:t> </w:t>
      </w:r>
      <w:r w:rsidRPr="00D24557">
        <w:rPr>
          <w:rFonts w:ascii="Times New Roman" w:hAnsi="Times New Roman"/>
          <w:sz w:val="24"/>
          <w:szCs w:val="24"/>
          <w:highlight w:val="white"/>
        </w:rPr>
        <w:t>údržbě komunikačních vedení a</w:t>
      </w:r>
      <w:r>
        <w:rPr>
          <w:rFonts w:ascii="Times New Roman" w:hAnsi="Times New Roman"/>
          <w:sz w:val="24"/>
          <w:szCs w:val="24"/>
          <w:highlight w:val="white"/>
        </w:rPr>
        <w:t> </w:t>
      </w:r>
      <w:r w:rsidRPr="00D24557">
        <w:rPr>
          <w:rFonts w:ascii="Times New Roman" w:hAnsi="Times New Roman"/>
          <w:sz w:val="24"/>
          <w:szCs w:val="24"/>
          <w:highlight w:val="white"/>
        </w:rPr>
        <w:t>elektronických komunikačních zařízení umístěných na cizích nemovitostech,</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v</w:t>
      </w:r>
      <w:r>
        <w:rPr>
          <w:rFonts w:ascii="Times New Roman" w:hAnsi="Times New Roman"/>
          <w:sz w:val="24"/>
          <w:szCs w:val="24"/>
          <w:highlight w:val="white"/>
        </w:rPr>
        <w:t> </w:t>
      </w:r>
      <w:r w:rsidRPr="00D24557">
        <w:rPr>
          <w:rFonts w:ascii="Times New Roman" w:hAnsi="Times New Roman"/>
          <w:sz w:val="24"/>
          <w:szCs w:val="24"/>
          <w:highlight w:val="white"/>
        </w:rPr>
        <w:t>nezbytném rozsahu kácet a</w:t>
      </w:r>
      <w:r>
        <w:rPr>
          <w:rFonts w:ascii="Times New Roman" w:hAnsi="Times New Roman"/>
          <w:sz w:val="24"/>
          <w:szCs w:val="24"/>
          <w:highlight w:val="white"/>
        </w:rPr>
        <w:t> </w:t>
      </w:r>
      <w:r w:rsidRPr="00D24557">
        <w:rPr>
          <w:rFonts w:ascii="Times New Roman" w:hAnsi="Times New Roman"/>
          <w:sz w:val="24"/>
          <w:szCs w:val="24"/>
          <w:highlight w:val="white"/>
        </w:rPr>
        <w:t>oklesťovat dřeviny ohrožující bezpečný a</w:t>
      </w:r>
      <w:r>
        <w:rPr>
          <w:rFonts w:ascii="Times New Roman" w:hAnsi="Times New Roman"/>
          <w:sz w:val="24"/>
          <w:szCs w:val="24"/>
          <w:highlight w:val="white"/>
        </w:rPr>
        <w:t> </w:t>
      </w:r>
      <w:r w:rsidRPr="00D24557">
        <w:rPr>
          <w:rFonts w:ascii="Times New Roman" w:hAnsi="Times New Roman"/>
          <w:sz w:val="24"/>
          <w:szCs w:val="24"/>
          <w:highlight w:val="white"/>
        </w:rPr>
        <w:t>spolehlivý provoz komunikačních vedení a</w:t>
      </w:r>
      <w:r>
        <w:rPr>
          <w:rFonts w:ascii="Times New Roman" w:hAnsi="Times New Roman"/>
          <w:sz w:val="24"/>
          <w:szCs w:val="24"/>
          <w:highlight w:val="white"/>
        </w:rPr>
        <w:t> </w:t>
      </w:r>
      <w:r w:rsidRPr="00D24557">
        <w:rPr>
          <w:rFonts w:ascii="Times New Roman" w:hAnsi="Times New Roman"/>
          <w:sz w:val="24"/>
          <w:szCs w:val="24"/>
          <w:highlight w:val="white"/>
        </w:rPr>
        <w:t>elektronických komunikačních zařízení, a</w:t>
      </w:r>
      <w:r>
        <w:rPr>
          <w:rFonts w:ascii="Times New Roman" w:hAnsi="Times New Roman"/>
          <w:sz w:val="24"/>
          <w:szCs w:val="24"/>
          <w:highlight w:val="white"/>
        </w:rPr>
        <w:t> </w:t>
      </w:r>
      <w:r w:rsidRPr="00D24557">
        <w:rPr>
          <w:rFonts w:ascii="Times New Roman" w:hAnsi="Times New Roman"/>
          <w:sz w:val="24"/>
          <w:szCs w:val="24"/>
          <w:highlight w:val="white"/>
        </w:rPr>
        <w:t>to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podmínkami stanovenými zvláštním právním předpisem 42).</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r w:rsidRPr="00D24557">
        <w:rPr>
          <w:rFonts w:ascii="Times New Roman" w:hAnsi="Times New Roman"/>
          <w:sz w:val="24"/>
          <w:szCs w:val="24"/>
          <w:highlight w:val="white"/>
        </w:rPr>
        <w:t>Prokazatelným oznámením se rozumí oznámení data a</w:t>
      </w:r>
      <w:r>
        <w:rPr>
          <w:rFonts w:ascii="Times New Roman" w:hAnsi="Times New Roman"/>
          <w:sz w:val="24"/>
          <w:szCs w:val="24"/>
          <w:highlight w:val="white"/>
        </w:rPr>
        <w:t> </w:t>
      </w:r>
      <w:r w:rsidRPr="00D24557">
        <w:rPr>
          <w:rFonts w:ascii="Times New Roman" w:hAnsi="Times New Roman"/>
          <w:sz w:val="24"/>
          <w:szCs w:val="24"/>
          <w:highlight w:val="white"/>
        </w:rPr>
        <w:t>účelu vstupu či vjezdu na dotčenou nemovitost nebo kácení či oklešťování dřevin rostoucích na této nemovitosti, včetně oznámení činností, které v</w:t>
      </w:r>
      <w:r>
        <w:rPr>
          <w:rFonts w:ascii="Times New Roman" w:hAnsi="Times New Roman"/>
          <w:sz w:val="24"/>
          <w:szCs w:val="24"/>
          <w:highlight w:val="white"/>
        </w:rPr>
        <w:t> </w:t>
      </w:r>
      <w:r w:rsidRPr="00D24557">
        <w:rPr>
          <w:rFonts w:ascii="Times New Roman" w:hAnsi="Times New Roman"/>
          <w:sz w:val="24"/>
          <w:szCs w:val="24"/>
          <w:highlight w:val="white"/>
        </w:rPr>
        <w:t>této souvislosti budou na nemovitosti vykonávány. Oznámení musí být učiněno s</w:t>
      </w:r>
      <w:r>
        <w:rPr>
          <w:rFonts w:ascii="Times New Roman" w:hAnsi="Times New Roman"/>
          <w:sz w:val="24"/>
          <w:szCs w:val="24"/>
          <w:highlight w:val="white"/>
        </w:rPr>
        <w:t> </w:t>
      </w:r>
      <w:r w:rsidRPr="00D24557">
        <w:rPr>
          <w:rFonts w:ascii="Times New Roman" w:hAnsi="Times New Roman"/>
          <w:sz w:val="24"/>
          <w:szCs w:val="24"/>
          <w:highlight w:val="white"/>
        </w:rPr>
        <w:t>dostatečným předstihem.</w:t>
      </w:r>
    </w:p>
    <w:p w:rsidR="00671916" w:rsidRPr="00D24557"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(7) Podnikatel zajišťující veřejnou komunikační síť je povinen při výkonu oprávnění podle odstavců 1, 2, 6 a</w:t>
      </w:r>
      <w:r>
        <w:rPr>
          <w:rFonts w:ascii="Times New Roman" w:hAnsi="Times New Roman"/>
          <w:sz w:val="24"/>
          <w:szCs w:val="24"/>
          <w:highlight w:val="white"/>
        </w:rPr>
        <w:t> </w:t>
      </w:r>
      <w:r w:rsidRPr="00D24557">
        <w:rPr>
          <w:rFonts w:ascii="Times New Roman" w:hAnsi="Times New Roman"/>
          <w:sz w:val="24"/>
          <w:szCs w:val="24"/>
          <w:highlight w:val="white"/>
        </w:rPr>
        <w:t>13 co nejvíce šetřit práv vlastníků dotčených nemovitostí. Po skončení prací je povinen uvést nemovitosti do předchozího stavu, a</w:t>
      </w:r>
      <w:r>
        <w:rPr>
          <w:rFonts w:ascii="Times New Roman" w:hAnsi="Times New Roman"/>
          <w:sz w:val="24"/>
          <w:szCs w:val="24"/>
          <w:highlight w:val="white"/>
        </w:rPr>
        <w:t> </w:t>
      </w:r>
      <w:r w:rsidRPr="00D24557">
        <w:rPr>
          <w:rFonts w:ascii="Times New Roman" w:hAnsi="Times New Roman"/>
          <w:sz w:val="24"/>
          <w:szCs w:val="24"/>
          <w:highlight w:val="white"/>
        </w:rPr>
        <w:t>není-li to možné s</w:t>
      </w:r>
      <w:r>
        <w:rPr>
          <w:rFonts w:ascii="Times New Roman" w:hAnsi="Times New Roman"/>
          <w:sz w:val="24"/>
          <w:szCs w:val="24"/>
          <w:highlight w:val="white"/>
        </w:rPr>
        <w:t> </w:t>
      </w:r>
      <w:r w:rsidRPr="00D24557">
        <w:rPr>
          <w:rFonts w:ascii="Times New Roman" w:hAnsi="Times New Roman"/>
          <w:sz w:val="24"/>
          <w:szCs w:val="24"/>
          <w:highlight w:val="white"/>
        </w:rPr>
        <w:t>ohledem na povahu provedených prací, do stavu odpovídajícího předchozímu účelu nebo užívání dotčené nemovitosti a</w:t>
      </w:r>
      <w:r>
        <w:rPr>
          <w:rFonts w:ascii="Times New Roman" w:hAnsi="Times New Roman"/>
          <w:sz w:val="24"/>
          <w:szCs w:val="24"/>
          <w:highlight w:val="white"/>
        </w:rPr>
        <w:t> </w:t>
      </w:r>
      <w:r w:rsidRPr="00D24557">
        <w:rPr>
          <w:rFonts w:ascii="Times New Roman" w:hAnsi="Times New Roman"/>
          <w:sz w:val="24"/>
          <w:szCs w:val="24"/>
          <w:highlight w:val="white"/>
        </w:rPr>
        <w:t>bezprostředně prokazatelně oznámit tuto skutečnost vlastníku, popřípadě správci nebo uživateli dotčené nemovitosti. Po vykácení nebo okleštění dřevin je povinen na svůj náklad provést likvidaci vzniklého klestu a</w:t>
      </w:r>
      <w:r>
        <w:rPr>
          <w:rFonts w:ascii="Times New Roman" w:hAnsi="Times New Roman"/>
          <w:sz w:val="24"/>
          <w:szCs w:val="24"/>
          <w:highlight w:val="white"/>
        </w:rPr>
        <w:t> </w:t>
      </w:r>
      <w:r w:rsidRPr="00D24557">
        <w:rPr>
          <w:rFonts w:ascii="Times New Roman" w:hAnsi="Times New Roman"/>
          <w:sz w:val="24"/>
          <w:szCs w:val="24"/>
          <w:highlight w:val="white"/>
        </w:rPr>
        <w:t>zbytků po těžbě, nedohodne-li se s</w:t>
      </w:r>
      <w:r>
        <w:rPr>
          <w:rFonts w:ascii="Times New Roman" w:hAnsi="Times New Roman"/>
          <w:sz w:val="24"/>
          <w:szCs w:val="24"/>
          <w:highlight w:val="white"/>
        </w:rPr>
        <w:t> </w:t>
      </w:r>
      <w:r w:rsidRPr="00D24557">
        <w:rPr>
          <w:rFonts w:ascii="Times New Roman" w:hAnsi="Times New Roman"/>
          <w:sz w:val="24"/>
          <w:szCs w:val="24"/>
          <w:highlight w:val="white"/>
        </w:rPr>
        <w:t>vlastníkem dotčené nemovitosti jinak.</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(8) Oprávnění uvedená v</w:t>
      </w:r>
      <w:r>
        <w:rPr>
          <w:rFonts w:ascii="Times New Roman" w:hAnsi="Times New Roman"/>
          <w:sz w:val="24"/>
          <w:szCs w:val="24"/>
          <w:highlight w:val="white"/>
        </w:rPr>
        <w:t> </w:t>
      </w:r>
      <w:r w:rsidRPr="00D24557">
        <w:rPr>
          <w:rFonts w:ascii="Times New Roman" w:hAnsi="Times New Roman"/>
          <w:sz w:val="24"/>
          <w:szCs w:val="24"/>
          <w:highlight w:val="white"/>
        </w:rPr>
        <w:t>odstavcích 1 a</w:t>
      </w:r>
      <w:r>
        <w:rPr>
          <w:rFonts w:ascii="Times New Roman" w:hAnsi="Times New Roman"/>
          <w:sz w:val="24"/>
          <w:szCs w:val="24"/>
          <w:highlight w:val="white"/>
        </w:rPr>
        <w:t> </w:t>
      </w:r>
      <w:r w:rsidRPr="00D24557">
        <w:rPr>
          <w:rFonts w:ascii="Times New Roman" w:hAnsi="Times New Roman"/>
          <w:sz w:val="24"/>
          <w:szCs w:val="24"/>
          <w:highlight w:val="white"/>
        </w:rPr>
        <w:t>2 nenahrazují povinnosti podnikatele zajišťujícího veřejnou komunikační síť podle zvláštního právního předpisu 41).</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(9) Nadzemním komunikačním vedením se rozumí drátové, kabelové nebo bezdrátové vedení, včetně souvisejícího elektronického komunikačního zařízení, postavené nad zemí, vně nebo uvnitř budov. Opěrnými body nadzemního komunikačního vedení jsou konstrukce nesoucí nebo podpírající vodiče nebo kabely či související elektronická komunikační zařízení tohoto vedení (sloup, střešník, zední konzola, anténní stožár, anténní nosič).</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(10) Síť elektronických komunikací (včetně stožárů, nadzemního i</w:t>
      </w:r>
      <w:r>
        <w:rPr>
          <w:rFonts w:ascii="Times New Roman" w:hAnsi="Times New Roman"/>
          <w:sz w:val="24"/>
          <w:szCs w:val="24"/>
          <w:highlight w:val="white"/>
        </w:rPr>
        <w:t> </w:t>
      </w:r>
      <w:r w:rsidRPr="00D24557">
        <w:rPr>
          <w:rFonts w:ascii="Times New Roman" w:hAnsi="Times New Roman"/>
          <w:sz w:val="24"/>
          <w:szCs w:val="24"/>
          <w:highlight w:val="white"/>
        </w:rPr>
        <w:t>podzemního komunikačního vedení a</w:t>
      </w:r>
      <w:r>
        <w:rPr>
          <w:rFonts w:ascii="Times New Roman" w:hAnsi="Times New Roman"/>
          <w:sz w:val="24"/>
          <w:szCs w:val="24"/>
          <w:highlight w:val="white"/>
        </w:rPr>
        <w:t> </w:t>
      </w:r>
      <w:r w:rsidRPr="00D24557">
        <w:rPr>
          <w:rFonts w:ascii="Times New Roman" w:hAnsi="Times New Roman"/>
          <w:sz w:val="24"/>
          <w:szCs w:val="24"/>
          <w:highlight w:val="white"/>
        </w:rPr>
        <w:t>jejich opěrných a</w:t>
      </w:r>
      <w:r>
        <w:rPr>
          <w:rFonts w:ascii="Times New Roman" w:hAnsi="Times New Roman"/>
          <w:sz w:val="24"/>
          <w:szCs w:val="24"/>
          <w:highlight w:val="white"/>
        </w:rPr>
        <w:t> </w:t>
      </w:r>
      <w:r w:rsidRPr="00D24557">
        <w:rPr>
          <w:rFonts w:ascii="Times New Roman" w:hAnsi="Times New Roman"/>
          <w:sz w:val="24"/>
          <w:szCs w:val="24"/>
          <w:highlight w:val="white"/>
        </w:rPr>
        <w:t>vytyčovacích bodů) není součástí pozemku ve smyslu jiného právního předpisu 64) a</w:t>
      </w:r>
      <w:r>
        <w:rPr>
          <w:rFonts w:ascii="Times New Roman" w:hAnsi="Times New Roman"/>
          <w:sz w:val="24"/>
          <w:szCs w:val="24"/>
          <w:highlight w:val="white"/>
        </w:rPr>
        <w:t> </w:t>
      </w:r>
      <w:r w:rsidRPr="00D24557">
        <w:rPr>
          <w:rFonts w:ascii="Times New Roman" w:hAnsi="Times New Roman"/>
          <w:sz w:val="24"/>
          <w:szCs w:val="24"/>
          <w:highlight w:val="white"/>
        </w:rPr>
        <w:t>je ve smyslu jiného právního předpisu 64) považována za inženýrskou síť.</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(11) Oprávnění ze služebností vzniklých podle tohoto zákona, či podle předchozích právních úprav přecházejí na právní nástupce podnikatelů, zajišťujících veřejnou komunikační síť, vlastníky či nabyvatele těchto vedení, či jejich části, jsou-li tito zároveň podnikateli zajišťujícími veřejnou komunikační síť.</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(12) Podzemním komunikačním vedením se rozumí kabelové vedení, včetně kabelových souborů a</w:t>
      </w:r>
      <w:r>
        <w:rPr>
          <w:rFonts w:ascii="Times New Roman" w:hAnsi="Times New Roman"/>
          <w:sz w:val="24"/>
          <w:szCs w:val="24"/>
          <w:highlight w:val="white"/>
        </w:rPr>
        <w:t> </w:t>
      </w:r>
      <w:r w:rsidRPr="00D24557">
        <w:rPr>
          <w:rFonts w:ascii="Times New Roman" w:hAnsi="Times New Roman"/>
          <w:sz w:val="24"/>
          <w:szCs w:val="24"/>
          <w:highlight w:val="white"/>
        </w:rPr>
        <w:t>zařízení uložených pod povrchem země a</w:t>
      </w:r>
      <w:r>
        <w:rPr>
          <w:rFonts w:ascii="Times New Roman" w:hAnsi="Times New Roman"/>
          <w:sz w:val="24"/>
          <w:szCs w:val="24"/>
          <w:highlight w:val="white"/>
        </w:rPr>
        <w:t> </w:t>
      </w:r>
      <w:r w:rsidRPr="00D24557">
        <w:rPr>
          <w:rFonts w:ascii="Times New Roman" w:hAnsi="Times New Roman"/>
          <w:sz w:val="24"/>
          <w:szCs w:val="24"/>
          <w:highlight w:val="white"/>
        </w:rPr>
        <w:t>kabelových rozvaděčů umístěných nad úrovní terénu. Kabelovými soubory a</w:t>
      </w:r>
      <w:r>
        <w:rPr>
          <w:rFonts w:ascii="Times New Roman" w:hAnsi="Times New Roman"/>
          <w:sz w:val="24"/>
          <w:szCs w:val="24"/>
          <w:highlight w:val="white"/>
        </w:rPr>
        <w:t> </w:t>
      </w:r>
      <w:r w:rsidRPr="00D24557">
        <w:rPr>
          <w:rFonts w:ascii="Times New Roman" w:hAnsi="Times New Roman"/>
          <w:sz w:val="24"/>
          <w:szCs w:val="24"/>
          <w:highlight w:val="white"/>
        </w:rPr>
        <w:t>zařízeními jsou zejména spojky, kabelové doplňky, průběžné zesilovače, opakovače, zařízení k</w:t>
      </w:r>
      <w:r>
        <w:rPr>
          <w:rFonts w:ascii="Times New Roman" w:hAnsi="Times New Roman"/>
          <w:sz w:val="24"/>
          <w:szCs w:val="24"/>
          <w:highlight w:val="white"/>
        </w:rPr>
        <w:t> </w:t>
      </w:r>
      <w:r w:rsidRPr="00D24557">
        <w:rPr>
          <w:rFonts w:ascii="Times New Roman" w:hAnsi="Times New Roman"/>
          <w:sz w:val="24"/>
          <w:szCs w:val="24"/>
          <w:highlight w:val="white"/>
        </w:rPr>
        <w:t>ochraně kabelu před korozí, před přepětím, zařízení pro tlakovou ochranu kabelu, ochranné trubky kabelů. Vytyčovacími body podzemního komunikačního vedení jsou kabelové označníky, patníky nebo sloupky určující polohu kabelových souborů a</w:t>
      </w:r>
      <w:r>
        <w:rPr>
          <w:rFonts w:ascii="Times New Roman" w:hAnsi="Times New Roman"/>
          <w:sz w:val="24"/>
          <w:szCs w:val="24"/>
          <w:highlight w:val="white"/>
        </w:rPr>
        <w:t> </w:t>
      </w:r>
      <w:r w:rsidRPr="00D24557">
        <w:rPr>
          <w:rFonts w:ascii="Times New Roman" w:hAnsi="Times New Roman"/>
          <w:sz w:val="24"/>
          <w:szCs w:val="24"/>
          <w:highlight w:val="white"/>
        </w:rPr>
        <w:t>zařízení, křižovatky kabelů s</w:t>
      </w:r>
      <w:r>
        <w:rPr>
          <w:rFonts w:ascii="Times New Roman" w:hAnsi="Times New Roman"/>
          <w:sz w:val="24"/>
          <w:szCs w:val="24"/>
          <w:highlight w:val="white"/>
        </w:rPr>
        <w:t> </w:t>
      </w:r>
      <w:r w:rsidRPr="00D24557">
        <w:rPr>
          <w:rFonts w:ascii="Times New Roman" w:hAnsi="Times New Roman"/>
          <w:sz w:val="24"/>
          <w:szCs w:val="24"/>
          <w:highlight w:val="white"/>
        </w:rPr>
        <w:t>komunikacemi, dráhou, vodními toky, polohové změny trasy kabelu v</w:t>
      </w:r>
      <w:r>
        <w:rPr>
          <w:rFonts w:ascii="Times New Roman" w:hAnsi="Times New Roman"/>
          <w:sz w:val="24"/>
          <w:szCs w:val="24"/>
          <w:highlight w:val="white"/>
        </w:rPr>
        <w:t> </w:t>
      </w:r>
      <w:r w:rsidRPr="00D24557">
        <w:rPr>
          <w:rFonts w:ascii="Times New Roman" w:hAnsi="Times New Roman"/>
          <w:sz w:val="24"/>
          <w:szCs w:val="24"/>
          <w:highlight w:val="white"/>
        </w:rPr>
        <w:t>obcích nebo ve volném terénu.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(13) V</w:t>
      </w:r>
      <w:r>
        <w:rPr>
          <w:rFonts w:ascii="Times New Roman" w:hAnsi="Times New Roman"/>
          <w:sz w:val="24"/>
          <w:szCs w:val="24"/>
          <w:highlight w:val="white"/>
        </w:rPr>
        <w:t> </w:t>
      </w:r>
      <w:r w:rsidRPr="00D24557">
        <w:rPr>
          <w:rFonts w:ascii="Times New Roman" w:hAnsi="Times New Roman"/>
          <w:sz w:val="24"/>
          <w:szCs w:val="24"/>
          <w:highlight w:val="white"/>
        </w:rPr>
        <w:t>případě poruchy nebo přerušení provozu komunikačního vedení nebo elektronického komunikačního zařízení je podnikatel oprávněný podle odstavců 1 a</w:t>
      </w:r>
      <w:r>
        <w:rPr>
          <w:rFonts w:ascii="Times New Roman" w:hAnsi="Times New Roman"/>
          <w:sz w:val="24"/>
          <w:szCs w:val="24"/>
          <w:highlight w:val="white"/>
        </w:rPr>
        <w:t> </w:t>
      </w:r>
      <w:r w:rsidRPr="00D24557">
        <w:rPr>
          <w:rFonts w:ascii="Times New Roman" w:hAnsi="Times New Roman"/>
          <w:sz w:val="24"/>
          <w:szCs w:val="24"/>
          <w:highlight w:val="white"/>
        </w:rPr>
        <w:t>2 oprávněn za účelem odstranění poruchy nebo přerušení provozu vstoupit na nemovitost, na níž je toto vedení nebo elektronické komunikační zařízení umístněno, bez souhlasu vlastníka, popřípadě správce nebo uživatele podle odstavce 6, nebylo-li ani při vynaložení přiměřeného úsilí možné vlastníkovi, popřípadě správci nebo uživateli dotčené nemovitosti vstup s</w:t>
      </w:r>
      <w:r>
        <w:rPr>
          <w:rFonts w:ascii="Times New Roman" w:hAnsi="Times New Roman"/>
          <w:sz w:val="24"/>
          <w:szCs w:val="24"/>
          <w:highlight w:val="white"/>
        </w:rPr>
        <w:t> </w:t>
      </w:r>
      <w:r w:rsidRPr="00D24557">
        <w:rPr>
          <w:rFonts w:ascii="Times New Roman" w:hAnsi="Times New Roman"/>
          <w:sz w:val="24"/>
          <w:szCs w:val="24"/>
          <w:highlight w:val="white"/>
        </w:rPr>
        <w:t>dostatečným předstihem oznámit a</w:t>
      </w:r>
      <w:r>
        <w:rPr>
          <w:rFonts w:ascii="Times New Roman" w:hAnsi="Times New Roman"/>
          <w:sz w:val="24"/>
          <w:szCs w:val="24"/>
          <w:highlight w:val="white"/>
        </w:rPr>
        <w:t> </w:t>
      </w:r>
      <w:r w:rsidRPr="00D24557">
        <w:rPr>
          <w:rFonts w:ascii="Times New Roman" w:hAnsi="Times New Roman"/>
          <w:sz w:val="24"/>
          <w:szCs w:val="24"/>
          <w:highlight w:val="white"/>
        </w:rPr>
        <w:t>takový souhlas získat. V</w:t>
      </w:r>
      <w:r>
        <w:rPr>
          <w:rFonts w:ascii="Times New Roman" w:hAnsi="Times New Roman"/>
          <w:sz w:val="24"/>
          <w:szCs w:val="24"/>
          <w:highlight w:val="white"/>
        </w:rPr>
        <w:t> </w:t>
      </w:r>
      <w:r w:rsidRPr="00D24557">
        <w:rPr>
          <w:rFonts w:ascii="Times New Roman" w:hAnsi="Times New Roman"/>
          <w:sz w:val="24"/>
          <w:szCs w:val="24"/>
          <w:highlight w:val="white"/>
        </w:rPr>
        <w:t>takovém případě je tento podnikatel povinen bezodkladně oznámit vlastníku, popřípadě správci nebo uživateli dotčené nemovitosti provedení prací, jejich místo zabezpečit a</w:t>
      </w:r>
      <w:r>
        <w:rPr>
          <w:rFonts w:ascii="Times New Roman" w:hAnsi="Times New Roman"/>
          <w:sz w:val="24"/>
          <w:szCs w:val="24"/>
          <w:highlight w:val="white"/>
        </w:rPr>
        <w:t> </w:t>
      </w:r>
      <w:r w:rsidRPr="00D24557">
        <w:rPr>
          <w:rFonts w:ascii="Times New Roman" w:hAnsi="Times New Roman"/>
          <w:sz w:val="24"/>
          <w:szCs w:val="24"/>
          <w:highlight w:val="white"/>
        </w:rPr>
        <w:t>zajistit následně uvedení dotčené nemovitosti do předchozího, popřípadě náležitého stavu.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(14) Dojde-li mezi vlastníkem nemovitosti a</w:t>
      </w:r>
      <w:r>
        <w:rPr>
          <w:rFonts w:ascii="Times New Roman" w:hAnsi="Times New Roman"/>
          <w:sz w:val="24"/>
          <w:szCs w:val="24"/>
          <w:highlight w:val="white"/>
        </w:rPr>
        <w:t> </w:t>
      </w:r>
      <w:r w:rsidRPr="00D24557">
        <w:rPr>
          <w:rFonts w:ascii="Times New Roman" w:hAnsi="Times New Roman"/>
          <w:sz w:val="24"/>
          <w:szCs w:val="24"/>
          <w:highlight w:val="white"/>
        </w:rPr>
        <w:t>podnikatelem zajišťujícím veřejnou komunikační síť ke sporu o</w:t>
      </w:r>
      <w:r>
        <w:rPr>
          <w:rFonts w:ascii="Times New Roman" w:hAnsi="Times New Roman"/>
          <w:sz w:val="24"/>
          <w:szCs w:val="24"/>
          <w:highlight w:val="white"/>
        </w:rPr>
        <w:t> </w:t>
      </w:r>
      <w:r w:rsidRPr="00D24557">
        <w:rPr>
          <w:rFonts w:ascii="Times New Roman" w:hAnsi="Times New Roman"/>
          <w:sz w:val="24"/>
          <w:szCs w:val="24"/>
          <w:highlight w:val="white"/>
        </w:rPr>
        <w:t>rozsahu oprávnění uvedených v</w:t>
      </w:r>
      <w:r>
        <w:rPr>
          <w:rFonts w:ascii="Times New Roman" w:hAnsi="Times New Roman"/>
          <w:sz w:val="24"/>
          <w:szCs w:val="24"/>
          <w:highlight w:val="white"/>
        </w:rPr>
        <w:t> </w:t>
      </w:r>
      <w:r w:rsidRPr="00D24557">
        <w:rPr>
          <w:rFonts w:ascii="Times New Roman" w:hAnsi="Times New Roman"/>
          <w:sz w:val="24"/>
          <w:szCs w:val="24"/>
          <w:highlight w:val="white"/>
        </w:rPr>
        <w:t>odstavcích 1, 2 a</w:t>
      </w:r>
      <w:r>
        <w:rPr>
          <w:rFonts w:ascii="Times New Roman" w:hAnsi="Times New Roman"/>
          <w:sz w:val="24"/>
          <w:szCs w:val="24"/>
          <w:highlight w:val="white"/>
        </w:rPr>
        <w:t> </w:t>
      </w:r>
      <w:r w:rsidRPr="00D24557">
        <w:rPr>
          <w:rFonts w:ascii="Times New Roman" w:hAnsi="Times New Roman"/>
          <w:sz w:val="24"/>
          <w:szCs w:val="24"/>
          <w:highlight w:val="white"/>
        </w:rPr>
        <w:t>6, rozhodne na návrh jedné ze stran sporu příslušný stavební úřad v</w:t>
      </w:r>
      <w:r>
        <w:rPr>
          <w:rFonts w:ascii="Times New Roman" w:hAnsi="Times New Roman"/>
          <w:sz w:val="24"/>
          <w:szCs w:val="24"/>
          <w:highlight w:val="white"/>
        </w:rPr>
        <w:t> </w:t>
      </w:r>
      <w:r w:rsidRPr="00D24557">
        <w:rPr>
          <w:rFonts w:ascii="Times New Roman" w:hAnsi="Times New Roman"/>
          <w:sz w:val="24"/>
          <w:szCs w:val="24"/>
          <w:highlight w:val="white"/>
        </w:rPr>
        <w:t>součinnosti s</w:t>
      </w:r>
      <w:r>
        <w:rPr>
          <w:rFonts w:ascii="Times New Roman" w:hAnsi="Times New Roman"/>
          <w:sz w:val="24"/>
          <w:szCs w:val="24"/>
          <w:highlight w:val="white"/>
        </w:rPr>
        <w:t> </w:t>
      </w:r>
      <w:r w:rsidRPr="00D24557">
        <w:rPr>
          <w:rFonts w:ascii="Times New Roman" w:hAnsi="Times New Roman"/>
          <w:sz w:val="24"/>
          <w:szCs w:val="24"/>
          <w:highlight w:val="white"/>
        </w:rPr>
        <w:t>Úřadem.</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(15) Právní vztahy odpovědnosti za škodu způsobenou podnikatelem zajišťujícím veřejnou komunikační síť v</w:t>
      </w:r>
      <w:r>
        <w:rPr>
          <w:rFonts w:ascii="Times New Roman" w:hAnsi="Times New Roman"/>
          <w:sz w:val="24"/>
          <w:szCs w:val="24"/>
          <w:highlight w:val="white"/>
        </w:rPr>
        <w:t> </w:t>
      </w:r>
      <w:r w:rsidRPr="00D24557">
        <w:rPr>
          <w:rFonts w:ascii="Times New Roman" w:hAnsi="Times New Roman"/>
          <w:sz w:val="24"/>
          <w:szCs w:val="24"/>
          <w:highlight w:val="white"/>
        </w:rPr>
        <w:t>souvislosti s</w:t>
      </w:r>
      <w:r>
        <w:rPr>
          <w:rFonts w:ascii="Times New Roman" w:hAnsi="Times New Roman"/>
          <w:sz w:val="24"/>
          <w:szCs w:val="24"/>
          <w:highlight w:val="white"/>
        </w:rPr>
        <w:t> </w:t>
      </w:r>
      <w:r w:rsidRPr="00D24557">
        <w:rPr>
          <w:rFonts w:ascii="Times New Roman" w:hAnsi="Times New Roman"/>
          <w:sz w:val="24"/>
          <w:szCs w:val="24"/>
          <w:highlight w:val="white"/>
        </w:rPr>
        <w:t>omezením vlastnického práva vlastníka nemovitosti pro účely uvedené v</w:t>
      </w:r>
      <w:r>
        <w:rPr>
          <w:rFonts w:ascii="Times New Roman" w:hAnsi="Times New Roman"/>
          <w:sz w:val="24"/>
          <w:szCs w:val="24"/>
          <w:highlight w:val="white"/>
        </w:rPr>
        <w:t> </w:t>
      </w:r>
      <w:r w:rsidRPr="00D24557">
        <w:rPr>
          <w:rFonts w:ascii="Times New Roman" w:hAnsi="Times New Roman"/>
          <w:sz w:val="24"/>
          <w:szCs w:val="24"/>
          <w:highlight w:val="white"/>
        </w:rPr>
        <w:t>odstavcích 1, 2 a</w:t>
      </w:r>
      <w:r>
        <w:rPr>
          <w:rFonts w:ascii="Times New Roman" w:hAnsi="Times New Roman"/>
          <w:sz w:val="24"/>
          <w:szCs w:val="24"/>
          <w:highlight w:val="white"/>
        </w:rPr>
        <w:t> </w:t>
      </w:r>
      <w:r w:rsidRPr="00D24557">
        <w:rPr>
          <w:rFonts w:ascii="Times New Roman" w:hAnsi="Times New Roman"/>
          <w:sz w:val="24"/>
          <w:szCs w:val="24"/>
          <w:highlight w:val="white"/>
        </w:rPr>
        <w:t>6 se řídí občanským zákoníkem.</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(16) Vlastník domu, bytu nebo nebytového prostoru je povinen umožnit uživateli tohoto domu, bytu nebo nebytového prostoru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příjem rozhlasového a</w:t>
      </w:r>
      <w:r>
        <w:rPr>
          <w:rFonts w:ascii="Times New Roman" w:hAnsi="Times New Roman"/>
          <w:sz w:val="24"/>
          <w:szCs w:val="24"/>
          <w:highlight w:val="white"/>
        </w:rPr>
        <w:t> </w:t>
      </w:r>
      <w:r w:rsidRPr="00D24557">
        <w:rPr>
          <w:rFonts w:ascii="Times New Roman" w:hAnsi="Times New Roman"/>
          <w:sz w:val="24"/>
          <w:szCs w:val="24"/>
          <w:highlight w:val="white"/>
        </w:rPr>
        <w:t>televizního vysílání provozovatelů vysílání podle zvláštního právního předpisu 11) za podmínky, že v</w:t>
      </w:r>
      <w:r>
        <w:rPr>
          <w:rFonts w:ascii="Times New Roman" w:hAnsi="Times New Roman"/>
          <w:sz w:val="24"/>
          <w:szCs w:val="24"/>
          <w:highlight w:val="white"/>
        </w:rPr>
        <w:t> </w:t>
      </w:r>
      <w:r w:rsidRPr="00D24557">
        <w:rPr>
          <w:rFonts w:ascii="Times New Roman" w:hAnsi="Times New Roman"/>
          <w:sz w:val="24"/>
          <w:szCs w:val="24"/>
          <w:highlight w:val="white"/>
        </w:rPr>
        <w:t>místě příjmu je signál přiměřené kvality,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zřízení vnitřního komunikačního vedení veřejné komunikační sítě včetně rozvaděče a</w:t>
      </w:r>
      <w:r>
        <w:rPr>
          <w:rFonts w:ascii="Times New Roman" w:hAnsi="Times New Roman"/>
          <w:sz w:val="24"/>
          <w:szCs w:val="24"/>
          <w:highlight w:val="white"/>
        </w:rPr>
        <w:t> </w:t>
      </w:r>
      <w:r w:rsidRPr="00D24557">
        <w:rPr>
          <w:rFonts w:ascii="Times New Roman" w:hAnsi="Times New Roman"/>
          <w:sz w:val="24"/>
          <w:szCs w:val="24"/>
          <w:highlight w:val="white"/>
        </w:rPr>
        <w:t>koncového bodu sítě.</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r w:rsidRPr="00D24557">
        <w:rPr>
          <w:rFonts w:ascii="Times New Roman" w:hAnsi="Times New Roman"/>
          <w:sz w:val="24"/>
          <w:szCs w:val="24"/>
          <w:highlight w:val="white"/>
        </w:rPr>
        <w:t>Vznikne-li tím škoda na stavbě, je ten, kdo škodu způsobil, povinen ji nahradit; této odpovědnosti se nemůže zprostit. Dojde-li mezi vlastníkem domu, bytu nebo nebytového prostoru a</w:t>
      </w:r>
      <w:r>
        <w:rPr>
          <w:rFonts w:ascii="Times New Roman" w:hAnsi="Times New Roman"/>
          <w:sz w:val="24"/>
          <w:szCs w:val="24"/>
          <w:highlight w:val="white"/>
        </w:rPr>
        <w:t> </w:t>
      </w:r>
      <w:r w:rsidRPr="00D24557">
        <w:rPr>
          <w:rFonts w:ascii="Times New Roman" w:hAnsi="Times New Roman"/>
          <w:sz w:val="24"/>
          <w:szCs w:val="24"/>
          <w:highlight w:val="white"/>
        </w:rPr>
        <w:t>uživatelem tohoto domu, bytu nebo nebytového prostoru ke sporu o</w:t>
      </w:r>
      <w:r>
        <w:rPr>
          <w:rFonts w:ascii="Times New Roman" w:hAnsi="Times New Roman"/>
          <w:sz w:val="24"/>
          <w:szCs w:val="24"/>
          <w:highlight w:val="white"/>
        </w:rPr>
        <w:t> </w:t>
      </w:r>
      <w:r w:rsidRPr="00D24557">
        <w:rPr>
          <w:rFonts w:ascii="Times New Roman" w:hAnsi="Times New Roman"/>
          <w:sz w:val="24"/>
          <w:szCs w:val="24"/>
          <w:highlight w:val="white"/>
        </w:rPr>
        <w:t>rozsahu těchto povinností, rozhodne na návrh jedné ze stran sporu příslušný stavební úřad v</w:t>
      </w:r>
      <w:r>
        <w:rPr>
          <w:rFonts w:ascii="Times New Roman" w:hAnsi="Times New Roman"/>
          <w:sz w:val="24"/>
          <w:szCs w:val="24"/>
          <w:highlight w:val="white"/>
        </w:rPr>
        <w:t> </w:t>
      </w:r>
      <w:r w:rsidRPr="00D24557">
        <w:rPr>
          <w:rFonts w:ascii="Times New Roman" w:hAnsi="Times New Roman"/>
          <w:sz w:val="24"/>
          <w:szCs w:val="24"/>
          <w:highlight w:val="white"/>
        </w:rPr>
        <w:t>součinnosti s</w:t>
      </w:r>
      <w:r>
        <w:rPr>
          <w:rFonts w:ascii="Times New Roman" w:hAnsi="Times New Roman"/>
          <w:sz w:val="24"/>
          <w:szCs w:val="24"/>
          <w:highlight w:val="white"/>
        </w:rPr>
        <w:t> </w:t>
      </w:r>
      <w:r w:rsidRPr="00D24557">
        <w:rPr>
          <w:rFonts w:ascii="Times New Roman" w:hAnsi="Times New Roman"/>
          <w:sz w:val="24"/>
          <w:szCs w:val="24"/>
          <w:highlight w:val="white"/>
        </w:rPr>
        <w:t>Úřadem.</w:t>
      </w:r>
    </w:p>
    <w:p w:rsidR="00671916" w:rsidRPr="00D24557"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sz w:val="24"/>
          <w:szCs w:val="24"/>
          <w:highlight w:val="white"/>
        </w:rPr>
        <w:t xml:space="preserve"> (17) Stavebník, který vyvolal překládku nadzemního nebo podzemního vedení veřejné komunikační sítě elektronických komunikací, nese náklady nezbytné úpravy dotčeného úseku vedení sítě elektronických komunikací, a</w:t>
      </w:r>
      <w:r>
        <w:rPr>
          <w:rFonts w:ascii="Times New Roman" w:hAnsi="Times New Roman"/>
          <w:sz w:val="24"/>
          <w:szCs w:val="24"/>
          <w:highlight w:val="white"/>
        </w:rPr>
        <w:t> </w:t>
      </w:r>
      <w:r w:rsidRPr="00D24557">
        <w:rPr>
          <w:rFonts w:ascii="Times New Roman" w:hAnsi="Times New Roman"/>
          <w:sz w:val="24"/>
          <w:szCs w:val="24"/>
          <w:highlight w:val="white"/>
        </w:rPr>
        <w:t>to na úrovni stávajícího technického řešení. Náklady související s</w:t>
      </w:r>
      <w:r>
        <w:rPr>
          <w:rFonts w:ascii="Times New Roman" w:hAnsi="Times New Roman"/>
          <w:sz w:val="24"/>
          <w:szCs w:val="24"/>
          <w:highlight w:val="white"/>
        </w:rPr>
        <w:t> </w:t>
      </w:r>
      <w:r w:rsidRPr="00D24557">
        <w:rPr>
          <w:rFonts w:ascii="Times New Roman" w:hAnsi="Times New Roman"/>
          <w:sz w:val="24"/>
          <w:szCs w:val="24"/>
          <w:highlight w:val="white"/>
        </w:rPr>
        <w:t>modernizací či zvýšením přenosové kapacity nadzemního nebo podzemního vedení sítě elektronických komunikací nese vlastník tohoto vedení</w:t>
      </w:r>
      <w:r w:rsidRPr="00D24557">
        <w:rPr>
          <w:rFonts w:ascii="Times New Roman" w:hAnsi="Times New Roman"/>
          <w:bCs/>
          <w:sz w:val="24"/>
          <w:szCs w:val="24"/>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11) Zákon č. 231/2001 Sb., o provozování rozhlasového a televizního vysílání, ve znění pozdějších předpisů.</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41) Zákon č. 50/1976 Sb., o územním plánování a stavebním řádu (stavební zákon), ve znění pozdějších předpisů.</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42) Zákon č. 114/1992 Sb., o ochraně přírody a krajiny, ve znění pozdějších předpisů.</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43) § 32 odst. 1 písm. a) zákona č. 50/1976 Sb.</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44a) Zákon č. 184/2006 Sb., o odnětí nebo omezení vlastnického práva k pozemku nebo ke stavbě (zákon o vyvlastnění).</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64) Zákon č. 89/2012 Sb., občanský zákoník.</w:t>
      </w: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HLAVA VI</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Státní správa v</w:t>
      </w:r>
      <w:r>
        <w:rPr>
          <w:rFonts w:ascii="Times New Roman" w:hAnsi="Times New Roman"/>
          <w:b/>
          <w:bCs/>
          <w:sz w:val="24"/>
          <w:szCs w:val="24"/>
          <w:highlight w:val="white"/>
        </w:rPr>
        <w:t> </w:t>
      </w:r>
      <w:r w:rsidRPr="00D24557">
        <w:rPr>
          <w:rFonts w:ascii="Times New Roman" w:hAnsi="Times New Roman"/>
          <w:b/>
          <w:bCs/>
          <w:sz w:val="24"/>
          <w:szCs w:val="24"/>
          <w:highlight w:val="white"/>
        </w:rPr>
        <w:t>oblasti elektronických komunikací</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DÍL 1</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Správní úřady v</w:t>
      </w:r>
      <w:r>
        <w:rPr>
          <w:rFonts w:ascii="Times New Roman" w:hAnsi="Times New Roman"/>
          <w:b/>
          <w:bCs/>
          <w:sz w:val="24"/>
          <w:szCs w:val="24"/>
          <w:highlight w:val="white"/>
        </w:rPr>
        <w:t> </w:t>
      </w:r>
      <w:r w:rsidRPr="00D24557">
        <w:rPr>
          <w:rFonts w:ascii="Times New Roman" w:hAnsi="Times New Roman"/>
          <w:b/>
          <w:bCs/>
          <w:sz w:val="24"/>
          <w:szCs w:val="24"/>
          <w:highlight w:val="white"/>
        </w:rPr>
        <w:t>oblasti elektronických komunikací</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105</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Působnost Ministerstva</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Ministerstvo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předkládá vládě návrh státní politiky elektronických komunikací a</w:t>
      </w:r>
      <w:r>
        <w:rPr>
          <w:rFonts w:ascii="Times New Roman" w:hAnsi="Times New Roman"/>
          <w:sz w:val="24"/>
          <w:szCs w:val="24"/>
          <w:highlight w:val="white"/>
        </w:rPr>
        <w:t> </w:t>
      </w:r>
      <w:r w:rsidRPr="00D24557">
        <w:rPr>
          <w:rFonts w:ascii="Times New Roman" w:hAnsi="Times New Roman"/>
          <w:sz w:val="24"/>
          <w:szCs w:val="24"/>
          <w:highlight w:val="white"/>
        </w:rPr>
        <w:t>sleduje její realizaci,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předkládá vládě návrhy hlavních zásad státní politiky v</w:t>
      </w:r>
      <w:r>
        <w:rPr>
          <w:rFonts w:ascii="Times New Roman" w:hAnsi="Times New Roman"/>
          <w:sz w:val="24"/>
          <w:szCs w:val="24"/>
          <w:highlight w:val="white"/>
        </w:rPr>
        <w:t> </w:t>
      </w:r>
      <w:r w:rsidRPr="00D24557">
        <w:rPr>
          <w:rFonts w:ascii="Times New Roman" w:hAnsi="Times New Roman"/>
          <w:sz w:val="24"/>
          <w:szCs w:val="24"/>
          <w:highlight w:val="white"/>
        </w:rPr>
        <w:t>elektronických komunikacích,</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zabezpečuje mezinárodní vztahy v</w:t>
      </w:r>
      <w:r>
        <w:rPr>
          <w:rFonts w:ascii="Times New Roman" w:hAnsi="Times New Roman"/>
          <w:sz w:val="24"/>
          <w:szCs w:val="24"/>
          <w:highlight w:val="white"/>
        </w:rPr>
        <w:t> </w:t>
      </w:r>
      <w:r w:rsidRPr="00D24557">
        <w:rPr>
          <w:rFonts w:ascii="Times New Roman" w:hAnsi="Times New Roman"/>
          <w:sz w:val="24"/>
          <w:szCs w:val="24"/>
          <w:highlight w:val="white"/>
        </w:rPr>
        <w:t>oblasti elektronických komunikací na úrovni vlád, vládních i</w:t>
      </w:r>
      <w:r>
        <w:rPr>
          <w:rFonts w:ascii="Times New Roman" w:hAnsi="Times New Roman"/>
          <w:sz w:val="24"/>
          <w:szCs w:val="24"/>
          <w:highlight w:val="white"/>
        </w:rPr>
        <w:t> </w:t>
      </w:r>
      <w:r w:rsidRPr="00D24557">
        <w:rPr>
          <w:rFonts w:ascii="Times New Roman" w:hAnsi="Times New Roman"/>
          <w:sz w:val="24"/>
          <w:szCs w:val="24"/>
          <w:highlight w:val="white"/>
        </w:rPr>
        <w:t>nevládních organizací, s</w:t>
      </w:r>
      <w:r>
        <w:rPr>
          <w:rFonts w:ascii="Times New Roman" w:hAnsi="Times New Roman"/>
          <w:sz w:val="24"/>
          <w:szCs w:val="24"/>
          <w:highlight w:val="white"/>
        </w:rPr>
        <w:t> </w:t>
      </w:r>
      <w:r w:rsidRPr="00D24557">
        <w:rPr>
          <w:rFonts w:ascii="Times New Roman" w:hAnsi="Times New Roman"/>
          <w:sz w:val="24"/>
          <w:szCs w:val="24"/>
          <w:highlight w:val="white"/>
        </w:rPr>
        <w:t>výjimkou vztahů, jejichž zabezpečováním vláda pověří Úřad,</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zabezpečuje ve věcech elektronických komunikací plnění závazků vyplývajících z</w:t>
      </w:r>
      <w:r>
        <w:rPr>
          <w:rFonts w:ascii="Times New Roman" w:hAnsi="Times New Roman"/>
          <w:sz w:val="24"/>
          <w:szCs w:val="24"/>
          <w:highlight w:val="white"/>
        </w:rPr>
        <w:t> </w:t>
      </w:r>
      <w:r w:rsidRPr="00D24557">
        <w:rPr>
          <w:rFonts w:ascii="Times New Roman" w:hAnsi="Times New Roman"/>
          <w:sz w:val="24"/>
          <w:szCs w:val="24"/>
          <w:highlight w:val="white"/>
        </w:rPr>
        <w:t>mezinárodních smluv, kterými je Česká republika vázána a</w:t>
      </w:r>
      <w:r>
        <w:rPr>
          <w:rFonts w:ascii="Times New Roman" w:hAnsi="Times New Roman"/>
          <w:sz w:val="24"/>
          <w:szCs w:val="24"/>
          <w:highlight w:val="white"/>
        </w:rPr>
        <w:t> </w:t>
      </w:r>
      <w:r w:rsidRPr="00D24557">
        <w:rPr>
          <w:rFonts w:ascii="Times New Roman" w:hAnsi="Times New Roman"/>
          <w:sz w:val="24"/>
          <w:szCs w:val="24"/>
          <w:highlight w:val="white"/>
        </w:rPr>
        <w:t>které jsou vyhlášeny ve Sbírce zákonů nebo Sbírce mezinárodních smluv, anebo závazků vyplývajících z</w:t>
      </w:r>
      <w:r>
        <w:rPr>
          <w:rFonts w:ascii="Times New Roman" w:hAnsi="Times New Roman"/>
          <w:sz w:val="24"/>
          <w:szCs w:val="24"/>
          <w:highlight w:val="white"/>
        </w:rPr>
        <w:t> </w:t>
      </w:r>
      <w:r w:rsidRPr="00D24557">
        <w:rPr>
          <w:rFonts w:ascii="Times New Roman" w:hAnsi="Times New Roman"/>
          <w:sz w:val="24"/>
          <w:szCs w:val="24"/>
          <w:highlight w:val="white"/>
        </w:rPr>
        <w:t>členství České republiky v</w:t>
      </w:r>
      <w:r>
        <w:rPr>
          <w:rFonts w:ascii="Times New Roman" w:hAnsi="Times New Roman"/>
          <w:sz w:val="24"/>
          <w:szCs w:val="24"/>
          <w:highlight w:val="white"/>
        </w:rPr>
        <w:t> </w:t>
      </w:r>
      <w:r w:rsidRPr="00D24557">
        <w:rPr>
          <w:rFonts w:ascii="Times New Roman" w:hAnsi="Times New Roman"/>
          <w:sz w:val="24"/>
          <w:szCs w:val="24"/>
          <w:highlight w:val="white"/>
        </w:rPr>
        <w:t>mezinárodních organizacích, s</w:t>
      </w:r>
      <w:r>
        <w:rPr>
          <w:rFonts w:ascii="Times New Roman" w:hAnsi="Times New Roman"/>
          <w:sz w:val="24"/>
          <w:szCs w:val="24"/>
          <w:highlight w:val="white"/>
        </w:rPr>
        <w:t> </w:t>
      </w:r>
      <w:r w:rsidRPr="00D24557">
        <w:rPr>
          <w:rFonts w:ascii="Times New Roman" w:hAnsi="Times New Roman"/>
          <w:sz w:val="24"/>
          <w:szCs w:val="24"/>
          <w:highlight w:val="white"/>
        </w:rPr>
        <w:t>výjimkou závazků plněných Úřadem v</w:t>
      </w:r>
      <w:r>
        <w:rPr>
          <w:rFonts w:ascii="Times New Roman" w:hAnsi="Times New Roman"/>
          <w:sz w:val="24"/>
          <w:szCs w:val="24"/>
          <w:highlight w:val="white"/>
        </w:rPr>
        <w:t> </w:t>
      </w:r>
      <w:r w:rsidRPr="00D24557">
        <w:rPr>
          <w:rFonts w:ascii="Times New Roman" w:hAnsi="Times New Roman"/>
          <w:sz w:val="24"/>
          <w:szCs w:val="24"/>
          <w:highlight w:val="white"/>
        </w:rPr>
        <w:t>případech stanovených vládou,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trike/>
          <w:sz w:val="24"/>
          <w:szCs w:val="24"/>
          <w:highlight w:val="white"/>
        </w:rPr>
        <w:t>e) vykonává státní statistickou službu 45)</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trike/>
          <w:sz w:val="24"/>
          <w:szCs w:val="24"/>
          <w:highlight w:val="white"/>
        </w:rPr>
        <w:t>f)</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e)</w:t>
      </w:r>
      <w:r>
        <w:rPr>
          <w:rFonts w:ascii="Times New Roman" w:hAnsi="Times New Roman"/>
          <w:b/>
          <w:sz w:val="24"/>
          <w:szCs w:val="24"/>
          <w:highlight w:val="white"/>
        </w:rPr>
        <w:t xml:space="preserve"> </w:t>
      </w:r>
      <w:r w:rsidRPr="00D24557">
        <w:rPr>
          <w:rFonts w:ascii="Times New Roman" w:hAnsi="Times New Roman"/>
          <w:sz w:val="24"/>
          <w:szCs w:val="24"/>
          <w:highlight w:val="white"/>
        </w:rPr>
        <w:t>spolupracuje s</w:t>
      </w:r>
      <w:r>
        <w:rPr>
          <w:rFonts w:ascii="Times New Roman" w:hAnsi="Times New Roman"/>
          <w:sz w:val="24"/>
          <w:szCs w:val="24"/>
          <w:highlight w:val="white"/>
        </w:rPr>
        <w:t> </w:t>
      </w:r>
      <w:r w:rsidRPr="00D24557">
        <w:rPr>
          <w:rFonts w:ascii="Times New Roman" w:hAnsi="Times New Roman"/>
          <w:sz w:val="24"/>
          <w:szCs w:val="24"/>
          <w:highlight w:val="white"/>
        </w:rPr>
        <w:t>příslušnými ministerstvy členských států v</w:t>
      </w:r>
      <w:r>
        <w:rPr>
          <w:rFonts w:ascii="Times New Roman" w:hAnsi="Times New Roman"/>
          <w:sz w:val="24"/>
          <w:szCs w:val="24"/>
          <w:highlight w:val="white"/>
        </w:rPr>
        <w:t> </w:t>
      </w:r>
      <w:r w:rsidRPr="00D24557">
        <w:rPr>
          <w:rFonts w:ascii="Times New Roman" w:hAnsi="Times New Roman"/>
          <w:sz w:val="24"/>
          <w:szCs w:val="24"/>
          <w:highlight w:val="white"/>
        </w:rPr>
        <w:t>oblasti elektronických komunikací,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trike/>
          <w:sz w:val="24"/>
          <w:szCs w:val="24"/>
          <w:highlight w:val="white"/>
        </w:rPr>
        <w:t>g</w:t>
      </w:r>
      <w:r w:rsidRPr="006F7E07">
        <w:rPr>
          <w:rFonts w:ascii="Times New Roman" w:hAnsi="Times New Roman"/>
          <w:b/>
          <w:strike/>
          <w:sz w:val="24"/>
          <w:szCs w:val="24"/>
          <w:highlight w:val="white"/>
        </w:rPr>
        <w:t>)</w:t>
      </w:r>
      <w:r>
        <w:rPr>
          <w:rFonts w:ascii="Times New Roman" w:hAnsi="Times New Roman"/>
          <w:b/>
          <w:sz w:val="24"/>
          <w:szCs w:val="24"/>
          <w:highlight w:val="white"/>
        </w:rPr>
        <w:t xml:space="preserve"> </w:t>
      </w:r>
      <w:r w:rsidRPr="00D24557">
        <w:rPr>
          <w:rFonts w:ascii="Times New Roman" w:hAnsi="Times New Roman"/>
          <w:b/>
          <w:sz w:val="24"/>
          <w:szCs w:val="24"/>
          <w:highlight w:val="white"/>
        </w:rPr>
        <w:t>f)</w:t>
      </w:r>
      <w:r w:rsidRPr="00D24557">
        <w:rPr>
          <w:rFonts w:ascii="Times New Roman" w:hAnsi="Times New Roman"/>
          <w:sz w:val="24"/>
          <w:szCs w:val="24"/>
          <w:highlight w:val="white"/>
        </w:rPr>
        <w:t xml:space="preserve"> oznamuje Komisi regulační úřady v</w:t>
      </w:r>
      <w:r>
        <w:rPr>
          <w:rFonts w:ascii="Times New Roman" w:hAnsi="Times New Roman"/>
          <w:sz w:val="24"/>
          <w:szCs w:val="24"/>
          <w:highlight w:val="white"/>
        </w:rPr>
        <w:t> </w:t>
      </w:r>
      <w:r w:rsidRPr="00D24557">
        <w:rPr>
          <w:rFonts w:ascii="Times New Roman" w:hAnsi="Times New Roman"/>
          <w:sz w:val="24"/>
          <w:szCs w:val="24"/>
          <w:highlight w:val="white"/>
        </w:rPr>
        <w:t>oblasti elektronických komunikací a</w:t>
      </w:r>
      <w:r>
        <w:rPr>
          <w:rFonts w:ascii="Times New Roman" w:hAnsi="Times New Roman"/>
          <w:sz w:val="24"/>
          <w:szCs w:val="24"/>
          <w:highlight w:val="white"/>
        </w:rPr>
        <w:t> </w:t>
      </w:r>
      <w:r w:rsidRPr="00D24557">
        <w:rPr>
          <w:rFonts w:ascii="Times New Roman" w:hAnsi="Times New Roman"/>
          <w:sz w:val="24"/>
          <w:szCs w:val="24"/>
          <w:highlight w:val="white"/>
        </w:rPr>
        <w:t>poskytuje jí další vyžádané informace,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trike/>
          <w:sz w:val="24"/>
          <w:szCs w:val="24"/>
          <w:highlight w:val="white"/>
        </w:rPr>
        <w:t>h</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g) </w:t>
      </w:r>
      <w:r w:rsidRPr="00D24557">
        <w:rPr>
          <w:rFonts w:ascii="Times New Roman" w:hAnsi="Times New Roman"/>
          <w:sz w:val="24"/>
          <w:szCs w:val="24"/>
          <w:highlight w:val="white"/>
        </w:rPr>
        <w:t>v</w:t>
      </w:r>
      <w:r>
        <w:rPr>
          <w:rFonts w:ascii="Times New Roman" w:hAnsi="Times New Roman"/>
          <w:sz w:val="24"/>
          <w:szCs w:val="24"/>
          <w:highlight w:val="white"/>
        </w:rPr>
        <w:t> </w:t>
      </w:r>
      <w:r w:rsidRPr="00D24557">
        <w:rPr>
          <w:rFonts w:ascii="Times New Roman" w:hAnsi="Times New Roman"/>
          <w:sz w:val="24"/>
          <w:szCs w:val="24"/>
          <w:highlight w:val="white"/>
        </w:rPr>
        <w:t>rámci své působnosti zastupuje Českou republiku v</w:t>
      </w:r>
      <w:r>
        <w:rPr>
          <w:rFonts w:ascii="Times New Roman" w:hAnsi="Times New Roman"/>
          <w:sz w:val="24"/>
          <w:szCs w:val="24"/>
          <w:highlight w:val="white"/>
        </w:rPr>
        <w:t> </w:t>
      </w:r>
      <w:r w:rsidRPr="00D24557">
        <w:rPr>
          <w:rFonts w:ascii="Times New Roman" w:hAnsi="Times New Roman"/>
          <w:sz w:val="24"/>
          <w:szCs w:val="24"/>
          <w:highlight w:val="white"/>
        </w:rPr>
        <w:t>orgánech Evropské unie.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Při výkonu své činnosti Ministerstvo vychází rovněž z</w:t>
      </w:r>
      <w:r>
        <w:rPr>
          <w:rFonts w:ascii="Times New Roman" w:hAnsi="Times New Roman"/>
          <w:sz w:val="24"/>
          <w:szCs w:val="24"/>
          <w:highlight w:val="white"/>
        </w:rPr>
        <w:t> </w:t>
      </w:r>
      <w:r w:rsidRPr="00D24557">
        <w:rPr>
          <w:rFonts w:ascii="Times New Roman" w:hAnsi="Times New Roman"/>
          <w:sz w:val="24"/>
          <w:szCs w:val="24"/>
          <w:highlight w:val="white"/>
        </w:rPr>
        <w:t>příslušných rozhodnutí, doporučení, pokynů a</w:t>
      </w:r>
      <w:r>
        <w:rPr>
          <w:rFonts w:ascii="Times New Roman" w:hAnsi="Times New Roman"/>
          <w:sz w:val="24"/>
          <w:szCs w:val="24"/>
          <w:highlight w:val="white"/>
        </w:rPr>
        <w:t> </w:t>
      </w:r>
      <w:r w:rsidRPr="00D24557">
        <w:rPr>
          <w:rFonts w:ascii="Times New Roman" w:hAnsi="Times New Roman"/>
          <w:sz w:val="24"/>
          <w:szCs w:val="24"/>
          <w:highlight w:val="white"/>
        </w:rPr>
        <w:t>stanovisek vydaných orgány Evropské unie a</w:t>
      </w:r>
      <w:r>
        <w:rPr>
          <w:rFonts w:ascii="Times New Roman" w:hAnsi="Times New Roman"/>
          <w:sz w:val="24"/>
          <w:szCs w:val="24"/>
          <w:highlight w:val="white"/>
        </w:rPr>
        <w:t> </w:t>
      </w:r>
      <w:r w:rsidRPr="00D24557">
        <w:rPr>
          <w:rFonts w:ascii="Times New Roman" w:hAnsi="Times New Roman"/>
          <w:sz w:val="24"/>
          <w:szCs w:val="24"/>
          <w:highlight w:val="white"/>
        </w:rPr>
        <w:t>z hlavních zásad státní politiky v</w:t>
      </w:r>
      <w:r>
        <w:rPr>
          <w:rFonts w:ascii="Times New Roman" w:hAnsi="Times New Roman"/>
          <w:sz w:val="24"/>
          <w:szCs w:val="24"/>
          <w:highlight w:val="white"/>
        </w:rPr>
        <w:t> </w:t>
      </w:r>
      <w:r w:rsidRPr="00D24557">
        <w:rPr>
          <w:rFonts w:ascii="Times New Roman" w:hAnsi="Times New Roman"/>
          <w:sz w:val="24"/>
          <w:szCs w:val="24"/>
          <w:highlight w:val="white"/>
        </w:rPr>
        <w:t>elektronických komunikacích. Rozhodne-li se Ministerstvo nepostupovat podle doporučení Komise, kterým se harmonizuje uplatňování práva Evropské unie upravujícího oblast elektronických komunikací, bezodkladně o</w:t>
      </w:r>
      <w:r>
        <w:rPr>
          <w:rFonts w:ascii="Times New Roman" w:hAnsi="Times New Roman"/>
          <w:sz w:val="24"/>
          <w:szCs w:val="24"/>
          <w:highlight w:val="white"/>
        </w:rPr>
        <w:t> </w:t>
      </w:r>
      <w:r w:rsidRPr="00D24557">
        <w:rPr>
          <w:rFonts w:ascii="Times New Roman" w:hAnsi="Times New Roman"/>
          <w:sz w:val="24"/>
          <w:szCs w:val="24"/>
          <w:highlight w:val="white"/>
        </w:rPr>
        <w:t>tom informuje Komisi spolu s</w:t>
      </w:r>
      <w:r>
        <w:rPr>
          <w:rFonts w:ascii="Times New Roman" w:hAnsi="Times New Roman"/>
          <w:sz w:val="24"/>
          <w:szCs w:val="24"/>
          <w:highlight w:val="white"/>
        </w:rPr>
        <w:t> </w:t>
      </w:r>
      <w:r w:rsidRPr="00D24557">
        <w:rPr>
          <w:rFonts w:ascii="Times New Roman" w:hAnsi="Times New Roman"/>
          <w:sz w:val="24"/>
          <w:szCs w:val="24"/>
          <w:highlight w:val="white"/>
        </w:rPr>
        <w:t>odůvodněním takového postupu.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8D1149" w:rsidRDefault="00671916" w:rsidP="00D24557">
      <w:pPr>
        <w:widowControl w:val="0"/>
        <w:autoSpaceDE w:val="0"/>
        <w:autoSpaceDN w:val="0"/>
        <w:adjustRightInd w:val="0"/>
        <w:spacing w:after="0" w:line="240" w:lineRule="auto"/>
        <w:jc w:val="both"/>
        <w:rPr>
          <w:rFonts w:ascii="Times New Roman" w:hAnsi="Times New Roman"/>
          <w:i/>
          <w:iCs/>
          <w:strike/>
          <w:sz w:val="20"/>
          <w:szCs w:val="20"/>
          <w:highlight w:val="white"/>
        </w:rPr>
      </w:pPr>
      <w:r w:rsidRPr="008D1149">
        <w:rPr>
          <w:rFonts w:ascii="Times New Roman" w:hAnsi="Times New Roman"/>
          <w:i/>
          <w:iCs/>
          <w:strike/>
          <w:sz w:val="20"/>
          <w:szCs w:val="20"/>
          <w:highlight w:val="white"/>
        </w:rPr>
        <w:t>45) Zákon č. 89/1995 Sb., o státní statistické službě, ve znění pozdějších předpisů.</w:t>
      </w: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106</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Poskytování informací Ministerstvu</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Úřad poskytne na žádost Ministerstvu veškeré informace, které jsou pro Ministerstvo nezbytné k</w:t>
      </w:r>
      <w:r>
        <w:rPr>
          <w:rFonts w:ascii="Times New Roman" w:hAnsi="Times New Roman"/>
          <w:sz w:val="24"/>
          <w:szCs w:val="24"/>
          <w:highlight w:val="white"/>
        </w:rPr>
        <w:t> </w:t>
      </w:r>
      <w:r w:rsidRPr="00D24557">
        <w:rPr>
          <w:rFonts w:ascii="Times New Roman" w:hAnsi="Times New Roman"/>
          <w:sz w:val="24"/>
          <w:szCs w:val="24"/>
          <w:highlight w:val="white"/>
        </w:rPr>
        <w:t>plnění činností, k</w:t>
      </w:r>
      <w:r>
        <w:rPr>
          <w:rFonts w:ascii="Times New Roman" w:hAnsi="Times New Roman"/>
          <w:sz w:val="24"/>
          <w:szCs w:val="24"/>
          <w:highlight w:val="white"/>
        </w:rPr>
        <w:t> </w:t>
      </w:r>
      <w:r w:rsidRPr="00D24557">
        <w:rPr>
          <w:rFonts w:ascii="Times New Roman" w:hAnsi="Times New Roman"/>
          <w:sz w:val="24"/>
          <w:szCs w:val="24"/>
          <w:highlight w:val="white"/>
        </w:rPr>
        <w:t>nimž je podle tohoto zákona Ministerstvo příslušné.</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Nemá-li informace podle odstavce 1 k</w:t>
      </w:r>
      <w:r>
        <w:rPr>
          <w:rFonts w:ascii="Times New Roman" w:hAnsi="Times New Roman"/>
          <w:sz w:val="24"/>
          <w:szCs w:val="24"/>
          <w:highlight w:val="white"/>
        </w:rPr>
        <w:t> </w:t>
      </w:r>
      <w:r w:rsidRPr="00D24557">
        <w:rPr>
          <w:rFonts w:ascii="Times New Roman" w:hAnsi="Times New Roman"/>
          <w:sz w:val="24"/>
          <w:szCs w:val="24"/>
          <w:highlight w:val="white"/>
        </w:rPr>
        <w:t>dispozici Úřad, poskytne je Ministerstvu na jeho žádost a</w:t>
      </w:r>
      <w:r>
        <w:rPr>
          <w:rFonts w:ascii="Times New Roman" w:hAnsi="Times New Roman"/>
          <w:sz w:val="24"/>
          <w:szCs w:val="24"/>
          <w:highlight w:val="white"/>
        </w:rPr>
        <w:t> </w:t>
      </w:r>
      <w:r w:rsidRPr="00D24557">
        <w:rPr>
          <w:rFonts w:ascii="Times New Roman" w:hAnsi="Times New Roman"/>
          <w:sz w:val="24"/>
          <w:szCs w:val="24"/>
          <w:highlight w:val="white"/>
        </w:rPr>
        <w:t xml:space="preserve">v jím stanovené přiměřené lhůtě, </w:t>
      </w:r>
      <w:r w:rsidRPr="00D24557">
        <w:rPr>
          <w:rFonts w:ascii="Times New Roman" w:hAnsi="Times New Roman"/>
          <w:strike/>
          <w:sz w:val="24"/>
          <w:szCs w:val="24"/>
          <w:highlight w:val="white"/>
        </w:rPr>
        <w:t>formě</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podobě </w:t>
      </w:r>
      <w:r w:rsidRPr="00D24557">
        <w:rPr>
          <w:rFonts w:ascii="Times New Roman" w:hAnsi="Times New Roman"/>
          <w:sz w:val="24"/>
          <w:szCs w:val="24"/>
          <w:highlight w:val="white"/>
        </w:rPr>
        <w:t>a</w:t>
      </w:r>
      <w:r>
        <w:rPr>
          <w:rFonts w:ascii="Times New Roman" w:hAnsi="Times New Roman"/>
          <w:sz w:val="24"/>
          <w:szCs w:val="24"/>
          <w:highlight w:val="white"/>
        </w:rPr>
        <w:t> </w:t>
      </w:r>
      <w:r w:rsidRPr="00D24557">
        <w:rPr>
          <w:rFonts w:ascii="Times New Roman" w:hAnsi="Times New Roman"/>
          <w:sz w:val="24"/>
          <w:szCs w:val="24"/>
          <w:highlight w:val="white"/>
        </w:rPr>
        <w:t>rozsahu osoba vykonávající činnost podle tohoto zákona. Součástí žádosti Ministerstva je odůvodnění včetně uvedení účelu, pro který Ministerstvo informace, údaje a</w:t>
      </w:r>
      <w:r>
        <w:rPr>
          <w:rFonts w:ascii="Times New Roman" w:hAnsi="Times New Roman"/>
          <w:sz w:val="24"/>
          <w:szCs w:val="24"/>
          <w:highlight w:val="white"/>
        </w:rPr>
        <w:t> </w:t>
      </w:r>
      <w:r w:rsidRPr="00D24557">
        <w:rPr>
          <w:rFonts w:ascii="Times New Roman" w:hAnsi="Times New Roman"/>
          <w:sz w:val="24"/>
          <w:szCs w:val="24"/>
          <w:highlight w:val="white"/>
        </w:rPr>
        <w:t>podklady vyžaduje. Ministerstvo nevyžaduje více informací, než je přiměřené účelu, pro který jsou získávány.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Osoba vykonávající činnost podle tohoto zákona předá podle odstavce 2 Ministerstvu i</w:t>
      </w:r>
      <w:r>
        <w:rPr>
          <w:rFonts w:ascii="Times New Roman" w:hAnsi="Times New Roman"/>
          <w:sz w:val="24"/>
          <w:szCs w:val="24"/>
          <w:highlight w:val="white"/>
        </w:rPr>
        <w:t> </w:t>
      </w:r>
      <w:r w:rsidRPr="00D24557">
        <w:rPr>
          <w:rFonts w:ascii="Times New Roman" w:hAnsi="Times New Roman"/>
          <w:sz w:val="24"/>
          <w:szCs w:val="24"/>
          <w:highlight w:val="white"/>
        </w:rPr>
        <w:t>informace, údaje a</w:t>
      </w:r>
      <w:r>
        <w:rPr>
          <w:rFonts w:ascii="Times New Roman" w:hAnsi="Times New Roman"/>
          <w:sz w:val="24"/>
          <w:szCs w:val="24"/>
          <w:highlight w:val="white"/>
        </w:rPr>
        <w:t> </w:t>
      </w:r>
      <w:r w:rsidRPr="00D24557">
        <w:rPr>
          <w:rFonts w:ascii="Times New Roman" w:hAnsi="Times New Roman"/>
          <w:sz w:val="24"/>
          <w:szCs w:val="24"/>
          <w:highlight w:val="white"/>
        </w:rPr>
        <w:t>podklady, které obsahují osobní údaje, skutečnosti, které jsou předmětem obchodního tajemství, nebo skutečnosti, které jsou předmětem ochrany podle zvláštního právního předpisu.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Informace, podklady a</w:t>
      </w:r>
      <w:r>
        <w:rPr>
          <w:rFonts w:ascii="Times New Roman" w:hAnsi="Times New Roman"/>
          <w:sz w:val="24"/>
          <w:szCs w:val="24"/>
          <w:highlight w:val="white"/>
        </w:rPr>
        <w:t> </w:t>
      </w:r>
      <w:r w:rsidRPr="00D24557">
        <w:rPr>
          <w:rFonts w:ascii="Times New Roman" w:hAnsi="Times New Roman"/>
          <w:sz w:val="24"/>
          <w:szCs w:val="24"/>
          <w:highlight w:val="white"/>
        </w:rPr>
        <w:t>údaje předané podle odstavců 1 až 3 je Ministerstvo povinno chránit před zneužitím.</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107</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Organizace Úřadu</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Úřad má pětičlennou Radu Úřadu (dále jen "Rada"). Jeden z</w:t>
      </w:r>
      <w:r>
        <w:rPr>
          <w:rFonts w:ascii="Times New Roman" w:hAnsi="Times New Roman"/>
          <w:sz w:val="24"/>
          <w:szCs w:val="24"/>
          <w:highlight w:val="white"/>
        </w:rPr>
        <w:t> </w:t>
      </w:r>
      <w:r w:rsidRPr="00D24557">
        <w:rPr>
          <w:rFonts w:ascii="Times New Roman" w:hAnsi="Times New Roman"/>
          <w:sz w:val="24"/>
          <w:szCs w:val="24"/>
          <w:highlight w:val="white"/>
        </w:rPr>
        <w:t>členů Rady je předsedou Rady. Předseda řídí činnost Rady, v</w:t>
      </w:r>
      <w:r>
        <w:rPr>
          <w:rFonts w:ascii="Times New Roman" w:hAnsi="Times New Roman"/>
          <w:sz w:val="24"/>
          <w:szCs w:val="24"/>
          <w:highlight w:val="white"/>
        </w:rPr>
        <w:t> </w:t>
      </w:r>
      <w:r w:rsidRPr="00D24557">
        <w:rPr>
          <w:rFonts w:ascii="Times New Roman" w:hAnsi="Times New Roman"/>
          <w:sz w:val="24"/>
          <w:szCs w:val="24"/>
          <w:highlight w:val="white"/>
        </w:rPr>
        <w:t>jeho nepřítomnosti řídí její činnost jím pověřený člen Rady. Předseda Rady jedná jménem Úřadu a</w:t>
      </w:r>
      <w:r>
        <w:rPr>
          <w:rFonts w:ascii="Times New Roman" w:hAnsi="Times New Roman"/>
          <w:sz w:val="24"/>
          <w:szCs w:val="24"/>
          <w:highlight w:val="white"/>
        </w:rPr>
        <w:t> </w:t>
      </w:r>
      <w:r w:rsidRPr="00D24557">
        <w:rPr>
          <w:rFonts w:ascii="Times New Roman" w:hAnsi="Times New Roman"/>
          <w:sz w:val="24"/>
          <w:szCs w:val="24"/>
          <w:highlight w:val="white"/>
        </w:rPr>
        <w:t>stojí v</w:t>
      </w:r>
      <w:r>
        <w:rPr>
          <w:rFonts w:ascii="Times New Roman" w:hAnsi="Times New Roman"/>
          <w:sz w:val="24"/>
          <w:szCs w:val="24"/>
          <w:highlight w:val="white"/>
        </w:rPr>
        <w:t> </w:t>
      </w:r>
      <w:r w:rsidRPr="00D24557">
        <w:rPr>
          <w:rFonts w:ascii="Times New Roman" w:hAnsi="Times New Roman"/>
          <w:sz w:val="24"/>
          <w:szCs w:val="24"/>
          <w:highlight w:val="white"/>
        </w:rPr>
        <w:t>jeho čele. Předseda Rady se považuje za služební orgán a</w:t>
      </w:r>
      <w:r>
        <w:rPr>
          <w:rFonts w:ascii="Times New Roman" w:hAnsi="Times New Roman"/>
          <w:sz w:val="24"/>
          <w:szCs w:val="24"/>
          <w:highlight w:val="white"/>
        </w:rPr>
        <w:t> </w:t>
      </w:r>
      <w:r w:rsidRPr="00D24557">
        <w:rPr>
          <w:rFonts w:ascii="Times New Roman" w:hAnsi="Times New Roman"/>
          <w:sz w:val="24"/>
          <w:szCs w:val="24"/>
          <w:highlight w:val="white"/>
        </w:rPr>
        <w:t>je oprávněn dávat státnímu zaměstnanci příkazy k</w:t>
      </w:r>
      <w:r>
        <w:rPr>
          <w:rFonts w:ascii="Times New Roman" w:hAnsi="Times New Roman"/>
          <w:sz w:val="24"/>
          <w:szCs w:val="24"/>
          <w:highlight w:val="white"/>
        </w:rPr>
        <w:t> </w:t>
      </w:r>
      <w:r w:rsidRPr="00D24557">
        <w:rPr>
          <w:rFonts w:ascii="Times New Roman" w:hAnsi="Times New Roman"/>
          <w:sz w:val="24"/>
          <w:szCs w:val="24"/>
          <w:highlight w:val="white"/>
        </w:rPr>
        <w:t>výkonu státní služby podle zákona o</w:t>
      </w:r>
      <w:r>
        <w:rPr>
          <w:rFonts w:ascii="Times New Roman" w:hAnsi="Times New Roman"/>
          <w:sz w:val="24"/>
          <w:szCs w:val="24"/>
          <w:highlight w:val="white"/>
        </w:rPr>
        <w:t> </w:t>
      </w:r>
      <w:r w:rsidRPr="00D24557">
        <w:rPr>
          <w:rFonts w:ascii="Times New Roman" w:hAnsi="Times New Roman"/>
          <w:sz w:val="24"/>
          <w:szCs w:val="24"/>
          <w:highlight w:val="white"/>
        </w:rPr>
        <w:t>státní službě. Ve stanovených případech rozhoduje Rada.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Členy Rady a</w:t>
      </w:r>
      <w:r>
        <w:rPr>
          <w:rFonts w:ascii="Times New Roman" w:hAnsi="Times New Roman"/>
          <w:sz w:val="24"/>
          <w:szCs w:val="24"/>
          <w:highlight w:val="white"/>
        </w:rPr>
        <w:t> </w:t>
      </w:r>
      <w:r w:rsidRPr="00D24557">
        <w:rPr>
          <w:rFonts w:ascii="Times New Roman" w:hAnsi="Times New Roman"/>
          <w:sz w:val="24"/>
          <w:szCs w:val="24"/>
          <w:highlight w:val="white"/>
        </w:rPr>
        <w:t>jejího předsedu jmenuje a</w:t>
      </w:r>
      <w:r>
        <w:rPr>
          <w:rFonts w:ascii="Times New Roman" w:hAnsi="Times New Roman"/>
          <w:sz w:val="24"/>
          <w:szCs w:val="24"/>
          <w:highlight w:val="white"/>
        </w:rPr>
        <w:t> </w:t>
      </w:r>
      <w:r w:rsidRPr="00D24557">
        <w:rPr>
          <w:rFonts w:ascii="Times New Roman" w:hAnsi="Times New Roman"/>
          <w:sz w:val="24"/>
          <w:szCs w:val="24"/>
          <w:highlight w:val="white"/>
        </w:rPr>
        <w:t>odvolává vláda na návrh ministra průmyslu a</w:t>
      </w:r>
      <w:r>
        <w:rPr>
          <w:rFonts w:ascii="Times New Roman" w:hAnsi="Times New Roman"/>
          <w:sz w:val="24"/>
          <w:szCs w:val="24"/>
          <w:highlight w:val="white"/>
        </w:rPr>
        <w:t> </w:t>
      </w:r>
      <w:r w:rsidRPr="00D24557">
        <w:rPr>
          <w:rFonts w:ascii="Times New Roman" w:hAnsi="Times New Roman"/>
          <w:sz w:val="24"/>
          <w:szCs w:val="24"/>
          <w:highlight w:val="white"/>
        </w:rPr>
        <w:t>obchodu. Funkční období členů Rady je 5 let. Každý rok je jmenován jeden člen Rady. Do funkce předsedy Rady je člen Rady jmenován na dobu zbývající do konce jeho členství v</w:t>
      </w:r>
      <w:r>
        <w:rPr>
          <w:rFonts w:ascii="Times New Roman" w:hAnsi="Times New Roman"/>
          <w:sz w:val="24"/>
          <w:szCs w:val="24"/>
          <w:highlight w:val="white"/>
        </w:rPr>
        <w:t> </w:t>
      </w:r>
      <w:r w:rsidRPr="00D24557">
        <w:rPr>
          <w:rFonts w:ascii="Times New Roman" w:hAnsi="Times New Roman"/>
          <w:sz w:val="24"/>
          <w:szCs w:val="24"/>
          <w:highlight w:val="white"/>
        </w:rPr>
        <w:t>Radě, nejvýše však na dobu 3 let.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Do funkce člena Rady může být jmenován občan České republiky, který</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a) je plně </w:t>
      </w:r>
      <w:r w:rsidRPr="00D24557">
        <w:rPr>
          <w:rFonts w:ascii="Times New Roman" w:hAnsi="Times New Roman"/>
          <w:strike/>
          <w:sz w:val="24"/>
          <w:szCs w:val="24"/>
          <w:highlight w:val="white"/>
        </w:rPr>
        <w:t>způsobilý k</w:t>
      </w:r>
      <w:r>
        <w:rPr>
          <w:rFonts w:ascii="Times New Roman" w:hAnsi="Times New Roman"/>
          <w:strike/>
          <w:sz w:val="24"/>
          <w:szCs w:val="24"/>
          <w:highlight w:val="white"/>
        </w:rPr>
        <w:t> </w:t>
      </w:r>
      <w:r w:rsidRPr="00D24557">
        <w:rPr>
          <w:rFonts w:ascii="Times New Roman" w:hAnsi="Times New Roman"/>
          <w:strike/>
          <w:sz w:val="24"/>
          <w:szCs w:val="24"/>
          <w:highlight w:val="white"/>
        </w:rPr>
        <w:t>právním úkonům</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svéprávný</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je bezúhonný; za bezúhonného se nepovažuje občan, který byl pravomocně odsouzen pro úmyslný trestný čin, pokud jeho odsouzení pro trestné činy nebylo zahlazeno anebo se na něj z</w:t>
      </w:r>
      <w:r>
        <w:rPr>
          <w:rFonts w:ascii="Times New Roman" w:hAnsi="Times New Roman"/>
          <w:sz w:val="24"/>
          <w:szCs w:val="24"/>
          <w:highlight w:val="white"/>
        </w:rPr>
        <w:t> </w:t>
      </w:r>
      <w:r w:rsidRPr="00D24557">
        <w:rPr>
          <w:rFonts w:ascii="Times New Roman" w:hAnsi="Times New Roman"/>
          <w:sz w:val="24"/>
          <w:szCs w:val="24"/>
          <w:highlight w:val="white"/>
        </w:rPr>
        <w:t>jiného důvodu hledí, jako by nebyl odsouzen; za bezúhonného se dále nepovažuje občan, který nesplňuje podmínky stanovené zvláštním právním předpisem 46),</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má praxi v</w:t>
      </w:r>
      <w:r>
        <w:rPr>
          <w:rFonts w:ascii="Times New Roman" w:hAnsi="Times New Roman"/>
          <w:sz w:val="24"/>
          <w:szCs w:val="24"/>
          <w:highlight w:val="white"/>
        </w:rPr>
        <w:t> </w:t>
      </w:r>
      <w:r w:rsidRPr="00D24557">
        <w:rPr>
          <w:rFonts w:ascii="Times New Roman" w:hAnsi="Times New Roman"/>
          <w:sz w:val="24"/>
          <w:szCs w:val="24"/>
          <w:highlight w:val="white"/>
        </w:rPr>
        <w:t>rozsahu minimálně 5 let v</w:t>
      </w:r>
      <w:r>
        <w:rPr>
          <w:rFonts w:ascii="Times New Roman" w:hAnsi="Times New Roman"/>
          <w:sz w:val="24"/>
          <w:szCs w:val="24"/>
          <w:highlight w:val="white"/>
        </w:rPr>
        <w:t> </w:t>
      </w:r>
      <w:r w:rsidRPr="00D24557">
        <w:rPr>
          <w:rFonts w:ascii="Times New Roman" w:hAnsi="Times New Roman"/>
          <w:sz w:val="24"/>
          <w:szCs w:val="24"/>
          <w:highlight w:val="white"/>
        </w:rPr>
        <w:t>oboru elektronických komunikací, ekonomie nebo práva,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má ukončené vysokoškolské studium v</w:t>
      </w:r>
      <w:r>
        <w:rPr>
          <w:rFonts w:ascii="Times New Roman" w:hAnsi="Times New Roman"/>
          <w:sz w:val="24"/>
          <w:szCs w:val="24"/>
          <w:highlight w:val="white"/>
        </w:rPr>
        <w:t> </w:t>
      </w:r>
      <w:r w:rsidRPr="00D24557">
        <w:rPr>
          <w:rFonts w:ascii="Times New Roman" w:hAnsi="Times New Roman"/>
          <w:sz w:val="24"/>
          <w:szCs w:val="24"/>
          <w:highlight w:val="white"/>
        </w:rPr>
        <w:t>magisterském studijním programu.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S</w:t>
      </w:r>
      <w:r>
        <w:rPr>
          <w:rFonts w:ascii="Times New Roman" w:hAnsi="Times New Roman"/>
          <w:sz w:val="24"/>
          <w:szCs w:val="24"/>
          <w:highlight w:val="white"/>
        </w:rPr>
        <w:t> </w:t>
      </w:r>
      <w:r w:rsidRPr="00D24557">
        <w:rPr>
          <w:rFonts w:ascii="Times New Roman" w:hAnsi="Times New Roman"/>
          <w:sz w:val="24"/>
          <w:szCs w:val="24"/>
          <w:highlight w:val="white"/>
        </w:rPr>
        <w:t>funkcí člena Rady je neslučitelná funkce poslance nebo senátora, soudce, státního zástupce, jakákoli funkce ve veřejné správě, funkce člena orgánů územní samosprávy a</w:t>
      </w:r>
      <w:r>
        <w:rPr>
          <w:rFonts w:ascii="Times New Roman" w:hAnsi="Times New Roman"/>
          <w:sz w:val="24"/>
          <w:szCs w:val="24"/>
          <w:highlight w:val="white"/>
        </w:rPr>
        <w:t> </w:t>
      </w:r>
      <w:r w:rsidRPr="00D24557">
        <w:rPr>
          <w:rFonts w:ascii="Times New Roman" w:hAnsi="Times New Roman"/>
          <w:sz w:val="24"/>
          <w:szCs w:val="24"/>
          <w:highlight w:val="white"/>
        </w:rPr>
        <w:t>funkce v</w:t>
      </w:r>
      <w:r>
        <w:rPr>
          <w:rFonts w:ascii="Times New Roman" w:hAnsi="Times New Roman"/>
          <w:sz w:val="24"/>
          <w:szCs w:val="24"/>
          <w:highlight w:val="white"/>
        </w:rPr>
        <w:t> </w:t>
      </w:r>
      <w:r w:rsidRPr="00D24557">
        <w:rPr>
          <w:rFonts w:ascii="Times New Roman" w:hAnsi="Times New Roman"/>
          <w:sz w:val="24"/>
          <w:szCs w:val="24"/>
          <w:highlight w:val="white"/>
        </w:rPr>
        <w:t>politické straně nebo v</w:t>
      </w:r>
      <w:r>
        <w:rPr>
          <w:rFonts w:ascii="Times New Roman" w:hAnsi="Times New Roman"/>
          <w:sz w:val="24"/>
          <w:szCs w:val="24"/>
          <w:highlight w:val="white"/>
        </w:rPr>
        <w:t> </w:t>
      </w:r>
      <w:r w:rsidRPr="00D24557">
        <w:rPr>
          <w:rFonts w:ascii="Times New Roman" w:hAnsi="Times New Roman"/>
          <w:sz w:val="24"/>
          <w:szCs w:val="24"/>
          <w:highlight w:val="white"/>
        </w:rPr>
        <w:t>politickém hnutí.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(5) Funkce člena Rady zaniká</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uplynutím funkčního období,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odvoláním,</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vzdáním se funkce,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nabytím funkce neslučitelné s</w:t>
      </w:r>
      <w:r>
        <w:rPr>
          <w:rFonts w:ascii="Times New Roman" w:hAnsi="Times New Roman"/>
          <w:sz w:val="24"/>
          <w:szCs w:val="24"/>
          <w:highlight w:val="white"/>
        </w:rPr>
        <w:t> </w:t>
      </w:r>
      <w:r w:rsidRPr="00D24557">
        <w:rPr>
          <w:rFonts w:ascii="Times New Roman" w:hAnsi="Times New Roman"/>
          <w:sz w:val="24"/>
          <w:szCs w:val="24"/>
          <w:highlight w:val="white"/>
        </w:rPr>
        <w:t>funkcí člena Rady,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e) nabytím právní moci rozsudku soudu o</w:t>
      </w:r>
      <w:r>
        <w:rPr>
          <w:rFonts w:ascii="Times New Roman" w:hAnsi="Times New Roman"/>
          <w:sz w:val="24"/>
          <w:szCs w:val="24"/>
          <w:highlight w:val="white"/>
        </w:rPr>
        <w:t> </w:t>
      </w:r>
      <w:r w:rsidRPr="00D24557">
        <w:rPr>
          <w:rFonts w:ascii="Times New Roman" w:hAnsi="Times New Roman"/>
          <w:sz w:val="24"/>
          <w:szCs w:val="24"/>
          <w:highlight w:val="white"/>
        </w:rPr>
        <w:t xml:space="preserve">omezení jeho </w:t>
      </w:r>
      <w:r w:rsidRPr="00D24557">
        <w:rPr>
          <w:rFonts w:ascii="Times New Roman" w:hAnsi="Times New Roman"/>
          <w:strike/>
          <w:sz w:val="24"/>
          <w:szCs w:val="24"/>
          <w:highlight w:val="white"/>
        </w:rPr>
        <w:t>způsobilosti k</w:t>
      </w:r>
      <w:r>
        <w:rPr>
          <w:rFonts w:ascii="Times New Roman" w:hAnsi="Times New Roman"/>
          <w:strike/>
          <w:sz w:val="24"/>
          <w:szCs w:val="24"/>
          <w:highlight w:val="white"/>
        </w:rPr>
        <w:t> </w:t>
      </w:r>
      <w:r w:rsidRPr="00D24557">
        <w:rPr>
          <w:rFonts w:ascii="Times New Roman" w:hAnsi="Times New Roman"/>
          <w:strike/>
          <w:sz w:val="24"/>
          <w:szCs w:val="24"/>
          <w:highlight w:val="white"/>
        </w:rPr>
        <w:t>právním úkonům</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svéprávnosti </w:t>
      </w:r>
      <w:r w:rsidRPr="00D24557">
        <w:rPr>
          <w:rFonts w:ascii="Times New Roman" w:hAnsi="Times New Roman"/>
          <w:sz w:val="24"/>
          <w:szCs w:val="24"/>
          <w:highlight w:val="white"/>
        </w:rPr>
        <w:t>nebo o</w:t>
      </w:r>
      <w:r>
        <w:rPr>
          <w:rFonts w:ascii="Times New Roman" w:hAnsi="Times New Roman"/>
          <w:sz w:val="24"/>
          <w:szCs w:val="24"/>
          <w:highlight w:val="white"/>
        </w:rPr>
        <w:t> </w:t>
      </w:r>
      <w:r w:rsidRPr="00D24557">
        <w:rPr>
          <w:rFonts w:ascii="Times New Roman" w:hAnsi="Times New Roman"/>
          <w:sz w:val="24"/>
          <w:szCs w:val="24"/>
          <w:highlight w:val="white"/>
        </w:rPr>
        <w:t>spáchání úmyslného trestného činu,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f) úmrtím nebo prohlášením za mrtvého.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(6) Člena Rady vláda může odvolat </w:t>
      </w:r>
      <w:r w:rsidRPr="00D24557">
        <w:rPr>
          <w:rFonts w:ascii="Times New Roman" w:hAnsi="Times New Roman"/>
          <w:b/>
          <w:sz w:val="24"/>
          <w:szCs w:val="24"/>
          <w:highlight w:val="white"/>
        </w:rPr>
        <w:t xml:space="preserve">pouze </w:t>
      </w:r>
      <w:r w:rsidRPr="00D24557">
        <w:rPr>
          <w:rFonts w:ascii="Times New Roman" w:hAnsi="Times New Roman"/>
          <w:sz w:val="24"/>
          <w:szCs w:val="24"/>
          <w:highlight w:val="white"/>
        </w:rPr>
        <w:t>v</w:t>
      </w:r>
      <w:r>
        <w:rPr>
          <w:rFonts w:ascii="Times New Roman" w:hAnsi="Times New Roman"/>
          <w:sz w:val="24"/>
          <w:szCs w:val="24"/>
          <w:highlight w:val="white"/>
        </w:rPr>
        <w:t> </w:t>
      </w:r>
      <w:r w:rsidRPr="00D24557">
        <w:rPr>
          <w:rFonts w:ascii="Times New Roman" w:hAnsi="Times New Roman"/>
          <w:sz w:val="24"/>
          <w:szCs w:val="24"/>
          <w:highlight w:val="white"/>
        </w:rPr>
        <w:t xml:space="preserve">případě hrubého nebo opakovaného méně závažného porušení jeho povinností, nemoci trvale znemožňující vykonávání jeho úkolů </w:t>
      </w:r>
      <w:r w:rsidRPr="00D24557">
        <w:rPr>
          <w:rFonts w:ascii="Times New Roman" w:hAnsi="Times New Roman"/>
          <w:strike/>
          <w:sz w:val="24"/>
          <w:szCs w:val="24"/>
          <w:highlight w:val="white"/>
        </w:rPr>
        <w:t>nebo</w:t>
      </w:r>
      <w:r w:rsidRPr="00D24557">
        <w:rPr>
          <w:rFonts w:ascii="Times New Roman" w:hAnsi="Times New Roman"/>
          <w:sz w:val="24"/>
          <w:szCs w:val="24"/>
          <w:highlight w:val="white"/>
        </w:rPr>
        <w:t xml:space="preserve"> nevykonává-li svou funkci po dobu delší než 6 měsíců</w:t>
      </w:r>
      <w:r w:rsidRPr="00D24557">
        <w:rPr>
          <w:rFonts w:ascii="Times New Roman" w:hAnsi="Times New Roman"/>
          <w:sz w:val="24"/>
          <w:szCs w:val="24"/>
        </w:rPr>
        <w:t xml:space="preserve"> </w:t>
      </w:r>
      <w:r w:rsidRPr="00D24557">
        <w:rPr>
          <w:rFonts w:ascii="Times New Roman" w:hAnsi="Times New Roman"/>
          <w:b/>
          <w:sz w:val="24"/>
          <w:szCs w:val="24"/>
        </w:rPr>
        <w:t>nebo pokud přestal splňovat podmínky pro jmenování členem Rady platné v</w:t>
      </w:r>
      <w:r>
        <w:rPr>
          <w:rFonts w:ascii="Times New Roman" w:hAnsi="Times New Roman"/>
          <w:b/>
          <w:sz w:val="24"/>
          <w:szCs w:val="24"/>
        </w:rPr>
        <w:t> </w:t>
      </w:r>
      <w:r w:rsidRPr="00D24557">
        <w:rPr>
          <w:rFonts w:ascii="Times New Roman" w:hAnsi="Times New Roman"/>
          <w:b/>
          <w:sz w:val="24"/>
          <w:szCs w:val="24"/>
        </w:rPr>
        <w:t>době jeho jmenování</w:t>
      </w:r>
      <w:r w:rsidRPr="00D24557">
        <w:rPr>
          <w:rFonts w:ascii="Times New Roman" w:hAnsi="Times New Roman"/>
          <w:sz w:val="24"/>
          <w:szCs w:val="24"/>
          <w:highlight w:val="white"/>
        </w:rPr>
        <w:t>. Vláda na návrh ministra průmyslu a</w:t>
      </w:r>
      <w:r>
        <w:rPr>
          <w:rFonts w:ascii="Times New Roman" w:hAnsi="Times New Roman"/>
          <w:sz w:val="24"/>
          <w:szCs w:val="24"/>
          <w:highlight w:val="white"/>
        </w:rPr>
        <w:t> </w:t>
      </w:r>
      <w:r w:rsidRPr="00D24557">
        <w:rPr>
          <w:rFonts w:ascii="Times New Roman" w:hAnsi="Times New Roman"/>
          <w:sz w:val="24"/>
          <w:szCs w:val="24"/>
          <w:highlight w:val="white"/>
        </w:rPr>
        <w:t>obchodu bezodkladně jmenuje nového člena Rady na zbývající část funkčního období odvolaného člena.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(7) Funkce předsedy Rady zaniká </w:t>
      </w:r>
      <w:r w:rsidRPr="00D24557">
        <w:rPr>
          <w:rFonts w:ascii="Times New Roman" w:hAnsi="Times New Roman"/>
          <w:strike/>
          <w:sz w:val="24"/>
          <w:szCs w:val="24"/>
          <w:highlight w:val="white"/>
        </w:rPr>
        <w:t>v</w:t>
      </w:r>
      <w:r>
        <w:rPr>
          <w:rFonts w:ascii="Times New Roman" w:hAnsi="Times New Roman"/>
          <w:strike/>
          <w:sz w:val="24"/>
          <w:szCs w:val="24"/>
          <w:highlight w:val="white"/>
        </w:rPr>
        <w:t> </w:t>
      </w:r>
      <w:r w:rsidRPr="00D24557">
        <w:rPr>
          <w:rFonts w:ascii="Times New Roman" w:hAnsi="Times New Roman"/>
          <w:strike/>
          <w:sz w:val="24"/>
          <w:szCs w:val="24"/>
          <w:highlight w:val="white"/>
        </w:rPr>
        <w:t>okamžiku</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pouze v</w:t>
      </w:r>
      <w:r>
        <w:rPr>
          <w:rFonts w:ascii="Times New Roman" w:hAnsi="Times New Roman"/>
          <w:b/>
          <w:sz w:val="24"/>
          <w:szCs w:val="24"/>
          <w:highlight w:val="white"/>
        </w:rPr>
        <w:t> </w:t>
      </w:r>
      <w:r w:rsidRPr="00D24557">
        <w:rPr>
          <w:rFonts w:ascii="Times New Roman" w:hAnsi="Times New Roman"/>
          <w:b/>
          <w:sz w:val="24"/>
          <w:szCs w:val="24"/>
          <w:highlight w:val="white"/>
        </w:rPr>
        <w:t>případě</w:t>
      </w:r>
      <w:r w:rsidRPr="00D24557">
        <w:rPr>
          <w:rFonts w:ascii="Times New Roman" w:hAnsi="Times New Roman"/>
          <w:sz w:val="24"/>
          <w:szCs w:val="24"/>
          <w:highlight w:val="white"/>
        </w:rPr>
        <w:t xml:space="preserve"> zániku jeho funkce člena Rady podle odstavců 5 a</w:t>
      </w:r>
      <w:r>
        <w:rPr>
          <w:rFonts w:ascii="Times New Roman" w:hAnsi="Times New Roman"/>
          <w:sz w:val="24"/>
          <w:szCs w:val="24"/>
          <w:highlight w:val="white"/>
        </w:rPr>
        <w:t> </w:t>
      </w:r>
      <w:r w:rsidRPr="00D24557">
        <w:rPr>
          <w:rFonts w:ascii="Times New Roman" w:hAnsi="Times New Roman"/>
          <w:sz w:val="24"/>
          <w:szCs w:val="24"/>
          <w:highlight w:val="white"/>
        </w:rPr>
        <w:t>6. Rozhodnutí o</w:t>
      </w:r>
      <w:r>
        <w:rPr>
          <w:rFonts w:ascii="Times New Roman" w:hAnsi="Times New Roman"/>
          <w:sz w:val="24"/>
          <w:szCs w:val="24"/>
          <w:highlight w:val="white"/>
        </w:rPr>
        <w:t> </w:t>
      </w:r>
      <w:r w:rsidRPr="00D24557">
        <w:rPr>
          <w:rFonts w:ascii="Times New Roman" w:hAnsi="Times New Roman"/>
          <w:sz w:val="24"/>
          <w:szCs w:val="24"/>
          <w:highlight w:val="white"/>
        </w:rPr>
        <w:t>odvolání z</w:t>
      </w:r>
      <w:r>
        <w:rPr>
          <w:rFonts w:ascii="Times New Roman" w:hAnsi="Times New Roman"/>
          <w:sz w:val="24"/>
          <w:szCs w:val="24"/>
          <w:highlight w:val="white"/>
        </w:rPr>
        <w:t> </w:t>
      </w:r>
      <w:r w:rsidRPr="00D24557">
        <w:rPr>
          <w:rFonts w:ascii="Times New Roman" w:hAnsi="Times New Roman"/>
          <w:sz w:val="24"/>
          <w:szCs w:val="24"/>
          <w:highlight w:val="white"/>
        </w:rPr>
        <w:t>funkce člena, včetně odůvodnění, se doručí odvolanému předsedovi Rady a</w:t>
      </w:r>
      <w:r>
        <w:rPr>
          <w:rFonts w:ascii="Times New Roman" w:hAnsi="Times New Roman"/>
          <w:sz w:val="24"/>
          <w:szCs w:val="24"/>
          <w:highlight w:val="white"/>
        </w:rPr>
        <w:t> </w:t>
      </w:r>
      <w:r w:rsidRPr="00D24557">
        <w:rPr>
          <w:rFonts w:ascii="Times New Roman" w:hAnsi="Times New Roman"/>
          <w:sz w:val="24"/>
          <w:szCs w:val="24"/>
          <w:highlight w:val="white"/>
        </w:rPr>
        <w:t>zároveň ho</w:t>
      </w:r>
      <w:r w:rsidRPr="00D24557">
        <w:rPr>
          <w:rFonts w:ascii="Times New Roman" w:hAnsi="Times New Roman"/>
          <w:strike/>
          <w:sz w:val="24"/>
          <w:szCs w:val="24"/>
          <w:highlight w:val="white"/>
        </w:rPr>
        <w:t xml:space="preserve"> zveřejní v</w:t>
      </w:r>
      <w:r>
        <w:rPr>
          <w:rFonts w:ascii="Times New Roman" w:hAnsi="Times New Roman"/>
          <w:strike/>
          <w:sz w:val="24"/>
          <w:szCs w:val="24"/>
          <w:highlight w:val="white"/>
        </w:rPr>
        <w:t> </w:t>
      </w:r>
      <w:r w:rsidRPr="00D24557">
        <w:rPr>
          <w:rFonts w:ascii="Times New Roman" w:hAnsi="Times New Roman"/>
          <w:strike/>
          <w:sz w:val="24"/>
          <w:szCs w:val="24"/>
          <w:highlight w:val="white"/>
        </w:rPr>
        <w:t>den zániku funkce</w:t>
      </w:r>
      <w:r w:rsidRPr="00D24557">
        <w:rPr>
          <w:rFonts w:ascii="Times New Roman" w:hAnsi="Times New Roman"/>
          <w:sz w:val="24"/>
          <w:szCs w:val="24"/>
          <w:highlight w:val="white"/>
        </w:rPr>
        <w:t xml:space="preserve"> </w:t>
      </w:r>
      <w:r w:rsidRPr="00D24557">
        <w:rPr>
          <w:rFonts w:ascii="Times New Roman" w:hAnsi="Times New Roman"/>
          <w:b/>
          <w:sz w:val="24"/>
          <w:szCs w:val="24"/>
        </w:rPr>
        <w:t>vláda v</w:t>
      </w:r>
      <w:r>
        <w:rPr>
          <w:rFonts w:ascii="Times New Roman" w:hAnsi="Times New Roman"/>
          <w:b/>
          <w:sz w:val="24"/>
          <w:szCs w:val="24"/>
        </w:rPr>
        <w:t> </w:t>
      </w:r>
      <w:r w:rsidRPr="00D24557">
        <w:rPr>
          <w:rFonts w:ascii="Times New Roman" w:hAnsi="Times New Roman"/>
          <w:b/>
          <w:sz w:val="24"/>
          <w:szCs w:val="24"/>
        </w:rPr>
        <w:t>den zániku funkce zveřejní</w:t>
      </w:r>
      <w:r w:rsidRPr="00D24557">
        <w:rPr>
          <w:rFonts w:ascii="Times New Roman" w:hAnsi="Times New Roman"/>
          <w:sz w:val="24"/>
          <w:szCs w:val="24"/>
          <w:highlight w:val="white"/>
        </w:rPr>
        <w:t>. Vláda na návrh ministra průmyslu a</w:t>
      </w:r>
      <w:r>
        <w:rPr>
          <w:rFonts w:ascii="Times New Roman" w:hAnsi="Times New Roman"/>
          <w:sz w:val="24"/>
          <w:szCs w:val="24"/>
          <w:highlight w:val="white"/>
        </w:rPr>
        <w:t> </w:t>
      </w:r>
      <w:r w:rsidRPr="00D24557">
        <w:rPr>
          <w:rFonts w:ascii="Times New Roman" w:hAnsi="Times New Roman"/>
          <w:sz w:val="24"/>
          <w:szCs w:val="24"/>
          <w:highlight w:val="white"/>
        </w:rPr>
        <w:t xml:space="preserve">obchodu bezodkladně jmenuje nového předsedu Rady na zbývající část funkčního období </w:t>
      </w:r>
      <w:r w:rsidRPr="00D24557">
        <w:rPr>
          <w:rFonts w:ascii="Times New Roman" w:hAnsi="Times New Roman"/>
          <w:strike/>
          <w:sz w:val="24"/>
          <w:szCs w:val="24"/>
          <w:highlight w:val="white"/>
        </w:rPr>
        <w:t>odvolaného předsedy Rady</w:t>
      </w:r>
      <w:r w:rsidRPr="00D24557">
        <w:rPr>
          <w:rFonts w:ascii="Times New Roman" w:hAnsi="Times New Roman"/>
          <w:sz w:val="24"/>
          <w:szCs w:val="24"/>
        </w:rPr>
        <w:t xml:space="preserve"> </w:t>
      </w:r>
      <w:r w:rsidRPr="00D24557">
        <w:rPr>
          <w:rFonts w:ascii="Times New Roman" w:hAnsi="Times New Roman"/>
          <w:b/>
          <w:sz w:val="24"/>
          <w:szCs w:val="24"/>
        </w:rPr>
        <w:t>dosavadního předsedy Rady</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(8) Rada rozhoduje hlasováním. Každý člen Rady má jeden hlas. Rozhodnutí Rady je přijato, pokud pro něj hlasovali alespoň 3 její členové. O</w:t>
      </w:r>
      <w:r>
        <w:rPr>
          <w:rFonts w:ascii="Times New Roman" w:hAnsi="Times New Roman"/>
          <w:sz w:val="24"/>
          <w:szCs w:val="24"/>
          <w:highlight w:val="white"/>
        </w:rPr>
        <w:t> </w:t>
      </w:r>
      <w:r w:rsidRPr="00D24557">
        <w:rPr>
          <w:rFonts w:ascii="Times New Roman" w:hAnsi="Times New Roman"/>
          <w:sz w:val="24"/>
          <w:szCs w:val="24"/>
          <w:highlight w:val="white"/>
        </w:rPr>
        <w:t>hlasování se vede protokol, který podepisují všichni přítomní členové Rady a</w:t>
      </w:r>
      <w:r>
        <w:rPr>
          <w:rFonts w:ascii="Times New Roman" w:hAnsi="Times New Roman"/>
          <w:sz w:val="24"/>
          <w:szCs w:val="24"/>
          <w:highlight w:val="white"/>
        </w:rPr>
        <w:t> </w:t>
      </w:r>
      <w:r w:rsidRPr="00D24557">
        <w:rPr>
          <w:rFonts w:ascii="Times New Roman" w:hAnsi="Times New Roman"/>
          <w:sz w:val="24"/>
          <w:szCs w:val="24"/>
          <w:highlight w:val="white"/>
        </w:rPr>
        <w:t>osoba, která byla pověřena sepsáním protokolu; při nahlížení do spisu je vyloučeno nahlížet do tohoto protokolu.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(9) Rada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schvaluje</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sz w:val="24"/>
          <w:szCs w:val="24"/>
          <w:highlight w:val="white"/>
        </w:rPr>
        <w:t>1. statut Úřadu,</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sz w:val="24"/>
          <w:szCs w:val="24"/>
          <w:highlight w:val="white"/>
        </w:rPr>
        <w:t>2. plán činnosti Úřadu,</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sz w:val="24"/>
          <w:szCs w:val="24"/>
          <w:highlight w:val="white"/>
        </w:rPr>
        <w:t>3. návrh rozpočtu Úřadu a</w:t>
      </w:r>
      <w:r>
        <w:rPr>
          <w:rFonts w:ascii="Times New Roman" w:hAnsi="Times New Roman"/>
          <w:sz w:val="24"/>
          <w:szCs w:val="24"/>
          <w:highlight w:val="white"/>
        </w:rPr>
        <w:t> </w:t>
      </w:r>
      <w:r w:rsidRPr="00D24557">
        <w:rPr>
          <w:rFonts w:ascii="Times New Roman" w:hAnsi="Times New Roman"/>
          <w:sz w:val="24"/>
          <w:szCs w:val="24"/>
          <w:highlight w:val="white"/>
        </w:rPr>
        <w:t>závěrečný účet Úřadu,</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sz w:val="24"/>
          <w:szCs w:val="24"/>
          <w:highlight w:val="white"/>
        </w:rPr>
        <w:t>4. jednací řád Rady, spisový a</w:t>
      </w:r>
      <w:r>
        <w:rPr>
          <w:rFonts w:ascii="Times New Roman" w:hAnsi="Times New Roman"/>
          <w:sz w:val="24"/>
          <w:szCs w:val="24"/>
          <w:highlight w:val="white"/>
        </w:rPr>
        <w:t> </w:t>
      </w:r>
      <w:r w:rsidRPr="00D24557">
        <w:rPr>
          <w:rFonts w:ascii="Times New Roman" w:hAnsi="Times New Roman"/>
          <w:sz w:val="24"/>
          <w:szCs w:val="24"/>
          <w:highlight w:val="white"/>
        </w:rPr>
        <w:t>podpisový řád Úřadu,</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sz w:val="24"/>
          <w:szCs w:val="24"/>
          <w:highlight w:val="white"/>
        </w:rPr>
        <w:t>5. zprávy o</w:t>
      </w:r>
      <w:r>
        <w:rPr>
          <w:rFonts w:ascii="Times New Roman" w:hAnsi="Times New Roman"/>
          <w:sz w:val="24"/>
          <w:szCs w:val="24"/>
          <w:highlight w:val="white"/>
        </w:rPr>
        <w:t> </w:t>
      </w:r>
      <w:r w:rsidRPr="00D24557">
        <w:rPr>
          <w:rFonts w:ascii="Times New Roman" w:hAnsi="Times New Roman"/>
          <w:sz w:val="24"/>
          <w:szCs w:val="24"/>
          <w:highlight w:val="white"/>
        </w:rPr>
        <w:t>činnosti Úřadu,</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sz w:val="24"/>
          <w:szCs w:val="24"/>
          <w:highlight w:val="white"/>
        </w:rPr>
        <w:t>6. návrhy prováděcích právních předpisů,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rozhoduje o</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sz w:val="24"/>
          <w:szCs w:val="24"/>
          <w:highlight w:val="white"/>
        </w:rPr>
        <w:t>1. opravných prostředcích proti rozhodnutím vydaným předsedou Rady,</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sz w:val="24"/>
          <w:szCs w:val="24"/>
          <w:highlight w:val="white"/>
        </w:rPr>
        <w:t xml:space="preserve">2. opatřeních obecné povahy, </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sz w:val="24"/>
          <w:szCs w:val="24"/>
          <w:highlight w:val="white"/>
        </w:rPr>
        <w:t>3. rozhodnutích o</w:t>
      </w:r>
      <w:r>
        <w:rPr>
          <w:rFonts w:ascii="Times New Roman" w:hAnsi="Times New Roman"/>
          <w:sz w:val="24"/>
          <w:szCs w:val="24"/>
          <w:highlight w:val="white"/>
        </w:rPr>
        <w:t> </w:t>
      </w:r>
      <w:r w:rsidRPr="00D24557">
        <w:rPr>
          <w:rFonts w:ascii="Times New Roman" w:hAnsi="Times New Roman"/>
          <w:sz w:val="24"/>
          <w:szCs w:val="24"/>
          <w:highlight w:val="white"/>
        </w:rPr>
        <w:t>ceně,</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sz w:val="24"/>
          <w:szCs w:val="24"/>
          <w:highlight w:val="white"/>
        </w:rPr>
        <w:t>4. určení poskytovatele univerzální služby (§ 39) a</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sz w:val="24"/>
          <w:szCs w:val="24"/>
          <w:highlight w:val="white"/>
        </w:rPr>
        <w:t>5. stanovení podniku s</w:t>
      </w:r>
      <w:r>
        <w:rPr>
          <w:rFonts w:ascii="Times New Roman" w:hAnsi="Times New Roman"/>
          <w:sz w:val="24"/>
          <w:szCs w:val="24"/>
          <w:highlight w:val="white"/>
        </w:rPr>
        <w:t> </w:t>
      </w:r>
      <w:r w:rsidRPr="00D24557">
        <w:rPr>
          <w:rFonts w:ascii="Times New Roman" w:hAnsi="Times New Roman"/>
          <w:sz w:val="24"/>
          <w:szCs w:val="24"/>
          <w:highlight w:val="white"/>
        </w:rPr>
        <w:t>významnou tržní silou a</w:t>
      </w:r>
      <w:r>
        <w:rPr>
          <w:rFonts w:ascii="Times New Roman" w:hAnsi="Times New Roman"/>
          <w:sz w:val="24"/>
          <w:szCs w:val="24"/>
          <w:highlight w:val="white"/>
        </w:rPr>
        <w:t> </w:t>
      </w:r>
      <w:r w:rsidRPr="00D24557">
        <w:rPr>
          <w:rFonts w:ascii="Times New Roman" w:hAnsi="Times New Roman"/>
          <w:sz w:val="24"/>
          <w:szCs w:val="24"/>
          <w:highlight w:val="white"/>
        </w:rPr>
        <w:t>o uložení povinností takovému subjektu (§ 51).</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(10) Proti rozhodnutí Rady není přípustný opravný prostředek.</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(11) Předseda Rady v</w:t>
      </w:r>
      <w:r>
        <w:rPr>
          <w:rFonts w:ascii="Times New Roman" w:hAnsi="Times New Roman"/>
          <w:sz w:val="24"/>
          <w:szCs w:val="24"/>
          <w:highlight w:val="white"/>
        </w:rPr>
        <w:t> </w:t>
      </w:r>
      <w:r w:rsidRPr="00D24557">
        <w:rPr>
          <w:rFonts w:ascii="Times New Roman" w:hAnsi="Times New Roman"/>
          <w:sz w:val="24"/>
          <w:szCs w:val="24"/>
          <w:highlight w:val="white"/>
        </w:rPr>
        <w:t>prvním stupni rozhoduje v</w:t>
      </w:r>
      <w:r>
        <w:rPr>
          <w:rFonts w:ascii="Times New Roman" w:hAnsi="Times New Roman"/>
          <w:sz w:val="24"/>
          <w:szCs w:val="24"/>
          <w:highlight w:val="white"/>
        </w:rPr>
        <w:t> </w:t>
      </w:r>
      <w:r w:rsidRPr="00D24557">
        <w:rPr>
          <w:rFonts w:ascii="Times New Roman" w:hAnsi="Times New Roman"/>
          <w:sz w:val="24"/>
          <w:szCs w:val="24"/>
          <w:highlight w:val="white"/>
        </w:rPr>
        <w:t>řízení podle § 22, 22a, 22b, 23 a</w:t>
      </w:r>
      <w:r>
        <w:rPr>
          <w:rFonts w:ascii="Times New Roman" w:hAnsi="Times New Roman"/>
          <w:sz w:val="24"/>
          <w:szCs w:val="24"/>
          <w:highlight w:val="white"/>
        </w:rPr>
        <w:t> </w:t>
      </w:r>
      <w:r w:rsidRPr="00D24557">
        <w:rPr>
          <w:rFonts w:ascii="Times New Roman" w:hAnsi="Times New Roman"/>
          <w:sz w:val="24"/>
          <w:szCs w:val="24"/>
          <w:highlight w:val="white"/>
        </w:rPr>
        <w:t>127. Stanoví-li zákon, že o</w:t>
      </w:r>
      <w:r>
        <w:rPr>
          <w:rFonts w:ascii="Times New Roman" w:hAnsi="Times New Roman"/>
          <w:sz w:val="24"/>
          <w:szCs w:val="24"/>
          <w:highlight w:val="white"/>
        </w:rPr>
        <w:t> </w:t>
      </w:r>
      <w:r w:rsidRPr="00D24557">
        <w:rPr>
          <w:rFonts w:ascii="Times New Roman" w:hAnsi="Times New Roman"/>
          <w:sz w:val="24"/>
          <w:szCs w:val="24"/>
          <w:highlight w:val="white"/>
        </w:rPr>
        <w:t>věci rozhoduje Úřad, statut Úřadu může stanovit, že v</w:t>
      </w:r>
      <w:r>
        <w:rPr>
          <w:rFonts w:ascii="Times New Roman" w:hAnsi="Times New Roman"/>
          <w:sz w:val="24"/>
          <w:szCs w:val="24"/>
          <w:highlight w:val="white"/>
        </w:rPr>
        <w:t> </w:t>
      </w:r>
      <w:r w:rsidRPr="00D24557">
        <w:rPr>
          <w:rFonts w:ascii="Times New Roman" w:hAnsi="Times New Roman"/>
          <w:sz w:val="24"/>
          <w:szCs w:val="24"/>
          <w:highlight w:val="white"/>
        </w:rPr>
        <w:t>daném případě, s</w:t>
      </w:r>
      <w:r>
        <w:rPr>
          <w:rFonts w:ascii="Times New Roman" w:hAnsi="Times New Roman"/>
          <w:sz w:val="24"/>
          <w:szCs w:val="24"/>
          <w:highlight w:val="white"/>
        </w:rPr>
        <w:t> </w:t>
      </w:r>
      <w:r w:rsidRPr="00D24557">
        <w:rPr>
          <w:rFonts w:ascii="Times New Roman" w:hAnsi="Times New Roman"/>
          <w:sz w:val="24"/>
          <w:szCs w:val="24"/>
          <w:highlight w:val="white"/>
        </w:rPr>
        <w:t>výjimkou ustanovení odstavce 8, v</w:t>
      </w:r>
      <w:r>
        <w:rPr>
          <w:rFonts w:ascii="Times New Roman" w:hAnsi="Times New Roman"/>
          <w:sz w:val="24"/>
          <w:szCs w:val="24"/>
          <w:highlight w:val="white"/>
        </w:rPr>
        <w:t> </w:t>
      </w:r>
      <w:r w:rsidRPr="00D24557">
        <w:rPr>
          <w:rFonts w:ascii="Times New Roman" w:hAnsi="Times New Roman"/>
          <w:sz w:val="24"/>
          <w:szCs w:val="24"/>
          <w:highlight w:val="white"/>
        </w:rPr>
        <w:t>prvním stupni rozhoduje předseda Rady.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(12) Členové Rady a</w:t>
      </w:r>
      <w:r>
        <w:rPr>
          <w:rFonts w:ascii="Times New Roman" w:hAnsi="Times New Roman"/>
          <w:strike/>
          <w:sz w:val="24"/>
          <w:szCs w:val="24"/>
          <w:highlight w:val="white"/>
        </w:rPr>
        <w:t> </w:t>
      </w:r>
      <w:r w:rsidRPr="00D24557">
        <w:rPr>
          <w:rFonts w:ascii="Times New Roman" w:hAnsi="Times New Roman"/>
          <w:strike/>
          <w:sz w:val="24"/>
          <w:szCs w:val="24"/>
          <w:highlight w:val="white"/>
        </w:rPr>
        <w:t>její předseda jsou odměňováni podle zvláštního právního předpisu 46a).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(12) Předseda Rady má nárok na plat, náhradu výdajů a</w:t>
      </w:r>
      <w:r>
        <w:rPr>
          <w:rFonts w:ascii="Times New Roman" w:hAnsi="Times New Roman"/>
          <w:b/>
          <w:sz w:val="24"/>
          <w:szCs w:val="24"/>
        </w:rPr>
        <w:t> </w:t>
      </w:r>
      <w:r w:rsidRPr="00D24557">
        <w:rPr>
          <w:rFonts w:ascii="Times New Roman" w:hAnsi="Times New Roman"/>
          <w:b/>
          <w:sz w:val="24"/>
          <w:szCs w:val="24"/>
        </w:rPr>
        <w:t>naturální plnění jako prezident Nejvyššího kontrolního úřadu. Člen Rady má nárok na plat, náhradu výdajů a</w:t>
      </w:r>
      <w:r>
        <w:rPr>
          <w:rFonts w:ascii="Times New Roman" w:hAnsi="Times New Roman"/>
          <w:b/>
          <w:sz w:val="24"/>
          <w:szCs w:val="24"/>
        </w:rPr>
        <w:t> </w:t>
      </w:r>
      <w:r w:rsidRPr="00D24557">
        <w:rPr>
          <w:rFonts w:ascii="Times New Roman" w:hAnsi="Times New Roman"/>
          <w:b/>
          <w:sz w:val="24"/>
          <w:szCs w:val="24"/>
        </w:rPr>
        <w:t>na naturální plnění jako člen Nejvyššího kontrolního úřadu. Člen Rady má po zániku funkce nárok na odchodné ve výši trojnásobku měsíčního platu, který mu náležel v</w:t>
      </w:r>
      <w:r>
        <w:rPr>
          <w:rFonts w:ascii="Times New Roman" w:hAnsi="Times New Roman"/>
          <w:b/>
          <w:sz w:val="24"/>
          <w:szCs w:val="24"/>
        </w:rPr>
        <w:t> </w:t>
      </w:r>
      <w:r w:rsidRPr="00D24557">
        <w:rPr>
          <w:rFonts w:ascii="Times New Roman" w:hAnsi="Times New Roman"/>
          <w:b/>
          <w:sz w:val="24"/>
          <w:szCs w:val="24"/>
        </w:rPr>
        <w:t>době zániku funkce. Nárok na odchodné nevzniká, pokud byl člen Rady z</w:t>
      </w:r>
      <w:r>
        <w:rPr>
          <w:rFonts w:ascii="Times New Roman" w:hAnsi="Times New Roman"/>
          <w:b/>
          <w:sz w:val="24"/>
          <w:szCs w:val="24"/>
        </w:rPr>
        <w:t> </w:t>
      </w:r>
      <w:r w:rsidRPr="00D24557">
        <w:rPr>
          <w:rFonts w:ascii="Times New Roman" w:hAnsi="Times New Roman"/>
          <w:b/>
          <w:sz w:val="24"/>
          <w:szCs w:val="24"/>
        </w:rPr>
        <w:t>funkce odvolán nebo jeho funkce zanikla proto, že se ujal funkce neslučitelné s</w:t>
      </w:r>
      <w:r>
        <w:rPr>
          <w:rFonts w:ascii="Times New Roman" w:hAnsi="Times New Roman"/>
          <w:b/>
          <w:sz w:val="24"/>
          <w:szCs w:val="24"/>
        </w:rPr>
        <w:t> </w:t>
      </w:r>
      <w:r w:rsidRPr="00D24557">
        <w:rPr>
          <w:rFonts w:ascii="Times New Roman" w:hAnsi="Times New Roman"/>
          <w:b/>
          <w:sz w:val="24"/>
          <w:szCs w:val="24"/>
        </w:rPr>
        <w:t>funkcí člena Rady, nebo pokud byl po uplynutí funkčního období znovu jmenován členem Rady anebo pokud byl pravomocně odsouzen pro trestný čin.</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46) Zákon č. 451/1991 Sb., kterým se stanoví některé další předpoklady pro výkon některých funkcí ve státních orgánech a organizacích České a Slovenské Federativní Republiky, České republiky a Slovenské republiky, ve znění pozdějších předpisů.</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trike/>
          <w:sz w:val="20"/>
          <w:szCs w:val="20"/>
          <w:highlight w:val="white"/>
        </w:rPr>
      </w:pPr>
      <w:r w:rsidRPr="009D1D73">
        <w:rPr>
          <w:rFonts w:ascii="Times New Roman" w:hAnsi="Times New Roman"/>
          <w:i/>
          <w:iCs/>
          <w:strike/>
          <w:sz w:val="20"/>
          <w:szCs w:val="20"/>
          <w:highlight w:val="white"/>
        </w:rPr>
        <w:t>46a) Zákon č. 236/1995 Sb., o platu a dalších náležitostech spojených s výkonem funkce představitelů státní moci a některých státních orgánů a soudců a poslanců Evropského parlamentu, ve znění pozdějších předpisů.</w:t>
      </w: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108</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Působnost Úřadu</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Úřad podle tohoto zákona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vydává všeobecná oprávnění, rozhoduje o</w:t>
      </w:r>
      <w:r>
        <w:rPr>
          <w:rFonts w:ascii="Times New Roman" w:hAnsi="Times New Roman"/>
          <w:sz w:val="24"/>
          <w:szCs w:val="24"/>
          <w:highlight w:val="white"/>
        </w:rPr>
        <w:t> </w:t>
      </w:r>
      <w:r w:rsidRPr="00D24557">
        <w:rPr>
          <w:rFonts w:ascii="Times New Roman" w:hAnsi="Times New Roman"/>
          <w:sz w:val="24"/>
          <w:szCs w:val="24"/>
          <w:highlight w:val="white"/>
        </w:rPr>
        <w:t>jejich změně nebo zrušení a</w:t>
      </w:r>
      <w:r>
        <w:rPr>
          <w:rFonts w:ascii="Times New Roman" w:hAnsi="Times New Roman"/>
          <w:sz w:val="24"/>
          <w:szCs w:val="24"/>
          <w:highlight w:val="white"/>
        </w:rPr>
        <w:t> </w:t>
      </w:r>
      <w:r w:rsidRPr="00D24557">
        <w:rPr>
          <w:rFonts w:ascii="Times New Roman" w:hAnsi="Times New Roman"/>
          <w:sz w:val="24"/>
          <w:szCs w:val="24"/>
          <w:highlight w:val="white"/>
        </w:rPr>
        <w:t>vede evidenci podnikatelů v</w:t>
      </w:r>
      <w:r>
        <w:rPr>
          <w:rFonts w:ascii="Times New Roman" w:hAnsi="Times New Roman"/>
          <w:sz w:val="24"/>
          <w:szCs w:val="24"/>
          <w:highlight w:val="white"/>
        </w:rPr>
        <w:t> </w:t>
      </w:r>
      <w:r w:rsidRPr="00D24557">
        <w:rPr>
          <w:rFonts w:ascii="Times New Roman" w:hAnsi="Times New Roman"/>
          <w:sz w:val="24"/>
          <w:szCs w:val="24"/>
          <w:highlight w:val="white"/>
        </w:rPr>
        <w:t>elektronických komunikacích,</w:t>
      </w:r>
      <w:r w:rsidRPr="00D24557">
        <w:rPr>
          <w:rFonts w:ascii="Times New Roman" w:hAnsi="Times New Roman"/>
          <w:sz w:val="24"/>
          <w:szCs w:val="24"/>
        </w:rPr>
        <w:t xml:space="preserve"> </w:t>
      </w:r>
      <w:r w:rsidRPr="00D24557">
        <w:rPr>
          <w:rFonts w:ascii="Times New Roman" w:hAnsi="Times New Roman"/>
          <w:b/>
          <w:sz w:val="24"/>
          <w:szCs w:val="24"/>
        </w:rPr>
        <w:t>včetně evidence vyplývající z</w:t>
      </w:r>
      <w:r>
        <w:rPr>
          <w:rFonts w:ascii="Times New Roman" w:hAnsi="Times New Roman"/>
          <w:b/>
          <w:sz w:val="24"/>
          <w:szCs w:val="24"/>
        </w:rPr>
        <w:t> </w:t>
      </w:r>
      <w:r w:rsidRPr="00D24557">
        <w:rPr>
          <w:rFonts w:ascii="Times New Roman" w:hAnsi="Times New Roman"/>
          <w:b/>
          <w:sz w:val="24"/>
          <w:szCs w:val="24"/>
        </w:rPr>
        <w:t>mezinárodní smlouvy, kterou je Česká republika vázána, nebo ze závazků České republiky v</w:t>
      </w:r>
      <w:r>
        <w:rPr>
          <w:rFonts w:ascii="Times New Roman" w:hAnsi="Times New Roman"/>
          <w:b/>
          <w:sz w:val="24"/>
          <w:szCs w:val="24"/>
        </w:rPr>
        <w:t> </w:t>
      </w:r>
      <w:r w:rsidRPr="00D24557">
        <w:rPr>
          <w:rFonts w:ascii="Times New Roman" w:hAnsi="Times New Roman"/>
          <w:b/>
          <w:sz w:val="24"/>
          <w:szCs w:val="24"/>
        </w:rPr>
        <w:t>mezinárodních organizacích,</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b) vydává opatření obecné povahy,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provádí analýzy relevantních trhů v</w:t>
      </w:r>
      <w:r>
        <w:rPr>
          <w:rFonts w:ascii="Times New Roman" w:hAnsi="Times New Roman"/>
          <w:sz w:val="24"/>
          <w:szCs w:val="24"/>
          <w:highlight w:val="white"/>
        </w:rPr>
        <w:t> </w:t>
      </w:r>
      <w:r w:rsidRPr="00D24557">
        <w:rPr>
          <w:rFonts w:ascii="Times New Roman" w:hAnsi="Times New Roman"/>
          <w:sz w:val="24"/>
          <w:szCs w:val="24"/>
          <w:highlight w:val="white"/>
        </w:rPr>
        <w:t>oblasti elektronických komunikací, určuje podniky s</w:t>
      </w:r>
      <w:r>
        <w:rPr>
          <w:rFonts w:ascii="Times New Roman" w:hAnsi="Times New Roman"/>
          <w:sz w:val="24"/>
          <w:szCs w:val="24"/>
          <w:highlight w:val="white"/>
        </w:rPr>
        <w:t> </w:t>
      </w:r>
      <w:r w:rsidRPr="00D24557">
        <w:rPr>
          <w:rFonts w:ascii="Times New Roman" w:hAnsi="Times New Roman"/>
          <w:sz w:val="24"/>
          <w:szCs w:val="24"/>
          <w:highlight w:val="white"/>
        </w:rPr>
        <w:t>významnou tržní silou (§ 53) a</w:t>
      </w:r>
      <w:r>
        <w:rPr>
          <w:rFonts w:ascii="Times New Roman" w:hAnsi="Times New Roman"/>
          <w:sz w:val="24"/>
          <w:szCs w:val="24"/>
          <w:highlight w:val="white"/>
        </w:rPr>
        <w:t> </w:t>
      </w:r>
      <w:r w:rsidRPr="00D24557">
        <w:rPr>
          <w:rFonts w:ascii="Times New Roman" w:hAnsi="Times New Roman"/>
          <w:sz w:val="24"/>
          <w:szCs w:val="24"/>
          <w:highlight w:val="white"/>
        </w:rPr>
        <w:t>ukládá jim zvláštní povinnosti,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stanovuje poskytovatele univerzální služby v</w:t>
      </w:r>
      <w:r>
        <w:rPr>
          <w:rFonts w:ascii="Times New Roman" w:hAnsi="Times New Roman"/>
          <w:sz w:val="24"/>
          <w:szCs w:val="24"/>
          <w:highlight w:val="white"/>
        </w:rPr>
        <w:t> </w:t>
      </w:r>
      <w:r w:rsidRPr="00D24557">
        <w:rPr>
          <w:rFonts w:ascii="Times New Roman" w:hAnsi="Times New Roman"/>
          <w:sz w:val="24"/>
          <w:szCs w:val="24"/>
          <w:highlight w:val="white"/>
        </w:rPr>
        <w:t>elektronických komunikacích a</w:t>
      </w:r>
      <w:r>
        <w:rPr>
          <w:rFonts w:ascii="Times New Roman" w:hAnsi="Times New Roman"/>
          <w:sz w:val="24"/>
          <w:szCs w:val="24"/>
          <w:highlight w:val="white"/>
        </w:rPr>
        <w:t> </w:t>
      </w:r>
      <w:r w:rsidRPr="00D24557">
        <w:rPr>
          <w:rFonts w:ascii="Times New Roman" w:hAnsi="Times New Roman"/>
          <w:sz w:val="24"/>
          <w:szCs w:val="24"/>
          <w:highlight w:val="white"/>
        </w:rPr>
        <w:t>přezkoumává poskytování univerzální služby,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e) stanovuje čisté náklady na poskytování univerzální služby, rozhoduje o</w:t>
      </w:r>
      <w:r>
        <w:rPr>
          <w:rFonts w:ascii="Times New Roman" w:hAnsi="Times New Roman"/>
          <w:sz w:val="24"/>
          <w:szCs w:val="24"/>
          <w:highlight w:val="white"/>
        </w:rPr>
        <w:t> </w:t>
      </w:r>
      <w:r w:rsidRPr="00D24557">
        <w:rPr>
          <w:rFonts w:ascii="Times New Roman" w:hAnsi="Times New Roman"/>
          <w:sz w:val="24"/>
          <w:szCs w:val="24"/>
          <w:highlight w:val="white"/>
        </w:rPr>
        <w:t>povinnosti vrátit finanční prostředky neoprávněně čerpané na úhradu čistých nákladů poskytování univerzální služby a</w:t>
      </w:r>
      <w:r>
        <w:rPr>
          <w:rFonts w:ascii="Times New Roman" w:hAnsi="Times New Roman"/>
          <w:sz w:val="24"/>
          <w:szCs w:val="24"/>
          <w:highlight w:val="white"/>
        </w:rPr>
        <w:t> </w:t>
      </w:r>
      <w:r w:rsidRPr="00D24557">
        <w:rPr>
          <w:rFonts w:ascii="Times New Roman" w:hAnsi="Times New Roman"/>
          <w:sz w:val="24"/>
          <w:szCs w:val="24"/>
          <w:highlight w:val="white"/>
        </w:rPr>
        <w:t>rozhoduje, zda výše čistých nákladů představuje pro jejího poskytovatele neúnosnou zátěž,</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f) vydává rozhodnutí o</w:t>
      </w:r>
      <w:r>
        <w:rPr>
          <w:rFonts w:ascii="Times New Roman" w:hAnsi="Times New Roman"/>
          <w:sz w:val="24"/>
          <w:szCs w:val="24"/>
          <w:highlight w:val="white"/>
        </w:rPr>
        <w:t> </w:t>
      </w:r>
      <w:r w:rsidRPr="00D24557">
        <w:rPr>
          <w:rFonts w:ascii="Times New Roman" w:hAnsi="Times New Roman"/>
          <w:sz w:val="24"/>
          <w:szCs w:val="24"/>
          <w:highlight w:val="white"/>
        </w:rPr>
        <w:t>ceně a</w:t>
      </w:r>
      <w:r>
        <w:rPr>
          <w:rFonts w:ascii="Times New Roman" w:hAnsi="Times New Roman"/>
          <w:sz w:val="24"/>
          <w:szCs w:val="24"/>
          <w:highlight w:val="white"/>
        </w:rPr>
        <w:t> </w:t>
      </w:r>
      <w:r w:rsidRPr="00D24557">
        <w:rPr>
          <w:rFonts w:ascii="Times New Roman" w:hAnsi="Times New Roman"/>
          <w:sz w:val="24"/>
          <w:szCs w:val="24"/>
          <w:highlight w:val="white"/>
        </w:rPr>
        <w:t>vykonává kontrolu cen v</w:t>
      </w:r>
      <w:r>
        <w:rPr>
          <w:rFonts w:ascii="Times New Roman" w:hAnsi="Times New Roman"/>
          <w:sz w:val="24"/>
          <w:szCs w:val="24"/>
          <w:highlight w:val="white"/>
        </w:rPr>
        <w:t> </w:t>
      </w:r>
      <w:r w:rsidRPr="00D24557">
        <w:rPr>
          <w:rFonts w:ascii="Times New Roman" w:hAnsi="Times New Roman"/>
          <w:sz w:val="24"/>
          <w:szCs w:val="24"/>
          <w:highlight w:val="white"/>
        </w:rPr>
        <w:t>oblasti elektronických komunikací,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g) rozhoduje ve sporech, stanoví-li tak tento zákon,</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h) spolupracuje s</w:t>
      </w:r>
      <w:r>
        <w:rPr>
          <w:rFonts w:ascii="Times New Roman" w:hAnsi="Times New Roman"/>
          <w:sz w:val="24"/>
          <w:szCs w:val="24"/>
          <w:highlight w:val="white"/>
        </w:rPr>
        <w:t> </w:t>
      </w:r>
      <w:r w:rsidRPr="00D24557">
        <w:rPr>
          <w:rFonts w:ascii="Times New Roman" w:hAnsi="Times New Roman"/>
          <w:sz w:val="24"/>
          <w:szCs w:val="24"/>
          <w:highlight w:val="white"/>
        </w:rPr>
        <w:t>příslušnými národními regulačními orgány členských států, Evropskou agenturou pro bezpečnost sítí a</w:t>
      </w:r>
      <w:r>
        <w:rPr>
          <w:rFonts w:ascii="Times New Roman" w:hAnsi="Times New Roman"/>
          <w:sz w:val="24"/>
          <w:szCs w:val="24"/>
          <w:highlight w:val="white"/>
        </w:rPr>
        <w:t> </w:t>
      </w:r>
      <w:r w:rsidRPr="00D24557">
        <w:rPr>
          <w:rFonts w:ascii="Times New Roman" w:hAnsi="Times New Roman"/>
          <w:sz w:val="24"/>
          <w:szCs w:val="24"/>
          <w:highlight w:val="white"/>
        </w:rPr>
        <w:t>informací (ENISA),</w:t>
      </w:r>
      <w:r w:rsidRPr="00D24557">
        <w:rPr>
          <w:rFonts w:ascii="Times New Roman" w:hAnsi="Times New Roman"/>
          <w:b/>
          <w:sz w:val="24"/>
          <w:szCs w:val="24"/>
        </w:rPr>
        <w:t xml:space="preserve"> Severoatlantickou aliancí (NATO),</w:t>
      </w:r>
      <w:r w:rsidRPr="00D24557">
        <w:rPr>
          <w:rFonts w:ascii="Times New Roman" w:hAnsi="Times New Roman"/>
          <w:sz w:val="24"/>
          <w:szCs w:val="24"/>
          <w:highlight w:val="white"/>
        </w:rPr>
        <w:t xml:space="preserve"> Sdružením BEREC a</w:t>
      </w:r>
      <w:r>
        <w:rPr>
          <w:rFonts w:ascii="Times New Roman" w:hAnsi="Times New Roman"/>
          <w:sz w:val="24"/>
          <w:szCs w:val="24"/>
          <w:highlight w:val="white"/>
        </w:rPr>
        <w:t> </w:t>
      </w:r>
      <w:r w:rsidRPr="00D24557">
        <w:rPr>
          <w:rFonts w:ascii="Times New Roman" w:hAnsi="Times New Roman"/>
          <w:sz w:val="24"/>
          <w:szCs w:val="24"/>
          <w:highlight w:val="white"/>
        </w:rPr>
        <w:t>s Komisí,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i) ukládá povinnosti nepeněžitého plnění,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j) ověřuje odbornou způsobilost k</w:t>
      </w:r>
      <w:r>
        <w:rPr>
          <w:rFonts w:ascii="Times New Roman" w:hAnsi="Times New Roman"/>
          <w:sz w:val="24"/>
          <w:szCs w:val="24"/>
          <w:highlight w:val="white"/>
        </w:rPr>
        <w:t> </w:t>
      </w:r>
      <w:r w:rsidRPr="00D24557">
        <w:rPr>
          <w:rFonts w:ascii="Times New Roman" w:hAnsi="Times New Roman"/>
          <w:sz w:val="24"/>
          <w:szCs w:val="24"/>
          <w:highlight w:val="white"/>
        </w:rPr>
        <w:t>obsluze vysílacích rádiových zařízení,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k) vykonává působnost uznávacího orgánu podle zvláštního právního předpisu 18) při uznávání odborné kvalifikace a</w:t>
      </w:r>
      <w:r>
        <w:rPr>
          <w:rFonts w:ascii="Times New Roman" w:hAnsi="Times New Roman"/>
          <w:sz w:val="24"/>
          <w:szCs w:val="24"/>
          <w:highlight w:val="white"/>
        </w:rPr>
        <w:t> </w:t>
      </w:r>
      <w:r w:rsidRPr="00D24557">
        <w:rPr>
          <w:rFonts w:ascii="Times New Roman" w:hAnsi="Times New Roman"/>
          <w:sz w:val="24"/>
          <w:szCs w:val="24"/>
          <w:highlight w:val="white"/>
        </w:rPr>
        <w:t>jiné způsobilosti pro přístup k</w:t>
      </w:r>
      <w:r>
        <w:rPr>
          <w:rFonts w:ascii="Times New Roman" w:hAnsi="Times New Roman"/>
          <w:sz w:val="24"/>
          <w:szCs w:val="24"/>
          <w:highlight w:val="white"/>
        </w:rPr>
        <w:t> </w:t>
      </w:r>
      <w:r w:rsidRPr="00D24557">
        <w:rPr>
          <w:rFonts w:ascii="Times New Roman" w:hAnsi="Times New Roman"/>
          <w:sz w:val="24"/>
          <w:szCs w:val="24"/>
          <w:highlight w:val="white"/>
        </w:rPr>
        <w:t>regulované činnosti v</w:t>
      </w:r>
      <w:r>
        <w:rPr>
          <w:rFonts w:ascii="Times New Roman" w:hAnsi="Times New Roman"/>
          <w:sz w:val="24"/>
          <w:szCs w:val="24"/>
          <w:highlight w:val="white"/>
        </w:rPr>
        <w:t> </w:t>
      </w:r>
      <w:r w:rsidRPr="00D24557">
        <w:rPr>
          <w:rFonts w:ascii="Times New Roman" w:hAnsi="Times New Roman"/>
          <w:sz w:val="24"/>
          <w:szCs w:val="24"/>
          <w:highlight w:val="white"/>
        </w:rPr>
        <w:t>oblasti elektronických komunikací nebo pro její výkon na území České republiky, pokud byla odborná kvalifikace pro výkon této činnosti získána nebo tato činnost vykonávána mimo Českou republiku státními příslušníky členských států Evropské unie nebo jejich rodinnými příslušníky,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l) stanovuje, vybírá a</w:t>
      </w:r>
      <w:r>
        <w:rPr>
          <w:rFonts w:ascii="Times New Roman" w:hAnsi="Times New Roman"/>
          <w:sz w:val="24"/>
          <w:szCs w:val="24"/>
          <w:highlight w:val="white"/>
        </w:rPr>
        <w:t> </w:t>
      </w:r>
      <w:r w:rsidRPr="00D24557">
        <w:rPr>
          <w:rFonts w:ascii="Times New Roman" w:hAnsi="Times New Roman"/>
          <w:sz w:val="24"/>
          <w:szCs w:val="24"/>
          <w:highlight w:val="white"/>
        </w:rPr>
        <w:t>vymáhá poplatky,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m) vykonává kontrolu elektronických komunikací, vyhledává a</w:t>
      </w:r>
      <w:r>
        <w:rPr>
          <w:rFonts w:ascii="Times New Roman" w:hAnsi="Times New Roman"/>
          <w:sz w:val="24"/>
          <w:szCs w:val="24"/>
          <w:highlight w:val="white"/>
        </w:rPr>
        <w:t> </w:t>
      </w:r>
      <w:r w:rsidRPr="00D24557">
        <w:rPr>
          <w:rFonts w:ascii="Times New Roman" w:hAnsi="Times New Roman"/>
          <w:sz w:val="24"/>
          <w:szCs w:val="24"/>
          <w:highlight w:val="white"/>
        </w:rPr>
        <w:t>odstraňuje zdroje rušení,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n) ukládá, vybírá a</w:t>
      </w:r>
      <w:r>
        <w:rPr>
          <w:rFonts w:ascii="Times New Roman" w:hAnsi="Times New Roman"/>
          <w:sz w:val="24"/>
          <w:szCs w:val="24"/>
          <w:highlight w:val="white"/>
        </w:rPr>
        <w:t> </w:t>
      </w:r>
      <w:r w:rsidRPr="00D24557">
        <w:rPr>
          <w:rFonts w:ascii="Times New Roman" w:hAnsi="Times New Roman"/>
          <w:sz w:val="24"/>
          <w:szCs w:val="24"/>
          <w:highlight w:val="white"/>
        </w:rPr>
        <w:t>vymáhá pokuty za porušení povinností,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o) vykonává správu rádiových kmitočtů a</w:t>
      </w:r>
      <w:r>
        <w:rPr>
          <w:rFonts w:ascii="Times New Roman" w:hAnsi="Times New Roman"/>
          <w:sz w:val="24"/>
          <w:szCs w:val="24"/>
          <w:highlight w:val="white"/>
        </w:rPr>
        <w:t> </w:t>
      </w:r>
      <w:r w:rsidRPr="00D24557">
        <w:rPr>
          <w:rFonts w:ascii="Times New Roman" w:hAnsi="Times New Roman"/>
          <w:sz w:val="24"/>
          <w:szCs w:val="24"/>
          <w:highlight w:val="white"/>
        </w:rPr>
        <w:t>čísel, včetně vedení jejich databáze,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p) provádí výběrová řízení a</w:t>
      </w:r>
      <w:r>
        <w:rPr>
          <w:rFonts w:ascii="Times New Roman" w:hAnsi="Times New Roman"/>
          <w:sz w:val="24"/>
          <w:szCs w:val="24"/>
          <w:highlight w:val="white"/>
        </w:rPr>
        <w:t> </w:t>
      </w:r>
      <w:r w:rsidRPr="00D24557">
        <w:rPr>
          <w:rFonts w:ascii="Times New Roman" w:hAnsi="Times New Roman"/>
          <w:sz w:val="24"/>
          <w:szCs w:val="24"/>
          <w:highlight w:val="white"/>
        </w:rPr>
        <w:t>monitorování dodržování závazků vyplývajících držitelům přídělů rádiových kmitočtů z</w:t>
      </w:r>
      <w:r>
        <w:rPr>
          <w:rFonts w:ascii="Times New Roman" w:hAnsi="Times New Roman"/>
          <w:sz w:val="24"/>
          <w:szCs w:val="24"/>
          <w:highlight w:val="white"/>
        </w:rPr>
        <w:t> </w:t>
      </w:r>
      <w:r w:rsidRPr="00D24557">
        <w:rPr>
          <w:rFonts w:ascii="Times New Roman" w:hAnsi="Times New Roman"/>
          <w:sz w:val="24"/>
          <w:szCs w:val="24"/>
          <w:highlight w:val="white"/>
        </w:rPr>
        <w:t>výběrových řízení,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q) zabezpečuje harmonizaci využívání rádiového spektra a</w:t>
      </w:r>
      <w:r>
        <w:rPr>
          <w:rFonts w:ascii="Times New Roman" w:hAnsi="Times New Roman"/>
          <w:sz w:val="24"/>
          <w:szCs w:val="24"/>
          <w:highlight w:val="white"/>
        </w:rPr>
        <w:t> </w:t>
      </w:r>
      <w:r w:rsidRPr="00D24557">
        <w:rPr>
          <w:rFonts w:ascii="Times New Roman" w:hAnsi="Times New Roman"/>
          <w:sz w:val="24"/>
          <w:szCs w:val="24"/>
          <w:highlight w:val="white"/>
        </w:rPr>
        <w:t>harmonizaci číslovacích plánů,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r) zřizuje a</w:t>
      </w:r>
      <w:r>
        <w:rPr>
          <w:rFonts w:ascii="Times New Roman" w:hAnsi="Times New Roman"/>
          <w:sz w:val="24"/>
          <w:szCs w:val="24"/>
          <w:highlight w:val="white"/>
        </w:rPr>
        <w:t> </w:t>
      </w:r>
      <w:r w:rsidRPr="00D24557">
        <w:rPr>
          <w:rFonts w:ascii="Times New Roman" w:hAnsi="Times New Roman"/>
          <w:sz w:val="24"/>
          <w:szCs w:val="24"/>
          <w:highlight w:val="white"/>
        </w:rPr>
        <w:t>spravuje radiokomunikační účet,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s) předkládá Ministerstvu věcné návrhy právních předpisů v</w:t>
      </w:r>
      <w:r>
        <w:rPr>
          <w:rFonts w:ascii="Times New Roman" w:hAnsi="Times New Roman"/>
          <w:sz w:val="24"/>
          <w:szCs w:val="24"/>
          <w:highlight w:val="white"/>
        </w:rPr>
        <w:t> </w:t>
      </w:r>
      <w:r w:rsidRPr="00D24557">
        <w:rPr>
          <w:rFonts w:ascii="Times New Roman" w:hAnsi="Times New Roman"/>
          <w:sz w:val="24"/>
          <w:szCs w:val="24"/>
          <w:highlight w:val="white"/>
        </w:rPr>
        <w:t>oblasti elektronických komunikací a</w:t>
      </w:r>
      <w:r>
        <w:rPr>
          <w:rFonts w:ascii="Times New Roman" w:hAnsi="Times New Roman"/>
          <w:sz w:val="24"/>
          <w:szCs w:val="24"/>
          <w:highlight w:val="white"/>
        </w:rPr>
        <w:t> </w:t>
      </w:r>
      <w:r w:rsidRPr="00D24557">
        <w:rPr>
          <w:rFonts w:ascii="Times New Roman" w:hAnsi="Times New Roman"/>
          <w:sz w:val="24"/>
          <w:szCs w:val="24"/>
          <w:highlight w:val="white"/>
        </w:rPr>
        <w:t>spolupracuje s</w:t>
      </w:r>
      <w:r>
        <w:rPr>
          <w:rFonts w:ascii="Times New Roman" w:hAnsi="Times New Roman"/>
          <w:sz w:val="24"/>
          <w:szCs w:val="24"/>
          <w:highlight w:val="white"/>
        </w:rPr>
        <w:t> </w:t>
      </w:r>
      <w:r w:rsidRPr="00D24557">
        <w:rPr>
          <w:rFonts w:ascii="Times New Roman" w:hAnsi="Times New Roman"/>
          <w:sz w:val="24"/>
          <w:szCs w:val="24"/>
          <w:highlight w:val="white"/>
        </w:rPr>
        <w:t>Ministerstvem na jejich přípravě,</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t) vydává prováděcí právní předpisy v</w:t>
      </w:r>
      <w:r>
        <w:rPr>
          <w:rFonts w:ascii="Times New Roman" w:hAnsi="Times New Roman"/>
          <w:sz w:val="24"/>
          <w:szCs w:val="24"/>
          <w:highlight w:val="white"/>
        </w:rPr>
        <w:t> </w:t>
      </w:r>
      <w:r w:rsidRPr="00D24557">
        <w:rPr>
          <w:rFonts w:ascii="Times New Roman" w:hAnsi="Times New Roman"/>
          <w:sz w:val="24"/>
          <w:szCs w:val="24"/>
          <w:highlight w:val="white"/>
        </w:rPr>
        <w:t>oblasti elektronických komunikací v</w:t>
      </w:r>
      <w:r>
        <w:rPr>
          <w:rFonts w:ascii="Times New Roman" w:hAnsi="Times New Roman"/>
          <w:sz w:val="24"/>
          <w:szCs w:val="24"/>
          <w:highlight w:val="white"/>
        </w:rPr>
        <w:t> </w:t>
      </w:r>
      <w:r w:rsidRPr="00D24557">
        <w:rPr>
          <w:rFonts w:ascii="Times New Roman" w:hAnsi="Times New Roman"/>
          <w:sz w:val="24"/>
          <w:szCs w:val="24"/>
          <w:highlight w:val="white"/>
        </w:rPr>
        <w:t>rozsahu zmocnění podle tohoto zákona,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u) zabezpečuje oznamovací a</w:t>
      </w:r>
      <w:r>
        <w:rPr>
          <w:rFonts w:ascii="Times New Roman" w:hAnsi="Times New Roman"/>
          <w:sz w:val="24"/>
          <w:szCs w:val="24"/>
          <w:highlight w:val="white"/>
        </w:rPr>
        <w:t> </w:t>
      </w:r>
      <w:r w:rsidRPr="00D24557">
        <w:rPr>
          <w:rFonts w:ascii="Times New Roman" w:hAnsi="Times New Roman"/>
          <w:sz w:val="24"/>
          <w:szCs w:val="24"/>
          <w:highlight w:val="white"/>
        </w:rPr>
        <w:t>informační povinnost ve vztahu ke Komisi v</w:t>
      </w:r>
      <w:r>
        <w:rPr>
          <w:rFonts w:ascii="Times New Roman" w:hAnsi="Times New Roman"/>
          <w:sz w:val="24"/>
          <w:szCs w:val="24"/>
          <w:highlight w:val="white"/>
        </w:rPr>
        <w:t> </w:t>
      </w:r>
      <w:r w:rsidRPr="00D24557">
        <w:rPr>
          <w:rFonts w:ascii="Times New Roman" w:hAnsi="Times New Roman"/>
          <w:sz w:val="24"/>
          <w:szCs w:val="24"/>
          <w:highlight w:val="white"/>
        </w:rPr>
        <w:t>otázkách patřících do jeho působnosti,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v) vykonává státní statistickou službu,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w) zabezpečuje mezinárodní vztahy v</w:t>
      </w:r>
      <w:r>
        <w:rPr>
          <w:rFonts w:ascii="Times New Roman" w:hAnsi="Times New Roman"/>
          <w:sz w:val="24"/>
          <w:szCs w:val="24"/>
          <w:highlight w:val="white"/>
        </w:rPr>
        <w:t> </w:t>
      </w:r>
      <w:r w:rsidRPr="00D24557">
        <w:rPr>
          <w:rFonts w:ascii="Times New Roman" w:hAnsi="Times New Roman"/>
          <w:sz w:val="24"/>
          <w:szCs w:val="24"/>
          <w:highlight w:val="white"/>
        </w:rPr>
        <w:t>oblasti elektronických komunikací v</w:t>
      </w:r>
      <w:r>
        <w:rPr>
          <w:rFonts w:ascii="Times New Roman" w:hAnsi="Times New Roman"/>
          <w:sz w:val="24"/>
          <w:szCs w:val="24"/>
          <w:highlight w:val="white"/>
        </w:rPr>
        <w:t> </w:t>
      </w:r>
      <w:r w:rsidRPr="00D24557">
        <w:rPr>
          <w:rFonts w:ascii="Times New Roman" w:hAnsi="Times New Roman"/>
          <w:sz w:val="24"/>
          <w:szCs w:val="24"/>
          <w:highlight w:val="white"/>
        </w:rPr>
        <w:t>případech stanovených vládou,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x) získává a</w:t>
      </w:r>
      <w:r>
        <w:rPr>
          <w:rFonts w:ascii="Times New Roman" w:hAnsi="Times New Roman"/>
          <w:sz w:val="24"/>
          <w:szCs w:val="24"/>
          <w:highlight w:val="white"/>
        </w:rPr>
        <w:t> </w:t>
      </w:r>
      <w:r w:rsidRPr="00D24557">
        <w:rPr>
          <w:rFonts w:ascii="Times New Roman" w:hAnsi="Times New Roman"/>
          <w:sz w:val="24"/>
          <w:szCs w:val="24"/>
          <w:highlight w:val="white"/>
        </w:rPr>
        <w:t>zpracovává v</w:t>
      </w:r>
      <w:r>
        <w:rPr>
          <w:rFonts w:ascii="Times New Roman" w:hAnsi="Times New Roman"/>
          <w:sz w:val="24"/>
          <w:szCs w:val="24"/>
          <w:highlight w:val="white"/>
        </w:rPr>
        <w:t> </w:t>
      </w:r>
      <w:r w:rsidRPr="00D24557">
        <w:rPr>
          <w:rFonts w:ascii="Times New Roman" w:hAnsi="Times New Roman"/>
          <w:sz w:val="24"/>
          <w:szCs w:val="24"/>
          <w:highlight w:val="white"/>
        </w:rPr>
        <w:t>rámci statistického zjišťování údaje z</w:t>
      </w:r>
      <w:r>
        <w:rPr>
          <w:rFonts w:ascii="Times New Roman" w:hAnsi="Times New Roman"/>
          <w:sz w:val="24"/>
          <w:szCs w:val="24"/>
          <w:highlight w:val="white"/>
        </w:rPr>
        <w:t> </w:t>
      </w:r>
      <w:r w:rsidRPr="00D24557">
        <w:rPr>
          <w:rFonts w:ascii="Times New Roman" w:hAnsi="Times New Roman"/>
          <w:sz w:val="24"/>
          <w:szCs w:val="24"/>
          <w:highlight w:val="white"/>
        </w:rPr>
        <w:t>oblasti elektronických komunikací od subjektů vykonávajících komunikační činnosti a</w:t>
      </w:r>
      <w:r>
        <w:rPr>
          <w:rFonts w:ascii="Times New Roman" w:hAnsi="Times New Roman"/>
          <w:sz w:val="24"/>
          <w:szCs w:val="24"/>
          <w:highlight w:val="white"/>
        </w:rPr>
        <w:t> </w:t>
      </w:r>
      <w:r w:rsidRPr="00D24557">
        <w:rPr>
          <w:rFonts w:ascii="Times New Roman" w:hAnsi="Times New Roman"/>
          <w:sz w:val="24"/>
          <w:szCs w:val="24"/>
          <w:highlight w:val="white"/>
        </w:rPr>
        <w:t xml:space="preserve">fyzických osob za podmínek stanovených zvláštním právním předpisem </w:t>
      </w:r>
      <w:r w:rsidRPr="00D24557">
        <w:rPr>
          <w:rFonts w:ascii="Times New Roman" w:hAnsi="Times New Roman"/>
          <w:sz w:val="24"/>
          <w:szCs w:val="24"/>
          <w:highlight w:val="white"/>
          <w:vertAlign w:val="superscript"/>
        </w:rPr>
        <w:t>45)</w:t>
      </w:r>
      <w:r w:rsidRPr="00D24557">
        <w:rPr>
          <w:rFonts w:ascii="Times New Roman" w:hAnsi="Times New Roman"/>
          <w:sz w:val="24"/>
          <w:szCs w:val="24"/>
          <w:highlight w:val="white"/>
        </w:rPr>
        <w:t xml:space="preserve"> a</w:t>
      </w:r>
      <w:r>
        <w:rPr>
          <w:rFonts w:ascii="Times New Roman" w:hAnsi="Times New Roman"/>
          <w:sz w:val="24"/>
          <w:szCs w:val="24"/>
          <w:highlight w:val="white"/>
        </w:rPr>
        <w:t> </w:t>
      </w:r>
      <w:r w:rsidRPr="00D24557">
        <w:rPr>
          <w:rFonts w:ascii="Times New Roman" w:hAnsi="Times New Roman"/>
          <w:sz w:val="24"/>
          <w:szCs w:val="24"/>
          <w:highlight w:val="white"/>
        </w:rPr>
        <w:t>poskytuje jednotlivé údaje získané při statistickém zjišťování Ministerstvu,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y) zabezpečuje vydávání Telekomunikačního věstníku prostřednictvím portálu veřejné správy,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z) rozhoduje o</w:t>
      </w:r>
      <w:r>
        <w:rPr>
          <w:rFonts w:ascii="Times New Roman" w:hAnsi="Times New Roman"/>
          <w:sz w:val="24"/>
          <w:szCs w:val="24"/>
          <w:highlight w:val="white"/>
        </w:rPr>
        <w:t> </w:t>
      </w:r>
      <w:r w:rsidRPr="00D24557">
        <w:rPr>
          <w:rFonts w:ascii="Times New Roman" w:hAnsi="Times New Roman"/>
          <w:sz w:val="24"/>
          <w:szCs w:val="24"/>
          <w:highlight w:val="white"/>
        </w:rPr>
        <w:t>uložení povinnosti změnit smlouvu nebo její zveřejněný návrh pro veřejně dostupnou službu elektronických komunikací nebo pro zajištění připojení k</w:t>
      </w:r>
      <w:r>
        <w:rPr>
          <w:rFonts w:ascii="Times New Roman" w:hAnsi="Times New Roman"/>
          <w:sz w:val="24"/>
          <w:szCs w:val="24"/>
          <w:highlight w:val="white"/>
        </w:rPr>
        <w:t> </w:t>
      </w:r>
      <w:r w:rsidRPr="00D24557">
        <w:rPr>
          <w:rFonts w:ascii="Times New Roman" w:hAnsi="Times New Roman"/>
          <w:sz w:val="24"/>
          <w:szCs w:val="24"/>
          <w:highlight w:val="white"/>
        </w:rPr>
        <w:t xml:space="preserve">veřejné komunikační síti podle § 63 odst. </w:t>
      </w:r>
      <w:r w:rsidRPr="00D24557">
        <w:rPr>
          <w:rFonts w:ascii="Times New Roman" w:hAnsi="Times New Roman"/>
          <w:strike/>
          <w:sz w:val="24"/>
          <w:szCs w:val="24"/>
          <w:highlight w:val="white"/>
        </w:rPr>
        <w:t>5</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9</w:t>
      </w:r>
      <w:r>
        <w:rPr>
          <w:rFonts w:ascii="Times New Roman" w:hAnsi="Times New Roman"/>
          <w:b/>
          <w:sz w:val="24"/>
          <w:szCs w:val="24"/>
          <w:highlight w:val="white"/>
        </w:rPr>
        <w:t>.</w:t>
      </w:r>
      <w:r w:rsidRPr="00D24557">
        <w:rPr>
          <w:rFonts w:ascii="Times New Roman" w:hAnsi="Times New Roman"/>
          <w:strike/>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aa) je exekučním správním orgánem pro vymáhání povinností stanovených tímto zákonem nebo uložených z</w:t>
      </w:r>
      <w:r>
        <w:rPr>
          <w:rFonts w:ascii="Times New Roman" w:hAnsi="Times New Roman"/>
          <w:strike/>
          <w:sz w:val="24"/>
          <w:szCs w:val="24"/>
          <w:highlight w:val="white"/>
        </w:rPr>
        <w:t> </w:t>
      </w:r>
      <w:r w:rsidRPr="00D24557">
        <w:rPr>
          <w:rFonts w:ascii="Times New Roman" w:hAnsi="Times New Roman"/>
          <w:strike/>
          <w:sz w:val="24"/>
          <w:szCs w:val="24"/>
          <w:highlight w:val="white"/>
        </w:rPr>
        <w:t>moci úřední na jeho základě,</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bb) provozuje informační systémy podle tohoto zákona a</w:t>
      </w:r>
      <w:r>
        <w:rPr>
          <w:rFonts w:ascii="Times New Roman" w:hAnsi="Times New Roman"/>
          <w:strike/>
          <w:sz w:val="24"/>
          <w:szCs w:val="24"/>
          <w:highlight w:val="white"/>
        </w:rPr>
        <w:t> </w:t>
      </w:r>
      <w:r w:rsidRPr="00D24557">
        <w:rPr>
          <w:rFonts w:ascii="Times New Roman" w:hAnsi="Times New Roman"/>
          <w:strike/>
          <w:sz w:val="24"/>
          <w:szCs w:val="24"/>
          <w:highlight w:val="white"/>
        </w:rPr>
        <w:t>automatizovaný systém monitorování kmitočtového spektra,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cc) zpřístupňuje informace o</w:t>
      </w:r>
      <w:r>
        <w:rPr>
          <w:rFonts w:ascii="Times New Roman" w:hAnsi="Times New Roman"/>
          <w:strike/>
          <w:sz w:val="24"/>
          <w:szCs w:val="24"/>
          <w:highlight w:val="white"/>
        </w:rPr>
        <w:t> </w:t>
      </w:r>
      <w:r w:rsidRPr="00D24557">
        <w:rPr>
          <w:rFonts w:ascii="Times New Roman" w:hAnsi="Times New Roman"/>
          <w:strike/>
          <w:sz w:val="24"/>
          <w:szCs w:val="24"/>
          <w:highlight w:val="white"/>
        </w:rPr>
        <w:t>udělených právech k</w:t>
      </w:r>
      <w:r>
        <w:rPr>
          <w:rFonts w:ascii="Times New Roman" w:hAnsi="Times New Roman"/>
          <w:strike/>
          <w:sz w:val="24"/>
          <w:szCs w:val="24"/>
          <w:highlight w:val="white"/>
        </w:rPr>
        <w:t> </w:t>
      </w:r>
      <w:r w:rsidRPr="00D24557">
        <w:rPr>
          <w:rFonts w:ascii="Times New Roman" w:hAnsi="Times New Roman"/>
          <w:strike/>
          <w:sz w:val="24"/>
          <w:szCs w:val="24"/>
          <w:highlight w:val="white"/>
        </w:rPr>
        <w:t>využívání rádiových kmitočtů a</w:t>
      </w:r>
      <w:r>
        <w:rPr>
          <w:rFonts w:ascii="Times New Roman" w:hAnsi="Times New Roman"/>
          <w:strike/>
          <w:sz w:val="24"/>
          <w:szCs w:val="24"/>
          <w:highlight w:val="white"/>
        </w:rPr>
        <w:t> </w:t>
      </w:r>
      <w:r w:rsidRPr="00D24557">
        <w:rPr>
          <w:rFonts w:ascii="Times New Roman" w:hAnsi="Times New Roman"/>
          <w:strike/>
          <w:sz w:val="24"/>
          <w:szCs w:val="24"/>
          <w:highlight w:val="white"/>
        </w:rPr>
        <w:t>o využívání rádiového spektra.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cc) je dotčeným orgánem při posuzování zralosti projektů společného zájmu energetické infrastruktury 67) a</w:t>
      </w:r>
      <w:r>
        <w:rPr>
          <w:rFonts w:ascii="Times New Roman" w:hAnsi="Times New Roman"/>
          <w:strike/>
          <w:sz w:val="24"/>
          <w:szCs w:val="24"/>
          <w:highlight w:val="white"/>
        </w:rPr>
        <w:t> </w:t>
      </w:r>
      <w:r w:rsidRPr="00D24557">
        <w:rPr>
          <w:rFonts w:ascii="Times New Roman" w:hAnsi="Times New Roman"/>
          <w:strike/>
          <w:sz w:val="24"/>
          <w:szCs w:val="24"/>
          <w:highlight w:val="white"/>
        </w:rPr>
        <w:t>uplatňuje závazné stanovisko ve společném územním a</w:t>
      </w:r>
      <w:r>
        <w:rPr>
          <w:rFonts w:ascii="Times New Roman" w:hAnsi="Times New Roman"/>
          <w:strike/>
          <w:sz w:val="24"/>
          <w:szCs w:val="24"/>
          <w:highlight w:val="white"/>
        </w:rPr>
        <w:t> </w:t>
      </w:r>
      <w:r w:rsidRPr="00D24557">
        <w:rPr>
          <w:rFonts w:ascii="Times New Roman" w:hAnsi="Times New Roman"/>
          <w:strike/>
          <w:sz w:val="24"/>
          <w:szCs w:val="24"/>
          <w:highlight w:val="white"/>
        </w:rPr>
        <w:t>stavebním řízení pro stavby projektů společného zájmu z</w:t>
      </w:r>
      <w:r>
        <w:rPr>
          <w:rFonts w:ascii="Times New Roman" w:hAnsi="Times New Roman"/>
          <w:strike/>
          <w:sz w:val="24"/>
          <w:szCs w:val="24"/>
          <w:highlight w:val="white"/>
        </w:rPr>
        <w:t> </w:t>
      </w:r>
      <w:r w:rsidRPr="00D24557">
        <w:rPr>
          <w:rFonts w:ascii="Times New Roman" w:hAnsi="Times New Roman"/>
          <w:strike/>
          <w:sz w:val="24"/>
          <w:szCs w:val="24"/>
          <w:highlight w:val="white"/>
        </w:rPr>
        <w:t>hlediska své působnosti.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(2) Úřad dále</w:t>
      </w:r>
    </w:p>
    <w:p w:rsidR="00671916" w:rsidRPr="00D24557" w:rsidRDefault="00671916" w:rsidP="00AA4950">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a) je exekučním správním orgánem pro vymáhání povinností stanovených tímto zákonem nebo uložených z</w:t>
      </w:r>
      <w:r>
        <w:rPr>
          <w:rFonts w:ascii="Times New Roman" w:hAnsi="Times New Roman"/>
          <w:b/>
          <w:sz w:val="24"/>
          <w:szCs w:val="24"/>
        </w:rPr>
        <w:t> </w:t>
      </w:r>
      <w:r w:rsidRPr="00D24557">
        <w:rPr>
          <w:rFonts w:ascii="Times New Roman" w:hAnsi="Times New Roman"/>
          <w:b/>
          <w:sz w:val="24"/>
          <w:szCs w:val="24"/>
        </w:rPr>
        <w:t xml:space="preserve">moci úřední na jeho základě, </w:t>
      </w:r>
    </w:p>
    <w:p w:rsidR="00671916" w:rsidRPr="00D24557" w:rsidRDefault="00671916" w:rsidP="00AA4950">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b) provozuje informační systémy podle tohoto zákona a</w:t>
      </w:r>
      <w:r>
        <w:rPr>
          <w:rFonts w:ascii="Times New Roman" w:hAnsi="Times New Roman"/>
          <w:b/>
          <w:sz w:val="24"/>
          <w:szCs w:val="24"/>
        </w:rPr>
        <w:t> </w:t>
      </w:r>
      <w:r w:rsidRPr="00D24557">
        <w:rPr>
          <w:rFonts w:ascii="Times New Roman" w:hAnsi="Times New Roman"/>
          <w:b/>
          <w:sz w:val="24"/>
          <w:szCs w:val="24"/>
        </w:rPr>
        <w:t xml:space="preserve">automatizovaný systém monitorování kmitočtového spektra, </w:t>
      </w:r>
    </w:p>
    <w:p w:rsidR="00671916" w:rsidRPr="00D24557" w:rsidRDefault="00671916" w:rsidP="00AA4950">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c) zpřístupňuje informace o</w:t>
      </w:r>
      <w:r>
        <w:rPr>
          <w:rFonts w:ascii="Times New Roman" w:hAnsi="Times New Roman"/>
          <w:b/>
          <w:sz w:val="24"/>
          <w:szCs w:val="24"/>
        </w:rPr>
        <w:t> </w:t>
      </w:r>
      <w:r w:rsidRPr="00D24557">
        <w:rPr>
          <w:rFonts w:ascii="Times New Roman" w:hAnsi="Times New Roman"/>
          <w:b/>
          <w:sz w:val="24"/>
          <w:szCs w:val="24"/>
        </w:rPr>
        <w:t>udělených právech k</w:t>
      </w:r>
      <w:r>
        <w:rPr>
          <w:rFonts w:ascii="Times New Roman" w:hAnsi="Times New Roman"/>
          <w:b/>
          <w:sz w:val="24"/>
          <w:szCs w:val="24"/>
        </w:rPr>
        <w:t> </w:t>
      </w:r>
      <w:r w:rsidRPr="00D24557">
        <w:rPr>
          <w:rFonts w:ascii="Times New Roman" w:hAnsi="Times New Roman"/>
          <w:b/>
          <w:sz w:val="24"/>
          <w:szCs w:val="24"/>
        </w:rPr>
        <w:t>využívání rádiových kmitočtů a</w:t>
      </w:r>
      <w:r>
        <w:rPr>
          <w:rFonts w:ascii="Times New Roman" w:hAnsi="Times New Roman"/>
          <w:b/>
          <w:sz w:val="24"/>
          <w:szCs w:val="24"/>
        </w:rPr>
        <w:t> </w:t>
      </w:r>
      <w:r w:rsidRPr="00D24557">
        <w:rPr>
          <w:rFonts w:ascii="Times New Roman" w:hAnsi="Times New Roman"/>
          <w:b/>
          <w:sz w:val="24"/>
          <w:szCs w:val="24"/>
        </w:rPr>
        <w:t xml:space="preserve">o využívání rádiového spektra, </w:t>
      </w:r>
    </w:p>
    <w:p w:rsidR="00671916" w:rsidRPr="00D24557" w:rsidRDefault="00671916" w:rsidP="00AA4950">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d) je dotčeným orgánem při posuzování zralosti projektů společného zájmu energetické infrastruktury</w:t>
      </w:r>
      <w:r>
        <w:rPr>
          <w:rFonts w:ascii="Times New Roman" w:hAnsi="Times New Roman"/>
          <w:b/>
          <w:sz w:val="24"/>
          <w:szCs w:val="24"/>
          <w:vertAlign w:val="superscript"/>
        </w:rPr>
        <w:t>8</w:t>
      </w:r>
      <w:r w:rsidRPr="00D24557">
        <w:rPr>
          <w:rFonts w:ascii="Times New Roman" w:hAnsi="Times New Roman"/>
          <w:b/>
          <w:sz w:val="24"/>
          <w:szCs w:val="24"/>
          <w:vertAlign w:val="superscript"/>
        </w:rPr>
        <w:t>0)</w:t>
      </w:r>
      <w:r w:rsidRPr="00D24557">
        <w:rPr>
          <w:rFonts w:ascii="Times New Roman" w:hAnsi="Times New Roman"/>
          <w:b/>
          <w:sz w:val="24"/>
          <w:szCs w:val="24"/>
        </w:rPr>
        <w:t xml:space="preserve"> a</w:t>
      </w:r>
      <w:r>
        <w:rPr>
          <w:rFonts w:ascii="Times New Roman" w:hAnsi="Times New Roman"/>
          <w:b/>
          <w:sz w:val="24"/>
          <w:szCs w:val="24"/>
        </w:rPr>
        <w:t> </w:t>
      </w:r>
      <w:r w:rsidRPr="00D24557">
        <w:rPr>
          <w:rFonts w:ascii="Times New Roman" w:hAnsi="Times New Roman"/>
          <w:b/>
          <w:sz w:val="24"/>
          <w:szCs w:val="24"/>
        </w:rPr>
        <w:t>uplatňuje závazné stanovisko ve společném územním a</w:t>
      </w:r>
      <w:r>
        <w:rPr>
          <w:rFonts w:ascii="Times New Roman" w:hAnsi="Times New Roman"/>
          <w:b/>
          <w:sz w:val="24"/>
          <w:szCs w:val="24"/>
        </w:rPr>
        <w:t> </w:t>
      </w:r>
      <w:r w:rsidRPr="00D24557">
        <w:rPr>
          <w:rFonts w:ascii="Times New Roman" w:hAnsi="Times New Roman"/>
          <w:b/>
          <w:sz w:val="24"/>
          <w:szCs w:val="24"/>
        </w:rPr>
        <w:t>stavebním řízení pro stavby projektů společného zájmu z</w:t>
      </w:r>
      <w:r>
        <w:rPr>
          <w:rFonts w:ascii="Times New Roman" w:hAnsi="Times New Roman"/>
          <w:b/>
          <w:sz w:val="24"/>
          <w:szCs w:val="24"/>
        </w:rPr>
        <w:t> </w:t>
      </w:r>
      <w:r w:rsidRPr="00D24557">
        <w:rPr>
          <w:rFonts w:ascii="Times New Roman" w:hAnsi="Times New Roman"/>
          <w:b/>
          <w:sz w:val="24"/>
          <w:szCs w:val="24"/>
        </w:rPr>
        <w:t>hlediska své působnosti,</w:t>
      </w:r>
    </w:p>
    <w:p w:rsidR="00671916" w:rsidRPr="00D24557" w:rsidRDefault="00671916" w:rsidP="00AA4950">
      <w:pPr>
        <w:widowControl w:val="0"/>
        <w:autoSpaceDE w:val="0"/>
        <w:autoSpaceDN w:val="0"/>
        <w:adjustRightInd w:val="0"/>
        <w:spacing w:after="0" w:line="240" w:lineRule="auto"/>
        <w:jc w:val="both"/>
        <w:rPr>
          <w:rFonts w:ascii="Times New Roman" w:hAnsi="Times New Roman"/>
          <w:sz w:val="24"/>
          <w:szCs w:val="24"/>
          <w:highlight w:val="white"/>
        </w:rPr>
      </w:pPr>
      <w:r w:rsidRPr="00D24557">
        <w:rPr>
          <w:rFonts w:ascii="Times New Roman" w:hAnsi="Times New Roman"/>
          <w:b/>
          <w:sz w:val="24"/>
          <w:szCs w:val="24"/>
        </w:rPr>
        <w:t>e) posuzuje a</w:t>
      </w:r>
      <w:r>
        <w:rPr>
          <w:rFonts w:ascii="Times New Roman" w:hAnsi="Times New Roman"/>
          <w:b/>
          <w:sz w:val="24"/>
          <w:szCs w:val="24"/>
        </w:rPr>
        <w:t> </w:t>
      </w:r>
      <w:r w:rsidRPr="00D24557">
        <w:rPr>
          <w:rFonts w:ascii="Times New Roman" w:hAnsi="Times New Roman"/>
          <w:b/>
          <w:sz w:val="24"/>
          <w:szCs w:val="24"/>
        </w:rPr>
        <w:t>sleduje otázky formování trhu a</w:t>
      </w:r>
      <w:r>
        <w:rPr>
          <w:rFonts w:ascii="Times New Roman" w:hAnsi="Times New Roman"/>
          <w:b/>
          <w:sz w:val="24"/>
          <w:szCs w:val="24"/>
        </w:rPr>
        <w:t> </w:t>
      </w:r>
      <w:r w:rsidRPr="00D24557">
        <w:rPr>
          <w:rFonts w:ascii="Times New Roman" w:hAnsi="Times New Roman"/>
          <w:b/>
          <w:sz w:val="24"/>
          <w:szCs w:val="24"/>
        </w:rPr>
        <w:t>hospodářské soutěže z</w:t>
      </w:r>
      <w:r>
        <w:rPr>
          <w:rFonts w:ascii="Times New Roman" w:hAnsi="Times New Roman"/>
          <w:b/>
          <w:sz w:val="24"/>
          <w:szCs w:val="24"/>
        </w:rPr>
        <w:t> </w:t>
      </w:r>
      <w:r w:rsidRPr="00D24557">
        <w:rPr>
          <w:rFonts w:ascii="Times New Roman" w:hAnsi="Times New Roman"/>
          <w:b/>
          <w:sz w:val="24"/>
          <w:szCs w:val="24"/>
        </w:rPr>
        <w:t>hlediska přístupu k</w:t>
      </w:r>
      <w:r>
        <w:rPr>
          <w:rFonts w:ascii="Times New Roman" w:hAnsi="Times New Roman"/>
          <w:b/>
          <w:sz w:val="24"/>
          <w:szCs w:val="24"/>
        </w:rPr>
        <w:t> </w:t>
      </w:r>
      <w:r w:rsidRPr="00D24557">
        <w:rPr>
          <w:rFonts w:ascii="Times New Roman" w:hAnsi="Times New Roman"/>
          <w:b/>
          <w:sz w:val="24"/>
          <w:szCs w:val="24"/>
        </w:rPr>
        <w:t>otevřenému internetu</w:t>
      </w:r>
      <w:r w:rsidRPr="00D24557">
        <w:rPr>
          <w:rFonts w:ascii="Times New Roman" w:hAnsi="Times New Roman"/>
          <w:b/>
          <w:sz w:val="24"/>
          <w:szCs w:val="24"/>
          <w:vertAlign w:val="superscript"/>
        </w:rPr>
        <w:t>69)</w:t>
      </w:r>
      <w:r>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w:t>
      </w:r>
      <w:r w:rsidRPr="00D24557">
        <w:rPr>
          <w:rFonts w:ascii="Times New Roman" w:hAnsi="Times New Roman"/>
          <w:b/>
          <w:sz w:val="24"/>
          <w:szCs w:val="24"/>
          <w:highlight w:val="white"/>
        </w:rPr>
        <w:t>3</w:t>
      </w:r>
      <w:r w:rsidRPr="00D24557">
        <w:rPr>
          <w:rFonts w:ascii="Times New Roman" w:hAnsi="Times New Roman"/>
          <w:strike/>
          <w:sz w:val="24"/>
          <w:szCs w:val="24"/>
          <w:highlight w:val="white"/>
        </w:rPr>
        <w:t>2</w:t>
      </w:r>
      <w:r w:rsidRPr="00D24557">
        <w:rPr>
          <w:rFonts w:ascii="Times New Roman" w:hAnsi="Times New Roman"/>
          <w:sz w:val="24"/>
          <w:szCs w:val="24"/>
          <w:highlight w:val="white"/>
        </w:rPr>
        <w:t>) Úřad vykonává i</w:t>
      </w:r>
      <w:r>
        <w:rPr>
          <w:rFonts w:ascii="Times New Roman" w:hAnsi="Times New Roman"/>
          <w:sz w:val="24"/>
          <w:szCs w:val="24"/>
          <w:highlight w:val="white"/>
        </w:rPr>
        <w:t> </w:t>
      </w:r>
      <w:r w:rsidRPr="00D24557">
        <w:rPr>
          <w:rFonts w:ascii="Times New Roman" w:hAnsi="Times New Roman"/>
          <w:sz w:val="24"/>
          <w:szCs w:val="24"/>
          <w:highlight w:val="white"/>
        </w:rPr>
        <w:t>další činnosti, pokud to vyplývá z</w:t>
      </w:r>
      <w:r>
        <w:rPr>
          <w:rFonts w:ascii="Times New Roman" w:hAnsi="Times New Roman"/>
          <w:sz w:val="24"/>
          <w:szCs w:val="24"/>
          <w:highlight w:val="white"/>
        </w:rPr>
        <w:t> </w:t>
      </w:r>
      <w:r w:rsidRPr="00D24557">
        <w:rPr>
          <w:rFonts w:ascii="Times New Roman" w:hAnsi="Times New Roman"/>
          <w:sz w:val="24"/>
          <w:szCs w:val="24"/>
          <w:highlight w:val="white"/>
        </w:rPr>
        <w:t>ustanovení tohoto zákona anebo jiných právních předpisů 2).</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w:t>
      </w:r>
      <w:r w:rsidRPr="00D24557">
        <w:rPr>
          <w:rFonts w:ascii="Times New Roman" w:hAnsi="Times New Roman"/>
          <w:b/>
          <w:sz w:val="24"/>
          <w:szCs w:val="24"/>
          <w:highlight w:val="white"/>
        </w:rPr>
        <w:t>4</w:t>
      </w:r>
      <w:r w:rsidRPr="00D24557">
        <w:rPr>
          <w:rFonts w:ascii="Times New Roman" w:hAnsi="Times New Roman"/>
          <w:strike/>
          <w:sz w:val="24"/>
          <w:szCs w:val="24"/>
          <w:highlight w:val="white"/>
        </w:rPr>
        <w:t>3</w:t>
      </w:r>
      <w:r w:rsidRPr="00D24557">
        <w:rPr>
          <w:rFonts w:ascii="Times New Roman" w:hAnsi="Times New Roman"/>
          <w:sz w:val="24"/>
          <w:szCs w:val="24"/>
          <w:highlight w:val="white"/>
        </w:rPr>
        <w:t>) Při výkonu své působnosti Úřad vychází rovněž z</w:t>
      </w:r>
      <w:r>
        <w:rPr>
          <w:rFonts w:ascii="Times New Roman" w:hAnsi="Times New Roman"/>
          <w:sz w:val="24"/>
          <w:szCs w:val="24"/>
          <w:highlight w:val="white"/>
        </w:rPr>
        <w:t> </w:t>
      </w:r>
      <w:r w:rsidRPr="00D24557">
        <w:rPr>
          <w:rFonts w:ascii="Times New Roman" w:hAnsi="Times New Roman"/>
          <w:sz w:val="24"/>
          <w:szCs w:val="24"/>
          <w:highlight w:val="white"/>
        </w:rPr>
        <w:t>příslušných rozhodnutí, doporučení, pokynů a</w:t>
      </w:r>
      <w:r>
        <w:rPr>
          <w:rFonts w:ascii="Times New Roman" w:hAnsi="Times New Roman"/>
          <w:sz w:val="24"/>
          <w:szCs w:val="24"/>
          <w:highlight w:val="white"/>
        </w:rPr>
        <w:t> </w:t>
      </w:r>
      <w:r w:rsidRPr="00D24557">
        <w:rPr>
          <w:rFonts w:ascii="Times New Roman" w:hAnsi="Times New Roman"/>
          <w:sz w:val="24"/>
          <w:szCs w:val="24"/>
          <w:highlight w:val="white"/>
        </w:rPr>
        <w:t>stanovisek vydaných orgány Evropské unie, Evropskou agenturou pro bezpečnost sítí a</w:t>
      </w:r>
      <w:r>
        <w:rPr>
          <w:rFonts w:ascii="Times New Roman" w:hAnsi="Times New Roman"/>
          <w:sz w:val="24"/>
          <w:szCs w:val="24"/>
          <w:highlight w:val="white"/>
        </w:rPr>
        <w:t> </w:t>
      </w:r>
      <w:r w:rsidRPr="00D24557">
        <w:rPr>
          <w:rFonts w:ascii="Times New Roman" w:hAnsi="Times New Roman"/>
          <w:sz w:val="24"/>
          <w:szCs w:val="24"/>
          <w:highlight w:val="white"/>
        </w:rPr>
        <w:t>informací (ENISA) a</w:t>
      </w:r>
      <w:r>
        <w:rPr>
          <w:rFonts w:ascii="Times New Roman" w:hAnsi="Times New Roman"/>
          <w:sz w:val="24"/>
          <w:szCs w:val="24"/>
          <w:highlight w:val="white"/>
        </w:rPr>
        <w:t> </w:t>
      </w:r>
      <w:r w:rsidRPr="00D24557">
        <w:rPr>
          <w:rFonts w:ascii="Times New Roman" w:hAnsi="Times New Roman"/>
          <w:sz w:val="24"/>
          <w:szCs w:val="24"/>
          <w:highlight w:val="white"/>
        </w:rPr>
        <w:t>Sdružením BEREC a</w:t>
      </w:r>
      <w:r>
        <w:rPr>
          <w:rFonts w:ascii="Times New Roman" w:hAnsi="Times New Roman"/>
          <w:sz w:val="24"/>
          <w:szCs w:val="24"/>
          <w:highlight w:val="white"/>
        </w:rPr>
        <w:t> </w:t>
      </w:r>
      <w:r w:rsidRPr="00D24557">
        <w:rPr>
          <w:rFonts w:ascii="Times New Roman" w:hAnsi="Times New Roman"/>
          <w:sz w:val="24"/>
          <w:szCs w:val="24"/>
          <w:highlight w:val="white"/>
        </w:rPr>
        <w:t>z hlavních zásad státní politiky v</w:t>
      </w:r>
      <w:r>
        <w:rPr>
          <w:rFonts w:ascii="Times New Roman" w:hAnsi="Times New Roman"/>
          <w:sz w:val="24"/>
          <w:szCs w:val="24"/>
          <w:highlight w:val="white"/>
        </w:rPr>
        <w:t> </w:t>
      </w:r>
      <w:r w:rsidRPr="00D24557">
        <w:rPr>
          <w:rFonts w:ascii="Times New Roman" w:hAnsi="Times New Roman"/>
          <w:sz w:val="24"/>
          <w:szCs w:val="24"/>
          <w:highlight w:val="white"/>
        </w:rPr>
        <w:t xml:space="preserve">elektronických komunikacích. </w:t>
      </w:r>
      <w:r w:rsidRPr="00D24557">
        <w:rPr>
          <w:rFonts w:ascii="Times New Roman" w:hAnsi="Times New Roman"/>
          <w:b/>
          <w:sz w:val="24"/>
          <w:szCs w:val="24"/>
        </w:rPr>
        <w:t>Úřad dále při výkonu své působnosti může zohlednit stanovisko vydané skupinou RSPG podle § 15a</w:t>
      </w:r>
      <w:r w:rsidRPr="00D24557">
        <w:rPr>
          <w:rFonts w:ascii="Times New Roman" w:hAnsi="Times New Roman"/>
          <w:sz w:val="24"/>
          <w:szCs w:val="24"/>
        </w:rPr>
        <w:t xml:space="preserve">. </w:t>
      </w:r>
      <w:r w:rsidRPr="00D24557">
        <w:rPr>
          <w:rFonts w:ascii="Times New Roman" w:hAnsi="Times New Roman"/>
          <w:sz w:val="24"/>
          <w:szCs w:val="24"/>
          <w:highlight w:val="white"/>
        </w:rPr>
        <w:t>Rozhodne-li se Úřad nepostupovat podle doporučení Komise, kterým se harmonizuje uplatňování práva Evropské unie upravujícího oblast elektronických komunikací, bezodkladně o</w:t>
      </w:r>
      <w:r>
        <w:rPr>
          <w:rFonts w:ascii="Times New Roman" w:hAnsi="Times New Roman"/>
          <w:sz w:val="24"/>
          <w:szCs w:val="24"/>
          <w:highlight w:val="white"/>
        </w:rPr>
        <w:t> </w:t>
      </w:r>
      <w:r w:rsidRPr="00D24557">
        <w:rPr>
          <w:rFonts w:ascii="Times New Roman" w:hAnsi="Times New Roman"/>
          <w:sz w:val="24"/>
          <w:szCs w:val="24"/>
          <w:highlight w:val="white"/>
        </w:rPr>
        <w:t>tom informuje Komisi spolu s</w:t>
      </w:r>
      <w:r>
        <w:rPr>
          <w:rFonts w:ascii="Times New Roman" w:hAnsi="Times New Roman"/>
          <w:sz w:val="24"/>
          <w:szCs w:val="24"/>
          <w:highlight w:val="white"/>
        </w:rPr>
        <w:t> </w:t>
      </w:r>
      <w:r w:rsidRPr="00D24557">
        <w:rPr>
          <w:rFonts w:ascii="Times New Roman" w:hAnsi="Times New Roman"/>
          <w:sz w:val="24"/>
          <w:szCs w:val="24"/>
          <w:highlight w:val="white"/>
        </w:rPr>
        <w:t>odůvodněním takového postupu.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2) Zákon č. 29/2000 Sb., o poštovních službách a o změně některých zákonů (zákon o poštovních službách), ve znění pozdějších předpisů.</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18) Zákon č. 18/2004 Sb., o uznávání odborné kvalifikace a jiné způsobilosti státních příslušníků členských států Evropské unie a o změně některých zákonů (zákon o uznávání odborné kvalifikace).</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45) Zákon č. 89/1995 Sb., o státní statistické službě, ve znění pozdějších předpisů.</w:t>
      </w:r>
    </w:p>
    <w:p w:rsidR="00671916" w:rsidRPr="008D1149" w:rsidRDefault="00671916" w:rsidP="00D24557">
      <w:pPr>
        <w:widowControl w:val="0"/>
        <w:autoSpaceDE w:val="0"/>
        <w:autoSpaceDN w:val="0"/>
        <w:adjustRightInd w:val="0"/>
        <w:spacing w:after="0" w:line="240" w:lineRule="auto"/>
        <w:jc w:val="both"/>
        <w:rPr>
          <w:rFonts w:ascii="Times New Roman" w:hAnsi="Times New Roman"/>
          <w:b/>
          <w:bCs/>
          <w:i/>
          <w:iCs/>
          <w:sz w:val="20"/>
          <w:szCs w:val="20"/>
          <w:highlight w:val="white"/>
        </w:rPr>
      </w:pPr>
      <w:r w:rsidRPr="008D1149">
        <w:rPr>
          <w:rFonts w:ascii="Times New Roman" w:hAnsi="Times New Roman"/>
          <w:b/>
          <w:bCs/>
          <w:i/>
          <w:iCs/>
          <w:sz w:val="20"/>
          <w:szCs w:val="20"/>
          <w:highlight w:val="white"/>
        </w:rPr>
        <w:t>80) Nařízení Evropského parlamentu a Rady (EU) č. 347/2013 ze dne 17. dubna 2013, kterým se stanoví hlavní směry pro transevropské energetické sítě a kterým se zrušuje rozhodnutí č. 1364/2006/ES a mění nařízení (ES) č. 713/2009, (ES) č. 714/2009 a (ES) č. 715/2009.</w:t>
      </w: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109</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Vyloučení střetu zájmů</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Zaměstnanci zařazení do Ministerstva nebo Úřadu, vedoucí organizačního útvaru, který pracuje pro ministra průmyslu a</w:t>
      </w:r>
      <w:r>
        <w:rPr>
          <w:rFonts w:ascii="Times New Roman" w:hAnsi="Times New Roman"/>
          <w:sz w:val="24"/>
          <w:szCs w:val="24"/>
          <w:highlight w:val="white"/>
        </w:rPr>
        <w:t> </w:t>
      </w:r>
      <w:r w:rsidRPr="00D24557">
        <w:rPr>
          <w:rFonts w:ascii="Times New Roman" w:hAnsi="Times New Roman"/>
          <w:sz w:val="24"/>
          <w:szCs w:val="24"/>
          <w:highlight w:val="white"/>
        </w:rPr>
        <w:t>obchodu, poradci a</w:t>
      </w:r>
      <w:r>
        <w:rPr>
          <w:rFonts w:ascii="Times New Roman" w:hAnsi="Times New Roman"/>
          <w:sz w:val="24"/>
          <w:szCs w:val="24"/>
          <w:highlight w:val="white"/>
        </w:rPr>
        <w:t> </w:t>
      </w:r>
      <w:r w:rsidRPr="00D24557">
        <w:rPr>
          <w:rFonts w:ascii="Times New Roman" w:hAnsi="Times New Roman"/>
          <w:sz w:val="24"/>
          <w:szCs w:val="24"/>
          <w:highlight w:val="white"/>
        </w:rPr>
        <w:t>zaměstnanci, kteří vykonávají další jinak označené činnosti pro ministra průmyslu a</w:t>
      </w:r>
      <w:r>
        <w:rPr>
          <w:rFonts w:ascii="Times New Roman" w:hAnsi="Times New Roman"/>
          <w:sz w:val="24"/>
          <w:szCs w:val="24"/>
          <w:highlight w:val="white"/>
        </w:rPr>
        <w:t> </w:t>
      </w:r>
      <w:r w:rsidRPr="00D24557">
        <w:rPr>
          <w:rFonts w:ascii="Times New Roman" w:hAnsi="Times New Roman"/>
          <w:sz w:val="24"/>
          <w:szCs w:val="24"/>
          <w:highlight w:val="white"/>
        </w:rPr>
        <w:t>obchodu, a</w:t>
      </w:r>
      <w:r>
        <w:rPr>
          <w:rFonts w:ascii="Times New Roman" w:hAnsi="Times New Roman"/>
          <w:sz w:val="24"/>
          <w:szCs w:val="24"/>
          <w:highlight w:val="white"/>
        </w:rPr>
        <w:t> </w:t>
      </w:r>
      <w:r w:rsidRPr="00D24557">
        <w:rPr>
          <w:rFonts w:ascii="Times New Roman" w:hAnsi="Times New Roman"/>
          <w:sz w:val="24"/>
          <w:szCs w:val="24"/>
          <w:highlight w:val="white"/>
        </w:rPr>
        <w:t>náměstci ministra průmyslu a</w:t>
      </w:r>
      <w:r>
        <w:rPr>
          <w:rFonts w:ascii="Times New Roman" w:hAnsi="Times New Roman"/>
          <w:sz w:val="24"/>
          <w:szCs w:val="24"/>
          <w:highlight w:val="white"/>
        </w:rPr>
        <w:t> </w:t>
      </w:r>
      <w:r w:rsidRPr="00D24557">
        <w:rPr>
          <w:rFonts w:ascii="Times New Roman" w:hAnsi="Times New Roman"/>
          <w:sz w:val="24"/>
          <w:szCs w:val="24"/>
          <w:highlight w:val="white"/>
        </w:rPr>
        <w:t>obchodu nesmějí podnikat v</w:t>
      </w:r>
      <w:r>
        <w:rPr>
          <w:rFonts w:ascii="Times New Roman" w:hAnsi="Times New Roman"/>
          <w:sz w:val="24"/>
          <w:szCs w:val="24"/>
          <w:highlight w:val="white"/>
        </w:rPr>
        <w:t> </w:t>
      </w:r>
      <w:r w:rsidRPr="00D24557">
        <w:rPr>
          <w:rFonts w:ascii="Times New Roman" w:hAnsi="Times New Roman"/>
          <w:sz w:val="24"/>
          <w:szCs w:val="24"/>
          <w:highlight w:val="white"/>
        </w:rPr>
        <w:t>oblasti elektronických komunikací, přijímat účast ve statutárních, řídících a</w:t>
      </w:r>
      <w:r>
        <w:rPr>
          <w:rFonts w:ascii="Times New Roman" w:hAnsi="Times New Roman"/>
          <w:sz w:val="24"/>
          <w:szCs w:val="24"/>
          <w:highlight w:val="white"/>
        </w:rPr>
        <w:t> </w:t>
      </w:r>
      <w:r w:rsidRPr="00D24557">
        <w:rPr>
          <w:rFonts w:ascii="Times New Roman" w:hAnsi="Times New Roman"/>
          <w:sz w:val="24"/>
          <w:szCs w:val="24"/>
          <w:highlight w:val="white"/>
        </w:rPr>
        <w:t>kontrolních orgánech podnikatelů vykonávajících činnosti v</w:t>
      </w:r>
      <w:r>
        <w:rPr>
          <w:rFonts w:ascii="Times New Roman" w:hAnsi="Times New Roman"/>
          <w:sz w:val="24"/>
          <w:szCs w:val="24"/>
          <w:highlight w:val="white"/>
        </w:rPr>
        <w:t> </w:t>
      </w:r>
      <w:r w:rsidRPr="00D24557">
        <w:rPr>
          <w:rFonts w:ascii="Times New Roman" w:hAnsi="Times New Roman"/>
          <w:sz w:val="24"/>
          <w:szCs w:val="24"/>
          <w:highlight w:val="white"/>
        </w:rPr>
        <w:t>působnosti tohoto zákona, vykonávat poradenskou anebo jinou odbornou pomoc ve věcech elektronických komunikací nebo jinak působit ve prospěch takových podnikatelů.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Člen Rady má povinnost podle odstavce 1 rovněž po dobu 6 měsíců po skončení výkonu funkce v</w:t>
      </w:r>
      <w:r>
        <w:rPr>
          <w:rFonts w:ascii="Times New Roman" w:hAnsi="Times New Roman"/>
          <w:sz w:val="24"/>
          <w:szCs w:val="24"/>
          <w:highlight w:val="white"/>
        </w:rPr>
        <w:t> </w:t>
      </w:r>
      <w:r w:rsidRPr="00D24557">
        <w:rPr>
          <w:rFonts w:ascii="Times New Roman" w:hAnsi="Times New Roman"/>
          <w:sz w:val="24"/>
          <w:szCs w:val="24"/>
          <w:highlight w:val="white"/>
        </w:rPr>
        <w:t xml:space="preserve">Radě. Po tuto dobu mu náleží každý měsíc plat ve výši jeho průměrného měsíčního platu </w:t>
      </w:r>
      <w:r w:rsidRPr="00D24557">
        <w:rPr>
          <w:rFonts w:ascii="Times New Roman" w:hAnsi="Times New Roman"/>
          <w:strike/>
          <w:sz w:val="24"/>
          <w:szCs w:val="24"/>
          <w:highlight w:val="white"/>
        </w:rPr>
        <w:t>za dobu výkonu funkce</w:t>
      </w:r>
      <w:r w:rsidRPr="00D24557">
        <w:rPr>
          <w:rFonts w:ascii="Times New Roman" w:hAnsi="Times New Roman"/>
          <w:sz w:val="24"/>
          <w:szCs w:val="24"/>
        </w:rPr>
        <w:t xml:space="preserve"> </w:t>
      </w:r>
      <w:r w:rsidRPr="00D24557">
        <w:rPr>
          <w:rFonts w:ascii="Times New Roman" w:hAnsi="Times New Roman"/>
          <w:b/>
          <w:sz w:val="24"/>
          <w:szCs w:val="24"/>
        </w:rPr>
        <w:t>za předchozí kalendářní čtvrtletí před koncem výkonu funkce</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Člen Rady nesmí být v</w:t>
      </w:r>
      <w:r>
        <w:rPr>
          <w:rFonts w:ascii="Times New Roman" w:hAnsi="Times New Roman"/>
          <w:sz w:val="24"/>
          <w:szCs w:val="24"/>
          <w:highlight w:val="white"/>
        </w:rPr>
        <w:t> </w:t>
      </w:r>
      <w:r w:rsidRPr="00D24557">
        <w:rPr>
          <w:rFonts w:ascii="Times New Roman" w:hAnsi="Times New Roman"/>
          <w:sz w:val="24"/>
          <w:szCs w:val="24"/>
          <w:highlight w:val="white"/>
        </w:rPr>
        <w:t>pracovním poměru k</w:t>
      </w:r>
      <w:r>
        <w:rPr>
          <w:rFonts w:ascii="Times New Roman" w:hAnsi="Times New Roman"/>
          <w:sz w:val="24"/>
          <w:szCs w:val="24"/>
          <w:highlight w:val="white"/>
        </w:rPr>
        <w:t> </w:t>
      </w:r>
      <w:r w:rsidRPr="00D24557">
        <w:rPr>
          <w:rFonts w:ascii="Times New Roman" w:hAnsi="Times New Roman"/>
          <w:sz w:val="24"/>
          <w:szCs w:val="24"/>
          <w:highlight w:val="white"/>
        </w:rPr>
        <w:t>Ministerstvu, ani vykonávat jinou výdělečnou činnost pro Ministerstvo.</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110</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Vztah Úřadu k</w:t>
      </w:r>
      <w:r>
        <w:rPr>
          <w:rFonts w:ascii="Times New Roman" w:hAnsi="Times New Roman"/>
          <w:b/>
          <w:bCs/>
          <w:sz w:val="24"/>
          <w:szCs w:val="24"/>
          <w:highlight w:val="white"/>
        </w:rPr>
        <w:t> </w:t>
      </w:r>
      <w:r w:rsidRPr="00D24557">
        <w:rPr>
          <w:rFonts w:ascii="Times New Roman" w:hAnsi="Times New Roman"/>
          <w:b/>
          <w:bCs/>
          <w:sz w:val="24"/>
          <w:szCs w:val="24"/>
          <w:highlight w:val="white"/>
        </w:rPr>
        <w:t>Parlamentu a</w:t>
      </w:r>
      <w:r>
        <w:rPr>
          <w:rFonts w:ascii="Times New Roman" w:hAnsi="Times New Roman"/>
          <w:b/>
          <w:bCs/>
          <w:sz w:val="24"/>
          <w:szCs w:val="24"/>
          <w:highlight w:val="white"/>
        </w:rPr>
        <w:t> </w:t>
      </w:r>
      <w:r w:rsidRPr="00D24557">
        <w:rPr>
          <w:rFonts w:ascii="Times New Roman" w:hAnsi="Times New Roman"/>
          <w:b/>
          <w:bCs/>
          <w:sz w:val="24"/>
          <w:szCs w:val="24"/>
          <w:highlight w:val="white"/>
        </w:rPr>
        <w:t>k vládě České republiky</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Úřad je povinen zpracovat každoročně výroční zprávu o</w:t>
      </w:r>
      <w:r>
        <w:rPr>
          <w:rFonts w:ascii="Times New Roman" w:hAnsi="Times New Roman"/>
          <w:sz w:val="24"/>
          <w:szCs w:val="24"/>
          <w:highlight w:val="white"/>
        </w:rPr>
        <w:t> </w:t>
      </w:r>
      <w:r w:rsidRPr="00D24557">
        <w:rPr>
          <w:rFonts w:ascii="Times New Roman" w:hAnsi="Times New Roman"/>
          <w:sz w:val="24"/>
          <w:szCs w:val="24"/>
          <w:highlight w:val="white"/>
        </w:rPr>
        <w:t>své činnosti za předchozí kalendářní rok, která obsahuje zejména informace o</w:t>
      </w:r>
      <w:r>
        <w:rPr>
          <w:rFonts w:ascii="Times New Roman" w:hAnsi="Times New Roman"/>
          <w:sz w:val="24"/>
          <w:szCs w:val="24"/>
          <w:highlight w:val="white"/>
        </w:rPr>
        <w:t> </w:t>
      </w:r>
      <w:r w:rsidRPr="00D24557">
        <w:rPr>
          <w:rFonts w:ascii="Times New Roman" w:hAnsi="Times New Roman"/>
          <w:sz w:val="24"/>
          <w:szCs w:val="24"/>
          <w:highlight w:val="white"/>
        </w:rPr>
        <w:t>aktuálním stavu a</w:t>
      </w:r>
      <w:r>
        <w:rPr>
          <w:rFonts w:ascii="Times New Roman" w:hAnsi="Times New Roman"/>
          <w:sz w:val="24"/>
          <w:szCs w:val="24"/>
          <w:highlight w:val="white"/>
        </w:rPr>
        <w:t> </w:t>
      </w:r>
      <w:r w:rsidRPr="00D24557">
        <w:rPr>
          <w:rFonts w:ascii="Times New Roman" w:hAnsi="Times New Roman"/>
          <w:sz w:val="24"/>
          <w:szCs w:val="24"/>
          <w:highlight w:val="white"/>
        </w:rPr>
        <w:t>vývoji v</w:t>
      </w:r>
      <w:r>
        <w:rPr>
          <w:rFonts w:ascii="Times New Roman" w:hAnsi="Times New Roman"/>
          <w:sz w:val="24"/>
          <w:szCs w:val="24"/>
          <w:highlight w:val="white"/>
        </w:rPr>
        <w:t> </w:t>
      </w:r>
      <w:r w:rsidRPr="00D24557">
        <w:rPr>
          <w:rFonts w:ascii="Times New Roman" w:hAnsi="Times New Roman"/>
          <w:sz w:val="24"/>
          <w:szCs w:val="24"/>
          <w:highlight w:val="white"/>
        </w:rPr>
        <w:t>oblasti elektronických komunikací, o</w:t>
      </w:r>
      <w:r>
        <w:rPr>
          <w:rFonts w:ascii="Times New Roman" w:hAnsi="Times New Roman"/>
          <w:sz w:val="24"/>
          <w:szCs w:val="24"/>
          <w:highlight w:val="white"/>
        </w:rPr>
        <w:t> </w:t>
      </w:r>
      <w:r w:rsidRPr="00D24557">
        <w:rPr>
          <w:rFonts w:ascii="Times New Roman" w:hAnsi="Times New Roman"/>
          <w:sz w:val="24"/>
          <w:szCs w:val="24"/>
          <w:highlight w:val="white"/>
        </w:rPr>
        <w:t>vydaných opatřeních obecné povahy, rozhodnutích a</w:t>
      </w:r>
      <w:r>
        <w:rPr>
          <w:rFonts w:ascii="Times New Roman" w:hAnsi="Times New Roman"/>
          <w:sz w:val="24"/>
          <w:szCs w:val="24"/>
          <w:highlight w:val="white"/>
        </w:rPr>
        <w:t> </w:t>
      </w:r>
      <w:r w:rsidRPr="00D24557">
        <w:rPr>
          <w:rFonts w:ascii="Times New Roman" w:hAnsi="Times New Roman"/>
          <w:sz w:val="24"/>
          <w:szCs w:val="24"/>
          <w:highlight w:val="white"/>
        </w:rPr>
        <w:t>rozhodnutích o</w:t>
      </w:r>
      <w:r>
        <w:rPr>
          <w:rFonts w:ascii="Times New Roman" w:hAnsi="Times New Roman"/>
          <w:sz w:val="24"/>
          <w:szCs w:val="24"/>
          <w:highlight w:val="white"/>
        </w:rPr>
        <w:t> </w:t>
      </w:r>
      <w:r w:rsidRPr="00D24557">
        <w:rPr>
          <w:rFonts w:ascii="Times New Roman" w:hAnsi="Times New Roman"/>
          <w:sz w:val="24"/>
          <w:szCs w:val="24"/>
          <w:highlight w:val="white"/>
        </w:rPr>
        <w:t>ceně, o</w:t>
      </w:r>
      <w:r>
        <w:rPr>
          <w:rFonts w:ascii="Times New Roman" w:hAnsi="Times New Roman"/>
          <w:sz w:val="24"/>
          <w:szCs w:val="24"/>
          <w:highlight w:val="white"/>
        </w:rPr>
        <w:t> </w:t>
      </w:r>
      <w:r w:rsidRPr="00D24557">
        <w:rPr>
          <w:rFonts w:ascii="Times New Roman" w:hAnsi="Times New Roman"/>
          <w:sz w:val="24"/>
          <w:szCs w:val="24"/>
          <w:highlight w:val="white"/>
        </w:rPr>
        <w:t>uplatňování příslušného práva Evropské unie</w:t>
      </w:r>
      <w:r w:rsidRPr="00D24557">
        <w:rPr>
          <w:rFonts w:ascii="Times New Roman" w:hAnsi="Times New Roman"/>
          <w:sz w:val="24"/>
          <w:szCs w:val="24"/>
          <w:highlight w:val="white"/>
          <w:vertAlign w:val="superscript"/>
        </w:rPr>
        <w:t xml:space="preserve"> 1)</w:t>
      </w:r>
      <w:r w:rsidRPr="00D24557">
        <w:rPr>
          <w:rFonts w:ascii="Times New Roman" w:hAnsi="Times New Roman"/>
          <w:sz w:val="24"/>
          <w:szCs w:val="24"/>
          <w:highlight w:val="white"/>
        </w:rPr>
        <w:t xml:space="preserve"> upravujícího oblast elektronických komunikací, o</w:t>
      </w:r>
      <w:r>
        <w:rPr>
          <w:rFonts w:ascii="Times New Roman" w:hAnsi="Times New Roman"/>
          <w:sz w:val="24"/>
          <w:szCs w:val="24"/>
          <w:highlight w:val="white"/>
        </w:rPr>
        <w:t> </w:t>
      </w:r>
      <w:r w:rsidRPr="00D24557">
        <w:rPr>
          <w:rFonts w:ascii="Times New Roman" w:hAnsi="Times New Roman"/>
          <w:sz w:val="24"/>
          <w:szCs w:val="24"/>
          <w:highlight w:val="white"/>
        </w:rPr>
        <w:t>výsledcích kontrol dodržování povinností stanovených zákonem a</w:t>
      </w:r>
      <w:r>
        <w:rPr>
          <w:rFonts w:ascii="Times New Roman" w:hAnsi="Times New Roman"/>
          <w:sz w:val="24"/>
          <w:szCs w:val="24"/>
          <w:highlight w:val="white"/>
        </w:rPr>
        <w:t> </w:t>
      </w:r>
      <w:r w:rsidRPr="00D24557">
        <w:rPr>
          <w:rFonts w:ascii="Times New Roman" w:hAnsi="Times New Roman"/>
          <w:sz w:val="24"/>
          <w:szCs w:val="24"/>
          <w:highlight w:val="white"/>
        </w:rPr>
        <w:t>o potřebě přijetí právních předpisů v</w:t>
      </w:r>
      <w:r>
        <w:rPr>
          <w:rFonts w:ascii="Times New Roman" w:hAnsi="Times New Roman"/>
          <w:sz w:val="24"/>
          <w:szCs w:val="24"/>
          <w:highlight w:val="white"/>
        </w:rPr>
        <w:t> </w:t>
      </w:r>
      <w:r w:rsidRPr="00D24557">
        <w:rPr>
          <w:rFonts w:ascii="Times New Roman" w:hAnsi="Times New Roman"/>
          <w:sz w:val="24"/>
          <w:szCs w:val="24"/>
          <w:highlight w:val="white"/>
        </w:rPr>
        <w:t xml:space="preserve">oblasti elektronických komunikací. </w:t>
      </w:r>
      <w:r w:rsidRPr="00D24557">
        <w:rPr>
          <w:rFonts w:ascii="Times New Roman" w:hAnsi="Times New Roman"/>
          <w:b/>
          <w:sz w:val="24"/>
          <w:szCs w:val="24"/>
        </w:rPr>
        <w:t>Výroční zpráva obsahuje informace o</w:t>
      </w:r>
      <w:r>
        <w:rPr>
          <w:rFonts w:ascii="Times New Roman" w:hAnsi="Times New Roman"/>
          <w:b/>
          <w:sz w:val="24"/>
          <w:szCs w:val="24"/>
        </w:rPr>
        <w:t> </w:t>
      </w:r>
      <w:r w:rsidRPr="00D24557">
        <w:rPr>
          <w:rFonts w:ascii="Times New Roman" w:hAnsi="Times New Roman"/>
          <w:b/>
          <w:sz w:val="24"/>
          <w:szCs w:val="24"/>
        </w:rPr>
        <w:t>personálních záležitostech Úřadu zejména s</w:t>
      </w:r>
      <w:r>
        <w:rPr>
          <w:rFonts w:ascii="Times New Roman" w:hAnsi="Times New Roman"/>
          <w:b/>
          <w:sz w:val="24"/>
          <w:szCs w:val="24"/>
        </w:rPr>
        <w:t> </w:t>
      </w:r>
      <w:r w:rsidRPr="00D24557">
        <w:rPr>
          <w:rFonts w:ascii="Times New Roman" w:hAnsi="Times New Roman"/>
          <w:b/>
          <w:sz w:val="24"/>
          <w:szCs w:val="24"/>
        </w:rPr>
        <w:t>ohledem na zajištění nezávislosti rozhodování, a</w:t>
      </w:r>
      <w:r>
        <w:rPr>
          <w:rFonts w:ascii="Times New Roman" w:hAnsi="Times New Roman"/>
          <w:b/>
          <w:sz w:val="24"/>
          <w:szCs w:val="24"/>
        </w:rPr>
        <w:t> </w:t>
      </w:r>
      <w:r w:rsidRPr="00D24557">
        <w:rPr>
          <w:rFonts w:ascii="Times New Roman" w:hAnsi="Times New Roman"/>
          <w:b/>
          <w:sz w:val="24"/>
          <w:szCs w:val="24"/>
        </w:rPr>
        <w:t>dále informace o</w:t>
      </w:r>
      <w:r>
        <w:rPr>
          <w:rFonts w:ascii="Times New Roman" w:hAnsi="Times New Roman"/>
          <w:b/>
          <w:sz w:val="24"/>
          <w:szCs w:val="24"/>
        </w:rPr>
        <w:t> </w:t>
      </w:r>
      <w:r w:rsidRPr="00D24557">
        <w:rPr>
          <w:rFonts w:ascii="Times New Roman" w:hAnsi="Times New Roman"/>
          <w:b/>
          <w:sz w:val="24"/>
          <w:szCs w:val="24"/>
        </w:rPr>
        <w:t>budoucích plánech Úřadu</w:t>
      </w:r>
      <w:r w:rsidRPr="00D24557">
        <w:rPr>
          <w:rFonts w:ascii="Times New Roman" w:hAnsi="Times New Roman"/>
          <w:sz w:val="24"/>
          <w:szCs w:val="24"/>
        </w:rPr>
        <w:t xml:space="preserve">. </w:t>
      </w:r>
      <w:r w:rsidRPr="00D24557">
        <w:rPr>
          <w:rFonts w:ascii="Times New Roman" w:hAnsi="Times New Roman"/>
          <w:sz w:val="24"/>
          <w:szCs w:val="24"/>
          <w:highlight w:val="white"/>
        </w:rPr>
        <w:t>Výroční zpráva rovněž obsahuje plánovaný rozpočet Úřadu a</w:t>
      </w:r>
      <w:r>
        <w:rPr>
          <w:rFonts w:ascii="Times New Roman" w:hAnsi="Times New Roman"/>
          <w:sz w:val="24"/>
          <w:szCs w:val="24"/>
          <w:highlight w:val="white"/>
        </w:rPr>
        <w:t> </w:t>
      </w:r>
      <w:r w:rsidRPr="00D24557">
        <w:rPr>
          <w:rFonts w:ascii="Times New Roman" w:hAnsi="Times New Roman"/>
          <w:sz w:val="24"/>
          <w:szCs w:val="24"/>
          <w:highlight w:val="white"/>
        </w:rPr>
        <w:t>přehled výsledků hospodaření, včetně uvedení nákladů na výkon regulace za předchozí kalendářní rok a</w:t>
      </w:r>
      <w:r>
        <w:rPr>
          <w:rFonts w:ascii="Times New Roman" w:hAnsi="Times New Roman"/>
          <w:sz w:val="24"/>
          <w:szCs w:val="24"/>
          <w:highlight w:val="white"/>
        </w:rPr>
        <w:t> </w:t>
      </w:r>
      <w:r w:rsidRPr="00D24557">
        <w:rPr>
          <w:rFonts w:ascii="Times New Roman" w:hAnsi="Times New Roman"/>
          <w:sz w:val="24"/>
          <w:szCs w:val="24"/>
          <w:highlight w:val="white"/>
        </w:rPr>
        <w:t>plánovaných nákladů na svou činnost ve stejném členění na rok následující. Součástí výroční zprávy je vždy výroční zpráva univerzální služby (§ 50) a</w:t>
      </w:r>
      <w:r>
        <w:rPr>
          <w:rFonts w:ascii="Times New Roman" w:hAnsi="Times New Roman"/>
          <w:sz w:val="24"/>
          <w:szCs w:val="24"/>
          <w:highlight w:val="white"/>
        </w:rPr>
        <w:t> </w:t>
      </w:r>
      <w:r w:rsidRPr="00D24557">
        <w:rPr>
          <w:rFonts w:ascii="Times New Roman" w:hAnsi="Times New Roman"/>
          <w:sz w:val="24"/>
          <w:szCs w:val="24"/>
          <w:highlight w:val="white"/>
        </w:rPr>
        <w:t>výroční zpráva o</w:t>
      </w:r>
      <w:r>
        <w:rPr>
          <w:rFonts w:ascii="Times New Roman" w:hAnsi="Times New Roman"/>
          <w:sz w:val="24"/>
          <w:szCs w:val="24"/>
          <w:highlight w:val="white"/>
        </w:rPr>
        <w:t> </w:t>
      </w:r>
      <w:r w:rsidRPr="00D24557">
        <w:rPr>
          <w:rFonts w:ascii="Times New Roman" w:hAnsi="Times New Roman"/>
          <w:sz w:val="24"/>
          <w:szCs w:val="24"/>
          <w:highlight w:val="white"/>
        </w:rPr>
        <w:t xml:space="preserve">mimosoudním řešení spotřebitelských sporů podle jiného právního předpisu </w:t>
      </w:r>
      <w:r w:rsidRPr="00D24557">
        <w:rPr>
          <w:rFonts w:ascii="Times New Roman" w:hAnsi="Times New Roman"/>
          <w:sz w:val="24"/>
          <w:szCs w:val="24"/>
          <w:highlight w:val="white"/>
          <w:vertAlign w:val="superscript"/>
        </w:rPr>
        <w:t>65)</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Výroční zprávu je Úřad povinen předložit Poslanecké sněmovně a</w:t>
      </w:r>
      <w:r>
        <w:rPr>
          <w:rFonts w:ascii="Times New Roman" w:hAnsi="Times New Roman"/>
          <w:sz w:val="24"/>
          <w:szCs w:val="24"/>
          <w:highlight w:val="white"/>
        </w:rPr>
        <w:t> </w:t>
      </w:r>
      <w:r w:rsidRPr="00D24557">
        <w:rPr>
          <w:rFonts w:ascii="Times New Roman" w:hAnsi="Times New Roman"/>
          <w:sz w:val="24"/>
          <w:szCs w:val="24"/>
          <w:highlight w:val="white"/>
        </w:rPr>
        <w:t>Senátu Parlamentu a</w:t>
      </w:r>
      <w:r>
        <w:rPr>
          <w:rFonts w:ascii="Times New Roman" w:hAnsi="Times New Roman"/>
          <w:sz w:val="24"/>
          <w:szCs w:val="24"/>
          <w:highlight w:val="white"/>
        </w:rPr>
        <w:t> </w:t>
      </w:r>
      <w:r w:rsidRPr="00D24557">
        <w:rPr>
          <w:rFonts w:ascii="Times New Roman" w:hAnsi="Times New Roman"/>
          <w:sz w:val="24"/>
          <w:szCs w:val="24"/>
          <w:highlight w:val="white"/>
        </w:rPr>
        <w:t>vládě České republiky nejpozději do konce května každého kalendářního roku. Současně je povinen ji uveřejnit.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Úřad je povinen na vyžádání poskytnout Poslanecké sněmovně a</w:t>
      </w:r>
      <w:r>
        <w:rPr>
          <w:rFonts w:ascii="Times New Roman" w:hAnsi="Times New Roman"/>
          <w:sz w:val="24"/>
          <w:szCs w:val="24"/>
          <w:highlight w:val="white"/>
        </w:rPr>
        <w:t> </w:t>
      </w:r>
      <w:r w:rsidRPr="00D24557">
        <w:rPr>
          <w:rFonts w:ascii="Times New Roman" w:hAnsi="Times New Roman"/>
          <w:sz w:val="24"/>
          <w:szCs w:val="24"/>
          <w:highlight w:val="white"/>
        </w:rPr>
        <w:t>Senátu Parlamentu České republiky a</w:t>
      </w:r>
      <w:r>
        <w:rPr>
          <w:rFonts w:ascii="Times New Roman" w:hAnsi="Times New Roman"/>
          <w:sz w:val="24"/>
          <w:szCs w:val="24"/>
          <w:highlight w:val="white"/>
        </w:rPr>
        <w:t> </w:t>
      </w:r>
      <w:r w:rsidRPr="00D24557">
        <w:rPr>
          <w:rFonts w:ascii="Times New Roman" w:hAnsi="Times New Roman"/>
          <w:sz w:val="24"/>
          <w:szCs w:val="24"/>
          <w:highlight w:val="white"/>
        </w:rPr>
        <w:t>vládě České republiky vysvětlení a</w:t>
      </w:r>
      <w:r>
        <w:rPr>
          <w:rFonts w:ascii="Times New Roman" w:hAnsi="Times New Roman"/>
          <w:sz w:val="24"/>
          <w:szCs w:val="24"/>
          <w:highlight w:val="white"/>
        </w:rPr>
        <w:t> </w:t>
      </w:r>
      <w:r w:rsidRPr="00D24557">
        <w:rPr>
          <w:rFonts w:ascii="Times New Roman" w:hAnsi="Times New Roman"/>
          <w:sz w:val="24"/>
          <w:szCs w:val="24"/>
          <w:highlight w:val="white"/>
        </w:rPr>
        <w:t>dodatečné informace k</w:t>
      </w:r>
      <w:r>
        <w:rPr>
          <w:rFonts w:ascii="Times New Roman" w:hAnsi="Times New Roman"/>
          <w:sz w:val="24"/>
          <w:szCs w:val="24"/>
          <w:highlight w:val="white"/>
        </w:rPr>
        <w:t> </w:t>
      </w:r>
      <w:r w:rsidRPr="00D24557">
        <w:rPr>
          <w:rFonts w:ascii="Times New Roman" w:hAnsi="Times New Roman"/>
          <w:sz w:val="24"/>
          <w:szCs w:val="24"/>
          <w:highlight w:val="white"/>
        </w:rPr>
        <w:t>obsahu výroční zprávy. Projednávání výroční zprávy ve vládě České republiky je povinen zúčastnit se alespoň jeden člen Rady. Členové Rady jsou povinni se zúčastnit projednávání výroční zprávy Poslaneckou sněmovnou a</w:t>
      </w:r>
      <w:r>
        <w:rPr>
          <w:rFonts w:ascii="Times New Roman" w:hAnsi="Times New Roman"/>
          <w:sz w:val="24"/>
          <w:szCs w:val="24"/>
          <w:highlight w:val="white"/>
        </w:rPr>
        <w:t> </w:t>
      </w:r>
      <w:r w:rsidRPr="00D24557">
        <w:rPr>
          <w:rFonts w:ascii="Times New Roman" w:hAnsi="Times New Roman"/>
          <w:sz w:val="24"/>
          <w:szCs w:val="24"/>
          <w:highlight w:val="white"/>
        </w:rPr>
        <w:t>Senátem Parlamentu České republiky, jestliže o</w:t>
      </w:r>
      <w:r>
        <w:rPr>
          <w:rFonts w:ascii="Times New Roman" w:hAnsi="Times New Roman"/>
          <w:sz w:val="24"/>
          <w:szCs w:val="24"/>
          <w:highlight w:val="white"/>
        </w:rPr>
        <w:t> </w:t>
      </w:r>
      <w:r w:rsidRPr="00D24557">
        <w:rPr>
          <w:rFonts w:ascii="Times New Roman" w:hAnsi="Times New Roman"/>
          <w:sz w:val="24"/>
          <w:szCs w:val="24"/>
          <w:highlight w:val="white"/>
        </w:rPr>
        <w:t>to byli Poslaneckou sněmovnou nebo Senátem Parlamentu České republiky požádáni.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1) Směrnice Evropského parlamentu a Rady 2002/19/ES o přístupu k sítím elektronických komunikací a přiřazeným zařízením a o jejich vzájemném propojení (přístupová směrnice).</w:t>
      </w:r>
    </w:p>
    <w:p w:rsidR="00671916" w:rsidRPr="009D1D73" w:rsidRDefault="00671916" w:rsidP="00D24557">
      <w:pPr>
        <w:widowControl w:val="0"/>
        <w:autoSpaceDE w:val="0"/>
        <w:autoSpaceDN w:val="0"/>
        <w:adjustRightInd w:val="0"/>
        <w:spacing w:after="0" w:line="240" w:lineRule="auto"/>
        <w:ind w:left="400" w:hanging="400"/>
        <w:jc w:val="both"/>
        <w:rPr>
          <w:rFonts w:ascii="Times New Roman" w:hAnsi="Times New Roman"/>
          <w:i/>
          <w:iCs/>
          <w:sz w:val="20"/>
          <w:szCs w:val="20"/>
          <w:highlight w:val="white"/>
        </w:rPr>
      </w:pPr>
      <w:r w:rsidRPr="009D1D73">
        <w:rPr>
          <w:rFonts w:ascii="Times New Roman" w:hAnsi="Times New Roman"/>
          <w:i/>
          <w:iCs/>
          <w:sz w:val="20"/>
          <w:szCs w:val="20"/>
          <w:highlight w:val="white"/>
        </w:rPr>
        <w:t>Směrnice Evropského parlamentu a Rady 2002/20/ES o oprávnění pro sítě a služby elektronických komunikací (autorizační směrnice).</w:t>
      </w:r>
    </w:p>
    <w:p w:rsidR="00671916" w:rsidRPr="009D1D73" w:rsidRDefault="00671916" w:rsidP="00D24557">
      <w:pPr>
        <w:widowControl w:val="0"/>
        <w:autoSpaceDE w:val="0"/>
        <w:autoSpaceDN w:val="0"/>
        <w:adjustRightInd w:val="0"/>
        <w:spacing w:after="0" w:line="240" w:lineRule="auto"/>
        <w:ind w:left="400" w:hanging="400"/>
        <w:jc w:val="both"/>
        <w:rPr>
          <w:rFonts w:ascii="Times New Roman" w:hAnsi="Times New Roman"/>
          <w:i/>
          <w:iCs/>
          <w:sz w:val="20"/>
          <w:szCs w:val="20"/>
          <w:highlight w:val="white"/>
        </w:rPr>
      </w:pPr>
      <w:r w:rsidRPr="009D1D73">
        <w:rPr>
          <w:rFonts w:ascii="Times New Roman" w:hAnsi="Times New Roman"/>
          <w:i/>
          <w:iCs/>
          <w:sz w:val="20"/>
          <w:szCs w:val="20"/>
          <w:highlight w:val="white"/>
        </w:rPr>
        <w:t>Směrnice Evropského parlamentu a Rady 2002/21/ES o společném předpisovém rámci pro sítě a služby elektronických komunikací (rámcová směrnice).</w:t>
      </w:r>
    </w:p>
    <w:p w:rsidR="00671916" w:rsidRPr="009D1D73" w:rsidRDefault="00671916" w:rsidP="00D24557">
      <w:pPr>
        <w:widowControl w:val="0"/>
        <w:autoSpaceDE w:val="0"/>
        <w:autoSpaceDN w:val="0"/>
        <w:adjustRightInd w:val="0"/>
        <w:spacing w:after="0" w:line="240" w:lineRule="auto"/>
        <w:ind w:left="400" w:hanging="400"/>
        <w:jc w:val="both"/>
        <w:rPr>
          <w:rFonts w:ascii="Times New Roman" w:hAnsi="Times New Roman"/>
          <w:i/>
          <w:iCs/>
          <w:sz w:val="20"/>
          <w:szCs w:val="20"/>
          <w:highlight w:val="white"/>
        </w:rPr>
      </w:pPr>
      <w:r w:rsidRPr="009D1D73">
        <w:rPr>
          <w:rFonts w:ascii="Times New Roman" w:hAnsi="Times New Roman"/>
          <w:i/>
          <w:iCs/>
          <w:sz w:val="20"/>
          <w:szCs w:val="20"/>
          <w:highlight w:val="white"/>
        </w:rPr>
        <w:t>Směrnice Evropského parlamentu a Rady 2002/22/ES o univerzální službě a právech uživatelů týkajících se sítí a služeb elektronických komunikací (směrnice o univerzální službě).</w:t>
      </w:r>
    </w:p>
    <w:p w:rsidR="00671916" w:rsidRPr="009D1D73" w:rsidRDefault="00671916" w:rsidP="00D24557">
      <w:pPr>
        <w:widowControl w:val="0"/>
        <w:autoSpaceDE w:val="0"/>
        <w:autoSpaceDN w:val="0"/>
        <w:adjustRightInd w:val="0"/>
        <w:spacing w:after="0" w:line="240" w:lineRule="auto"/>
        <w:ind w:left="400" w:hanging="400"/>
        <w:jc w:val="both"/>
        <w:rPr>
          <w:rFonts w:ascii="Times New Roman" w:hAnsi="Times New Roman"/>
          <w:i/>
          <w:iCs/>
          <w:sz w:val="20"/>
          <w:szCs w:val="20"/>
          <w:highlight w:val="white"/>
        </w:rPr>
      </w:pPr>
      <w:r w:rsidRPr="009D1D73">
        <w:rPr>
          <w:rFonts w:ascii="Times New Roman" w:hAnsi="Times New Roman"/>
          <w:i/>
          <w:iCs/>
          <w:sz w:val="20"/>
          <w:szCs w:val="20"/>
          <w:highlight w:val="white"/>
        </w:rPr>
        <w:t>Směrnice Evropského parlamentu a Rady 2002/58/ES o zpracování osobních údajů a ochraně soukromí v odvětví elektronických komunikací (Směrnice o soukromí a elektronických komunikacích).</w:t>
      </w:r>
    </w:p>
    <w:p w:rsidR="00671916" w:rsidRPr="009D1D73" w:rsidRDefault="00671916" w:rsidP="00D24557">
      <w:pPr>
        <w:widowControl w:val="0"/>
        <w:autoSpaceDE w:val="0"/>
        <w:autoSpaceDN w:val="0"/>
        <w:adjustRightInd w:val="0"/>
        <w:spacing w:after="0" w:line="240" w:lineRule="auto"/>
        <w:ind w:left="400" w:hanging="400"/>
        <w:jc w:val="both"/>
        <w:rPr>
          <w:rFonts w:ascii="Times New Roman" w:hAnsi="Times New Roman"/>
          <w:i/>
          <w:iCs/>
          <w:sz w:val="20"/>
          <w:szCs w:val="20"/>
          <w:highlight w:val="white"/>
        </w:rPr>
      </w:pPr>
      <w:r w:rsidRPr="009D1D73">
        <w:rPr>
          <w:rFonts w:ascii="Times New Roman" w:hAnsi="Times New Roman"/>
          <w:i/>
          <w:iCs/>
          <w:sz w:val="20"/>
          <w:szCs w:val="20"/>
          <w:highlight w:val="white"/>
        </w:rPr>
        <w:t>Směrnice Komise 2002/77/ES o hospodářské soutěži na trzích sítí a služeb elektronických komunikací.</w:t>
      </w:r>
    </w:p>
    <w:p w:rsidR="00671916" w:rsidRPr="009D1D73" w:rsidRDefault="00671916" w:rsidP="00D24557">
      <w:pPr>
        <w:widowControl w:val="0"/>
        <w:autoSpaceDE w:val="0"/>
        <w:autoSpaceDN w:val="0"/>
        <w:adjustRightInd w:val="0"/>
        <w:spacing w:after="0" w:line="240" w:lineRule="auto"/>
        <w:ind w:left="400" w:hanging="400"/>
        <w:jc w:val="both"/>
        <w:rPr>
          <w:rFonts w:ascii="Times New Roman" w:hAnsi="Times New Roman"/>
          <w:i/>
          <w:iCs/>
          <w:sz w:val="20"/>
          <w:szCs w:val="20"/>
          <w:highlight w:val="white"/>
        </w:rPr>
      </w:pPr>
      <w:r w:rsidRPr="009D1D73">
        <w:rPr>
          <w:rFonts w:ascii="Times New Roman" w:hAnsi="Times New Roman"/>
          <w:i/>
          <w:iCs/>
          <w:sz w:val="20"/>
          <w:szCs w:val="20"/>
          <w:highlight w:val="white"/>
        </w:rPr>
        <w:t>Směrnice Evropského parlamentu a Rady 1999/5/ES o rádiových a koncových telekomunikačních zařízeních a vzájemném uznávání jejich shody.</w:t>
      </w:r>
    </w:p>
    <w:p w:rsidR="00671916" w:rsidRPr="009D1D73" w:rsidRDefault="00671916" w:rsidP="00D24557">
      <w:pPr>
        <w:widowControl w:val="0"/>
        <w:autoSpaceDE w:val="0"/>
        <w:autoSpaceDN w:val="0"/>
        <w:adjustRightInd w:val="0"/>
        <w:spacing w:after="0" w:line="240" w:lineRule="auto"/>
        <w:ind w:left="400" w:hanging="400"/>
        <w:jc w:val="both"/>
        <w:rPr>
          <w:rFonts w:ascii="Times New Roman" w:hAnsi="Times New Roman"/>
          <w:i/>
          <w:iCs/>
          <w:sz w:val="20"/>
          <w:szCs w:val="20"/>
          <w:highlight w:val="white"/>
        </w:rPr>
      </w:pPr>
      <w:r w:rsidRPr="009D1D73">
        <w:rPr>
          <w:rFonts w:ascii="Times New Roman" w:hAnsi="Times New Roman"/>
          <w:i/>
          <w:iCs/>
          <w:sz w:val="20"/>
          <w:szCs w:val="20"/>
          <w:highlight w:val="white"/>
        </w:rPr>
        <w:t>Směrnice Evropského parlamentu a Rady 2009/136/ES, kterou se mění směrnice 2002/22/ES o univerzální službě a právech uživatelů týkajících se sítí a služeb elektronických komunikací, směrnice 2002/58/ES o zpracování osobních údajů a ochraně soukromí v odvětví elektronických komunikací a nařízení (ES) č. 2006/2004 o spolupráci mezi vnitrostátními orgány příslušnými pro vymáhání dodržování zákonů na ochranu zájmů spotřebitele.</w:t>
      </w:r>
    </w:p>
    <w:p w:rsidR="00671916" w:rsidRPr="009D1D73" w:rsidRDefault="00671916" w:rsidP="00D24557">
      <w:pPr>
        <w:widowControl w:val="0"/>
        <w:autoSpaceDE w:val="0"/>
        <w:autoSpaceDN w:val="0"/>
        <w:adjustRightInd w:val="0"/>
        <w:spacing w:after="0" w:line="240" w:lineRule="auto"/>
        <w:ind w:left="400" w:hanging="400"/>
        <w:jc w:val="both"/>
        <w:rPr>
          <w:rFonts w:ascii="Times New Roman" w:hAnsi="Times New Roman"/>
          <w:i/>
          <w:iCs/>
          <w:sz w:val="20"/>
          <w:szCs w:val="20"/>
          <w:highlight w:val="white"/>
        </w:rPr>
      </w:pPr>
      <w:r w:rsidRPr="009D1D73">
        <w:rPr>
          <w:rFonts w:ascii="Times New Roman" w:hAnsi="Times New Roman"/>
          <w:i/>
          <w:iCs/>
          <w:sz w:val="20"/>
          <w:szCs w:val="20"/>
          <w:highlight w:val="white"/>
        </w:rPr>
        <w:t>Směrnice Evropského parlamentu a Rady 2009/140/ES, kterou se mění směrnice 2002/21/ES o společném předpisovém rámci pro sítě a služby elektronických komunikací, směrnice 2002/19/ES o přístupu k sítím elektronických komunikací a přiřazeným zařízením a o jejich vzájemném propojení a směrnice 2002/20/ES o oprávnění pro sítě a služby elektronických komunikací.</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65) § 20h odst. 4 zákona č. 634/1992 Sb., o ochraně spotřebitele, ve znění pozdějších předpisů.</w:t>
      </w: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111</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Spolupráce s</w:t>
      </w:r>
      <w:r>
        <w:rPr>
          <w:rFonts w:ascii="Times New Roman" w:hAnsi="Times New Roman"/>
          <w:b/>
          <w:bCs/>
          <w:sz w:val="24"/>
          <w:szCs w:val="24"/>
          <w:highlight w:val="white"/>
        </w:rPr>
        <w:t> </w:t>
      </w:r>
      <w:r w:rsidRPr="00D24557">
        <w:rPr>
          <w:rFonts w:ascii="Times New Roman" w:hAnsi="Times New Roman"/>
          <w:b/>
          <w:bCs/>
          <w:sz w:val="24"/>
          <w:szCs w:val="24"/>
          <w:highlight w:val="white"/>
        </w:rPr>
        <w:t>Úřadem pro ochranu hospodářské soutěže</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Úřad a</w:t>
      </w:r>
      <w:r>
        <w:rPr>
          <w:rFonts w:ascii="Times New Roman" w:hAnsi="Times New Roman"/>
          <w:sz w:val="24"/>
          <w:szCs w:val="24"/>
          <w:highlight w:val="white"/>
        </w:rPr>
        <w:t> </w:t>
      </w:r>
      <w:r w:rsidRPr="00D24557">
        <w:rPr>
          <w:rFonts w:ascii="Times New Roman" w:hAnsi="Times New Roman"/>
          <w:sz w:val="24"/>
          <w:szCs w:val="24"/>
          <w:highlight w:val="white"/>
        </w:rPr>
        <w:t>Úřad pro ochranu hospodářské soutěže si vzájemně poskytují podněty, informace a</w:t>
      </w:r>
      <w:r>
        <w:rPr>
          <w:rFonts w:ascii="Times New Roman" w:hAnsi="Times New Roman"/>
          <w:sz w:val="24"/>
          <w:szCs w:val="24"/>
          <w:highlight w:val="white"/>
        </w:rPr>
        <w:t> </w:t>
      </w:r>
      <w:r w:rsidRPr="00D24557">
        <w:rPr>
          <w:rFonts w:ascii="Times New Roman" w:hAnsi="Times New Roman"/>
          <w:sz w:val="24"/>
          <w:szCs w:val="24"/>
          <w:highlight w:val="white"/>
        </w:rPr>
        <w:t>jiné formy součinnosti potřebné k</w:t>
      </w:r>
      <w:r>
        <w:rPr>
          <w:rFonts w:ascii="Times New Roman" w:hAnsi="Times New Roman"/>
          <w:sz w:val="24"/>
          <w:szCs w:val="24"/>
          <w:highlight w:val="white"/>
        </w:rPr>
        <w:t> </w:t>
      </w:r>
      <w:r w:rsidRPr="00D24557">
        <w:rPr>
          <w:rFonts w:ascii="Times New Roman" w:hAnsi="Times New Roman"/>
          <w:sz w:val="24"/>
          <w:szCs w:val="24"/>
          <w:highlight w:val="white"/>
        </w:rPr>
        <w:t>plnění úkolů, které jim stanoví právní předpisy. Při předávání informací je příjemce povinen zajistit stejnou úroveň důvěrnosti jako předávající. Před vydáním rozhodnutí podle § 51, před uložením sankce za porušení takového rozhodnutí a</w:t>
      </w:r>
      <w:r>
        <w:rPr>
          <w:rFonts w:ascii="Times New Roman" w:hAnsi="Times New Roman"/>
          <w:sz w:val="24"/>
          <w:szCs w:val="24"/>
          <w:highlight w:val="white"/>
        </w:rPr>
        <w:t> </w:t>
      </w:r>
      <w:r w:rsidRPr="00D24557">
        <w:rPr>
          <w:rFonts w:ascii="Times New Roman" w:hAnsi="Times New Roman"/>
          <w:sz w:val="24"/>
          <w:szCs w:val="24"/>
          <w:highlight w:val="white"/>
        </w:rPr>
        <w:t>při provádění analýz relevantního trhu podle § 51 a</w:t>
      </w:r>
      <w:r>
        <w:rPr>
          <w:rFonts w:ascii="Times New Roman" w:hAnsi="Times New Roman"/>
          <w:sz w:val="24"/>
          <w:szCs w:val="24"/>
          <w:highlight w:val="white"/>
        </w:rPr>
        <w:t> </w:t>
      </w:r>
      <w:r w:rsidRPr="00D24557">
        <w:rPr>
          <w:rFonts w:ascii="Times New Roman" w:hAnsi="Times New Roman"/>
          <w:sz w:val="24"/>
          <w:szCs w:val="24"/>
          <w:highlight w:val="white"/>
        </w:rPr>
        <w:t>52 Úřad umožní Úřadu pro ochranu hospodářské soutěže zaujmout k</w:t>
      </w:r>
      <w:r>
        <w:rPr>
          <w:rFonts w:ascii="Times New Roman" w:hAnsi="Times New Roman"/>
          <w:sz w:val="24"/>
          <w:szCs w:val="24"/>
          <w:highlight w:val="white"/>
        </w:rPr>
        <w:t> </w:t>
      </w:r>
      <w:r w:rsidRPr="00D24557">
        <w:rPr>
          <w:rFonts w:ascii="Times New Roman" w:hAnsi="Times New Roman"/>
          <w:sz w:val="24"/>
          <w:szCs w:val="24"/>
          <w:highlight w:val="white"/>
        </w:rPr>
        <w:t>věci stanovisko; pokud Úřad pro ochranu hospodářské soutěže nezaujme k</w:t>
      </w:r>
      <w:r>
        <w:rPr>
          <w:rFonts w:ascii="Times New Roman" w:hAnsi="Times New Roman"/>
          <w:sz w:val="24"/>
          <w:szCs w:val="24"/>
          <w:highlight w:val="white"/>
        </w:rPr>
        <w:t> </w:t>
      </w:r>
      <w:r w:rsidRPr="00D24557">
        <w:rPr>
          <w:rFonts w:ascii="Times New Roman" w:hAnsi="Times New Roman"/>
          <w:sz w:val="24"/>
          <w:szCs w:val="24"/>
          <w:highlight w:val="white"/>
        </w:rPr>
        <w:t xml:space="preserve">věci stanovisko do 1 měsíce ode dne doručení návrhu Úřadu </w:t>
      </w:r>
      <w:r w:rsidRPr="00D24557">
        <w:rPr>
          <w:rFonts w:ascii="Times New Roman" w:hAnsi="Times New Roman"/>
          <w:b/>
          <w:sz w:val="24"/>
          <w:szCs w:val="24"/>
        </w:rPr>
        <w:t>nebo po sdělení Úřadu pro ochranu hospodářské soutěže, že se jedná o</w:t>
      </w:r>
      <w:r>
        <w:rPr>
          <w:rFonts w:ascii="Times New Roman" w:hAnsi="Times New Roman"/>
          <w:b/>
          <w:sz w:val="24"/>
          <w:szCs w:val="24"/>
        </w:rPr>
        <w:t> </w:t>
      </w:r>
      <w:r w:rsidRPr="00D24557">
        <w:rPr>
          <w:rFonts w:ascii="Times New Roman" w:hAnsi="Times New Roman"/>
          <w:b/>
          <w:sz w:val="24"/>
          <w:szCs w:val="24"/>
        </w:rPr>
        <w:t>zvlášť složitý případ, do 3 měsíců ode dne doručení návrhu Úřadu</w:t>
      </w:r>
      <w:r w:rsidRPr="00D24557">
        <w:rPr>
          <w:rFonts w:ascii="Times New Roman" w:hAnsi="Times New Roman"/>
          <w:sz w:val="24"/>
          <w:szCs w:val="24"/>
          <w:highlight w:val="white"/>
        </w:rPr>
        <w:t>, má se za to, že k</w:t>
      </w:r>
      <w:r>
        <w:rPr>
          <w:rFonts w:ascii="Times New Roman" w:hAnsi="Times New Roman"/>
          <w:sz w:val="24"/>
          <w:szCs w:val="24"/>
          <w:highlight w:val="white"/>
        </w:rPr>
        <w:t> </w:t>
      </w:r>
      <w:r w:rsidRPr="00D24557">
        <w:rPr>
          <w:rFonts w:ascii="Times New Roman" w:hAnsi="Times New Roman"/>
          <w:sz w:val="24"/>
          <w:szCs w:val="24"/>
          <w:highlight w:val="white"/>
        </w:rPr>
        <w:t>tomuto návrhu nemá výhrady.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Úřad sděluje Úřadu pro ochranu hospodářské soutěže na jeho žádost stanovisko, zda jednání soutěžitele je porušením povinnosti stanovené tímto zákonem nebo rozhodnutím vydaným na jeho základě.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Úřad a</w:t>
      </w:r>
      <w:r>
        <w:rPr>
          <w:rFonts w:ascii="Times New Roman" w:hAnsi="Times New Roman"/>
          <w:sz w:val="24"/>
          <w:szCs w:val="24"/>
          <w:highlight w:val="white"/>
        </w:rPr>
        <w:t> </w:t>
      </w:r>
      <w:r w:rsidRPr="00D24557">
        <w:rPr>
          <w:rFonts w:ascii="Times New Roman" w:hAnsi="Times New Roman"/>
          <w:sz w:val="24"/>
          <w:szCs w:val="24"/>
          <w:highlight w:val="white"/>
        </w:rPr>
        <w:t>Úřad pro ochranu hospodářské soutěže při plnění úkolů vzájemně spolupracují, vyžadují navzájem stanoviska k</w:t>
      </w:r>
      <w:r>
        <w:rPr>
          <w:rFonts w:ascii="Times New Roman" w:hAnsi="Times New Roman"/>
          <w:sz w:val="24"/>
          <w:szCs w:val="24"/>
          <w:highlight w:val="white"/>
        </w:rPr>
        <w:t> </w:t>
      </w:r>
      <w:r w:rsidRPr="00D24557">
        <w:rPr>
          <w:rFonts w:ascii="Times New Roman" w:hAnsi="Times New Roman"/>
          <w:sz w:val="24"/>
          <w:szCs w:val="24"/>
          <w:highlight w:val="white"/>
        </w:rPr>
        <w:t>připravovaným rozhodnutím vydávaným v</w:t>
      </w:r>
      <w:r>
        <w:rPr>
          <w:rFonts w:ascii="Times New Roman" w:hAnsi="Times New Roman"/>
          <w:sz w:val="24"/>
          <w:szCs w:val="24"/>
          <w:highlight w:val="white"/>
        </w:rPr>
        <w:t> </w:t>
      </w:r>
      <w:r w:rsidRPr="00D24557">
        <w:rPr>
          <w:rFonts w:ascii="Times New Roman" w:hAnsi="Times New Roman"/>
          <w:sz w:val="24"/>
          <w:szCs w:val="24"/>
          <w:highlight w:val="white"/>
        </w:rPr>
        <w:t>mezích jejich působnosti a</w:t>
      </w:r>
      <w:r>
        <w:rPr>
          <w:rFonts w:ascii="Times New Roman" w:hAnsi="Times New Roman"/>
          <w:sz w:val="24"/>
          <w:szCs w:val="24"/>
          <w:highlight w:val="white"/>
        </w:rPr>
        <w:t> </w:t>
      </w:r>
      <w:r w:rsidRPr="00D24557">
        <w:rPr>
          <w:rFonts w:ascii="Times New Roman" w:hAnsi="Times New Roman"/>
          <w:sz w:val="24"/>
          <w:szCs w:val="24"/>
          <w:highlight w:val="white"/>
        </w:rPr>
        <w:t>usilují při tom o</w:t>
      </w:r>
      <w:r>
        <w:rPr>
          <w:rFonts w:ascii="Times New Roman" w:hAnsi="Times New Roman"/>
          <w:sz w:val="24"/>
          <w:szCs w:val="24"/>
          <w:highlight w:val="white"/>
        </w:rPr>
        <w:t> </w:t>
      </w:r>
      <w:r w:rsidRPr="00D24557">
        <w:rPr>
          <w:rFonts w:ascii="Times New Roman" w:hAnsi="Times New Roman"/>
          <w:sz w:val="24"/>
          <w:szCs w:val="24"/>
          <w:highlight w:val="white"/>
        </w:rPr>
        <w:t xml:space="preserve">dosažení shody těchto stanovisek. </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112</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Spolupráce s</w:t>
      </w:r>
      <w:r>
        <w:rPr>
          <w:rFonts w:ascii="Times New Roman" w:hAnsi="Times New Roman"/>
          <w:b/>
          <w:bCs/>
          <w:sz w:val="24"/>
          <w:szCs w:val="24"/>
          <w:highlight w:val="white"/>
        </w:rPr>
        <w:t> </w:t>
      </w:r>
      <w:r w:rsidRPr="00D24557">
        <w:rPr>
          <w:rFonts w:ascii="Times New Roman" w:hAnsi="Times New Roman"/>
          <w:b/>
          <w:bCs/>
          <w:sz w:val="24"/>
          <w:szCs w:val="24"/>
          <w:highlight w:val="white"/>
        </w:rPr>
        <w:t>Radou pro rozhlasové a</w:t>
      </w:r>
      <w:r>
        <w:rPr>
          <w:rFonts w:ascii="Times New Roman" w:hAnsi="Times New Roman"/>
          <w:b/>
          <w:bCs/>
          <w:sz w:val="24"/>
          <w:szCs w:val="24"/>
          <w:highlight w:val="white"/>
        </w:rPr>
        <w:t> </w:t>
      </w:r>
      <w:r w:rsidRPr="00D24557">
        <w:rPr>
          <w:rFonts w:ascii="Times New Roman" w:hAnsi="Times New Roman"/>
          <w:b/>
          <w:bCs/>
          <w:sz w:val="24"/>
          <w:szCs w:val="24"/>
          <w:highlight w:val="white"/>
        </w:rPr>
        <w:t>televizní vysílání</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Úřad a</w:t>
      </w:r>
      <w:r>
        <w:rPr>
          <w:rFonts w:ascii="Times New Roman" w:hAnsi="Times New Roman"/>
          <w:sz w:val="24"/>
          <w:szCs w:val="24"/>
          <w:highlight w:val="white"/>
        </w:rPr>
        <w:t> </w:t>
      </w:r>
      <w:r w:rsidRPr="00D24557">
        <w:rPr>
          <w:rFonts w:ascii="Times New Roman" w:hAnsi="Times New Roman"/>
          <w:sz w:val="24"/>
          <w:szCs w:val="24"/>
          <w:highlight w:val="white"/>
        </w:rPr>
        <w:t>Rada pro rozhlasové a</w:t>
      </w:r>
      <w:r>
        <w:rPr>
          <w:rFonts w:ascii="Times New Roman" w:hAnsi="Times New Roman"/>
          <w:sz w:val="24"/>
          <w:szCs w:val="24"/>
          <w:highlight w:val="white"/>
        </w:rPr>
        <w:t> </w:t>
      </w:r>
      <w:r w:rsidRPr="00D24557">
        <w:rPr>
          <w:rFonts w:ascii="Times New Roman" w:hAnsi="Times New Roman"/>
          <w:sz w:val="24"/>
          <w:szCs w:val="24"/>
          <w:highlight w:val="white"/>
        </w:rPr>
        <w:t>televizní vysílání si vzájemně poskytují podněty, informace a</w:t>
      </w:r>
      <w:r>
        <w:rPr>
          <w:rFonts w:ascii="Times New Roman" w:hAnsi="Times New Roman"/>
          <w:sz w:val="24"/>
          <w:szCs w:val="24"/>
          <w:highlight w:val="white"/>
        </w:rPr>
        <w:t> </w:t>
      </w:r>
      <w:r w:rsidRPr="00D24557">
        <w:rPr>
          <w:rFonts w:ascii="Times New Roman" w:hAnsi="Times New Roman"/>
          <w:sz w:val="24"/>
          <w:szCs w:val="24"/>
          <w:highlight w:val="white"/>
        </w:rPr>
        <w:t>jiné formy součinnosti potřebné k</w:t>
      </w:r>
      <w:r>
        <w:rPr>
          <w:rFonts w:ascii="Times New Roman" w:hAnsi="Times New Roman"/>
          <w:sz w:val="24"/>
          <w:szCs w:val="24"/>
          <w:highlight w:val="white"/>
        </w:rPr>
        <w:t> </w:t>
      </w:r>
      <w:r w:rsidRPr="00D24557">
        <w:rPr>
          <w:rFonts w:ascii="Times New Roman" w:hAnsi="Times New Roman"/>
          <w:sz w:val="24"/>
          <w:szCs w:val="24"/>
          <w:highlight w:val="white"/>
        </w:rPr>
        <w:t>plnění úkolů, které jim stanoví právní předpisy. Při předávání informací je příjemce povinen zajistit stejnou úroveň důvěrnosti jako předávající.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(2) Zjistí-li Úřad v</w:t>
      </w:r>
      <w:r>
        <w:rPr>
          <w:rFonts w:ascii="Times New Roman" w:hAnsi="Times New Roman"/>
          <w:strike/>
          <w:sz w:val="24"/>
          <w:szCs w:val="24"/>
          <w:highlight w:val="white"/>
        </w:rPr>
        <w:t> </w:t>
      </w:r>
      <w:r w:rsidRPr="00D24557">
        <w:rPr>
          <w:rFonts w:ascii="Times New Roman" w:hAnsi="Times New Roman"/>
          <w:strike/>
          <w:sz w:val="24"/>
          <w:szCs w:val="24"/>
          <w:highlight w:val="white"/>
        </w:rPr>
        <w:t>rámci své činnosti, že existují nevyužité kmitočty v</w:t>
      </w:r>
      <w:r>
        <w:rPr>
          <w:rFonts w:ascii="Times New Roman" w:hAnsi="Times New Roman"/>
          <w:strike/>
          <w:sz w:val="24"/>
          <w:szCs w:val="24"/>
          <w:highlight w:val="white"/>
        </w:rPr>
        <w:t> </w:t>
      </w:r>
      <w:r w:rsidRPr="00D24557">
        <w:rPr>
          <w:rFonts w:ascii="Times New Roman" w:hAnsi="Times New Roman"/>
          <w:strike/>
          <w:sz w:val="24"/>
          <w:szCs w:val="24"/>
          <w:highlight w:val="white"/>
        </w:rPr>
        <w:t>pásmu určeném výhradně pro rozhlasové a</w:t>
      </w:r>
      <w:r>
        <w:rPr>
          <w:rFonts w:ascii="Times New Roman" w:hAnsi="Times New Roman"/>
          <w:strike/>
          <w:sz w:val="24"/>
          <w:szCs w:val="24"/>
          <w:highlight w:val="white"/>
        </w:rPr>
        <w:t> </w:t>
      </w:r>
      <w:r w:rsidRPr="00D24557">
        <w:rPr>
          <w:rFonts w:ascii="Times New Roman" w:hAnsi="Times New Roman"/>
          <w:strike/>
          <w:sz w:val="24"/>
          <w:szCs w:val="24"/>
          <w:highlight w:val="white"/>
        </w:rPr>
        <w:t>televizní vysílání, informuje o</w:t>
      </w:r>
      <w:r>
        <w:rPr>
          <w:rFonts w:ascii="Times New Roman" w:hAnsi="Times New Roman"/>
          <w:strike/>
          <w:sz w:val="24"/>
          <w:szCs w:val="24"/>
          <w:highlight w:val="white"/>
        </w:rPr>
        <w:t> </w:t>
      </w:r>
      <w:r w:rsidRPr="00D24557">
        <w:rPr>
          <w:rFonts w:ascii="Times New Roman" w:hAnsi="Times New Roman"/>
          <w:strike/>
          <w:sz w:val="24"/>
          <w:szCs w:val="24"/>
          <w:highlight w:val="white"/>
        </w:rPr>
        <w:t>tom bezodkladně Radu pro rozhlasové a</w:t>
      </w:r>
      <w:r>
        <w:rPr>
          <w:rFonts w:ascii="Times New Roman" w:hAnsi="Times New Roman"/>
          <w:strike/>
          <w:sz w:val="24"/>
          <w:szCs w:val="24"/>
          <w:highlight w:val="white"/>
        </w:rPr>
        <w:t> </w:t>
      </w:r>
      <w:r w:rsidRPr="00D24557">
        <w:rPr>
          <w:rFonts w:ascii="Times New Roman" w:hAnsi="Times New Roman"/>
          <w:strike/>
          <w:sz w:val="24"/>
          <w:szCs w:val="24"/>
          <w:highlight w:val="white"/>
        </w:rPr>
        <w:t>televizní vysílání.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w:t>
      </w:r>
      <w:r w:rsidRPr="00D24557">
        <w:rPr>
          <w:rFonts w:ascii="Times New Roman" w:hAnsi="Times New Roman"/>
          <w:strike/>
          <w:sz w:val="24"/>
          <w:szCs w:val="24"/>
          <w:highlight w:val="white"/>
        </w:rPr>
        <w:t>3</w:t>
      </w:r>
      <w:r w:rsidRPr="00D24557">
        <w:rPr>
          <w:rFonts w:ascii="Times New Roman" w:hAnsi="Times New Roman"/>
          <w:b/>
          <w:sz w:val="24"/>
          <w:szCs w:val="24"/>
          <w:highlight w:val="white"/>
        </w:rPr>
        <w:t>2</w:t>
      </w:r>
      <w:r w:rsidRPr="00D24557">
        <w:rPr>
          <w:rFonts w:ascii="Times New Roman" w:hAnsi="Times New Roman"/>
          <w:sz w:val="24"/>
          <w:szCs w:val="24"/>
          <w:highlight w:val="white"/>
        </w:rPr>
        <w:t>) Úřad</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zpracovává v</w:t>
      </w:r>
      <w:r>
        <w:rPr>
          <w:rFonts w:ascii="Times New Roman" w:hAnsi="Times New Roman"/>
          <w:sz w:val="24"/>
          <w:szCs w:val="24"/>
          <w:highlight w:val="white"/>
        </w:rPr>
        <w:t> </w:t>
      </w:r>
      <w:r w:rsidRPr="00D24557">
        <w:rPr>
          <w:rFonts w:ascii="Times New Roman" w:hAnsi="Times New Roman"/>
          <w:sz w:val="24"/>
          <w:szCs w:val="24"/>
          <w:highlight w:val="white"/>
        </w:rPr>
        <w:t>součinnosti s</w:t>
      </w:r>
      <w:r>
        <w:rPr>
          <w:rFonts w:ascii="Times New Roman" w:hAnsi="Times New Roman"/>
          <w:sz w:val="24"/>
          <w:szCs w:val="24"/>
          <w:highlight w:val="white"/>
        </w:rPr>
        <w:t> </w:t>
      </w:r>
      <w:r w:rsidRPr="00D24557">
        <w:rPr>
          <w:rFonts w:ascii="Times New Roman" w:hAnsi="Times New Roman"/>
          <w:sz w:val="24"/>
          <w:szCs w:val="24"/>
          <w:highlight w:val="white"/>
        </w:rPr>
        <w:t>Radou pro rozhlasové a</w:t>
      </w:r>
      <w:r>
        <w:rPr>
          <w:rFonts w:ascii="Times New Roman" w:hAnsi="Times New Roman"/>
          <w:sz w:val="24"/>
          <w:szCs w:val="24"/>
          <w:highlight w:val="white"/>
        </w:rPr>
        <w:t> </w:t>
      </w:r>
      <w:r w:rsidRPr="00D24557">
        <w:rPr>
          <w:rFonts w:ascii="Times New Roman" w:hAnsi="Times New Roman"/>
          <w:sz w:val="24"/>
          <w:szCs w:val="24"/>
          <w:highlight w:val="white"/>
        </w:rPr>
        <w:t>televizní vysílání část plánu přidělení kmitočtových pásem určených pro rozhlasovou službu,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předává Radě pro rozhlasové a</w:t>
      </w:r>
      <w:r>
        <w:rPr>
          <w:rFonts w:ascii="Times New Roman" w:hAnsi="Times New Roman"/>
          <w:sz w:val="24"/>
          <w:szCs w:val="24"/>
          <w:highlight w:val="white"/>
        </w:rPr>
        <w:t> </w:t>
      </w:r>
      <w:r w:rsidRPr="00D24557">
        <w:rPr>
          <w:rFonts w:ascii="Times New Roman" w:hAnsi="Times New Roman"/>
          <w:sz w:val="24"/>
          <w:szCs w:val="24"/>
          <w:highlight w:val="white"/>
        </w:rPr>
        <w:t>televizní vysílání na základě její žádosti zkoordinované kmitočty pro rozhlasové a</w:t>
      </w:r>
      <w:r>
        <w:rPr>
          <w:rFonts w:ascii="Times New Roman" w:hAnsi="Times New Roman"/>
          <w:sz w:val="24"/>
          <w:szCs w:val="24"/>
          <w:highlight w:val="white"/>
        </w:rPr>
        <w:t> </w:t>
      </w:r>
      <w:r w:rsidRPr="00D24557">
        <w:rPr>
          <w:rFonts w:ascii="Times New Roman" w:hAnsi="Times New Roman"/>
          <w:sz w:val="24"/>
          <w:szCs w:val="24"/>
          <w:highlight w:val="white"/>
        </w:rPr>
        <w:t>televizní vysílání, včetně jejich technických parametrů,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poskytuje Radě pro rozhlasové a</w:t>
      </w:r>
      <w:r>
        <w:rPr>
          <w:rFonts w:ascii="Times New Roman" w:hAnsi="Times New Roman"/>
          <w:sz w:val="24"/>
          <w:szCs w:val="24"/>
          <w:highlight w:val="white"/>
        </w:rPr>
        <w:t> </w:t>
      </w:r>
      <w:r w:rsidRPr="00D24557">
        <w:rPr>
          <w:rFonts w:ascii="Times New Roman" w:hAnsi="Times New Roman"/>
          <w:sz w:val="24"/>
          <w:szCs w:val="24"/>
          <w:highlight w:val="white"/>
        </w:rPr>
        <w:t xml:space="preserve">televizní vysílání aktuální údaje (databázi) </w:t>
      </w:r>
      <w:r w:rsidRPr="00D24557">
        <w:rPr>
          <w:rFonts w:ascii="Times New Roman" w:hAnsi="Times New Roman"/>
          <w:strike/>
          <w:sz w:val="24"/>
          <w:szCs w:val="24"/>
          <w:highlight w:val="white"/>
        </w:rPr>
        <w:t>o</w:t>
      </w:r>
      <w:r>
        <w:rPr>
          <w:rFonts w:ascii="Times New Roman" w:hAnsi="Times New Roman"/>
          <w:strike/>
          <w:sz w:val="24"/>
          <w:szCs w:val="24"/>
          <w:highlight w:val="white"/>
        </w:rPr>
        <w:t> </w:t>
      </w:r>
      <w:r w:rsidRPr="00D24557">
        <w:rPr>
          <w:rFonts w:ascii="Times New Roman" w:hAnsi="Times New Roman"/>
          <w:strike/>
          <w:sz w:val="24"/>
          <w:szCs w:val="24"/>
          <w:highlight w:val="white"/>
        </w:rPr>
        <w:t>provozovaných vysílacích rádiových zařízeních</w:t>
      </w:r>
      <w:r w:rsidRPr="00D24557">
        <w:rPr>
          <w:rFonts w:ascii="Times New Roman" w:hAnsi="Times New Roman"/>
          <w:sz w:val="24"/>
          <w:szCs w:val="24"/>
          <w:highlight w:val="white"/>
        </w:rPr>
        <w:t xml:space="preserve"> </w:t>
      </w:r>
      <w:r w:rsidRPr="00D24557">
        <w:rPr>
          <w:rFonts w:ascii="Times New Roman" w:hAnsi="Times New Roman"/>
          <w:b/>
          <w:sz w:val="24"/>
          <w:szCs w:val="24"/>
        </w:rPr>
        <w:t>o</w:t>
      </w:r>
      <w:r>
        <w:rPr>
          <w:rFonts w:ascii="Times New Roman" w:hAnsi="Times New Roman"/>
          <w:b/>
          <w:sz w:val="24"/>
          <w:szCs w:val="24"/>
        </w:rPr>
        <w:t> </w:t>
      </w:r>
      <w:r w:rsidRPr="00D24557">
        <w:rPr>
          <w:rFonts w:ascii="Times New Roman" w:hAnsi="Times New Roman"/>
          <w:b/>
          <w:sz w:val="24"/>
          <w:szCs w:val="24"/>
        </w:rPr>
        <w:t>rádiových kmitočtech využívaných</w:t>
      </w:r>
      <w:r w:rsidRPr="00D24557">
        <w:rPr>
          <w:rFonts w:ascii="Times New Roman" w:hAnsi="Times New Roman"/>
          <w:sz w:val="24"/>
          <w:szCs w:val="24"/>
          <w:highlight w:val="white"/>
        </w:rPr>
        <w:t xml:space="preserve"> pro rozhlasové a</w:t>
      </w:r>
      <w:r>
        <w:rPr>
          <w:rFonts w:ascii="Times New Roman" w:hAnsi="Times New Roman"/>
          <w:sz w:val="24"/>
          <w:szCs w:val="24"/>
          <w:highlight w:val="white"/>
        </w:rPr>
        <w:t> </w:t>
      </w:r>
      <w:r w:rsidRPr="00D24557">
        <w:rPr>
          <w:rFonts w:ascii="Times New Roman" w:hAnsi="Times New Roman"/>
          <w:sz w:val="24"/>
          <w:szCs w:val="24"/>
          <w:highlight w:val="white"/>
        </w:rPr>
        <w:t xml:space="preserve">televizní vysílání </w:t>
      </w:r>
      <w:r w:rsidRPr="00D24557">
        <w:rPr>
          <w:rFonts w:ascii="Times New Roman" w:hAnsi="Times New Roman"/>
          <w:b/>
          <w:sz w:val="24"/>
          <w:szCs w:val="24"/>
        </w:rPr>
        <w:t>včetně jejich technických parametrů</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spolupracuje s</w:t>
      </w:r>
      <w:r>
        <w:rPr>
          <w:rFonts w:ascii="Times New Roman" w:hAnsi="Times New Roman"/>
          <w:sz w:val="24"/>
          <w:szCs w:val="24"/>
          <w:highlight w:val="white"/>
        </w:rPr>
        <w:t> </w:t>
      </w:r>
      <w:r w:rsidRPr="00D24557">
        <w:rPr>
          <w:rFonts w:ascii="Times New Roman" w:hAnsi="Times New Roman"/>
          <w:sz w:val="24"/>
          <w:szCs w:val="24"/>
          <w:highlight w:val="white"/>
        </w:rPr>
        <w:t>Radou pro rozhlasové a</w:t>
      </w:r>
      <w:r>
        <w:rPr>
          <w:rFonts w:ascii="Times New Roman" w:hAnsi="Times New Roman"/>
          <w:sz w:val="24"/>
          <w:szCs w:val="24"/>
          <w:highlight w:val="white"/>
        </w:rPr>
        <w:t> </w:t>
      </w:r>
      <w:r w:rsidRPr="00D24557">
        <w:rPr>
          <w:rFonts w:ascii="Times New Roman" w:hAnsi="Times New Roman"/>
          <w:sz w:val="24"/>
          <w:szCs w:val="24"/>
          <w:highlight w:val="white"/>
        </w:rPr>
        <w:t>televizní vysílání při své kontrolní činnosti,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e) informuje Radu pro rozhlasové a</w:t>
      </w:r>
      <w:r>
        <w:rPr>
          <w:rFonts w:ascii="Times New Roman" w:hAnsi="Times New Roman"/>
          <w:sz w:val="24"/>
          <w:szCs w:val="24"/>
          <w:highlight w:val="white"/>
        </w:rPr>
        <w:t> </w:t>
      </w:r>
      <w:r w:rsidRPr="00D24557">
        <w:rPr>
          <w:rFonts w:ascii="Times New Roman" w:hAnsi="Times New Roman"/>
          <w:sz w:val="24"/>
          <w:szCs w:val="24"/>
          <w:highlight w:val="white"/>
        </w:rPr>
        <w:t>televizní vysílání o</w:t>
      </w:r>
      <w:r>
        <w:rPr>
          <w:rFonts w:ascii="Times New Roman" w:hAnsi="Times New Roman"/>
          <w:sz w:val="24"/>
          <w:szCs w:val="24"/>
          <w:highlight w:val="white"/>
        </w:rPr>
        <w:t> </w:t>
      </w:r>
      <w:r w:rsidRPr="00D24557">
        <w:rPr>
          <w:rFonts w:ascii="Times New Roman" w:hAnsi="Times New Roman"/>
          <w:sz w:val="24"/>
          <w:szCs w:val="24"/>
          <w:highlight w:val="white"/>
        </w:rPr>
        <w:t>vydání rozhodnutí podle § 19, 22a a</w:t>
      </w:r>
      <w:r>
        <w:rPr>
          <w:rFonts w:ascii="Times New Roman" w:hAnsi="Times New Roman"/>
          <w:sz w:val="24"/>
          <w:szCs w:val="24"/>
          <w:highlight w:val="white"/>
        </w:rPr>
        <w:t> </w:t>
      </w:r>
      <w:r w:rsidRPr="00D24557">
        <w:rPr>
          <w:rFonts w:ascii="Times New Roman" w:hAnsi="Times New Roman"/>
          <w:sz w:val="24"/>
          <w:szCs w:val="24"/>
          <w:highlight w:val="white"/>
        </w:rPr>
        <w:t>22b, pokud se týká rádiových kmitočtů pro rozhlasovou službu.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w:t>
      </w:r>
      <w:r w:rsidRPr="00D24557">
        <w:rPr>
          <w:rFonts w:ascii="Times New Roman" w:hAnsi="Times New Roman"/>
          <w:strike/>
          <w:sz w:val="24"/>
          <w:szCs w:val="24"/>
          <w:highlight w:val="white"/>
        </w:rPr>
        <w:t>4</w:t>
      </w:r>
      <w:r w:rsidRPr="00D24557">
        <w:rPr>
          <w:rFonts w:ascii="Times New Roman" w:hAnsi="Times New Roman"/>
          <w:b/>
          <w:sz w:val="24"/>
          <w:szCs w:val="24"/>
          <w:highlight w:val="white"/>
        </w:rPr>
        <w:t>3</w:t>
      </w:r>
      <w:r w:rsidRPr="00D24557">
        <w:rPr>
          <w:rFonts w:ascii="Times New Roman" w:hAnsi="Times New Roman"/>
          <w:sz w:val="24"/>
          <w:szCs w:val="24"/>
          <w:highlight w:val="white"/>
        </w:rPr>
        <w:t>) Úřad vydává Radě pro rozhlasové a</w:t>
      </w:r>
      <w:r>
        <w:rPr>
          <w:rFonts w:ascii="Times New Roman" w:hAnsi="Times New Roman"/>
          <w:sz w:val="24"/>
          <w:szCs w:val="24"/>
          <w:highlight w:val="white"/>
        </w:rPr>
        <w:t> </w:t>
      </w:r>
      <w:r w:rsidRPr="00D24557">
        <w:rPr>
          <w:rFonts w:ascii="Times New Roman" w:hAnsi="Times New Roman"/>
          <w:sz w:val="24"/>
          <w:szCs w:val="24"/>
          <w:highlight w:val="white"/>
        </w:rPr>
        <w:t>televizní vysílání na její vyžádání 11) stanoviska, která obsahují diagram využití rádiových kmitočtů pro požadovaný územní rozsah rozhlasového nebo televizního vysílání a</w:t>
      </w:r>
      <w:r>
        <w:rPr>
          <w:rFonts w:ascii="Times New Roman" w:hAnsi="Times New Roman"/>
          <w:sz w:val="24"/>
          <w:szCs w:val="24"/>
          <w:highlight w:val="white"/>
        </w:rPr>
        <w:t> </w:t>
      </w:r>
      <w:r w:rsidRPr="00D24557">
        <w:rPr>
          <w:rFonts w:ascii="Times New Roman" w:hAnsi="Times New Roman"/>
          <w:sz w:val="24"/>
          <w:szCs w:val="24"/>
          <w:highlight w:val="white"/>
        </w:rPr>
        <w:t>údaje o</w:t>
      </w:r>
      <w:r>
        <w:rPr>
          <w:rFonts w:ascii="Times New Roman" w:hAnsi="Times New Roman"/>
          <w:sz w:val="24"/>
          <w:szCs w:val="24"/>
          <w:highlight w:val="white"/>
        </w:rPr>
        <w:t> </w:t>
      </w:r>
      <w:r w:rsidRPr="00D24557">
        <w:rPr>
          <w:rFonts w:ascii="Times New Roman" w:hAnsi="Times New Roman"/>
          <w:sz w:val="24"/>
          <w:szCs w:val="24"/>
          <w:highlight w:val="white"/>
        </w:rPr>
        <w:t>případném omezení doby využívání těchto rádiových kmitočtů, jsou-li předem známy. Diagramem využití rádiových kmitočtů se rozumí grafické plošné znázornění předpokládaného území pokrytého signálem rozhlasového nebo televizního vysílání</w:t>
      </w:r>
      <w:r w:rsidRPr="00D24557">
        <w:rPr>
          <w:rFonts w:ascii="Times New Roman" w:hAnsi="Times New Roman"/>
          <w:sz w:val="24"/>
          <w:szCs w:val="24"/>
        </w:rPr>
        <w:t xml:space="preserve"> </w:t>
      </w:r>
      <w:r w:rsidRPr="00D24557">
        <w:rPr>
          <w:rFonts w:ascii="Times New Roman" w:hAnsi="Times New Roman"/>
          <w:b/>
          <w:sz w:val="24"/>
          <w:szCs w:val="24"/>
        </w:rPr>
        <w:t>s</w:t>
      </w:r>
      <w:r>
        <w:rPr>
          <w:rFonts w:ascii="Times New Roman" w:hAnsi="Times New Roman"/>
          <w:b/>
          <w:sz w:val="24"/>
          <w:szCs w:val="24"/>
        </w:rPr>
        <w:t> </w:t>
      </w:r>
      <w:r w:rsidRPr="00D24557">
        <w:rPr>
          <w:rFonts w:ascii="Times New Roman" w:hAnsi="Times New Roman"/>
          <w:b/>
          <w:sz w:val="24"/>
          <w:szCs w:val="24"/>
        </w:rPr>
        <w:t xml:space="preserve">uvedením počtu obyvatel </w:t>
      </w:r>
      <w:r>
        <w:rPr>
          <w:rFonts w:ascii="Times New Roman" w:hAnsi="Times New Roman"/>
          <w:b/>
          <w:sz w:val="24"/>
          <w:szCs w:val="24"/>
        </w:rPr>
        <w:t>s bydlištěm</w:t>
      </w:r>
      <w:r w:rsidRPr="00D24557">
        <w:rPr>
          <w:rFonts w:ascii="Times New Roman" w:hAnsi="Times New Roman"/>
          <w:b/>
          <w:sz w:val="24"/>
          <w:szCs w:val="24"/>
        </w:rPr>
        <w:t xml:space="preserve"> na tomto území</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(4) Úřad spolupracuje s</w:t>
      </w:r>
      <w:r>
        <w:rPr>
          <w:rFonts w:ascii="Times New Roman" w:hAnsi="Times New Roman"/>
          <w:b/>
          <w:sz w:val="24"/>
          <w:szCs w:val="24"/>
        </w:rPr>
        <w:t> </w:t>
      </w:r>
      <w:r w:rsidRPr="00D24557">
        <w:rPr>
          <w:rFonts w:ascii="Times New Roman" w:hAnsi="Times New Roman"/>
          <w:b/>
          <w:sz w:val="24"/>
          <w:szCs w:val="24"/>
        </w:rPr>
        <w:t>Radou pro rozhlasové a</w:t>
      </w:r>
      <w:r>
        <w:rPr>
          <w:rFonts w:ascii="Times New Roman" w:hAnsi="Times New Roman"/>
          <w:b/>
          <w:sz w:val="24"/>
          <w:szCs w:val="24"/>
        </w:rPr>
        <w:t> </w:t>
      </w:r>
      <w:r w:rsidRPr="00D24557">
        <w:rPr>
          <w:rFonts w:ascii="Times New Roman" w:hAnsi="Times New Roman"/>
          <w:b/>
          <w:sz w:val="24"/>
          <w:szCs w:val="24"/>
        </w:rPr>
        <w:t>televizní vysílání v</w:t>
      </w:r>
      <w:r>
        <w:rPr>
          <w:rFonts w:ascii="Times New Roman" w:hAnsi="Times New Roman"/>
          <w:b/>
          <w:sz w:val="24"/>
          <w:szCs w:val="24"/>
        </w:rPr>
        <w:t> </w:t>
      </w:r>
      <w:r w:rsidRPr="00D24557">
        <w:rPr>
          <w:rFonts w:ascii="Times New Roman" w:hAnsi="Times New Roman"/>
          <w:b/>
          <w:sz w:val="24"/>
          <w:szCs w:val="24"/>
        </w:rPr>
        <w:t>oblasti kulturní a</w:t>
      </w:r>
      <w:r>
        <w:rPr>
          <w:rFonts w:ascii="Times New Roman" w:hAnsi="Times New Roman"/>
          <w:b/>
          <w:sz w:val="24"/>
          <w:szCs w:val="24"/>
        </w:rPr>
        <w:t> </w:t>
      </w:r>
      <w:r w:rsidRPr="00D24557">
        <w:rPr>
          <w:rFonts w:ascii="Times New Roman" w:hAnsi="Times New Roman"/>
          <w:b/>
          <w:sz w:val="24"/>
          <w:szCs w:val="24"/>
        </w:rPr>
        <w:t>mediální politiky, jazykové rozmanitosti a</w:t>
      </w:r>
      <w:r>
        <w:rPr>
          <w:rFonts w:ascii="Times New Roman" w:hAnsi="Times New Roman"/>
          <w:b/>
          <w:sz w:val="24"/>
          <w:szCs w:val="24"/>
        </w:rPr>
        <w:t> </w:t>
      </w:r>
      <w:r w:rsidRPr="00D24557">
        <w:rPr>
          <w:rFonts w:ascii="Times New Roman" w:hAnsi="Times New Roman"/>
          <w:b/>
          <w:sz w:val="24"/>
          <w:szCs w:val="24"/>
        </w:rPr>
        <w:t>plurality médií.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11) Zákon č. 231/2001 Sb., o provozování rozhlasového a televizního vysílání, ve znění pozdějších předpisů.</w:t>
      </w: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p>
    <w:p w:rsidR="00671916" w:rsidRPr="00D24557" w:rsidRDefault="00671916" w:rsidP="00C47A9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112a</w:t>
      </w:r>
    </w:p>
    <w:p w:rsidR="00671916" w:rsidRPr="00D24557" w:rsidRDefault="00671916" w:rsidP="00C47A9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C47A9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Spolupráce s</w:t>
      </w:r>
      <w:r>
        <w:rPr>
          <w:rFonts w:ascii="Times New Roman" w:hAnsi="Times New Roman"/>
          <w:b/>
          <w:bCs/>
          <w:sz w:val="24"/>
          <w:szCs w:val="24"/>
          <w:highlight w:val="white"/>
        </w:rPr>
        <w:t> </w:t>
      </w:r>
      <w:r w:rsidRPr="00D24557">
        <w:rPr>
          <w:rFonts w:ascii="Times New Roman" w:hAnsi="Times New Roman"/>
          <w:b/>
          <w:bCs/>
          <w:sz w:val="24"/>
          <w:szCs w:val="24"/>
          <w:highlight w:val="white"/>
        </w:rPr>
        <w:t>Národním úřadem pro kybernetickou a</w:t>
      </w:r>
      <w:r>
        <w:rPr>
          <w:rFonts w:ascii="Times New Roman" w:hAnsi="Times New Roman"/>
          <w:b/>
          <w:bCs/>
          <w:sz w:val="24"/>
          <w:szCs w:val="24"/>
          <w:highlight w:val="white"/>
        </w:rPr>
        <w:t> </w:t>
      </w:r>
      <w:r w:rsidRPr="00D24557">
        <w:rPr>
          <w:rFonts w:ascii="Times New Roman" w:hAnsi="Times New Roman"/>
          <w:b/>
          <w:bCs/>
          <w:sz w:val="24"/>
          <w:szCs w:val="24"/>
          <w:highlight w:val="white"/>
        </w:rPr>
        <w:t>informační bezpečnost</w:t>
      </w:r>
    </w:p>
    <w:p w:rsidR="00671916" w:rsidRPr="00D24557" w:rsidRDefault="00671916" w:rsidP="00C47A9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(1) Úřad a</w:t>
      </w:r>
      <w:r>
        <w:rPr>
          <w:rFonts w:ascii="Times New Roman" w:hAnsi="Times New Roman"/>
          <w:b/>
          <w:sz w:val="24"/>
          <w:szCs w:val="24"/>
        </w:rPr>
        <w:t> </w:t>
      </w:r>
      <w:r w:rsidRPr="00D24557">
        <w:rPr>
          <w:rFonts w:ascii="Times New Roman" w:hAnsi="Times New Roman"/>
          <w:b/>
          <w:sz w:val="24"/>
          <w:szCs w:val="24"/>
        </w:rPr>
        <w:t>Národní úřad pro kybernetickou a</w:t>
      </w:r>
      <w:r>
        <w:rPr>
          <w:rFonts w:ascii="Times New Roman" w:hAnsi="Times New Roman"/>
          <w:b/>
          <w:sz w:val="24"/>
          <w:szCs w:val="24"/>
        </w:rPr>
        <w:t> </w:t>
      </w:r>
      <w:r w:rsidRPr="00D24557">
        <w:rPr>
          <w:rFonts w:ascii="Times New Roman" w:hAnsi="Times New Roman"/>
          <w:b/>
          <w:sz w:val="24"/>
          <w:szCs w:val="24"/>
        </w:rPr>
        <w:t>informační bezpečnost si vzájemně poskytují podněty, informace a</w:t>
      </w:r>
      <w:r>
        <w:rPr>
          <w:rFonts w:ascii="Times New Roman" w:hAnsi="Times New Roman"/>
          <w:b/>
          <w:sz w:val="24"/>
          <w:szCs w:val="24"/>
        </w:rPr>
        <w:t> </w:t>
      </w:r>
      <w:r w:rsidRPr="00D24557">
        <w:rPr>
          <w:rFonts w:ascii="Times New Roman" w:hAnsi="Times New Roman"/>
          <w:b/>
          <w:sz w:val="24"/>
          <w:szCs w:val="24"/>
        </w:rPr>
        <w:t>jiné formy součinnosti potřebné k</w:t>
      </w:r>
      <w:r>
        <w:rPr>
          <w:rFonts w:ascii="Times New Roman" w:hAnsi="Times New Roman"/>
          <w:b/>
          <w:sz w:val="24"/>
          <w:szCs w:val="24"/>
        </w:rPr>
        <w:t> </w:t>
      </w:r>
      <w:r w:rsidRPr="00D24557">
        <w:rPr>
          <w:rFonts w:ascii="Times New Roman" w:hAnsi="Times New Roman"/>
          <w:b/>
          <w:sz w:val="24"/>
          <w:szCs w:val="24"/>
        </w:rPr>
        <w:t xml:space="preserve">plnění úkolů, které jim stanoví právní předpisy. Při předávání informací je příjemce povinen zajistit stejnou úroveň důvěrnosti jako předávající.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(2) Úřad a</w:t>
      </w:r>
      <w:r>
        <w:rPr>
          <w:rFonts w:ascii="Times New Roman" w:hAnsi="Times New Roman"/>
          <w:b/>
          <w:sz w:val="24"/>
          <w:szCs w:val="24"/>
        </w:rPr>
        <w:t> </w:t>
      </w:r>
      <w:r w:rsidRPr="00D24557">
        <w:rPr>
          <w:rFonts w:ascii="Times New Roman" w:hAnsi="Times New Roman"/>
          <w:b/>
          <w:sz w:val="24"/>
          <w:szCs w:val="24"/>
        </w:rPr>
        <w:t>Národní úřad pro kybernetickou a</w:t>
      </w:r>
      <w:r>
        <w:rPr>
          <w:rFonts w:ascii="Times New Roman" w:hAnsi="Times New Roman"/>
          <w:b/>
          <w:sz w:val="24"/>
          <w:szCs w:val="24"/>
        </w:rPr>
        <w:t> </w:t>
      </w:r>
      <w:r w:rsidRPr="00D24557">
        <w:rPr>
          <w:rFonts w:ascii="Times New Roman" w:hAnsi="Times New Roman"/>
          <w:b/>
          <w:sz w:val="24"/>
          <w:szCs w:val="24"/>
        </w:rPr>
        <w:t>informační bezpečnost při plnění úkolů vzájemně spolupracují, vyžadují navzájem stanoviska k</w:t>
      </w:r>
      <w:r>
        <w:rPr>
          <w:rFonts w:ascii="Times New Roman" w:hAnsi="Times New Roman"/>
          <w:b/>
          <w:sz w:val="24"/>
          <w:szCs w:val="24"/>
        </w:rPr>
        <w:t> </w:t>
      </w:r>
      <w:r w:rsidRPr="00D24557">
        <w:rPr>
          <w:rFonts w:ascii="Times New Roman" w:hAnsi="Times New Roman"/>
          <w:b/>
          <w:sz w:val="24"/>
          <w:szCs w:val="24"/>
        </w:rPr>
        <w:t>připravovaným rozhodnutím vydávaným v</w:t>
      </w:r>
      <w:r>
        <w:rPr>
          <w:rFonts w:ascii="Times New Roman" w:hAnsi="Times New Roman"/>
          <w:b/>
          <w:sz w:val="24"/>
          <w:szCs w:val="24"/>
        </w:rPr>
        <w:t> </w:t>
      </w:r>
      <w:r w:rsidRPr="00D24557">
        <w:rPr>
          <w:rFonts w:ascii="Times New Roman" w:hAnsi="Times New Roman"/>
          <w:b/>
          <w:sz w:val="24"/>
          <w:szCs w:val="24"/>
        </w:rPr>
        <w:t>mezích jejich působnosti a</w:t>
      </w:r>
      <w:r>
        <w:rPr>
          <w:rFonts w:ascii="Times New Roman" w:hAnsi="Times New Roman"/>
          <w:b/>
          <w:sz w:val="24"/>
          <w:szCs w:val="24"/>
        </w:rPr>
        <w:t> </w:t>
      </w:r>
      <w:r w:rsidRPr="00D24557">
        <w:rPr>
          <w:rFonts w:ascii="Times New Roman" w:hAnsi="Times New Roman"/>
          <w:b/>
          <w:sz w:val="24"/>
          <w:szCs w:val="24"/>
        </w:rPr>
        <w:t>usilují při tom o</w:t>
      </w:r>
      <w:r>
        <w:rPr>
          <w:rFonts w:ascii="Times New Roman" w:hAnsi="Times New Roman"/>
          <w:b/>
          <w:sz w:val="24"/>
          <w:szCs w:val="24"/>
        </w:rPr>
        <w:t> </w:t>
      </w:r>
      <w:r w:rsidRPr="00D24557">
        <w:rPr>
          <w:rFonts w:ascii="Times New Roman" w:hAnsi="Times New Roman"/>
          <w:b/>
          <w:sz w:val="24"/>
          <w:szCs w:val="24"/>
        </w:rPr>
        <w:t>dosažení shody těchto stanovisek.</w:t>
      </w: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Kontrola elektronických komunikací</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113</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Úřad vykonává kontrolu elektronických komunikací.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Při výkonu</w:t>
      </w:r>
      <w:r w:rsidRPr="00D24557">
        <w:rPr>
          <w:rFonts w:ascii="Times New Roman" w:hAnsi="Times New Roman"/>
          <w:strike/>
          <w:sz w:val="24"/>
          <w:szCs w:val="24"/>
          <w:highlight w:val="white"/>
        </w:rPr>
        <w:t xml:space="preserve"> státní</w:t>
      </w:r>
      <w:r w:rsidRPr="00D24557">
        <w:rPr>
          <w:rFonts w:ascii="Times New Roman" w:hAnsi="Times New Roman"/>
          <w:sz w:val="24"/>
          <w:szCs w:val="24"/>
          <w:highlight w:val="white"/>
        </w:rPr>
        <w:t xml:space="preserve"> kontroly elektronických komunikací Úřad kontroluje plnění povinností a</w:t>
      </w:r>
      <w:r>
        <w:rPr>
          <w:rFonts w:ascii="Times New Roman" w:hAnsi="Times New Roman"/>
          <w:sz w:val="24"/>
          <w:szCs w:val="24"/>
          <w:highlight w:val="white"/>
        </w:rPr>
        <w:t> </w:t>
      </w:r>
      <w:r w:rsidRPr="00D24557">
        <w:rPr>
          <w:rFonts w:ascii="Times New Roman" w:hAnsi="Times New Roman"/>
          <w:sz w:val="24"/>
          <w:szCs w:val="24"/>
          <w:highlight w:val="white"/>
        </w:rPr>
        <w:t>podmínek stanovených tímto zákonem, prováděcími právními předpisy, opatřeními obecné povahy, rozhodnutími a</w:t>
      </w:r>
      <w:r>
        <w:rPr>
          <w:rFonts w:ascii="Times New Roman" w:hAnsi="Times New Roman"/>
          <w:sz w:val="24"/>
          <w:szCs w:val="24"/>
          <w:highlight w:val="white"/>
        </w:rPr>
        <w:t> </w:t>
      </w:r>
      <w:r w:rsidRPr="00D24557">
        <w:rPr>
          <w:rFonts w:ascii="Times New Roman" w:hAnsi="Times New Roman"/>
          <w:sz w:val="24"/>
          <w:szCs w:val="24"/>
          <w:highlight w:val="white"/>
        </w:rPr>
        <w:t>rozhodnutími o</w:t>
      </w:r>
      <w:r>
        <w:rPr>
          <w:rFonts w:ascii="Times New Roman" w:hAnsi="Times New Roman"/>
          <w:sz w:val="24"/>
          <w:szCs w:val="24"/>
          <w:highlight w:val="white"/>
        </w:rPr>
        <w:t> </w:t>
      </w:r>
      <w:r w:rsidRPr="00D24557">
        <w:rPr>
          <w:rFonts w:ascii="Times New Roman" w:hAnsi="Times New Roman"/>
          <w:sz w:val="24"/>
          <w:szCs w:val="24"/>
          <w:highlight w:val="white"/>
        </w:rPr>
        <w:t>ceně vydanými na základě tohoto zákona. Úřad dále kontroluje využívání rádiových kmitočtů a</w:t>
      </w:r>
      <w:r>
        <w:rPr>
          <w:rFonts w:ascii="Times New Roman" w:hAnsi="Times New Roman"/>
          <w:sz w:val="24"/>
          <w:szCs w:val="24"/>
          <w:highlight w:val="white"/>
        </w:rPr>
        <w:t> </w:t>
      </w:r>
      <w:r w:rsidRPr="00D24557">
        <w:rPr>
          <w:rFonts w:ascii="Times New Roman" w:hAnsi="Times New Roman"/>
          <w:sz w:val="24"/>
          <w:szCs w:val="24"/>
          <w:highlight w:val="white"/>
        </w:rPr>
        <w:t>čísel.</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Při kontrole využívání rádiových kmitočtů kontrolující zjišťují dodržování podmínek stanovených v</w:t>
      </w:r>
      <w:r>
        <w:rPr>
          <w:rFonts w:ascii="Times New Roman" w:hAnsi="Times New Roman"/>
          <w:sz w:val="24"/>
          <w:szCs w:val="24"/>
          <w:highlight w:val="white"/>
        </w:rPr>
        <w:t> </w:t>
      </w:r>
      <w:r w:rsidRPr="00D24557">
        <w:rPr>
          <w:rFonts w:ascii="Times New Roman" w:hAnsi="Times New Roman"/>
          <w:sz w:val="24"/>
          <w:szCs w:val="24"/>
          <w:highlight w:val="white"/>
        </w:rPr>
        <w:t>přídělu rádiových kmitočtů, všeobecném oprávnění nebo v</w:t>
      </w:r>
      <w:r>
        <w:rPr>
          <w:rFonts w:ascii="Times New Roman" w:hAnsi="Times New Roman"/>
          <w:sz w:val="24"/>
          <w:szCs w:val="24"/>
          <w:highlight w:val="white"/>
        </w:rPr>
        <w:t> </w:t>
      </w:r>
      <w:r w:rsidRPr="00D24557">
        <w:rPr>
          <w:rFonts w:ascii="Times New Roman" w:hAnsi="Times New Roman"/>
          <w:sz w:val="24"/>
          <w:szCs w:val="24"/>
          <w:highlight w:val="white"/>
        </w:rPr>
        <w:t>individuálním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i</w:t>
      </w:r>
      <w:r>
        <w:rPr>
          <w:rFonts w:ascii="Times New Roman" w:hAnsi="Times New Roman"/>
          <w:sz w:val="24"/>
          <w:szCs w:val="24"/>
          <w:highlight w:val="white"/>
        </w:rPr>
        <w:t> </w:t>
      </w:r>
      <w:r w:rsidRPr="00D24557">
        <w:rPr>
          <w:rFonts w:ascii="Times New Roman" w:hAnsi="Times New Roman"/>
          <w:sz w:val="24"/>
          <w:szCs w:val="24"/>
          <w:highlight w:val="white"/>
        </w:rPr>
        <w:t>monitorováním rádiových kmitočtů. Monitorování rádiových kmitočtů je zpravidla prováděno bez předchozího upozornění osob využívajících rádiové kmitočty, které mají být monitorovány.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Je-li to nezbytně nutné pro identifikaci osob využívajících rádiové kmitočty, jsou kontrolující při kontrole využívání rádiových kmitočtů monitorováním oprávněni se seznamovat s</w:t>
      </w:r>
      <w:r>
        <w:rPr>
          <w:rFonts w:ascii="Times New Roman" w:hAnsi="Times New Roman"/>
          <w:sz w:val="24"/>
          <w:szCs w:val="24"/>
          <w:highlight w:val="white"/>
        </w:rPr>
        <w:t> </w:t>
      </w:r>
      <w:r w:rsidRPr="00D24557">
        <w:rPr>
          <w:rFonts w:ascii="Times New Roman" w:hAnsi="Times New Roman"/>
          <w:sz w:val="24"/>
          <w:szCs w:val="24"/>
          <w:highlight w:val="white"/>
        </w:rPr>
        <w:t>obsahem přenášených zpráv. Jinak se kontrola využívání rádiových kmitočtů provádí jejich monitorováním bez odposlechu a</w:t>
      </w:r>
      <w:r>
        <w:rPr>
          <w:rFonts w:ascii="Times New Roman" w:hAnsi="Times New Roman"/>
          <w:sz w:val="24"/>
          <w:szCs w:val="24"/>
          <w:highlight w:val="white"/>
        </w:rPr>
        <w:t> </w:t>
      </w:r>
      <w:r w:rsidRPr="00D24557">
        <w:rPr>
          <w:rFonts w:ascii="Times New Roman" w:hAnsi="Times New Roman"/>
          <w:sz w:val="24"/>
          <w:szCs w:val="24"/>
          <w:highlight w:val="white"/>
        </w:rPr>
        <w:t>záznamu zpráv. Kontrolující nesmějí obsah přenášených zpráv sdělovat jiným osobám než odesílateli nebo adresátovi přenášených zpráv, popřípadě jimi zmocněnému zástupci ani umožnit jiným osobám, aby získávaly informace o</w:t>
      </w:r>
      <w:r>
        <w:rPr>
          <w:rFonts w:ascii="Times New Roman" w:hAnsi="Times New Roman"/>
          <w:sz w:val="24"/>
          <w:szCs w:val="24"/>
          <w:highlight w:val="white"/>
        </w:rPr>
        <w:t> </w:t>
      </w:r>
      <w:r w:rsidRPr="00D24557">
        <w:rPr>
          <w:rFonts w:ascii="Times New Roman" w:hAnsi="Times New Roman"/>
          <w:sz w:val="24"/>
          <w:szCs w:val="24"/>
          <w:highlight w:val="white"/>
        </w:rPr>
        <w:t>obsahu přenášených zpráv.</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(5) Způsob stanovení území pokrytého signálem televizního vysílání, metodu stanovení intenzity elektromagnetického pole a</w:t>
      </w:r>
      <w:r>
        <w:rPr>
          <w:rFonts w:ascii="Times New Roman" w:hAnsi="Times New Roman"/>
          <w:sz w:val="24"/>
          <w:szCs w:val="24"/>
          <w:highlight w:val="white"/>
        </w:rPr>
        <w:t> </w:t>
      </w:r>
      <w:r w:rsidRPr="00D24557">
        <w:rPr>
          <w:rFonts w:ascii="Times New Roman" w:hAnsi="Times New Roman"/>
          <w:sz w:val="24"/>
          <w:szCs w:val="24"/>
          <w:highlight w:val="white"/>
        </w:rPr>
        <w:t>z tohoto odvozené pokrytí obyvatel signálem televizního vysílání stanoví prováděcí právní předpis.</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(6) Způsob stanovení území pokrytého signálem zemského analogového rozhlasového vysílání v</w:t>
      </w:r>
      <w:r>
        <w:rPr>
          <w:rFonts w:ascii="Times New Roman" w:hAnsi="Times New Roman"/>
          <w:sz w:val="24"/>
          <w:szCs w:val="24"/>
          <w:highlight w:val="white"/>
        </w:rPr>
        <w:t> </w:t>
      </w:r>
      <w:r w:rsidRPr="00D24557">
        <w:rPr>
          <w:rFonts w:ascii="Times New Roman" w:hAnsi="Times New Roman"/>
          <w:sz w:val="24"/>
          <w:szCs w:val="24"/>
          <w:highlight w:val="white"/>
        </w:rPr>
        <w:t>kmitočtovém pásmu 87,5 - 108 MHz a</w:t>
      </w:r>
      <w:r>
        <w:rPr>
          <w:rFonts w:ascii="Times New Roman" w:hAnsi="Times New Roman"/>
          <w:sz w:val="24"/>
          <w:szCs w:val="24"/>
          <w:highlight w:val="white"/>
        </w:rPr>
        <w:t> </w:t>
      </w:r>
      <w:r w:rsidRPr="00D24557">
        <w:rPr>
          <w:rFonts w:ascii="Times New Roman" w:hAnsi="Times New Roman"/>
          <w:sz w:val="24"/>
          <w:szCs w:val="24"/>
          <w:highlight w:val="white"/>
        </w:rPr>
        <w:t>zemského digitálního rozhlasového vysílání v</w:t>
      </w:r>
      <w:r>
        <w:rPr>
          <w:rFonts w:ascii="Times New Roman" w:hAnsi="Times New Roman"/>
          <w:sz w:val="24"/>
          <w:szCs w:val="24"/>
          <w:highlight w:val="white"/>
        </w:rPr>
        <w:t> </w:t>
      </w:r>
      <w:r w:rsidRPr="00D24557">
        <w:rPr>
          <w:rFonts w:ascii="Times New Roman" w:hAnsi="Times New Roman"/>
          <w:sz w:val="24"/>
          <w:szCs w:val="24"/>
          <w:highlight w:val="white"/>
        </w:rPr>
        <w:t>kmitočtových pásmech 174 - 230 MHz a</w:t>
      </w:r>
      <w:r>
        <w:rPr>
          <w:rFonts w:ascii="Times New Roman" w:hAnsi="Times New Roman"/>
          <w:sz w:val="24"/>
          <w:szCs w:val="24"/>
          <w:highlight w:val="white"/>
        </w:rPr>
        <w:t> </w:t>
      </w:r>
      <w:r w:rsidRPr="00D24557">
        <w:rPr>
          <w:rFonts w:ascii="Times New Roman" w:hAnsi="Times New Roman"/>
          <w:sz w:val="24"/>
          <w:szCs w:val="24"/>
          <w:highlight w:val="white"/>
        </w:rPr>
        <w:t>1452 - 1479,5 MHz, metodu stanovení intenzity elektromagnetického pole a</w:t>
      </w:r>
      <w:r>
        <w:rPr>
          <w:rFonts w:ascii="Times New Roman" w:hAnsi="Times New Roman"/>
          <w:sz w:val="24"/>
          <w:szCs w:val="24"/>
          <w:highlight w:val="white"/>
        </w:rPr>
        <w:t> </w:t>
      </w:r>
      <w:r w:rsidRPr="00D24557">
        <w:rPr>
          <w:rFonts w:ascii="Times New Roman" w:hAnsi="Times New Roman"/>
          <w:sz w:val="24"/>
          <w:szCs w:val="24"/>
          <w:highlight w:val="white"/>
        </w:rPr>
        <w:t>z tohoto odvozené pokrytí obyvatel signálem rozhlasového vysílání stanoví prováděcí právní předpis.</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(7) Kontrola cen spočívá</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ve zjišťování, zda prodávající nebo kupující neporušují ustanovení tohoto zákona nebo rozhodnutí o</w:t>
      </w:r>
      <w:r>
        <w:rPr>
          <w:rFonts w:ascii="Times New Roman" w:hAnsi="Times New Roman"/>
          <w:sz w:val="24"/>
          <w:szCs w:val="24"/>
          <w:highlight w:val="white"/>
        </w:rPr>
        <w:t> </w:t>
      </w:r>
      <w:r w:rsidRPr="00D24557">
        <w:rPr>
          <w:rFonts w:ascii="Times New Roman" w:hAnsi="Times New Roman"/>
          <w:sz w:val="24"/>
          <w:szCs w:val="24"/>
          <w:highlight w:val="white"/>
        </w:rPr>
        <w:t>ceně vydané Úřadem,</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v</w:t>
      </w:r>
      <w:r>
        <w:rPr>
          <w:rFonts w:ascii="Times New Roman" w:hAnsi="Times New Roman"/>
          <w:sz w:val="24"/>
          <w:szCs w:val="24"/>
          <w:highlight w:val="white"/>
        </w:rPr>
        <w:t> </w:t>
      </w:r>
      <w:r w:rsidRPr="00D24557">
        <w:rPr>
          <w:rFonts w:ascii="Times New Roman" w:hAnsi="Times New Roman"/>
          <w:sz w:val="24"/>
          <w:szCs w:val="24"/>
          <w:highlight w:val="white"/>
        </w:rPr>
        <w:t>ověřování správnosti předkládaných podkladů pro potřeby vyhodnocování vývoje cen, regulace cen a</w:t>
      </w:r>
      <w:r>
        <w:rPr>
          <w:rFonts w:ascii="Times New Roman" w:hAnsi="Times New Roman"/>
          <w:sz w:val="24"/>
          <w:szCs w:val="24"/>
          <w:highlight w:val="white"/>
        </w:rPr>
        <w:t> </w:t>
      </w:r>
      <w:r w:rsidRPr="00D24557">
        <w:rPr>
          <w:rFonts w:ascii="Times New Roman" w:hAnsi="Times New Roman"/>
          <w:sz w:val="24"/>
          <w:szCs w:val="24"/>
          <w:highlight w:val="white"/>
        </w:rPr>
        <w:t>pro řízení o</w:t>
      </w:r>
      <w:r>
        <w:rPr>
          <w:rFonts w:ascii="Times New Roman" w:hAnsi="Times New Roman"/>
          <w:sz w:val="24"/>
          <w:szCs w:val="24"/>
          <w:highlight w:val="white"/>
        </w:rPr>
        <w:t> </w:t>
      </w:r>
      <w:r w:rsidRPr="00D24557">
        <w:rPr>
          <w:rFonts w:ascii="Times New Roman" w:hAnsi="Times New Roman"/>
          <w:sz w:val="24"/>
          <w:szCs w:val="24"/>
          <w:highlight w:val="white"/>
        </w:rPr>
        <w:t>porušení ustanovení tohoto zákona nebo rozhodnutí o</w:t>
      </w:r>
      <w:r>
        <w:rPr>
          <w:rFonts w:ascii="Times New Roman" w:hAnsi="Times New Roman"/>
          <w:sz w:val="24"/>
          <w:szCs w:val="24"/>
          <w:highlight w:val="white"/>
        </w:rPr>
        <w:t> </w:t>
      </w:r>
      <w:r w:rsidRPr="00D24557">
        <w:rPr>
          <w:rFonts w:ascii="Times New Roman" w:hAnsi="Times New Roman"/>
          <w:sz w:val="24"/>
          <w:szCs w:val="24"/>
          <w:highlight w:val="white"/>
        </w:rPr>
        <w:t>ceně vydané Úřadem.</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(8) Pověření ke kontrole může mít formu průkazu, jehož vzor stanoví prováděcí právní předpis.</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(9) Při kontrole čísel Úřad zjišťuje dodržování podmínek stanovených pro jejich využívání tímto zákonem, prováděcími právními předpisy, opatřeními obecné povahy a</w:t>
      </w:r>
      <w:r>
        <w:rPr>
          <w:rFonts w:ascii="Times New Roman" w:hAnsi="Times New Roman"/>
          <w:sz w:val="24"/>
          <w:szCs w:val="24"/>
          <w:highlight w:val="white"/>
        </w:rPr>
        <w:t> </w:t>
      </w:r>
      <w:r w:rsidRPr="00D24557">
        <w:rPr>
          <w:rFonts w:ascii="Times New Roman" w:hAnsi="Times New Roman"/>
          <w:sz w:val="24"/>
          <w:szCs w:val="24"/>
          <w:highlight w:val="white"/>
        </w:rPr>
        <w:t>rozhodnutími vydanými na základě tohoto zákona. Kontrola čísel je zpravidla prováděná bez předchozího upozornění osob využívajících tato čísla pro poskytování služeb nebo přístupu k</w:t>
      </w:r>
      <w:r>
        <w:rPr>
          <w:rFonts w:ascii="Times New Roman" w:hAnsi="Times New Roman"/>
          <w:sz w:val="24"/>
          <w:szCs w:val="24"/>
          <w:highlight w:val="white"/>
        </w:rPr>
        <w:t> </w:t>
      </w:r>
      <w:r w:rsidRPr="00D24557">
        <w:rPr>
          <w:rFonts w:ascii="Times New Roman" w:hAnsi="Times New Roman"/>
          <w:sz w:val="24"/>
          <w:szCs w:val="24"/>
          <w:highlight w:val="white"/>
        </w:rPr>
        <w:t>sítím elektronických komunikací.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(10) V</w:t>
      </w:r>
      <w:r>
        <w:rPr>
          <w:rFonts w:ascii="Times New Roman" w:hAnsi="Times New Roman"/>
          <w:b/>
          <w:sz w:val="24"/>
          <w:szCs w:val="24"/>
        </w:rPr>
        <w:t> </w:t>
      </w:r>
      <w:r w:rsidRPr="00D24557">
        <w:rPr>
          <w:rFonts w:ascii="Times New Roman" w:hAnsi="Times New Roman"/>
          <w:b/>
          <w:sz w:val="24"/>
          <w:szCs w:val="24"/>
        </w:rPr>
        <w:t>rámci úkonů předcházejících kontrole využívání rádiových kmitočtů nebo při zjišťování zdroje rušení je osoba pověřená Úřadem výkonem kontroly oprávněna v</w:t>
      </w:r>
      <w:r>
        <w:rPr>
          <w:rFonts w:ascii="Times New Roman" w:hAnsi="Times New Roman"/>
          <w:b/>
          <w:sz w:val="24"/>
          <w:szCs w:val="24"/>
        </w:rPr>
        <w:t> </w:t>
      </w:r>
      <w:r w:rsidRPr="00D24557">
        <w:rPr>
          <w:rFonts w:ascii="Times New Roman" w:hAnsi="Times New Roman"/>
          <w:b/>
          <w:sz w:val="24"/>
          <w:szCs w:val="24"/>
        </w:rPr>
        <w:t xml:space="preserve">nezbytném rozsahu vstupovat nebo vjíždět na cizí </w:t>
      </w:r>
      <w:r>
        <w:rPr>
          <w:rFonts w:ascii="Times New Roman" w:hAnsi="Times New Roman"/>
          <w:b/>
          <w:sz w:val="24"/>
          <w:szCs w:val="24"/>
        </w:rPr>
        <w:t>nemovité věci</w:t>
      </w:r>
      <w:r w:rsidRPr="00D24557">
        <w:rPr>
          <w:rFonts w:ascii="Times New Roman" w:hAnsi="Times New Roman"/>
          <w:b/>
          <w:sz w:val="24"/>
          <w:szCs w:val="24"/>
        </w:rPr>
        <w:t>.</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114</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Zjistí-li Úřad, že osoba vykonávající komunikační činnost podle tohoto zákona (dále jen "povinná osoba") nesplní podmínky nebo nesplní zvláštní povinnosti stanovené všeobecným oprávněním, oprávněním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nebo oprávněním k</w:t>
      </w:r>
      <w:r>
        <w:rPr>
          <w:rFonts w:ascii="Times New Roman" w:hAnsi="Times New Roman"/>
          <w:sz w:val="24"/>
          <w:szCs w:val="24"/>
          <w:highlight w:val="white"/>
        </w:rPr>
        <w:t> </w:t>
      </w:r>
      <w:r w:rsidRPr="00D24557">
        <w:rPr>
          <w:rFonts w:ascii="Times New Roman" w:hAnsi="Times New Roman"/>
          <w:sz w:val="24"/>
          <w:szCs w:val="24"/>
          <w:highlight w:val="white"/>
        </w:rPr>
        <w:t>využívání čísel, nebo nesplní zvláštní povinnosti uvedené v</w:t>
      </w:r>
      <w:r>
        <w:rPr>
          <w:rFonts w:ascii="Times New Roman" w:hAnsi="Times New Roman"/>
          <w:sz w:val="24"/>
          <w:szCs w:val="24"/>
          <w:highlight w:val="white"/>
        </w:rPr>
        <w:t> </w:t>
      </w:r>
      <w:r w:rsidRPr="00D24557">
        <w:rPr>
          <w:rFonts w:ascii="Times New Roman" w:hAnsi="Times New Roman"/>
          <w:sz w:val="24"/>
          <w:szCs w:val="24"/>
          <w:highlight w:val="white"/>
        </w:rPr>
        <w:t>§ 11, vyzve povinnou osobu, aby odstranila zjištěné nedostatky ve lhůtě do 1 měsíce. Úřad může stanovit lhůtu kratší v</w:t>
      </w:r>
      <w:r>
        <w:rPr>
          <w:rFonts w:ascii="Times New Roman" w:hAnsi="Times New Roman"/>
          <w:sz w:val="24"/>
          <w:szCs w:val="24"/>
          <w:highlight w:val="white"/>
        </w:rPr>
        <w:t> </w:t>
      </w:r>
      <w:r w:rsidRPr="00D24557">
        <w:rPr>
          <w:rFonts w:ascii="Times New Roman" w:hAnsi="Times New Roman"/>
          <w:sz w:val="24"/>
          <w:szCs w:val="24"/>
          <w:highlight w:val="white"/>
        </w:rPr>
        <w:t>případě opakovaného porušení podmínek nebo povinností, nebo jestliže s</w:t>
      </w:r>
      <w:r>
        <w:rPr>
          <w:rFonts w:ascii="Times New Roman" w:hAnsi="Times New Roman"/>
          <w:sz w:val="24"/>
          <w:szCs w:val="24"/>
          <w:highlight w:val="white"/>
        </w:rPr>
        <w:t> </w:t>
      </w:r>
      <w:r w:rsidRPr="00D24557">
        <w:rPr>
          <w:rFonts w:ascii="Times New Roman" w:hAnsi="Times New Roman"/>
          <w:sz w:val="24"/>
          <w:szCs w:val="24"/>
          <w:highlight w:val="white"/>
        </w:rPr>
        <w:t>ní povinná osoba projeví souhlas. Úřad v</w:t>
      </w:r>
      <w:r>
        <w:rPr>
          <w:rFonts w:ascii="Times New Roman" w:hAnsi="Times New Roman"/>
          <w:sz w:val="24"/>
          <w:szCs w:val="24"/>
          <w:highlight w:val="white"/>
        </w:rPr>
        <w:t> </w:t>
      </w:r>
      <w:r w:rsidRPr="00D24557">
        <w:rPr>
          <w:rFonts w:ascii="Times New Roman" w:hAnsi="Times New Roman"/>
          <w:sz w:val="24"/>
          <w:szCs w:val="24"/>
          <w:highlight w:val="white"/>
        </w:rPr>
        <w:t>odůvodněných případech může stanovit lhůtu delší než 1 měsíc. Povinná osoba bezodkladně písemně oznámí Úřadu odstranění zjištěných nedostatků.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Zjistí-li Úřad, že porušení povinností a</w:t>
      </w:r>
      <w:r>
        <w:rPr>
          <w:rFonts w:ascii="Times New Roman" w:hAnsi="Times New Roman"/>
          <w:sz w:val="24"/>
          <w:szCs w:val="24"/>
          <w:highlight w:val="white"/>
        </w:rPr>
        <w:t> </w:t>
      </w:r>
      <w:r w:rsidRPr="00D24557">
        <w:rPr>
          <w:rFonts w:ascii="Times New Roman" w:hAnsi="Times New Roman"/>
          <w:sz w:val="24"/>
          <w:szCs w:val="24"/>
          <w:highlight w:val="white"/>
        </w:rPr>
        <w:t>podmínek uvedených v</w:t>
      </w:r>
      <w:r>
        <w:rPr>
          <w:rFonts w:ascii="Times New Roman" w:hAnsi="Times New Roman"/>
          <w:sz w:val="24"/>
          <w:szCs w:val="24"/>
          <w:highlight w:val="white"/>
        </w:rPr>
        <w:t> </w:t>
      </w:r>
      <w:r w:rsidRPr="00D24557">
        <w:rPr>
          <w:rFonts w:ascii="Times New Roman" w:hAnsi="Times New Roman"/>
          <w:sz w:val="24"/>
          <w:szCs w:val="24"/>
          <w:highlight w:val="white"/>
        </w:rPr>
        <w:t>odstavci 1 představuje bezprostřední a</w:t>
      </w:r>
      <w:r>
        <w:rPr>
          <w:rFonts w:ascii="Times New Roman" w:hAnsi="Times New Roman"/>
          <w:sz w:val="24"/>
          <w:szCs w:val="24"/>
          <w:highlight w:val="white"/>
        </w:rPr>
        <w:t> </w:t>
      </w:r>
      <w:r w:rsidRPr="00D24557">
        <w:rPr>
          <w:rFonts w:ascii="Times New Roman" w:hAnsi="Times New Roman"/>
          <w:sz w:val="24"/>
          <w:szCs w:val="24"/>
          <w:highlight w:val="white"/>
        </w:rPr>
        <w:t>závažné ohrožení veřejného pořádku, veřejné bezpečnosti nebo zdraví a</w:t>
      </w:r>
      <w:r>
        <w:rPr>
          <w:rFonts w:ascii="Times New Roman" w:hAnsi="Times New Roman"/>
          <w:sz w:val="24"/>
          <w:szCs w:val="24"/>
          <w:highlight w:val="white"/>
        </w:rPr>
        <w:t> </w:t>
      </w:r>
      <w:r w:rsidRPr="00D24557">
        <w:rPr>
          <w:rFonts w:ascii="Times New Roman" w:hAnsi="Times New Roman"/>
          <w:sz w:val="24"/>
          <w:szCs w:val="24"/>
          <w:highlight w:val="white"/>
        </w:rPr>
        <w:t xml:space="preserve">bezpečnosti osob nebo hrozí způsobením vážné hospodářské nebo jiné újmy ostatním </w:t>
      </w:r>
      <w:r w:rsidRPr="00D24557">
        <w:rPr>
          <w:rFonts w:ascii="Times New Roman" w:hAnsi="Times New Roman"/>
          <w:strike/>
          <w:sz w:val="24"/>
          <w:szCs w:val="24"/>
          <w:highlight w:val="white"/>
        </w:rPr>
        <w:t>podnikatelům poskytujícím služby</w:t>
      </w:r>
      <w:r w:rsidRPr="00D24557">
        <w:rPr>
          <w:rFonts w:ascii="Times New Roman" w:hAnsi="Times New Roman"/>
          <w:sz w:val="24"/>
          <w:szCs w:val="24"/>
          <w:highlight w:val="white"/>
        </w:rPr>
        <w:t xml:space="preserve"> </w:t>
      </w:r>
      <w:r w:rsidRPr="00D24557">
        <w:rPr>
          <w:rFonts w:ascii="Times New Roman" w:hAnsi="Times New Roman"/>
          <w:b/>
          <w:sz w:val="24"/>
          <w:szCs w:val="24"/>
        </w:rPr>
        <w:t>osobám vykonávajícím komunikační činnost</w:t>
      </w:r>
      <w:r w:rsidRPr="00D24557">
        <w:rPr>
          <w:rFonts w:ascii="Times New Roman" w:hAnsi="Times New Roman"/>
          <w:sz w:val="24"/>
          <w:szCs w:val="24"/>
          <w:highlight w:val="white"/>
        </w:rPr>
        <w:t xml:space="preserve"> nebo uživatelům sítí nebo služeb elektronických komunikací anebo jiným osobám, vydá bezodkladně rozhodnutí o</w:t>
      </w:r>
      <w:r>
        <w:rPr>
          <w:rFonts w:ascii="Times New Roman" w:hAnsi="Times New Roman"/>
          <w:sz w:val="24"/>
          <w:szCs w:val="24"/>
          <w:highlight w:val="white"/>
        </w:rPr>
        <w:t> </w:t>
      </w:r>
      <w:r w:rsidRPr="00D24557">
        <w:rPr>
          <w:rFonts w:ascii="Times New Roman" w:hAnsi="Times New Roman"/>
          <w:sz w:val="24"/>
          <w:szCs w:val="24"/>
          <w:highlight w:val="white"/>
        </w:rPr>
        <w:t>opatření k</w:t>
      </w:r>
      <w:r>
        <w:rPr>
          <w:rFonts w:ascii="Times New Roman" w:hAnsi="Times New Roman"/>
          <w:sz w:val="24"/>
          <w:szCs w:val="24"/>
          <w:highlight w:val="white"/>
        </w:rPr>
        <w:t> </w:t>
      </w:r>
      <w:r w:rsidRPr="00D24557">
        <w:rPr>
          <w:rFonts w:ascii="Times New Roman" w:hAnsi="Times New Roman"/>
          <w:sz w:val="24"/>
          <w:szCs w:val="24"/>
          <w:highlight w:val="white"/>
        </w:rPr>
        <w:t>nápravě. Toto opatření je platné nejdéle po dobu tří měsíců. Pokud během této doby povinná osoba nezjedná nápravu, lze platnost tohoto opatření prodloužit až o</w:t>
      </w:r>
      <w:r>
        <w:rPr>
          <w:rFonts w:ascii="Times New Roman" w:hAnsi="Times New Roman"/>
          <w:sz w:val="24"/>
          <w:szCs w:val="24"/>
          <w:highlight w:val="white"/>
        </w:rPr>
        <w:t> </w:t>
      </w:r>
      <w:r w:rsidRPr="00D24557">
        <w:rPr>
          <w:rFonts w:ascii="Times New Roman" w:hAnsi="Times New Roman"/>
          <w:sz w:val="24"/>
          <w:szCs w:val="24"/>
          <w:highlight w:val="white"/>
        </w:rPr>
        <w:t>další tři měsíce.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(3) Úřad může rozhodnout o</w:t>
      </w:r>
      <w:r>
        <w:rPr>
          <w:rFonts w:ascii="Times New Roman" w:hAnsi="Times New Roman"/>
          <w:sz w:val="24"/>
          <w:szCs w:val="24"/>
          <w:highlight w:val="white"/>
        </w:rPr>
        <w:t> </w:t>
      </w:r>
      <w:r w:rsidRPr="00D24557">
        <w:rPr>
          <w:rFonts w:ascii="Times New Roman" w:hAnsi="Times New Roman"/>
          <w:sz w:val="24"/>
          <w:szCs w:val="24"/>
          <w:highlight w:val="white"/>
        </w:rPr>
        <w:t>přerušení, nebo ukončení poskytování určité služby elektronických komunikací nebo souboru služeb, pokud by toto poskytování mohlo vést ke značnému narušení hospodářské soutěže, a</w:t>
      </w:r>
      <w:r>
        <w:rPr>
          <w:rFonts w:ascii="Times New Roman" w:hAnsi="Times New Roman"/>
          <w:sz w:val="24"/>
          <w:szCs w:val="24"/>
          <w:highlight w:val="white"/>
        </w:rPr>
        <w:t> </w:t>
      </w:r>
      <w:r w:rsidRPr="00D24557">
        <w:rPr>
          <w:rFonts w:ascii="Times New Roman" w:hAnsi="Times New Roman"/>
          <w:sz w:val="24"/>
          <w:szCs w:val="24"/>
          <w:highlight w:val="white"/>
        </w:rPr>
        <w:t>to do doby, než podnikatel poskytující tuto službu začne plnit uložené povinnosti podle § 84 odst. 1.</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(4) Úřad rozhodne o</w:t>
      </w:r>
      <w:r>
        <w:rPr>
          <w:rFonts w:ascii="Times New Roman" w:hAnsi="Times New Roman"/>
          <w:b/>
          <w:sz w:val="24"/>
          <w:szCs w:val="24"/>
        </w:rPr>
        <w:t> </w:t>
      </w:r>
      <w:r w:rsidRPr="00D24557">
        <w:rPr>
          <w:rFonts w:ascii="Times New Roman" w:hAnsi="Times New Roman"/>
          <w:b/>
          <w:sz w:val="24"/>
          <w:szCs w:val="24"/>
        </w:rPr>
        <w:t>přerušení nebo ukončení zajišťování sítě elektronických komunikací nebo poskytování služby elektronických komunikací, pokud povinná osoba v</w:t>
      </w:r>
      <w:r>
        <w:rPr>
          <w:rFonts w:ascii="Times New Roman" w:hAnsi="Times New Roman"/>
          <w:b/>
          <w:sz w:val="24"/>
          <w:szCs w:val="24"/>
        </w:rPr>
        <w:t> </w:t>
      </w:r>
      <w:r w:rsidRPr="00D24557">
        <w:rPr>
          <w:rFonts w:ascii="Times New Roman" w:hAnsi="Times New Roman"/>
          <w:b/>
          <w:sz w:val="24"/>
          <w:szCs w:val="24"/>
        </w:rPr>
        <w:t>případě závažného nebo opakovaného porušení povinností a</w:t>
      </w:r>
      <w:r>
        <w:rPr>
          <w:rFonts w:ascii="Times New Roman" w:hAnsi="Times New Roman"/>
          <w:b/>
          <w:sz w:val="24"/>
          <w:szCs w:val="24"/>
        </w:rPr>
        <w:t> </w:t>
      </w:r>
      <w:r w:rsidRPr="00D24557">
        <w:rPr>
          <w:rFonts w:ascii="Times New Roman" w:hAnsi="Times New Roman"/>
          <w:b/>
          <w:sz w:val="24"/>
          <w:szCs w:val="24"/>
        </w:rPr>
        <w:t>podmínek podle odstavce 1 nezjednala nápravu v</w:t>
      </w:r>
      <w:r>
        <w:rPr>
          <w:rFonts w:ascii="Times New Roman" w:hAnsi="Times New Roman"/>
          <w:b/>
          <w:sz w:val="24"/>
          <w:szCs w:val="24"/>
        </w:rPr>
        <w:t> </w:t>
      </w:r>
      <w:r w:rsidRPr="00D24557">
        <w:rPr>
          <w:rFonts w:ascii="Times New Roman" w:hAnsi="Times New Roman"/>
          <w:b/>
          <w:sz w:val="24"/>
          <w:szCs w:val="24"/>
        </w:rPr>
        <w:t>Úřadem stanovené lhůtě.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Poskytování informací Úřadu</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115</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Povinná osoba poskytne Úřadu na jeho žádost a</w:t>
      </w:r>
      <w:r>
        <w:rPr>
          <w:rFonts w:ascii="Times New Roman" w:hAnsi="Times New Roman"/>
          <w:sz w:val="24"/>
          <w:szCs w:val="24"/>
          <w:highlight w:val="white"/>
        </w:rPr>
        <w:t> </w:t>
      </w:r>
      <w:r w:rsidRPr="00D24557">
        <w:rPr>
          <w:rFonts w:ascii="Times New Roman" w:hAnsi="Times New Roman"/>
          <w:sz w:val="24"/>
          <w:szCs w:val="24"/>
          <w:highlight w:val="white"/>
        </w:rPr>
        <w:t xml:space="preserve">v jím stanovené přiměřené lhůtě, </w:t>
      </w:r>
      <w:r w:rsidRPr="00D24557">
        <w:rPr>
          <w:rFonts w:ascii="Times New Roman" w:hAnsi="Times New Roman"/>
          <w:strike/>
          <w:sz w:val="24"/>
          <w:szCs w:val="24"/>
          <w:highlight w:val="white"/>
        </w:rPr>
        <w:t>formě</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podobě</w:t>
      </w:r>
      <w:r w:rsidRPr="00D24557">
        <w:rPr>
          <w:rFonts w:ascii="Times New Roman" w:hAnsi="Times New Roman"/>
          <w:sz w:val="24"/>
          <w:szCs w:val="24"/>
          <w:highlight w:val="white"/>
        </w:rPr>
        <w:t xml:space="preserve"> a</w:t>
      </w:r>
      <w:r>
        <w:rPr>
          <w:rFonts w:ascii="Times New Roman" w:hAnsi="Times New Roman"/>
          <w:sz w:val="24"/>
          <w:szCs w:val="24"/>
          <w:highlight w:val="white"/>
        </w:rPr>
        <w:t> </w:t>
      </w:r>
      <w:r w:rsidRPr="00D24557">
        <w:rPr>
          <w:rFonts w:ascii="Times New Roman" w:hAnsi="Times New Roman"/>
          <w:sz w:val="24"/>
          <w:szCs w:val="24"/>
          <w:highlight w:val="white"/>
        </w:rPr>
        <w:t>rozsahu úplné a</w:t>
      </w:r>
      <w:r>
        <w:rPr>
          <w:rFonts w:ascii="Times New Roman" w:hAnsi="Times New Roman"/>
          <w:sz w:val="24"/>
          <w:szCs w:val="24"/>
          <w:highlight w:val="white"/>
        </w:rPr>
        <w:t> </w:t>
      </w:r>
      <w:r w:rsidRPr="00D24557">
        <w:rPr>
          <w:rFonts w:ascii="Times New Roman" w:hAnsi="Times New Roman"/>
          <w:sz w:val="24"/>
          <w:szCs w:val="24"/>
          <w:highlight w:val="white"/>
        </w:rPr>
        <w:t>pravdivé informace včetně finančních a</w:t>
      </w:r>
      <w:r>
        <w:rPr>
          <w:rFonts w:ascii="Times New Roman" w:hAnsi="Times New Roman"/>
          <w:sz w:val="24"/>
          <w:szCs w:val="24"/>
          <w:highlight w:val="white"/>
        </w:rPr>
        <w:t> </w:t>
      </w:r>
      <w:r w:rsidRPr="00D24557">
        <w:rPr>
          <w:rFonts w:ascii="Times New Roman" w:hAnsi="Times New Roman"/>
          <w:sz w:val="24"/>
          <w:szCs w:val="24"/>
          <w:highlight w:val="white"/>
        </w:rPr>
        <w:t>údaje a</w:t>
      </w:r>
      <w:r>
        <w:rPr>
          <w:rFonts w:ascii="Times New Roman" w:hAnsi="Times New Roman"/>
          <w:sz w:val="24"/>
          <w:szCs w:val="24"/>
          <w:highlight w:val="white"/>
        </w:rPr>
        <w:t> </w:t>
      </w:r>
      <w:r w:rsidRPr="00D24557">
        <w:rPr>
          <w:rFonts w:ascii="Times New Roman" w:hAnsi="Times New Roman"/>
          <w:sz w:val="24"/>
          <w:szCs w:val="24"/>
          <w:highlight w:val="white"/>
        </w:rPr>
        <w:t>podklady, které jsou nezbytné k</w:t>
      </w:r>
      <w:r>
        <w:rPr>
          <w:rFonts w:ascii="Times New Roman" w:hAnsi="Times New Roman"/>
          <w:sz w:val="24"/>
          <w:szCs w:val="24"/>
          <w:highlight w:val="white"/>
        </w:rPr>
        <w:t> </w:t>
      </w:r>
      <w:r w:rsidRPr="00D24557">
        <w:rPr>
          <w:rFonts w:ascii="Times New Roman" w:hAnsi="Times New Roman"/>
          <w:sz w:val="24"/>
          <w:szCs w:val="24"/>
          <w:highlight w:val="white"/>
        </w:rPr>
        <w:t>plnění činností, k</w:t>
      </w:r>
      <w:r>
        <w:rPr>
          <w:rFonts w:ascii="Times New Roman" w:hAnsi="Times New Roman"/>
          <w:sz w:val="24"/>
          <w:szCs w:val="24"/>
          <w:highlight w:val="white"/>
        </w:rPr>
        <w:t> </w:t>
      </w:r>
      <w:r w:rsidRPr="00D24557">
        <w:rPr>
          <w:rFonts w:ascii="Times New Roman" w:hAnsi="Times New Roman"/>
          <w:sz w:val="24"/>
          <w:szCs w:val="24"/>
          <w:highlight w:val="white"/>
        </w:rPr>
        <w:t>nimž je podle tohoto zákona Úřad příslušný. Součástí žádosti Úřadu je odůvodnění včetně uvedení účelu, pro který Úřad informace, údaje a</w:t>
      </w:r>
      <w:r>
        <w:rPr>
          <w:rFonts w:ascii="Times New Roman" w:hAnsi="Times New Roman"/>
          <w:sz w:val="24"/>
          <w:szCs w:val="24"/>
          <w:highlight w:val="white"/>
        </w:rPr>
        <w:t> </w:t>
      </w:r>
      <w:r w:rsidRPr="00D24557">
        <w:rPr>
          <w:rFonts w:ascii="Times New Roman" w:hAnsi="Times New Roman"/>
          <w:sz w:val="24"/>
          <w:szCs w:val="24"/>
          <w:highlight w:val="white"/>
        </w:rPr>
        <w:t>podklady vyžaduje. Úřad nevyžaduje více informací, než je přiměřené účelu, pro který jsou získávány.</w:t>
      </w:r>
      <w:r w:rsidRPr="00D24557">
        <w:rPr>
          <w:rFonts w:ascii="Times New Roman" w:hAnsi="Times New Roman"/>
          <w:sz w:val="24"/>
          <w:szCs w:val="24"/>
        </w:rPr>
        <w:t xml:space="preserve"> </w:t>
      </w:r>
      <w:r>
        <w:rPr>
          <w:rFonts w:ascii="Times New Roman" w:hAnsi="Times New Roman"/>
          <w:b/>
          <w:sz w:val="24"/>
          <w:szCs w:val="24"/>
        </w:rPr>
        <w:t>Nepostačují-li</w:t>
      </w:r>
      <w:r w:rsidRPr="00D24557">
        <w:rPr>
          <w:rFonts w:ascii="Times New Roman" w:hAnsi="Times New Roman"/>
          <w:b/>
          <w:sz w:val="24"/>
          <w:szCs w:val="24"/>
        </w:rPr>
        <w:t xml:space="preserve"> informace poskytnuté povinnou osobou k</w:t>
      </w:r>
      <w:r>
        <w:rPr>
          <w:rFonts w:ascii="Times New Roman" w:hAnsi="Times New Roman"/>
          <w:b/>
          <w:sz w:val="24"/>
          <w:szCs w:val="24"/>
        </w:rPr>
        <w:t> </w:t>
      </w:r>
      <w:r w:rsidRPr="00D24557">
        <w:rPr>
          <w:rFonts w:ascii="Times New Roman" w:hAnsi="Times New Roman"/>
          <w:b/>
          <w:sz w:val="24"/>
          <w:szCs w:val="24"/>
        </w:rPr>
        <w:t>tomu, aby mohly Úřad, příslušné orgány veřejné moci a</w:t>
      </w:r>
      <w:r>
        <w:rPr>
          <w:rFonts w:ascii="Times New Roman" w:hAnsi="Times New Roman"/>
          <w:b/>
          <w:sz w:val="24"/>
          <w:szCs w:val="24"/>
        </w:rPr>
        <w:t> </w:t>
      </w:r>
      <w:r w:rsidRPr="00D24557">
        <w:rPr>
          <w:rFonts w:ascii="Times New Roman" w:hAnsi="Times New Roman"/>
          <w:b/>
          <w:sz w:val="24"/>
          <w:szCs w:val="24"/>
        </w:rPr>
        <w:t>Sdružení BEREC vykonávat své povinnosti v</w:t>
      </w:r>
      <w:r>
        <w:rPr>
          <w:rFonts w:ascii="Times New Roman" w:hAnsi="Times New Roman"/>
          <w:b/>
          <w:sz w:val="24"/>
          <w:szCs w:val="24"/>
        </w:rPr>
        <w:t> </w:t>
      </w:r>
      <w:r w:rsidRPr="00D24557">
        <w:rPr>
          <w:rFonts w:ascii="Times New Roman" w:hAnsi="Times New Roman"/>
          <w:b/>
          <w:sz w:val="24"/>
          <w:szCs w:val="24"/>
        </w:rPr>
        <w:t>oblasti regulace podle právních předpisů nebo práva Evropské unie, mohou být o</w:t>
      </w:r>
      <w:r>
        <w:rPr>
          <w:rFonts w:ascii="Times New Roman" w:hAnsi="Times New Roman"/>
          <w:b/>
          <w:sz w:val="24"/>
          <w:szCs w:val="24"/>
        </w:rPr>
        <w:t> </w:t>
      </w:r>
      <w:r w:rsidRPr="00D24557">
        <w:rPr>
          <w:rFonts w:ascii="Times New Roman" w:hAnsi="Times New Roman"/>
          <w:b/>
          <w:sz w:val="24"/>
          <w:szCs w:val="24"/>
        </w:rPr>
        <w:t>tyto informace požádány Úřadem jiné příslušné osoby působící v</w:t>
      </w:r>
      <w:r>
        <w:rPr>
          <w:rFonts w:ascii="Times New Roman" w:hAnsi="Times New Roman"/>
          <w:b/>
          <w:sz w:val="24"/>
          <w:szCs w:val="24"/>
        </w:rPr>
        <w:t> </w:t>
      </w:r>
      <w:r w:rsidRPr="00D24557">
        <w:rPr>
          <w:rFonts w:ascii="Times New Roman" w:hAnsi="Times New Roman"/>
          <w:b/>
          <w:sz w:val="24"/>
          <w:szCs w:val="24"/>
        </w:rPr>
        <w:t>odvětví elektronických komunikací nebo v</w:t>
      </w:r>
      <w:r>
        <w:rPr>
          <w:rFonts w:ascii="Times New Roman" w:hAnsi="Times New Roman"/>
          <w:b/>
          <w:sz w:val="24"/>
          <w:szCs w:val="24"/>
        </w:rPr>
        <w:t> </w:t>
      </w:r>
      <w:r w:rsidRPr="00D24557">
        <w:rPr>
          <w:rFonts w:ascii="Times New Roman" w:hAnsi="Times New Roman"/>
          <w:b/>
          <w:sz w:val="24"/>
          <w:szCs w:val="24"/>
        </w:rPr>
        <w:t>odvětví, jež s</w:t>
      </w:r>
      <w:r>
        <w:rPr>
          <w:rFonts w:ascii="Times New Roman" w:hAnsi="Times New Roman"/>
          <w:b/>
          <w:sz w:val="24"/>
          <w:szCs w:val="24"/>
        </w:rPr>
        <w:t> </w:t>
      </w:r>
      <w:r w:rsidRPr="00D24557">
        <w:rPr>
          <w:rFonts w:ascii="Times New Roman" w:hAnsi="Times New Roman"/>
          <w:b/>
          <w:sz w:val="24"/>
          <w:szCs w:val="24"/>
        </w:rPr>
        <w:t>odvětvím elektronických komunikací úzce souvisí. Pro účely poskytnutí informací pro účely zeměpisného mapování podle § 115a může Úřad požádat o</w:t>
      </w:r>
      <w:r>
        <w:rPr>
          <w:rFonts w:ascii="Times New Roman" w:hAnsi="Times New Roman"/>
          <w:b/>
          <w:sz w:val="24"/>
          <w:szCs w:val="24"/>
        </w:rPr>
        <w:t> </w:t>
      </w:r>
      <w:r w:rsidRPr="00D24557">
        <w:rPr>
          <w:rFonts w:ascii="Times New Roman" w:hAnsi="Times New Roman"/>
          <w:b/>
          <w:sz w:val="24"/>
          <w:szCs w:val="24"/>
        </w:rPr>
        <w:t>informace i</w:t>
      </w:r>
      <w:r>
        <w:rPr>
          <w:rFonts w:ascii="Times New Roman" w:hAnsi="Times New Roman"/>
          <w:b/>
          <w:sz w:val="24"/>
          <w:szCs w:val="24"/>
        </w:rPr>
        <w:t> </w:t>
      </w:r>
      <w:r w:rsidRPr="00D24557">
        <w:rPr>
          <w:rFonts w:ascii="Times New Roman" w:hAnsi="Times New Roman"/>
          <w:b/>
          <w:sz w:val="24"/>
          <w:szCs w:val="24"/>
        </w:rPr>
        <w:t>orgán veřejné moci.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(2) Pro účely plnění povinností podle tohoto zákona provádí Úřad pravidelný sběr informací. Úplné a</w:t>
      </w:r>
      <w:r w:rsidRPr="003A6CE4">
        <w:rPr>
          <w:rFonts w:ascii="Times New Roman" w:hAnsi="Times New Roman"/>
          <w:b/>
          <w:sz w:val="24"/>
          <w:szCs w:val="24"/>
        </w:rPr>
        <w:t xml:space="preserve"> </w:t>
      </w:r>
      <w:r w:rsidRPr="00D24557">
        <w:rPr>
          <w:rFonts w:ascii="Times New Roman" w:hAnsi="Times New Roman"/>
          <w:b/>
          <w:sz w:val="24"/>
          <w:szCs w:val="24"/>
        </w:rPr>
        <w:t>pravdivé informace pro provádění analýz trhů za účelem zajištění efektivně konkurenčního trhu, pro mezinárodní vykazování, státní statistickou službu a</w:t>
      </w:r>
      <w:r w:rsidRPr="003A6CE4">
        <w:rPr>
          <w:rFonts w:ascii="Times New Roman" w:hAnsi="Times New Roman"/>
          <w:b/>
          <w:sz w:val="24"/>
          <w:szCs w:val="24"/>
        </w:rPr>
        <w:t xml:space="preserve"> </w:t>
      </w:r>
      <w:r w:rsidRPr="00D24557">
        <w:rPr>
          <w:rFonts w:ascii="Times New Roman" w:hAnsi="Times New Roman"/>
          <w:b/>
          <w:sz w:val="24"/>
          <w:szCs w:val="24"/>
        </w:rPr>
        <w:t xml:space="preserve">pro zeměpisné mapování podle § 115a </w:t>
      </w:r>
      <w:r w:rsidRPr="003A6CE4">
        <w:rPr>
          <w:rFonts w:ascii="Times New Roman" w:hAnsi="Times New Roman"/>
          <w:b/>
          <w:sz w:val="24"/>
          <w:szCs w:val="24"/>
        </w:rPr>
        <w:t xml:space="preserve">podle stavu k 30. červnu a 31. prosinci </w:t>
      </w:r>
      <w:r w:rsidRPr="00D24557">
        <w:rPr>
          <w:rFonts w:ascii="Times New Roman" w:hAnsi="Times New Roman"/>
          <w:b/>
          <w:sz w:val="24"/>
          <w:szCs w:val="24"/>
        </w:rPr>
        <w:t xml:space="preserve">je </w:t>
      </w:r>
      <w:r w:rsidRPr="003A6CE4">
        <w:rPr>
          <w:rFonts w:ascii="Times New Roman" w:hAnsi="Times New Roman"/>
          <w:b/>
          <w:sz w:val="24"/>
          <w:szCs w:val="24"/>
        </w:rPr>
        <w:t>podnikatel, který podle § 8 odst. 2 oznámil podnikání, povinen</w:t>
      </w:r>
      <w:r w:rsidRPr="00D24557">
        <w:rPr>
          <w:rFonts w:ascii="Times New Roman" w:hAnsi="Times New Roman"/>
          <w:b/>
          <w:sz w:val="24"/>
          <w:szCs w:val="24"/>
        </w:rPr>
        <w:t xml:space="preserve"> pravidelně předávat Úřadu prostřednictvím programové aplikace na elektronickém formuláři</w:t>
      </w:r>
      <w:r w:rsidRPr="003A6CE4">
        <w:rPr>
          <w:rFonts w:ascii="Times New Roman" w:hAnsi="Times New Roman"/>
          <w:b/>
          <w:sz w:val="24"/>
          <w:szCs w:val="24"/>
        </w:rPr>
        <w:t>, a to za podmínek podle odstavce 3 a ve lhůtě nebo termínu stanoveném v elektronickém formuláři</w:t>
      </w:r>
      <w:r>
        <w:rPr>
          <w:rFonts w:ascii="Times New Roman" w:hAnsi="Times New Roman"/>
          <w:b/>
          <w:sz w:val="24"/>
          <w:szCs w:val="24"/>
        </w:rPr>
        <w:t>;</w:t>
      </w:r>
      <w:r w:rsidRPr="003A6CE4">
        <w:rPr>
          <w:rFonts w:ascii="Times New Roman" w:hAnsi="Times New Roman"/>
          <w:b/>
          <w:sz w:val="24"/>
          <w:szCs w:val="24"/>
        </w:rPr>
        <w:t xml:space="preserve"> doba pro splnění povinnosti nesmí být kratší než 30 dnů</w:t>
      </w:r>
      <w:r w:rsidRPr="00D24557">
        <w:rPr>
          <w:rFonts w:ascii="Times New Roman" w:hAnsi="Times New Roman"/>
          <w:b/>
          <w:sz w:val="24"/>
          <w:szCs w:val="24"/>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 xml:space="preserve">(3) </w:t>
      </w:r>
      <w:r>
        <w:rPr>
          <w:rFonts w:ascii="Times New Roman" w:hAnsi="Times New Roman"/>
          <w:b/>
          <w:sz w:val="24"/>
          <w:szCs w:val="24"/>
        </w:rPr>
        <w:t>Nestanoví-li</w:t>
      </w:r>
      <w:r w:rsidRPr="009707E4">
        <w:rPr>
          <w:rFonts w:ascii="Times New Roman" w:hAnsi="Times New Roman"/>
          <w:b/>
          <w:sz w:val="24"/>
          <w:szCs w:val="24"/>
        </w:rPr>
        <w:t xml:space="preserve"> Úřad v žádosti podle odstavce 1 jinak, je osoba podle odstavce 1 povinna předávat Úřadem požadované informace prostřednictvím programové aplikace na elektronickém formuláři dostupném v této aplikaci. Vzory formulářů Úřad uveřejňuje</w:t>
      </w:r>
      <w:r>
        <w:rPr>
          <w:rFonts w:ascii="Times New Roman" w:hAnsi="Times New Roman"/>
          <w:b/>
          <w:sz w:val="24"/>
          <w:szCs w:val="24"/>
        </w:rPr>
        <w:t xml:space="preserve"> na své internetové stránce</w:t>
      </w:r>
      <w:r w:rsidRPr="009707E4">
        <w:rPr>
          <w:rFonts w:ascii="Times New Roman" w:hAnsi="Times New Roman"/>
          <w:b/>
          <w:sz w:val="24"/>
          <w:szCs w:val="24"/>
        </w:rPr>
        <w:t xml:space="preserve">. Žádost o přístup do programové aplikace </w:t>
      </w:r>
      <w:r w:rsidRPr="00D24557">
        <w:rPr>
          <w:rFonts w:ascii="Times New Roman" w:hAnsi="Times New Roman"/>
          <w:b/>
          <w:sz w:val="24"/>
          <w:szCs w:val="24"/>
        </w:rPr>
        <w:t>lze podat v</w:t>
      </w:r>
      <w:r w:rsidRPr="009707E4">
        <w:rPr>
          <w:rFonts w:ascii="Times New Roman" w:hAnsi="Times New Roman"/>
          <w:b/>
          <w:sz w:val="24"/>
          <w:szCs w:val="24"/>
        </w:rPr>
        <w:t xml:space="preserve"> </w:t>
      </w:r>
      <w:r w:rsidRPr="00D24557">
        <w:rPr>
          <w:rFonts w:ascii="Times New Roman" w:hAnsi="Times New Roman"/>
          <w:b/>
          <w:sz w:val="24"/>
          <w:szCs w:val="24"/>
        </w:rPr>
        <w:t>listinné nebo elektronické podobě. Podpis na žádosti o</w:t>
      </w:r>
      <w:r w:rsidRPr="009707E4">
        <w:rPr>
          <w:rFonts w:ascii="Times New Roman" w:hAnsi="Times New Roman"/>
          <w:b/>
          <w:sz w:val="24"/>
          <w:szCs w:val="24"/>
        </w:rPr>
        <w:t xml:space="preserve"> </w:t>
      </w:r>
      <w:r w:rsidRPr="00D24557">
        <w:rPr>
          <w:rFonts w:ascii="Times New Roman" w:hAnsi="Times New Roman"/>
          <w:b/>
          <w:sz w:val="24"/>
          <w:szCs w:val="24"/>
        </w:rPr>
        <w:t>přístup do programové aplikace v</w:t>
      </w:r>
      <w:r w:rsidRPr="009707E4">
        <w:rPr>
          <w:rFonts w:ascii="Times New Roman" w:hAnsi="Times New Roman"/>
          <w:b/>
          <w:sz w:val="24"/>
          <w:szCs w:val="24"/>
        </w:rPr>
        <w:t xml:space="preserve"> </w:t>
      </w:r>
      <w:r w:rsidRPr="00D24557">
        <w:rPr>
          <w:rFonts w:ascii="Times New Roman" w:hAnsi="Times New Roman"/>
          <w:b/>
          <w:sz w:val="24"/>
          <w:szCs w:val="24"/>
        </w:rPr>
        <w:t>listinné podobě musí být úředně ověřen. Žádost o</w:t>
      </w:r>
      <w:r w:rsidRPr="009707E4">
        <w:rPr>
          <w:rFonts w:ascii="Times New Roman" w:hAnsi="Times New Roman"/>
          <w:b/>
          <w:sz w:val="24"/>
          <w:szCs w:val="24"/>
        </w:rPr>
        <w:t xml:space="preserve"> </w:t>
      </w:r>
      <w:r w:rsidRPr="00D24557">
        <w:rPr>
          <w:rFonts w:ascii="Times New Roman" w:hAnsi="Times New Roman"/>
          <w:b/>
          <w:sz w:val="24"/>
          <w:szCs w:val="24"/>
        </w:rPr>
        <w:t>přístup do programové aplikace v</w:t>
      </w:r>
      <w:r w:rsidRPr="009707E4">
        <w:rPr>
          <w:rFonts w:ascii="Times New Roman" w:hAnsi="Times New Roman"/>
          <w:b/>
          <w:sz w:val="24"/>
          <w:szCs w:val="24"/>
        </w:rPr>
        <w:t xml:space="preserve"> </w:t>
      </w:r>
      <w:r w:rsidRPr="00D24557">
        <w:rPr>
          <w:rFonts w:ascii="Times New Roman" w:hAnsi="Times New Roman"/>
          <w:b/>
          <w:sz w:val="24"/>
          <w:szCs w:val="24"/>
        </w:rPr>
        <w:t xml:space="preserve">elektronické podobě musí být podepsána způsobem, se kterým jiný právní předpis spojuje účinky vlastnoručního </w:t>
      </w:r>
      <w:r w:rsidRPr="009707E4">
        <w:rPr>
          <w:rFonts w:ascii="Times New Roman" w:hAnsi="Times New Roman"/>
          <w:b/>
          <w:sz w:val="24"/>
          <w:szCs w:val="24"/>
        </w:rPr>
        <w:t xml:space="preserve">podpisu81). Úřad stanoví prováděcím právním předpisem technické a organizační podmínky používání programové aplikace a elektronického formuláře, zejména požadavky na registraci osoby podle odstavce 1 pro přístup do programové aplikace a </w:t>
      </w:r>
      <w:r>
        <w:rPr>
          <w:rFonts w:ascii="Times New Roman" w:hAnsi="Times New Roman"/>
          <w:b/>
          <w:sz w:val="24"/>
          <w:szCs w:val="24"/>
        </w:rPr>
        <w:t xml:space="preserve">na </w:t>
      </w:r>
      <w:r w:rsidRPr="009707E4">
        <w:rPr>
          <w:rFonts w:ascii="Times New Roman" w:hAnsi="Times New Roman"/>
          <w:b/>
          <w:sz w:val="24"/>
          <w:szCs w:val="24"/>
        </w:rPr>
        <w:t>určení oprávněné osoby pro předávání požadovaných údajů, a odkaz na internetovou stránku pro přístup do programové aplikace a elektronického formuláře</w:t>
      </w:r>
      <w:r w:rsidRPr="00D24557">
        <w:rPr>
          <w:rFonts w:ascii="Times New Roman" w:hAnsi="Times New Roman"/>
          <w:b/>
          <w:sz w:val="24"/>
          <w:szCs w:val="24"/>
        </w:rPr>
        <w:t>.</w:t>
      </w:r>
    </w:p>
    <w:p w:rsidR="00671916" w:rsidRPr="00D24557"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w:t>
      </w:r>
      <w:r w:rsidRPr="00D24557">
        <w:rPr>
          <w:rFonts w:ascii="Times New Roman" w:hAnsi="Times New Roman"/>
          <w:b/>
          <w:sz w:val="24"/>
          <w:szCs w:val="24"/>
          <w:highlight w:val="white"/>
        </w:rPr>
        <w:t>4</w:t>
      </w:r>
      <w:r w:rsidRPr="00D24557">
        <w:rPr>
          <w:rFonts w:ascii="Times New Roman" w:hAnsi="Times New Roman"/>
          <w:strike/>
          <w:sz w:val="24"/>
          <w:szCs w:val="24"/>
          <w:highlight w:val="white"/>
        </w:rPr>
        <w:t>2</w:t>
      </w:r>
      <w:r w:rsidRPr="00D24557">
        <w:rPr>
          <w:rFonts w:ascii="Times New Roman" w:hAnsi="Times New Roman"/>
          <w:sz w:val="24"/>
          <w:szCs w:val="24"/>
          <w:highlight w:val="white"/>
        </w:rPr>
        <w:t>) Povinná osoba předá Úřadu i</w:t>
      </w:r>
      <w:r>
        <w:rPr>
          <w:rFonts w:ascii="Times New Roman" w:hAnsi="Times New Roman"/>
          <w:sz w:val="24"/>
          <w:szCs w:val="24"/>
          <w:highlight w:val="white"/>
        </w:rPr>
        <w:t> </w:t>
      </w:r>
      <w:r w:rsidRPr="00D24557">
        <w:rPr>
          <w:rFonts w:ascii="Times New Roman" w:hAnsi="Times New Roman"/>
          <w:sz w:val="24"/>
          <w:szCs w:val="24"/>
          <w:highlight w:val="white"/>
        </w:rPr>
        <w:t>informace, údaje a</w:t>
      </w:r>
      <w:r>
        <w:rPr>
          <w:rFonts w:ascii="Times New Roman" w:hAnsi="Times New Roman"/>
          <w:sz w:val="24"/>
          <w:szCs w:val="24"/>
          <w:highlight w:val="white"/>
        </w:rPr>
        <w:t> </w:t>
      </w:r>
      <w:r w:rsidRPr="00D24557">
        <w:rPr>
          <w:rFonts w:ascii="Times New Roman" w:hAnsi="Times New Roman"/>
          <w:sz w:val="24"/>
          <w:szCs w:val="24"/>
          <w:highlight w:val="white"/>
        </w:rPr>
        <w:t xml:space="preserve">podklady podle odstavce 1, které obsahují osobní údaje, skutečnosti, které jsou předmětem obchodního tajemství, nebo skutečnosti, které jsou předmětem ochrany podle zvláštního právního předpisu </w:t>
      </w:r>
      <w:r w:rsidRPr="00D24557">
        <w:rPr>
          <w:rFonts w:ascii="Times New Roman" w:hAnsi="Times New Roman"/>
          <w:sz w:val="24"/>
          <w:szCs w:val="24"/>
          <w:highlight w:val="white"/>
          <w:vertAlign w:val="superscript"/>
        </w:rPr>
        <w:t>48)</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w:t>
      </w:r>
      <w:r w:rsidRPr="00D24557">
        <w:rPr>
          <w:rFonts w:ascii="Times New Roman" w:hAnsi="Times New Roman"/>
          <w:b/>
          <w:sz w:val="24"/>
          <w:szCs w:val="24"/>
          <w:highlight w:val="white"/>
        </w:rPr>
        <w:t>5</w:t>
      </w:r>
      <w:r w:rsidRPr="00D24557">
        <w:rPr>
          <w:rFonts w:ascii="Times New Roman" w:hAnsi="Times New Roman"/>
          <w:strike/>
          <w:sz w:val="24"/>
          <w:szCs w:val="24"/>
          <w:highlight w:val="white"/>
        </w:rPr>
        <w:t>3</w:t>
      </w:r>
      <w:r w:rsidRPr="00D24557">
        <w:rPr>
          <w:rFonts w:ascii="Times New Roman" w:hAnsi="Times New Roman"/>
          <w:sz w:val="24"/>
          <w:szCs w:val="24"/>
          <w:highlight w:val="white"/>
        </w:rPr>
        <w:t>) Úřad je oprávněn za podmínek podle odstavce 1 vyžadovat informace, údaje a</w:t>
      </w:r>
      <w:r>
        <w:rPr>
          <w:rFonts w:ascii="Times New Roman" w:hAnsi="Times New Roman"/>
          <w:sz w:val="24"/>
          <w:szCs w:val="24"/>
          <w:highlight w:val="white"/>
        </w:rPr>
        <w:t> </w:t>
      </w:r>
      <w:r w:rsidRPr="00D24557">
        <w:rPr>
          <w:rFonts w:ascii="Times New Roman" w:hAnsi="Times New Roman"/>
          <w:sz w:val="24"/>
          <w:szCs w:val="24"/>
          <w:highlight w:val="white"/>
        </w:rPr>
        <w:t>podklady zejména pro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kvalifikovaný odhad výše čistých nákladů univerzální služby (§ 39) a</w:t>
      </w:r>
      <w:r>
        <w:rPr>
          <w:rFonts w:ascii="Times New Roman" w:hAnsi="Times New Roman"/>
          <w:sz w:val="24"/>
          <w:szCs w:val="24"/>
          <w:highlight w:val="white"/>
        </w:rPr>
        <w:t> </w:t>
      </w:r>
      <w:r w:rsidRPr="00D24557">
        <w:rPr>
          <w:rFonts w:ascii="Times New Roman" w:hAnsi="Times New Roman"/>
          <w:sz w:val="24"/>
          <w:szCs w:val="24"/>
          <w:highlight w:val="white"/>
        </w:rPr>
        <w:t>pro výpočet čistých nákladů na poskytování univerzální služby,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kontrolu plnění parametrů kvality a</w:t>
      </w:r>
      <w:r>
        <w:rPr>
          <w:rFonts w:ascii="Times New Roman" w:hAnsi="Times New Roman"/>
          <w:sz w:val="24"/>
          <w:szCs w:val="24"/>
          <w:highlight w:val="white"/>
        </w:rPr>
        <w:t> </w:t>
      </w:r>
      <w:r w:rsidRPr="00D24557">
        <w:rPr>
          <w:rFonts w:ascii="Times New Roman" w:hAnsi="Times New Roman"/>
          <w:sz w:val="24"/>
          <w:szCs w:val="24"/>
          <w:highlight w:val="white"/>
        </w:rPr>
        <w:t>plnění výkonnostních cílů univerzální služby (§ 47),</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kontrolu plnění povinnosti zaplatit poplatky uvedené v</w:t>
      </w:r>
      <w:r>
        <w:rPr>
          <w:rFonts w:ascii="Times New Roman" w:hAnsi="Times New Roman"/>
          <w:sz w:val="24"/>
          <w:szCs w:val="24"/>
          <w:highlight w:val="white"/>
        </w:rPr>
        <w:t> </w:t>
      </w:r>
      <w:r w:rsidRPr="00D24557">
        <w:rPr>
          <w:rFonts w:ascii="Times New Roman" w:hAnsi="Times New Roman"/>
          <w:sz w:val="24"/>
          <w:szCs w:val="24"/>
          <w:highlight w:val="white"/>
        </w:rPr>
        <w:t>§ 133,</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kontrolu plnění zvláštních povinností uvedených v</w:t>
      </w:r>
      <w:r>
        <w:rPr>
          <w:rFonts w:ascii="Times New Roman" w:hAnsi="Times New Roman"/>
          <w:sz w:val="24"/>
          <w:szCs w:val="24"/>
          <w:highlight w:val="white"/>
        </w:rPr>
        <w:t> </w:t>
      </w:r>
      <w:r w:rsidRPr="00D24557">
        <w:rPr>
          <w:rFonts w:ascii="Times New Roman" w:hAnsi="Times New Roman"/>
          <w:sz w:val="24"/>
          <w:szCs w:val="24"/>
          <w:highlight w:val="white"/>
        </w:rPr>
        <w:t>§ 11,</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e) kontrolu plnění povinností a</w:t>
      </w:r>
      <w:r>
        <w:rPr>
          <w:rFonts w:ascii="Times New Roman" w:hAnsi="Times New Roman"/>
          <w:sz w:val="24"/>
          <w:szCs w:val="24"/>
          <w:highlight w:val="white"/>
        </w:rPr>
        <w:t> </w:t>
      </w:r>
      <w:r w:rsidRPr="00D24557">
        <w:rPr>
          <w:rFonts w:ascii="Times New Roman" w:hAnsi="Times New Roman"/>
          <w:sz w:val="24"/>
          <w:szCs w:val="24"/>
          <w:highlight w:val="white"/>
        </w:rPr>
        <w:t>podmínek stanovených všeobecným oprávněním,</w:t>
      </w:r>
      <w:r w:rsidRPr="00D24557">
        <w:rPr>
          <w:rFonts w:ascii="Times New Roman" w:hAnsi="Times New Roman"/>
          <w:sz w:val="24"/>
          <w:szCs w:val="24"/>
        </w:rPr>
        <w:t xml:space="preserve"> </w:t>
      </w:r>
      <w:r w:rsidRPr="00D24557">
        <w:rPr>
          <w:rFonts w:ascii="Times New Roman" w:hAnsi="Times New Roman"/>
          <w:b/>
          <w:sz w:val="24"/>
          <w:szCs w:val="24"/>
        </w:rPr>
        <w:t>přídělem rádiových kmitočtů,</w:t>
      </w:r>
      <w:r w:rsidRPr="00D24557">
        <w:rPr>
          <w:rFonts w:ascii="Times New Roman" w:hAnsi="Times New Roman"/>
          <w:sz w:val="24"/>
          <w:szCs w:val="24"/>
          <w:highlight w:val="white"/>
        </w:rPr>
        <w:t xml:space="preserve"> oprávněním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nebo oprávněním k</w:t>
      </w:r>
      <w:r>
        <w:rPr>
          <w:rFonts w:ascii="Times New Roman" w:hAnsi="Times New Roman"/>
          <w:sz w:val="24"/>
          <w:szCs w:val="24"/>
          <w:highlight w:val="white"/>
        </w:rPr>
        <w:t> </w:t>
      </w:r>
      <w:r w:rsidRPr="00D24557">
        <w:rPr>
          <w:rFonts w:ascii="Times New Roman" w:hAnsi="Times New Roman"/>
          <w:sz w:val="24"/>
          <w:szCs w:val="24"/>
          <w:highlight w:val="white"/>
        </w:rPr>
        <w:t>využívání čísel,</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f) posuzování žádosti o</w:t>
      </w:r>
      <w:r>
        <w:rPr>
          <w:rFonts w:ascii="Times New Roman" w:hAnsi="Times New Roman"/>
          <w:sz w:val="24"/>
          <w:szCs w:val="24"/>
          <w:highlight w:val="white"/>
        </w:rPr>
        <w:t> </w:t>
      </w:r>
      <w:r w:rsidRPr="00D24557">
        <w:rPr>
          <w:rFonts w:ascii="Times New Roman" w:hAnsi="Times New Roman"/>
          <w:sz w:val="24"/>
          <w:szCs w:val="24"/>
          <w:highlight w:val="white"/>
        </w:rPr>
        <w:t>udělení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nebo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čísel,</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g) uveřejňování srovnávacích přehledů o</w:t>
      </w:r>
      <w:r>
        <w:rPr>
          <w:rFonts w:ascii="Times New Roman" w:hAnsi="Times New Roman"/>
          <w:sz w:val="24"/>
          <w:szCs w:val="24"/>
          <w:highlight w:val="white"/>
        </w:rPr>
        <w:t> </w:t>
      </w:r>
      <w:r w:rsidRPr="00D24557">
        <w:rPr>
          <w:rFonts w:ascii="Times New Roman" w:hAnsi="Times New Roman"/>
          <w:sz w:val="24"/>
          <w:szCs w:val="24"/>
          <w:highlight w:val="white"/>
        </w:rPr>
        <w:t>kvalitě a</w:t>
      </w:r>
      <w:r>
        <w:rPr>
          <w:rFonts w:ascii="Times New Roman" w:hAnsi="Times New Roman"/>
          <w:sz w:val="24"/>
          <w:szCs w:val="24"/>
          <w:highlight w:val="white"/>
        </w:rPr>
        <w:t> </w:t>
      </w:r>
      <w:r w:rsidRPr="00D24557">
        <w:rPr>
          <w:rFonts w:ascii="Times New Roman" w:hAnsi="Times New Roman"/>
          <w:sz w:val="24"/>
          <w:szCs w:val="24"/>
          <w:highlight w:val="white"/>
        </w:rPr>
        <w:t>cenách služeb elektronických komunikací v</w:t>
      </w:r>
      <w:r>
        <w:rPr>
          <w:rFonts w:ascii="Times New Roman" w:hAnsi="Times New Roman"/>
          <w:sz w:val="24"/>
          <w:szCs w:val="24"/>
          <w:highlight w:val="white"/>
        </w:rPr>
        <w:t> </w:t>
      </w:r>
      <w:r w:rsidRPr="00D24557">
        <w:rPr>
          <w:rFonts w:ascii="Times New Roman" w:hAnsi="Times New Roman"/>
          <w:sz w:val="24"/>
          <w:szCs w:val="24"/>
          <w:highlight w:val="white"/>
        </w:rPr>
        <w:t>zájmu spotřebitelů,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h) analýzu trhu za účelem zajištění efektivně konkurenčního trhu,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i) regulaci cen,</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j) řešení sporů, zejména sporů o</w:t>
      </w:r>
      <w:r>
        <w:rPr>
          <w:rFonts w:ascii="Times New Roman" w:hAnsi="Times New Roman"/>
          <w:sz w:val="24"/>
          <w:szCs w:val="24"/>
          <w:highlight w:val="white"/>
        </w:rPr>
        <w:t> </w:t>
      </w:r>
      <w:r w:rsidRPr="00D24557">
        <w:rPr>
          <w:rFonts w:ascii="Times New Roman" w:hAnsi="Times New Roman"/>
          <w:sz w:val="24"/>
          <w:szCs w:val="24"/>
          <w:highlight w:val="white"/>
        </w:rPr>
        <w:t>přístupu a</w:t>
      </w:r>
      <w:r>
        <w:rPr>
          <w:rFonts w:ascii="Times New Roman" w:hAnsi="Times New Roman"/>
          <w:sz w:val="24"/>
          <w:szCs w:val="24"/>
          <w:highlight w:val="white"/>
        </w:rPr>
        <w:t> </w:t>
      </w:r>
      <w:r w:rsidRPr="00D24557">
        <w:rPr>
          <w:rFonts w:ascii="Times New Roman" w:hAnsi="Times New Roman"/>
          <w:sz w:val="24"/>
          <w:szCs w:val="24"/>
          <w:highlight w:val="white"/>
        </w:rPr>
        <w:t>sporů ve věcech vyúčtování ceny za poskytnutou službu,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k) kontrolu plnění povinností stanovených v</w:t>
      </w:r>
      <w:r>
        <w:rPr>
          <w:rFonts w:ascii="Times New Roman" w:hAnsi="Times New Roman"/>
          <w:sz w:val="24"/>
          <w:szCs w:val="24"/>
          <w:highlight w:val="white"/>
        </w:rPr>
        <w:t> </w:t>
      </w:r>
      <w:r w:rsidRPr="00D24557">
        <w:rPr>
          <w:rFonts w:ascii="Times New Roman" w:hAnsi="Times New Roman"/>
          <w:sz w:val="24"/>
          <w:szCs w:val="24"/>
          <w:highlight w:val="white"/>
        </w:rPr>
        <w:t xml:space="preserve">přímo použitelném předpisu Evropské unie </w:t>
      </w:r>
      <w:r w:rsidRPr="00D24557">
        <w:rPr>
          <w:rFonts w:ascii="Times New Roman" w:hAnsi="Times New Roman"/>
          <w:sz w:val="24"/>
          <w:szCs w:val="24"/>
          <w:highlight w:val="white"/>
          <w:vertAlign w:val="superscript"/>
        </w:rPr>
        <w:t>5a)</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l) zabezpečení efektivního využívání rádiových kmitočtů a</w:t>
      </w:r>
      <w:r>
        <w:rPr>
          <w:rFonts w:ascii="Times New Roman" w:hAnsi="Times New Roman"/>
          <w:sz w:val="24"/>
          <w:szCs w:val="24"/>
          <w:highlight w:val="white"/>
        </w:rPr>
        <w:t> </w:t>
      </w:r>
      <w:r w:rsidRPr="00D24557">
        <w:rPr>
          <w:rFonts w:ascii="Times New Roman" w:hAnsi="Times New Roman"/>
          <w:sz w:val="24"/>
          <w:szCs w:val="24"/>
          <w:highlight w:val="white"/>
        </w:rPr>
        <w:t>jejich účelnou správu,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m) sbírání informací o</w:t>
      </w:r>
      <w:r>
        <w:rPr>
          <w:rFonts w:ascii="Times New Roman" w:hAnsi="Times New Roman"/>
          <w:strike/>
          <w:sz w:val="24"/>
          <w:szCs w:val="24"/>
          <w:highlight w:val="white"/>
        </w:rPr>
        <w:t> </w:t>
      </w:r>
      <w:r w:rsidRPr="00D24557">
        <w:rPr>
          <w:rFonts w:ascii="Times New Roman" w:hAnsi="Times New Roman"/>
          <w:strike/>
          <w:sz w:val="24"/>
          <w:szCs w:val="24"/>
          <w:highlight w:val="white"/>
        </w:rPr>
        <w:t>budoucím rozvoji sítí nebo služeb včetně změn topologie sítí, pokud by mohly mít dopad na poskytování služeb na daném velkoobchodním trhu,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b/>
          <w:sz w:val="24"/>
          <w:szCs w:val="24"/>
        </w:rPr>
        <w:t>m) posuzování budoucího rozvoje sítí a</w:t>
      </w:r>
      <w:r>
        <w:rPr>
          <w:rFonts w:ascii="Times New Roman" w:hAnsi="Times New Roman"/>
          <w:b/>
          <w:sz w:val="24"/>
          <w:szCs w:val="24"/>
        </w:rPr>
        <w:t> </w:t>
      </w:r>
      <w:r w:rsidRPr="00D24557">
        <w:rPr>
          <w:rFonts w:ascii="Times New Roman" w:hAnsi="Times New Roman"/>
          <w:b/>
          <w:sz w:val="24"/>
          <w:szCs w:val="24"/>
        </w:rPr>
        <w:t>služeb, jenž by mohl mít dopad na velkoobchodní služby poskytované konkurentům, na územní pokrytí, na připojení dostupné koncovým uživatelům nebo na určování oblastí podle § 115a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n) kontrolu plnění povinností uvedených v</w:t>
      </w:r>
      <w:r>
        <w:rPr>
          <w:rFonts w:ascii="Times New Roman" w:hAnsi="Times New Roman"/>
          <w:sz w:val="24"/>
          <w:szCs w:val="24"/>
          <w:highlight w:val="white"/>
        </w:rPr>
        <w:t> </w:t>
      </w:r>
      <w:r w:rsidRPr="00D24557">
        <w:rPr>
          <w:rFonts w:ascii="Times New Roman" w:hAnsi="Times New Roman"/>
          <w:sz w:val="24"/>
          <w:szCs w:val="24"/>
          <w:highlight w:val="white"/>
        </w:rPr>
        <w:t>§ 98, 99 a</w:t>
      </w:r>
      <w:r>
        <w:rPr>
          <w:rFonts w:ascii="Times New Roman" w:hAnsi="Times New Roman"/>
          <w:sz w:val="24"/>
          <w:szCs w:val="24"/>
          <w:highlight w:val="white"/>
        </w:rPr>
        <w:t> </w:t>
      </w:r>
      <w:r w:rsidRPr="00D24557">
        <w:rPr>
          <w:rFonts w:ascii="Times New Roman" w:hAnsi="Times New Roman"/>
          <w:sz w:val="24"/>
          <w:szCs w:val="24"/>
          <w:highlight w:val="white"/>
        </w:rPr>
        <w:t>§ 55 odst. 1,</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trike/>
          <w:sz w:val="24"/>
          <w:szCs w:val="24"/>
          <w:highlight w:val="white"/>
        </w:rPr>
      </w:pPr>
      <w:r w:rsidRPr="00D24557">
        <w:rPr>
          <w:rFonts w:ascii="Times New Roman" w:hAnsi="Times New Roman"/>
          <w:sz w:val="24"/>
          <w:szCs w:val="24"/>
          <w:highlight w:val="white"/>
        </w:rPr>
        <w:t>o) posuzování sdílení prostředků nebo majetku podle § 84 odst. 4, a</w:t>
      </w:r>
      <w:r>
        <w:rPr>
          <w:rFonts w:ascii="Times New Roman" w:hAnsi="Times New Roman"/>
          <w:sz w:val="24"/>
          <w:szCs w:val="24"/>
          <w:highlight w:val="white"/>
        </w:rPr>
        <w:t> </w:t>
      </w:r>
      <w:r w:rsidRPr="00D24557">
        <w:rPr>
          <w:rFonts w:ascii="Times New Roman" w:hAnsi="Times New Roman"/>
          <w:sz w:val="24"/>
          <w:szCs w:val="24"/>
          <w:highlight w:val="white"/>
        </w:rPr>
        <w:t>to informace o</w:t>
      </w:r>
      <w:r>
        <w:rPr>
          <w:rFonts w:ascii="Times New Roman" w:hAnsi="Times New Roman"/>
          <w:sz w:val="24"/>
          <w:szCs w:val="24"/>
          <w:highlight w:val="white"/>
        </w:rPr>
        <w:t> </w:t>
      </w:r>
      <w:r w:rsidRPr="00D24557">
        <w:rPr>
          <w:rFonts w:ascii="Times New Roman" w:hAnsi="Times New Roman"/>
          <w:sz w:val="24"/>
          <w:szCs w:val="24"/>
          <w:highlight w:val="white"/>
        </w:rPr>
        <w:t>povaze, dostupnosti a</w:t>
      </w:r>
      <w:r>
        <w:rPr>
          <w:rFonts w:ascii="Times New Roman" w:hAnsi="Times New Roman"/>
          <w:sz w:val="24"/>
          <w:szCs w:val="24"/>
          <w:highlight w:val="white"/>
        </w:rPr>
        <w:t> </w:t>
      </w:r>
      <w:r w:rsidRPr="00D24557">
        <w:rPr>
          <w:rFonts w:ascii="Times New Roman" w:hAnsi="Times New Roman"/>
          <w:sz w:val="24"/>
          <w:szCs w:val="24"/>
          <w:highlight w:val="white"/>
        </w:rPr>
        <w:t>místa umístění těchto prostředků</w:t>
      </w:r>
      <w:r w:rsidRPr="00D24557">
        <w:rPr>
          <w:rFonts w:ascii="Times New Roman" w:hAnsi="Times New Roman"/>
          <w:strike/>
          <w:sz w:val="24"/>
          <w:szCs w:val="24"/>
          <w:highlight w:val="white"/>
        </w:rPr>
        <w:t>.</w:t>
      </w:r>
      <w:r w:rsidRPr="00D24557">
        <w:rPr>
          <w:rFonts w:ascii="Times New Roman" w:hAnsi="Times New Roman"/>
          <w:b/>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p) provádění zeměpisných mapování podle § 115a,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Pr>
          <w:rFonts w:ascii="Times New Roman" w:hAnsi="Times New Roman"/>
          <w:b/>
          <w:sz w:val="24"/>
          <w:szCs w:val="24"/>
        </w:rPr>
        <w:t>q</w:t>
      </w:r>
      <w:r w:rsidRPr="00D24557">
        <w:rPr>
          <w:rFonts w:ascii="Times New Roman" w:hAnsi="Times New Roman"/>
          <w:b/>
          <w:sz w:val="24"/>
          <w:szCs w:val="24"/>
        </w:rPr>
        <w:t>) sestavování a</w:t>
      </w:r>
      <w:r>
        <w:rPr>
          <w:rFonts w:ascii="Times New Roman" w:hAnsi="Times New Roman"/>
          <w:b/>
          <w:sz w:val="24"/>
          <w:szCs w:val="24"/>
        </w:rPr>
        <w:t> </w:t>
      </w:r>
      <w:r w:rsidRPr="00D24557">
        <w:rPr>
          <w:rFonts w:ascii="Times New Roman" w:hAnsi="Times New Roman"/>
          <w:b/>
          <w:sz w:val="24"/>
          <w:szCs w:val="24"/>
        </w:rPr>
        <w:t>vypracovávání přesně stanovených statistik, zpráv nebo studií,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Pr>
          <w:rFonts w:ascii="Times New Roman" w:hAnsi="Times New Roman"/>
          <w:b/>
          <w:sz w:val="24"/>
          <w:szCs w:val="24"/>
        </w:rPr>
        <w:t>r</w:t>
      </w:r>
      <w:r w:rsidRPr="00D24557">
        <w:rPr>
          <w:rFonts w:ascii="Times New Roman" w:hAnsi="Times New Roman"/>
          <w:b/>
          <w:sz w:val="24"/>
          <w:szCs w:val="24"/>
        </w:rPr>
        <w:t>) odpovědi na odůvodněné žádosti Sdružení BEREC o</w:t>
      </w:r>
      <w:r>
        <w:rPr>
          <w:rFonts w:ascii="Times New Roman" w:hAnsi="Times New Roman"/>
          <w:b/>
          <w:sz w:val="24"/>
          <w:szCs w:val="24"/>
        </w:rPr>
        <w:t> </w:t>
      </w:r>
      <w:r w:rsidRPr="00D24557">
        <w:rPr>
          <w:rFonts w:ascii="Times New Roman" w:hAnsi="Times New Roman"/>
          <w:b/>
          <w:sz w:val="24"/>
          <w:szCs w:val="24"/>
        </w:rPr>
        <w:t>informace.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(6) Úřad nesmí požadovat informace, o</w:t>
      </w:r>
      <w:r>
        <w:rPr>
          <w:rFonts w:ascii="Times New Roman" w:hAnsi="Times New Roman"/>
          <w:b/>
          <w:sz w:val="24"/>
          <w:szCs w:val="24"/>
        </w:rPr>
        <w:t> </w:t>
      </w:r>
      <w:r w:rsidRPr="00D24557">
        <w:rPr>
          <w:rFonts w:ascii="Times New Roman" w:hAnsi="Times New Roman"/>
          <w:b/>
          <w:sz w:val="24"/>
          <w:szCs w:val="24"/>
        </w:rPr>
        <w:t>které již požádal Sdružení BEREC podle přímo použitelného předpisu Evropské unie upravující zřízení Sdružení BEREC</w:t>
      </w:r>
      <w:r>
        <w:rPr>
          <w:rFonts w:ascii="Times New Roman" w:hAnsi="Times New Roman"/>
          <w:b/>
          <w:sz w:val="24"/>
          <w:szCs w:val="24"/>
          <w:vertAlign w:val="superscript"/>
        </w:rPr>
        <w:t>8</w:t>
      </w:r>
      <w:r w:rsidRPr="00D24557">
        <w:rPr>
          <w:rFonts w:ascii="Times New Roman" w:hAnsi="Times New Roman"/>
          <w:b/>
          <w:sz w:val="24"/>
          <w:szCs w:val="24"/>
          <w:vertAlign w:val="superscript"/>
        </w:rPr>
        <w:t>2)</w:t>
      </w:r>
      <w:r w:rsidRPr="00D24557">
        <w:rPr>
          <w:rFonts w:ascii="Times New Roman" w:hAnsi="Times New Roman"/>
          <w:b/>
          <w:sz w:val="24"/>
          <w:szCs w:val="24"/>
        </w:rPr>
        <w:t xml:space="preserve"> a</w:t>
      </w:r>
      <w:r>
        <w:rPr>
          <w:rFonts w:ascii="Times New Roman" w:hAnsi="Times New Roman"/>
          <w:b/>
          <w:sz w:val="24"/>
          <w:szCs w:val="24"/>
        </w:rPr>
        <w:t> </w:t>
      </w:r>
      <w:r w:rsidRPr="00D24557">
        <w:rPr>
          <w:rFonts w:ascii="Times New Roman" w:hAnsi="Times New Roman"/>
          <w:b/>
          <w:sz w:val="24"/>
          <w:szCs w:val="24"/>
        </w:rPr>
        <w:t>které mu byly Sdružením BEREC poskytnuty.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w:t>
      </w:r>
      <w:r w:rsidRPr="00D24557">
        <w:rPr>
          <w:rFonts w:ascii="Times New Roman" w:hAnsi="Times New Roman"/>
          <w:strike/>
          <w:sz w:val="24"/>
          <w:szCs w:val="24"/>
          <w:highlight w:val="white"/>
        </w:rPr>
        <w:t>4</w:t>
      </w:r>
      <w:r w:rsidRPr="00D24557">
        <w:rPr>
          <w:rFonts w:ascii="Times New Roman" w:hAnsi="Times New Roman"/>
          <w:b/>
          <w:sz w:val="24"/>
          <w:szCs w:val="24"/>
          <w:highlight w:val="white"/>
        </w:rPr>
        <w:t>7</w:t>
      </w:r>
      <w:r w:rsidRPr="00D24557">
        <w:rPr>
          <w:rFonts w:ascii="Times New Roman" w:hAnsi="Times New Roman"/>
          <w:sz w:val="24"/>
          <w:szCs w:val="24"/>
          <w:highlight w:val="white"/>
        </w:rPr>
        <w:t>) Informace, údaje a</w:t>
      </w:r>
      <w:r>
        <w:rPr>
          <w:rFonts w:ascii="Times New Roman" w:hAnsi="Times New Roman"/>
          <w:sz w:val="24"/>
          <w:szCs w:val="24"/>
          <w:highlight w:val="white"/>
        </w:rPr>
        <w:t> </w:t>
      </w:r>
      <w:r w:rsidRPr="00D24557">
        <w:rPr>
          <w:rFonts w:ascii="Times New Roman" w:hAnsi="Times New Roman"/>
          <w:sz w:val="24"/>
          <w:szCs w:val="24"/>
          <w:highlight w:val="white"/>
        </w:rPr>
        <w:t>podklady podle odstavce 3, s</w:t>
      </w:r>
      <w:r>
        <w:rPr>
          <w:rFonts w:ascii="Times New Roman" w:hAnsi="Times New Roman"/>
          <w:sz w:val="24"/>
          <w:szCs w:val="24"/>
          <w:highlight w:val="white"/>
        </w:rPr>
        <w:t> </w:t>
      </w:r>
      <w:r w:rsidRPr="00D24557">
        <w:rPr>
          <w:rFonts w:ascii="Times New Roman" w:hAnsi="Times New Roman"/>
          <w:sz w:val="24"/>
          <w:szCs w:val="24"/>
          <w:highlight w:val="white"/>
        </w:rPr>
        <w:t xml:space="preserve">výjimkou písmene g), nesmí Úřad požadovat od </w:t>
      </w:r>
      <w:r w:rsidRPr="00D24557">
        <w:rPr>
          <w:rFonts w:ascii="Times New Roman" w:hAnsi="Times New Roman"/>
          <w:strike/>
          <w:sz w:val="24"/>
          <w:szCs w:val="24"/>
          <w:highlight w:val="white"/>
        </w:rPr>
        <w:t>podnikatele</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osoby vykonávající komunikační činnost </w:t>
      </w:r>
      <w:r w:rsidRPr="00D24557">
        <w:rPr>
          <w:rFonts w:ascii="Times New Roman" w:hAnsi="Times New Roman"/>
          <w:sz w:val="24"/>
          <w:szCs w:val="24"/>
          <w:highlight w:val="white"/>
        </w:rPr>
        <w:t>před zahájením komunikační činnosti nebo v</w:t>
      </w:r>
      <w:r>
        <w:rPr>
          <w:rFonts w:ascii="Times New Roman" w:hAnsi="Times New Roman"/>
          <w:sz w:val="24"/>
          <w:szCs w:val="24"/>
          <w:highlight w:val="white"/>
        </w:rPr>
        <w:t> </w:t>
      </w:r>
      <w:r w:rsidRPr="00D24557">
        <w:rPr>
          <w:rFonts w:ascii="Times New Roman" w:hAnsi="Times New Roman"/>
          <w:sz w:val="24"/>
          <w:szCs w:val="24"/>
          <w:highlight w:val="white"/>
        </w:rPr>
        <w:t>rámci podmínek pro zahájení takové činnosti. Informace uvedené v</w:t>
      </w:r>
      <w:r>
        <w:rPr>
          <w:rFonts w:ascii="Times New Roman" w:hAnsi="Times New Roman"/>
          <w:sz w:val="24"/>
          <w:szCs w:val="24"/>
          <w:highlight w:val="white"/>
        </w:rPr>
        <w:t> </w:t>
      </w:r>
      <w:r w:rsidRPr="00D24557">
        <w:rPr>
          <w:rFonts w:ascii="Times New Roman" w:hAnsi="Times New Roman"/>
          <w:sz w:val="24"/>
          <w:szCs w:val="24"/>
          <w:highlight w:val="white"/>
        </w:rPr>
        <w:t>odstavci 3 písm. e) je Úřad oprávněn vyžadovat pouze pro účely kontroly zahájené z</w:t>
      </w:r>
      <w:r>
        <w:rPr>
          <w:rFonts w:ascii="Times New Roman" w:hAnsi="Times New Roman"/>
          <w:sz w:val="24"/>
          <w:szCs w:val="24"/>
          <w:highlight w:val="white"/>
        </w:rPr>
        <w:t> </w:t>
      </w:r>
      <w:r w:rsidRPr="00D24557">
        <w:rPr>
          <w:rFonts w:ascii="Times New Roman" w:hAnsi="Times New Roman"/>
          <w:sz w:val="24"/>
          <w:szCs w:val="24"/>
          <w:highlight w:val="white"/>
        </w:rPr>
        <w:t>vlastního podnětu nebo v</w:t>
      </w:r>
      <w:r>
        <w:rPr>
          <w:rFonts w:ascii="Times New Roman" w:hAnsi="Times New Roman"/>
          <w:sz w:val="24"/>
          <w:szCs w:val="24"/>
          <w:highlight w:val="white"/>
        </w:rPr>
        <w:t> </w:t>
      </w:r>
      <w:r w:rsidRPr="00D24557">
        <w:rPr>
          <w:rFonts w:ascii="Times New Roman" w:hAnsi="Times New Roman"/>
          <w:sz w:val="24"/>
          <w:szCs w:val="24"/>
          <w:highlight w:val="white"/>
        </w:rPr>
        <w:t>případě, kdy Úřad obdrží stížnost nebo jinou informaci o</w:t>
      </w:r>
      <w:r>
        <w:rPr>
          <w:rFonts w:ascii="Times New Roman" w:hAnsi="Times New Roman"/>
          <w:sz w:val="24"/>
          <w:szCs w:val="24"/>
          <w:highlight w:val="white"/>
        </w:rPr>
        <w:t> </w:t>
      </w:r>
      <w:r w:rsidRPr="00D24557">
        <w:rPr>
          <w:rFonts w:ascii="Times New Roman" w:hAnsi="Times New Roman"/>
          <w:sz w:val="24"/>
          <w:szCs w:val="24"/>
          <w:highlight w:val="white"/>
        </w:rPr>
        <w:t>porušování stanovených podmínek.</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w:t>
      </w:r>
      <w:r w:rsidRPr="00D24557">
        <w:rPr>
          <w:rFonts w:ascii="Times New Roman" w:hAnsi="Times New Roman"/>
          <w:strike/>
          <w:sz w:val="24"/>
          <w:szCs w:val="24"/>
          <w:highlight w:val="white"/>
        </w:rPr>
        <w:t>5</w:t>
      </w:r>
      <w:r w:rsidRPr="00D24557">
        <w:rPr>
          <w:rFonts w:ascii="Times New Roman" w:hAnsi="Times New Roman"/>
          <w:b/>
          <w:sz w:val="24"/>
          <w:szCs w:val="24"/>
          <w:highlight w:val="white"/>
        </w:rPr>
        <w:t>8</w:t>
      </w:r>
      <w:r w:rsidRPr="00D24557">
        <w:rPr>
          <w:rFonts w:ascii="Times New Roman" w:hAnsi="Times New Roman"/>
          <w:sz w:val="24"/>
          <w:szCs w:val="24"/>
          <w:highlight w:val="white"/>
        </w:rPr>
        <w:t>) Úřad je oprávněn provést kontrolu informací, údajů a</w:t>
      </w:r>
      <w:r>
        <w:rPr>
          <w:rFonts w:ascii="Times New Roman" w:hAnsi="Times New Roman"/>
          <w:sz w:val="24"/>
          <w:szCs w:val="24"/>
          <w:highlight w:val="white"/>
        </w:rPr>
        <w:t> </w:t>
      </w:r>
      <w:r w:rsidRPr="00D24557">
        <w:rPr>
          <w:rFonts w:ascii="Times New Roman" w:hAnsi="Times New Roman"/>
          <w:sz w:val="24"/>
          <w:szCs w:val="24"/>
          <w:highlight w:val="white"/>
        </w:rPr>
        <w:t xml:space="preserve">podkladů předložených podle odstavců 1 až </w:t>
      </w:r>
      <w:r w:rsidRPr="00D24557">
        <w:rPr>
          <w:rFonts w:ascii="Times New Roman" w:hAnsi="Times New Roman"/>
          <w:strike/>
          <w:sz w:val="24"/>
          <w:szCs w:val="24"/>
          <w:highlight w:val="white"/>
        </w:rPr>
        <w:t>3</w:t>
      </w:r>
      <w:r w:rsidRPr="00D24557">
        <w:rPr>
          <w:rFonts w:ascii="Times New Roman" w:hAnsi="Times New Roman"/>
          <w:sz w:val="24"/>
          <w:szCs w:val="24"/>
          <w:highlight w:val="white"/>
        </w:rPr>
        <w:t xml:space="preserve"> </w:t>
      </w:r>
      <w:r w:rsidRPr="00D24557">
        <w:rPr>
          <w:rFonts w:ascii="Times New Roman" w:hAnsi="Times New Roman"/>
          <w:b/>
          <w:bCs/>
          <w:sz w:val="24"/>
          <w:szCs w:val="24"/>
          <w:highlight w:val="white"/>
        </w:rPr>
        <w:t>5</w:t>
      </w:r>
      <w:r w:rsidRPr="00D24557">
        <w:rPr>
          <w:rFonts w:ascii="Times New Roman" w:hAnsi="Times New Roman"/>
          <w:sz w:val="24"/>
          <w:szCs w:val="24"/>
          <w:highlight w:val="white"/>
        </w:rPr>
        <w:t xml:space="preserve">. Úřad při kontrole postupuje podle zvláštního právního předpisu </w:t>
      </w:r>
      <w:r w:rsidRPr="00D24557">
        <w:rPr>
          <w:rFonts w:ascii="Times New Roman" w:hAnsi="Times New Roman"/>
          <w:sz w:val="24"/>
          <w:szCs w:val="24"/>
          <w:highlight w:val="white"/>
          <w:vertAlign w:val="superscript"/>
        </w:rPr>
        <w:t>47)</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w:t>
      </w:r>
      <w:r w:rsidRPr="00D24557">
        <w:rPr>
          <w:rFonts w:ascii="Times New Roman" w:hAnsi="Times New Roman"/>
          <w:strike/>
          <w:sz w:val="24"/>
          <w:szCs w:val="24"/>
          <w:highlight w:val="white"/>
        </w:rPr>
        <w:t>6</w:t>
      </w:r>
      <w:r w:rsidRPr="00D24557">
        <w:rPr>
          <w:rFonts w:ascii="Times New Roman" w:hAnsi="Times New Roman"/>
          <w:b/>
          <w:sz w:val="24"/>
          <w:szCs w:val="24"/>
          <w:highlight w:val="white"/>
        </w:rPr>
        <w:t>9</w:t>
      </w:r>
      <w:r w:rsidRPr="00D24557">
        <w:rPr>
          <w:rFonts w:ascii="Times New Roman" w:hAnsi="Times New Roman"/>
          <w:sz w:val="24"/>
          <w:szCs w:val="24"/>
          <w:highlight w:val="white"/>
        </w:rPr>
        <w:t>) Informace, podklady a</w:t>
      </w:r>
      <w:r>
        <w:rPr>
          <w:rFonts w:ascii="Times New Roman" w:hAnsi="Times New Roman"/>
          <w:sz w:val="24"/>
          <w:szCs w:val="24"/>
          <w:highlight w:val="white"/>
        </w:rPr>
        <w:t> </w:t>
      </w:r>
      <w:r w:rsidRPr="00D24557">
        <w:rPr>
          <w:rFonts w:ascii="Times New Roman" w:hAnsi="Times New Roman"/>
          <w:sz w:val="24"/>
          <w:szCs w:val="24"/>
          <w:highlight w:val="white"/>
        </w:rPr>
        <w:t>údaje předané povinnou osobou podle odstavců 1 až 3 je Úřad povinen chránit před zneužitím.</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w:t>
      </w:r>
      <w:r w:rsidRPr="00D24557">
        <w:rPr>
          <w:rFonts w:ascii="Times New Roman" w:hAnsi="Times New Roman"/>
          <w:strike/>
          <w:sz w:val="24"/>
          <w:szCs w:val="24"/>
          <w:highlight w:val="white"/>
        </w:rPr>
        <w:t>7</w:t>
      </w:r>
      <w:r w:rsidRPr="00D24557">
        <w:rPr>
          <w:rFonts w:ascii="Times New Roman" w:hAnsi="Times New Roman"/>
          <w:b/>
          <w:sz w:val="24"/>
          <w:szCs w:val="24"/>
          <w:highlight w:val="white"/>
        </w:rPr>
        <w:t>10</w:t>
      </w:r>
      <w:r w:rsidRPr="00D24557">
        <w:rPr>
          <w:rFonts w:ascii="Times New Roman" w:hAnsi="Times New Roman"/>
          <w:sz w:val="24"/>
          <w:szCs w:val="24"/>
          <w:highlight w:val="white"/>
        </w:rPr>
        <w:t xml:space="preserve">) Ustanovením odstavců 1 až </w:t>
      </w:r>
      <w:r w:rsidRPr="00D24557">
        <w:rPr>
          <w:rFonts w:ascii="Times New Roman" w:hAnsi="Times New Roman"/>
          <w:strike/>
          <w:sz w:val="24"/>
          <w:szCs w:val="24"/>
          <w:highlight w:val="white"/>
        </w:rPr>
        <w:t>5</w:t>
      </w:r>
      <w:r w:rsidRPr="00D24557">
        <w:rPr>
          <w:rFonts w:ascii="Times New Roman" w:hAnsi="Times New Roman"/>
          <w:sz w:val="24"/>
          <w:szCs w:val="24"/>
          <w:highlight w:val="white"/>
        </w:rPr>
        <w:t xml:space="preserve"> </w:t>
      </w:r>
      <w:r w:rsidRPr="00D24557">
        <w:rPr>
          <w:rFonts w:ascii="Times New Roman" w:hAnsi="Times New Roman"/>
          <w:b/>
          <w:bCs/>
          <w:sz w:val="24"/>
          <w:szCs w:val="24"/>
          <w:highlight w:val="white"/>
        </w:rPr>
        <w:t xml:space="preserve">8 </w:t>
      </w:r>
      <w:r w:rsidRPr="00D24557">
        <w:rPr>
          <w:rFonts w:ascii="Times New Roman" w:hAnsi="Times New Roman"/>
          <w:sz w:val="24"/>
          <w:szCs w:val="24"/>
          <w:highlight w:val="white"/>
        </w:rPr>
        <w:t>není dotčeno právo Úřadu požadovat informace, údaje a</w:t>
      </w:r>
      <w:r>
        <w:rPr>
          <w:rFonts w:ascii="Times New Roman" w:hAnsi="Times New Roman"/>
          <w:sz w:val="24"/>
          <w:szCs w:val="24"/>
          <w:highlight w:val="white"/>
        </w:rPr>
        <w:t> </w:t>
      </w:r>
      <w:r w:rsidRPr="00D24557">
        <w:rPr>
          <w:rFonts w:ascii="Times New Roman" w:hAnsi="Times New Roman"/>
          <w:sz w:val="24"/>
          <w:szCs w:val="24"/>
          <w:highlight w:val="white"/>
        </w:rPr>
        <w:t>podklady podle zvláštních právních předpisů.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8</w:t>
      </w:r>
      <w:r w:rsidRPr="00D24557">
        <w:rPr>
          <w:rFonts w:ascii="Times New Roman" w:hAnsi="Times New Roman"/>
          <w:b/>
          <w:sz w:val="24"/>
          <w:szCs w:val="24"/>
          <w:highlight w:val="white"/>
        </w:rPr>
        <w:t>11</w:t>
      </w:r>
      <w:r w:rsidRPr="00D24557">
        <w:rPr>
          <w:rFonts w:ascii="Times New Roman" w:hAnsi="Times New Roman"/>
          <w:sz w:val="24"/>
          <w:szCs w:val="24"/>
          <w:highlight w:val="white"/>
        </w:rPr>
        <w:t>) Úřad dále shromažďuje dostupné informace o</w:t>
      </w:r>
      <w:r>
        <w:rPr>
          <w:rFonts w:ascii="Times New Roman" w:hAnsi="Times New Roman"/>
          <w:sz w:val="24"/>
          <w:szCs w:val="24"/>
          <w:highlight w:val="white"/>
        </w:rPr>
        <w:t> </w:t>
      </w:r>
      <w:r w:rsidRPr="00D24557">
        <w:rPr>
          <w:rFonts w:ascii="Times New Roman" w:hAnsi="Times New Roman"/>
          <w:sz w:val="24"/>
          <w:szCs w:val="24"/>
          <w:highlight w:val="white"/>
        </w:rPr>
        <w:t>obecném předmětu opravných prostředků, počtu žalob podaných podle § 246 občanského soudního řádu a</w:t>
      </w:r>
      <w:r>
        <w:rPr>
          <w:rFonts w:ascii="Times New Roman" w:hAnsi="Times New Roman"/>
          <w:sz w:val="24"/>
          <w:szCs w:val="24"/>
          <w:highlight w:val="white"/>
        </w:rPr>
        <w:t> </w:t>
      </w:r>
      <w:r w:rsidRPr="00D24557">
        <w:rPr>
          <w:rFonts w:ascii="Times New Roman" w:hAnsi="Times New Roman"/>
          <w:sz w:val="24"/>
          <w:szCs w:val="24"/>
          <w:highlight w:val="white"/>
        </w:rPr>
        <w:t>podle soudního řádu správního, délce řízení o</w:t>
      </w:r>
      <w:r>
        <w:rPr>
          <w:rFonts w:ascii="Times New Roman" w:hAnsi="Times New Roman"/>
          <w:sz w:val="24"/>
          <w:szCs w:val="24"/>
          <w:highlight w:val="white"/>
        </w:rPr>
        <w:t> </w:t>
      </w:r>
      <w:r w:rsidRPr="00D24557">
        <w:rPr>
          <w:rFonts w:ascii="Times New Roman" w:hAnsi="Times New Roman"/>
          <w:sz w:val="24"/>
          <w:szCs w:val="24"/>
          <w:highlight w:val="white"/>
        </w:rPr>
        <w:t>těchto opravných prostředcích a</w:t>
      </w:r>
      <w:r>
        <w:rPr>
          <w:rFonts w:ascii="Times New Roman" w:hAnsi="Times New Roman"/>
          <w:sz w:val="24"/>
          <w:szCs w:val="24"/>
          <w:highlight w:val="white"/>
        </w:rPr>
        <w:t> </w:t>
      </w:r>
      <w:r w:rsidRPr="00D24557">
        <w:rPr>
          <w:rFonts w:ascii="Times New Roman" w:hAnsi="Times New Roman"/>
          <w:sz w:val="24"/>
          <w:szCs w:val="24"/>
          <w:highlight w:val="white"/>
        </w:rPr>
        <w:t>o počtu rozhodnutí, kterými byla nařízena předběžná opatření, a</w:t>
      </w:r>
      <w:r>
        <w:rPr>
          <w:rFonts w:ascii="Times New Roman" w:hAnsi="Times New Roman"/>
          <w:sz w:val="24"/>
          <w:szCs w:val="24"/>
          <w:highlight w:val="white"/>
        </w:rPr>
        <w:t> </w:t>
      </w:r>
      <w:r w:rsidRPr="00D24557">
        <w:rPr>
          <w:rFonts w:ascii="Times New Roman" w:hAnsi="Times New Roman"/>
          <w:sz w:val="24"/>
          <w:szCs w:val="24"/>
          <w:highlight w:val="white"/>
        </w:rPr>
        <w:t>to v</w:t>
      </w:r>
      <w:r>
        <w:rPr>
          <w:rFonts w:ascii="Times New Roman" w:hAnsi="Times New Roman"/>
          <w:sz w:val="24"/>
          <w:szCs w:val="24"/>
          <w:highlight w:val="white"/>
        </w:rPr>
        <w:t> </w:t>
      </w:r>
      <w:r w:rsidRPr="00D24557">
        <w:rPr>
          <w:rFonts w:ascii="Times New Roman" w:hAnsi="Times New Roman"/>
          <w:sz w:val="24"/>
          <w:szCs w:val="24"/>
          <w:highlight w:val="white"/>
        </w:rPr>
        <w:t>elektronické podobě. Tyto informace Úřad poskytne Komisi nebo Sdružení BEREC na základě jejich odůvodněné žádosti.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5a) Nařízení Evropského parlamentu a Rady (ES) č. 717/2007 ze dne 27. června 2007 o roamingu ve veřejných mobilních telefonních sítích ve Společenství a o změně směrnice 2002/21/ES.</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47) Zákon č. 552/1991 Sb., o státní kontrole, ve znění pozdějších předpisů</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 xml:space="preserve">48) Zákon č. 148/1998 Sb., o ochraně utajovaných skutečností a o změně některých zákonů, ve znění pozdějších předpisů. </w:t>
      </w:r>
    </w:p>
    <w:p w:rsidR="00671916" w:rsidRPr="009D1D73" w:rsidRDefault="00671916" w:rsidP="00D24557">
      <w:pPr>
        <w:widowControl w:val="0"/>
        <w:autoSpaceDE w:val="0"/>
        <w:autoSpaceDN w:val="0"/>
        <w:adjustRightInd w:val="0"/>
        <w:spacing w:after="0" w:line="240" w:lineRule="auto"/>
        <w:ind w:left="400" w:hanging="400"/>
        <w:jc w:val="both"/>
        <w:rPr>
          <w:rFonts w:ascii="Times New Roman" w:hAnsi="Times New Roman"/>
          <w:i/>
          <w:iCs/>
          <w:sz w:val="20"/>
          <w:szCs w:val="20"/>
          <w:highlight w:val="white"/>
        </w:rPr>
      </w:pPr>
      <w:r w:rsidRPr="009D1D73">
        <w:rPr>
          <w:rFonts w:ascii="Times New Roman" w:hAnsi="Times New Roman"/>
          <w:i/>
          <w:iCs/>
          <w:sz w:val="20"/>
          <w:szCs w:val="20"/>
          <w:highlight w:val="white"/>
        </w:rPr>
        <w:t xml:space="preserve"> Zákon č. 240/2000 Sb.</w:t>
      </w:r>
    </w:p>
    <w:p w:rsidR="00671916" w:rsidRPr="009D1D73" w:rsidRDefault="00671916" w:rsidP="00D24557">
      <w:pPr>
        <w:widowControl w:val="0"/>
        <w:autoSpaceDE w:val="0"/>
        <w:autoSpaceDN w:val="0"/>
        <w:adjustRightInd w:val="0"/>
        <w:spacing w:after="0" w:line="240" w:lineRule="auto"/>
        <w:ind w:left="400" w:hanging="400"/>
        <w:jc w:val="both"/>
        <w:rPr>
          <w:rFonts w:ascii="Times New Roman" w:hAnsi="Times New Roman"/>
          <w:b/>
          <w:i/>
          <w:iCs/>
          <w:sz w:val="20"/>
          <w:szCs w:val="20"/>
        </w:rPr>
      </w:pPr>
      <w:r>
        <w:rPr>
          <w:rFonts w:ascii="Times New Roman" w:hAnsi="Times New Roman"/>
          <w:b/>
          <w:i/>
          <w:iCs/>
          <w:sz w:val="20"/>
          <w:szCs w:val="20"/>
        </w:rPr>
        <w:t>8</w:t>
      </w:r>
      <w:r w:rsidRPr="009D1D73">
        <w:rPr>
          <w:rFonts w:ascii="Times New Roman" w:hAnsi="Times New Roman"/>
          <w:b/>
          <w:i/>
          <w:iCs/>
          <w:sz w:val="20"/>
          <w:szCs w:val="20"/>
        </w:rPr>
        <w:t>1) § 18 odst. 2 zákona č. 300/2008 Sb., o elektronických úkonech a autorizované konverzi dokumentů.</w:t>
      </w:r>
    </w:p>
    <w:p w:rsidR="00671916" w:rsidRPr="009D1D73" w:rsidRDefault="00671916" w:rsidP="00D24557">
      <w:pPr>
        <w:widowControl w:val="0"/>
        <w:autoSpaceDE w:val="0"/>
        <w:autoSpaceDN w:val="0"/>
        <w:adjustRightInd w:val="0"/>
        <w:spacing w:after="0" w:line="240" w:lineRule="auto"/>
        <w:ind w:left="400" w:hanging="400"/>
        <w:jc w:val="both"/>
        <w:rPr>
          <w:rFonts w:ascii="Times New Roman" w:hAnsi="Times New Roman"/>
          <w:b/>
          <w:i/>
          <w:iCs/>
          <w:sz w:val="20"/>
          <w:szCs w:val="20"/>
        </w:rPr>
      </w:pPr>
      <w:r w:rsidRPr="009D1D73">
        <w:rPr>
          <w:rFonts w:ascii="Times New Roman" w:hAnsi="Times New Roman"/>
          <w:b/>
          <w:i/>
          <w:iCs/>
          <w:sz w:val="20"/>
          <w:szCs w:val="20"/>
        </w:rPr>
        <w:t>§ 6 odst. 1 zákona č. 297/2016 Sb., o službách vytvářejících důvěru pro elektronické transakce.</w:t>
      </w:r>
    </w:p>
    <w:p w:rsidR="00671916" w:rsidRPr="009D1D73" w:rsidRDefault="00671916" w:rsidP="00D24557">
      <w:pPr>
        <w:widowControl w:val="0"/>
        <w:autoSpaceDE w:val="0"/>
        <w:autoSpaceDN w:val="0"/>
        <w:adjustRightInd w:val="0"/>
        <w:spacing w:after="0" w:line="240" w:lineRule="auto"/>
        <w:ind w:left="400" w:hanging="400"/>
        <w:jc w:val="both"/>
        <w:rPr>
          <w:rFonts w:ascii="Times New Roman" w:hAnsi="Times New Roman"/>
          <w:b/>
          <w:i/>
          <w:iCs/>
          <w:sz w:val="20"/>
          <w:szCs w:val="20"/>
          <w:highlight w:val="white"/>
        </w:rPr>
      </w:pPr>
      <w:r>
        <w:rPr>
          <w:rFonts w:ascii="Times New Roman" w:hAnsi="Times New Roman"/>
          <w:b/>
          <w:i/>
          <w:iCs/>
          <w:sz w:val="20"/>
          <w:szCs w:val="20"/>
        </w:rPr>
        <w:t>8</w:t>
      </w:r>
      <w:r w:rsidRPr="009D1D73">
        <w:rPr>
          <w:rFonts w:ascii="Times New Roman" w:hAnsi="Times New Roman"/>
          <w:b/>
          <w:i/>
          <w:iCs/>
          <w:sz w:val="20"/>
          <w:szCs w:val="20"/>
        </w:rPr>
        <w:t>2) Nařízení Evropského parlamentu a Rady (EU) 2018/1971 ze dne 11. prosince 2018 o zřízení Sdružení evropských regulačních orgánů v oblasti elektronických komunikací (BEREC) a Agentury na podporu BEREC (Úřad BEREC), o změně nařízení (EU) 2015/2120 a o zrušení nařízení (ES) č. 1211/2009.</w:t>
      </w:r>
    </w:p>
    <w:p w:rsidR="00671916" w:rsidRPr="00D24557" w:rsidRDefault="00671916" w:rsidP="008D1149">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ind w:left="400" w:hanging="400"/>
        <w:rPr>
          <w:rFonts w:ascii="Times New Roman" w:hAnsi="Times New Roman"/>
          <w:i/>
          <w:iCs/>
          <w:sz w:val="24"/>
          <w:szCs w:val="24"/>
          <w:highlight w:val="white"/>
        </w:rPr>
      </w:pPr>
    </w:p>
    <w:p w:rsidR="00671916" w:rsidRPr="00D24557" w:rsidRDefault="00671916" w:rsidP="00A55A60">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115a</w:t>
      </w:r>
    </w:p>
    <w:p w:rsidR="00671916" w:rsidRPr="00D24557" w:rsidRDefault="00671916" w:rsidP="00A55A60">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Default="00671916" w:rsidP="00A55A60">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Zeměpisné mapování</w:t>
      </w:r>
    </w:p>
    <w:p w:rsidR="00671916" w:rsidRPr="00D24557" w:rsidRDefault="00671916" w:rsidP="00A55A60">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(1) Úřad provádí alespoň jednou za 3 roky zeměpisné mapování dosahu sítí elektronických komunikací umožňujících poskytování služby přístupu k</w:t>
      </w:r>
      <w:r>
        <w:rPr>
          <w:rFonts w:ascii="Times New Roman" w:hAnsi="Times New Roman"/>
          <w:b/>
          <w:sz w:val="24"/>
          <w:szCs w:val="24"/>
        </w:rPr>
        <w:t> </w:t>
      </w:r>
      <w:r w:rsidRPr="00D24557">
        <w:rPr>
          <w:rFonts w:ascii="Times New Roman" w:hAnsi="Times New Roman"/>
          <w:b/>
          <w:sz w:val="24"/>
          <w:szCs w:val="24"/>
        </w:rPr>
        <w:t>internetu. Zeměpisné mapování musí zahrnovat dostatečné informace o</w:t>
      </w:r>
      <w:r>
        <w:rPr>
          <w:rFonts w:ascii="Times New Roman" w:hAnsi="Times New Roman"/>
          <w:b/>
          <w:sz w:val="24"/>
          <w:szCs w:val="24"/>
        </w:rPr>
        <w:t> </w:t>
      </w:r>
      <w:r w:rsidRPr="00D24557">
        <w:rPr>
          <w:rFonts w:ascii="Times New Roman" w:hAnsi="Times New Roman"/>
          <w:b/>
          <w:sz w:val="24"/>
          <w:szCs w:val="24"/>
        </w:rPr>
        <w:t>sítích elektronických komunikací a</w:t>
      </w:r>
      <w:r>
        <w:rPr>
          <w:rFonts w:ascii="Times New Roman" w:hAnsi="Times New Roman"/>
          <w:b/>
          <w:sz w:val="24"/>
          <w:szCs w:val="24"/>
        </w:rPr>
        <w:t> </w:t>
      </w:r>
      <w:r w:rsidRPr="00D24557">
        <w:rPr>
          <w:rFonts w:ascii="Times New Roman" w:hAnsi="Times New Roman"/>
          <w:b/>
          <w:sz w:val="24"/>
          <w:szCs w:val="24"/>
        </w:rPr>
        <w:t>o službách přístupu k</w:t>
      </w:r>
      <w:r>
        <w:rPr>
          <w:rFonts w:ascii="Times New Roman" w:hAnsi="Times New Roman"/>
          <w:b/>
          <w:sz w:val="24"/>
          <w:szCs w:val="24"/>
        </w:rPr>
        <w:t> </w:t>
      </w:r>
      <w:r w:rsidRPr="00D24557">
        <w:rPr>
          <w:rFonts w:ascii="Times New Roman" w:hAnsi="Times New Roman"/>
          <w:b/>
          <w:sz w:val="24"/>
          <w:szCs w:val="24"/>
        </w:rPr>
        <w:t>internetu, včetně jejích parametrů a</w:t>
      </w:r>
      <w:r>
        <w:rPr>
          <w:rFonts w:ascii="Times New Roman" w:hAnsi="Times New Roman"/>
          <w:b/>
          <w:sz w:val="24"/>
          <w:szCs w:val="24"/>
        </w:rPr>
        <w:t> </w:t>
      </w:r>
      <w:r w:rsidRPr="00D24557">
        <w:rPr>
          <w:rFonts w:ascii="Times New Roman" w:hAnsi="Times New Roman"/>
          <w:b/>
          <w:sz w:val="24"/>
          <w:szCs w:val="24"/>
        </w:rPr>
        <w:t>kvality, a</w:t>
      </w:r>
      <w:r>
        <w:rPr>
          <w:rFonts w:ascii="Times New Roman" w:hAnsi="Times New Roman"/>
          <w:b/>
          <w:sz w:val="24"/>
          <w:szCs w:val="24"/>
        </w:rPr>
        <w:t> </w:t>
      </w:r>
      <w:r w:rsidRPr="00D24557">
        <w:rPr>
          <w:rFonts w:ascii="Times New Roman" w:hAnsi="Times New Roman"/>
          <w:b/>
          <w:sz w:val="24"/>
          <w:szCs w:val="24"/>
        </w:rPr>
        <w:t>to v</w:t>
      </w:r>
      <w:r>
        <w:rPr>
          <w:rFonts w:ascii="Times New Roman" w:hAnsi="Times New Roman"/>
          <w:b/>
          <w:sz w:val="24"/>
          <w:szCs w:val="24"/>
        </w:rPr>
        <w:t> </w:t>
      </w:r>
      <w:r w:rsidRPr="00D24557">
        <w:rPr>
          <w:rFonts w:ascii="Times New Roman" w:hAnsi="Times New Roman"/>
          <w:b/>
          <w:sz w:val="24"/>
          <w:szCs w:val="24"/>
        </w:rPr>
        <w:t>podrobnosti na odpovídající místní úrovni. Úřad při provádění zeměpisného mapování zohlední v</w:t>
      </w:r>
      <w:r>
        <w:rPr>
          <w:rFonts w:ascii="Times New Roman" w:hAnsi="Times New Roman"/>
          <w:b/>
          <w:sz w:val="24"/>
          <w:szCs w:val="24"/>
        </w:rPr>
        <w:t> </w:t>
      </w:r>
      <w:r w:rsidRPr="00D24557">
        <w:rPr>
          <w:rFonts w:ascii="Times New Roman" w:hAnsi="Times New Roman"/>
          <w:b/>
          <w:sz w:val="24"/>
          <w:szCs w:val="24"/>
        </w:rPr>
        <w:t>nejvyšší možné míře pokyny Sdružení BEREC k</w:t>
      </w:r>
      <w:r>
        <w:rPr>
          <w:rFonts w:ascii="Times New Roman" w:hAnsi="Times New Roman"/>
          <w:b/>
          <w:sz w:val="24"/>
          <w:szCs w:val="24"/>
        </w:rPr>
        <w:t> </w:t>
      </w:r>
      <w:r w:rsidRPr="00D24557">
        <w:rPr>
          <w:rFonts w:ascii="Times New Roman" w:hAnsi="Times New Roman"/>
          <w:b/>
          <w:sz w:val="24"/>
          <w:szCs w:val="24"/>
        </w:rPr>
        <w:t>zeměpisnému mapování.</w:t>
      </w:r>
    </w:p>
    <w:p w:rsidR="00671916" w:rsidRPr="00D24557" w:rsidRDefault="00671916" w:rsidP="00D24557">
      <w:pPr>
        <w:widowControl w:val="0"/>
        <w:autoSpaceDE w:val="0"/>
        <w:autoSpaceDN w:val="0"/>
        <w:adjustRightInd w:val="0"/>
        <w:spacing w:after="0" w:line="240" w:lineRule="auto"/>
        <w:ind w:firstLine="4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(2) Zeměpisné mapování může zahrnovat i</w:t>
      </w:r>
      <w:r>
        <w:rPr>
          <w:rFonts w:ascii="Times New Roman" w:hAnsi="Times New Roman"/>
          <w:b/>
          <w:sz w:val="24"/>
          <w:szCs w:val="24"/>
        </w:rPr>
        <w:t> </w:t>
      </w:r>
      <w:r w:rsidRPr="00D24557">
        <w:rPr>
          <w:rFonts w:ascii="Times New Roman" w:hAnsi="Times New Roman"/>
          <w:b/>
          <w:sz w:val="24"/>
          <w:szCs w:val="24"/>
        </w:rPr>
        <w:t>informace o</w:t>
      </w:r>
      <w:r>
        <w:rPr>
          <w:rFonts w:ascii="Times New Roman" w:hAnsi="Times New Roman"/>
          <w:b/>
          <w:sz w:val="24"/>
          <w:szCs w:val="24"/>
        </w:rPr>
        <w:t> </w:t>
      </w:r>
      <w:r w:rsidRPr="00D24557">
        <w:rPr>
          <w:rFonts w:ascii="Times New Roman" w:hAnsi="Times New Roman"/>
          <w:b/>
          <w:sz w:val="24"/>
          <w:szCs w:val="24"/>
        </w:rPr>
        <w:t>plánovaných investicích pro období až 3 let do zavádění sítí elektronických komunikací podle odstavce 1 v</w:t>
      </w:r>
      <w:r>
        <w:rPr>
          <w:rFonts w:ascii="Times New Roman" w:hAnsi="Times New Roman"/>
          <w:b/>
          <w:sz w:val="24"/>
          <w:szCs w:val="24"/>
        </w:rPr>
        <w:t> </w:t>
      </w:r>
      <w:r w:rsidRPr="00D24557">
        <w:rPr>
          <w:rFonts w:ascii="Times New Roman" w:hAnsi="Times New Roman"/>
          <w:b/>
          <w:sz w:val="24"/>
          <w:szCs w:val="24"/>
        </w:rPr>
        <w:t>dané oblasti. Úřad rozhodne, do jaké míry může spoléhat zcela nebo zčásti na informace o</w:t>
      </w:r>
      <w:r>
        <w:rPr>
          <w:rFonts w:ascii="Times New Roman" w:hAnsi="Times New Roman"/>
          <w:b/>
          <w:sz w:val="24"/>
          <w:szCs w:val="24"/>
        </w:rPr>
        <w:t> </w:t>
      </w:r>
      <w:r w:rsidRPr="00D24557">
        <w:rPr>
          <w:rFonts w:ascii="Times New Roman" w:hAnsi="Times New Roman"/>
          <w:b/>
          <w:sz w:val="24"/>
          <w:szCs w:val="24"/>
        </w:rPr>
        <w:t xml:space="preserve">plánovaných investicích, pokud zeměpisné mapování využívá pro svoji rozhodovací činnost podle tohoto zákona. </w:t>
      </w: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(3) Pro účely zeměpisného mapování může Úřad nebo jiný orgán veřejné moci podle</w:t>
      </w:r>
      <w:r>
        <w:rPr>
          <w:rFonts w:ascii="Times New Roman" w:hAnsi="Times New Roman"/>
          <w:b/>
          <w:sz w:val="24"/>
          <w:szCs w:val="24"/>
        </w:rPr>
        <w:t xml:space="preserve"> jiného právního předpisu</w:t>
      </w:r>
      <w:r w:rsidRPr="00D24557">
        <w:rPr>
          <w:rFonts w:ascii="Times New Roman" w:hAnsi="Times New Roman"/>
          <w:b/>
          <w:sz w:val="24"/>
          <w:szCs w:val="24"/>
        </w:rPr>
        <w:t xml:space="preserve"> požádat o</w:t>
      </w:r>
      <w:r>
        <w:rPr>
          <w:rFonts w:ascii="Times New Roman" w:hAnsi="Times New Roman"/>
          <w:b/>
          <w:sz w:val="24"/>
          <w:szCs w:val="24"/>
        </w:rPr>
        <w:t> </w:t>
      </w:r>
      <w:r w:rsidRPr="00D24557">
        <w:rPr>
          <w:rFonts w:ascii="Times New Roman" w:hAnsi="Times New Roman"/>
          <w:b/>
          <w:sz w:val="24"/>
          <w:szCs w:val="24"/>
        </w:rPr>
        <w:t xml:space="preserve">informace osoby </w:t>
      </w:r>
      <w:r>
        <w:rPr>
          <w:rFonts w:ascii="Times New Roman" w:hAnsi="Times New Roman"/>
          <w:b/>
          <w:sz w:val="24"/>
          <w:szCs w:val="24"/>
        </w:rPr>
        <w:t>podle </w:t>
      </w:r>
      <w:r w:rsidRPr="00D24557">
        <w:rPr>
          <w:rFonts w:ascii="Times New Roman" w:hAnsi="Times New Roman"/>
          <w:b/>
          <w:sz w:val="24"/>
          <w:szCs w:val="24"/>
        </w:rPr>
        <w:t>§ 115 nebo orgán veřejné moci.</w:t>
      </w: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p>
    <w:p w:rsidR="00671916" w:rsidRPr="008D1149" w:rsidRDefault="00671916" w:rsidP="008D1149">
      <w:pPr>
        <w:widowControl w:val="0"/>
        <w:autoSpaceDE w:val="0"/>
        <w:autoSpaceDN w:val="0"/>
        <w:adjustRightInd w:val="0"/>
        <w:spacing w:after="0" w:line="240" w:lineRule="auto"/>
        <w:ind w:firstLine="720"/>
        <w:jc w:val="both"/>
        <w:rPr>
          <w:rFonts w:ascii="Times New Roman" w:hAnsi="Times New Roman"/>
          <w:b/>
          <w:sz w:val="24"/>
          <w:szCs w:val="24"/>
        </w:rPr>
      </w:pPr>
      <w:r w:rsidRPr="008D1149">
        <w:rPr>
          <w:rFonts w:ascii="Times New Roman" w:hAnsi="Times New Roman"/>
          <w:b/>
          <w:sz w:val="24"/>
          <w:szCs w:val="24"/>
        </w:rPr>
        <w:t>(4) Na základě zeměpisného mapování může Úřad nebo jiný orgán veřejné moci podle odstavce 3 v případě odůvodněné potřeby určit oblast s přesně vyznačenými hranicemi, ve které se nenacházejí a ani se po období podle odstavce 2 neplánují zavést sítě s velmi vysokou kapacitou, ani významné modernizace nebo rozšíření sítí tak, aby umožňovaly stahování o rychlosti alespoň 100 Mb/s. Určenou oblast Úřad nebo jiný příslušný orgán veřejné moci zveřejní.</w:t>
      </w:r>
      <w:r w:rsidRPr="008D1149" w:rsidDel="008A18F8">
        <w:rPr>
          <w:rFonts w:ascii="Times New Roman" w:hAnsi="Times New Roman"/>
          <w:b/>
          <w:sz w:val="24"/>
          <w:szCs w:val="24"/>
        </w:rPr>
        <w:t xml:space="preserve"> </w:t>
      </w: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r w:rsidRPr="00D24557" w:rsidDel="00497A8E">
        <w:rPr>
          <w:rFonts w:ascii="Times New Roman" w:hAnsi="Times New Roman"/>
          <w:b/>
          <w:sz w:val="24"/>
          <w:szCs w:val="24"/>
        </w:rPr>
        <w:t xml:space="preserve"> </w:t>
      </w:r>
    </w:p>
    <w:p w:rsidR="00671916" w:rsidRPr="00D24557" w:rsidRDefault="00671916" w:rsidP="00D24557">
      <w:pPr>
        <w:widowControl w:val="0"/>
        <w:autoSpaceDE w:val="0"/>
        <w:autoSpaceDN w:val="0"/>
        <w:adjustRightInd w:val="0"/>
        <w:spacing w:after="0" w:line="240" w:lineRule="auto"/>
        <w:ind w:firstLine="720"/>
        <w:jc w:val="both"/>
        <w:rPr>
          <w:rFonts w:ascii="Times New Roman" w:hAnsi="Times New Roman"/>
          <w:b/>
          <w:sz w:val="24"/>
          <w:szCs w:val="24"/>
        </w:rPr>
      </w:pPr>
      <w:r w:rsidRPr="00D24557">
        <w:rPr>
          <w:rFonts w:ascii="Times New Roman" w:hAnsi="Times New Roman"/>
          <w:b/>
          <w:sz w:val="24"/>
          <w:szCs w:val="24"/>
        </w:rPr>
        <w:t xml:space="preserve">(5) Úřad nebo jiný příslušný orgán veřejné moci </w:t>
      </w:r>
      <w:r>
        <w:rPr>
          <w:rFonts w:ascii="Times New Roman" w:hAnsi="Times New Roman"/>
          <w:b/>
          <w:sz w:val="24"/>
          <w:szCs w:val="24"/>
        </w:rPr>
        <w:t>může</w:t>
      </w:r>
      <w:r w:rsidRPr="00D24557">
        <w:rPr>
          <w:rFonts w:ascii="Times New Roman" w:hAnsi="Times New Roman"/>
          <w:b/>
          <w:sz w:val="24"/>
          <w:szCs w:val="24"/>
        </w:rPr>
        <w:t xml:space="preserve"> pro určenou oblast podle odstavce 4 vyzvat osoby vykonávající komunikační činnost a</w:t>
      </w:r>
      <w:r>
        <w:rPr>
          <w:rFonts w:ascii="Times New Roman" w:hAnsi="Times New Roman"/>
          <w:b/>
          <w:sz w:val="24"/>
          <w:szCs w:val="24"/>
        </w:rPr>
        <w:t> </w:t>
      </w:r>
      <w:r w:rsidRPr="00D24557">
        <w:rPr>
          <w:rFonts w:ascii="Times New Roman" w:hAnsi="Times New Roman"/>
          <w:b/>
          <w:sz w:val="24"/>
          <w:szCs w:val="24"/>
        </w:rPr>
        <w:t>orgány veřejné moci, aby oznámil</w:t>
      </w:r>
      <w:r>
        <w:rPr>
          <w:rFonts w:ascii="Times New Roman" w:hAnsi="Times New Roman"/>
          <w:b/>
          <w:sz w:val="24"/>
          <w:szCs w:val="24"/>
        </w:rPr>
        <w:t>y</w:t>
      </w:r>
      <w:r w:rsidRPr="00D24557">
        <w:rPr>
          <w:rFonts w:ascii="Times New Roman" w:hAnsi="Times New Roman"/>
          <w:b/>
          <w:sz w:val="24"/>
          <w:szCs w:val="24"/>
        </w:rPr>
        <w:t xml:space="preserve"> svůj záměr zavést sítě s</w:t>
      </w:r>
      <w:r>
        <w:rPr>
          <w:rFonts w:ascii="Times New Roman" w:hAnsi="Times New Roman"/>
          <w:b/>
          <w:sz w:val="24"/>
          <w:szCs w:val="24"/>
        </w:rPr>
        <w:t> </w:t>
      </w:r>
      <w:r w:rsidRPr="00D24557">
        <w:rPr>
          <w:rFonts w:ascii="Times New Roman" w:hAnsi="Times New Roman"/>
          <w:b/>
          <w:sz w:val="24"/>
          <w:szCs w:val="24"/>
        </w:rPr>
        <w:t>velmi vysokou kapacitou období podle odstavce 2. Úřad nebo jiný příslušný orgán veřejné moci ve výzvě uvede, jaké informace musí být v</w:t>
      </w:r>
      <w:r>
        <w:rPr>
          <w:rFonts w:ascii="Times New Roman" w:hAnsi="Times New Roman"/>
          <w:b/>
          <w:sz w:val="24"/>
          <w:szCs w:val="24"/>
        </w:rPr>
        <w:t> </w:t>
      </w:r>
      <w:r w:rsidRPr="00D24557">
        <w:rPr>
          <w:rFonts w:ascii="Times New Roman" w:hAnsi="Times New Roman"/>
          <w:b/>
          <w:sz w:val="24"/>
          <w:szCs w:val="24"/>
        </w:rPr>
        <w:t xml:space="preserve">těchto oznámených záměrech uvedeny, aby se zajistila úroveň podrobností, jež je </w:t>
      </w:r>
      <w:r>
        <w:rPr>
          <w:rFonts w:ascii="Times New Roman" w:hAnsi="Times New Roman"/>
          <w:b/>
          <w:sz w:val="24"/>
          <w:szCs w:val="24"/>
        </w:rPr>
        <w:t>alespoň</w:t>
      </w:r>
      <w:r w:rsidRPr="00D24557">
        <w:rPr>
          <w:rFonts w:ascii="Times New Roman" w:hAnsi="Times New Roman"/>
          <w:b/>
          <w:sz w:val="24"/>
          <w:szCs w:val="24"/>
        </w:rPr>
        <w:t xml:space="preserve"> obdobná úrovni zeměpisného mapování podle odstavce 1. V</w:t>
      </w:r>
      <w:r>
        <w:rPr>
          <w:rFonts w:ascii="Times New Roman" w:hAnsi="Times New Roman"/>
          <w:b/>
          <w:sz w:val="24"/>
          <w:szCs w:val="24"/>
        </w:rPr>
        <w:t> </w:t>
      </w:r>
      <w:r w:rsidRPr="00D24557">
        <w:rPr>
          <w:rFonts w:ascii="Times New Roman" w:hAnsi="Times New Roman"/>
          <w:b/>
          <w:sz w:val="24"/>
          <w:szCs w:val="24"/>
        </w:rPr>
        <w:t>případech, kdy tato výzva vede k</w:t>
      </w:r>
      <w:r>
        <w:rPr>
          <w:rFonts w:ascii="Times New Roman" w:hAnsi="Times New Roman"/>
          <w:b/>
          <w:sz w:val="24"/>
          <w:szCs w:val="24"/>
        </w:rPr>
        <w:t> </w:t>
      </w:r>
      <w:r w:rsidRPr="00D24557">
        <w:rPr>
          <w:rFonts w:ascii="Times New Roman" w:hAnsi="Times New Roman"/>
          <w:b/>
          <w:sz w:val="24"/>
          <w:szCs w:val="24"/>
        </w:rPr>
        <w:t>prohlášení osoby vykonávající komunikační činnost nebo orgánu veřejné moci o</w:t>
      </w:r>
      <w:r>
        <w:rPr>
          <w:rFonts w:ascii="Times New Roman" w:hAnsi="Times New Roman"/>
          <w:b/>
          <w:sz w:val="24"/>
          <w:szCs w:val="24"/>
        </w:rPr>
        <w:t> </w:t>
      </w:r>
      <w:r w:rsidRPr="00D24557">
        <w:rPr>
          <w:rFonts w:ascii="Times New Roman" w:hAnsi="Times New Roman"/>
          <w:b/>
          <w:sz w:val="24"/>
          <w:szCs w:val="24"/>
        </w:rPr>
        <w:t>jeho záměru, může Úřad nebo jiný příslušný orgán veřejné moci požadovat od ostatních osob vykonávajících komunikační činnost a</w:t>
      </w:r>
      <w:r>
        <w:rPr>
          <w:rFonts w:ascii="Times New Roman" w:hAnsi="Times New Roman"/>
          <w:b/>
          <w:sz w:val="24"/>
          <w:szCs w:val="24"/>
        </w:rPr>
        <w:t> </w:t>
      </w:r>
      <w:r w:rsidRPr="00D24557">
        <w:rPr>
          <w:rFonts w:ascii="Times New Roman" w:hAnsi="Times New Roman"/>
          <w:b/>
          <w:sz w:val="24"/>
          <w:szCs w:val="24"/>
        </w:rPr>
        <w:t>orgánů veřejné moci, aby oznámil</w:t>
      </w:r>
      <w:r>
        <w:rPr>
          <w:rFonts w:ascii="Times New Roman" w:hAnsi="Times New Roman"/>
          <w:b/>
          <w:sz w:val="24"/>
          <w:szCs w:val="24"/>
        </w:rPr>
        <w:t>y</w:t>
      </w:r>
      <w:r w:rsidRPr="00D24557">
        <w:rPr>
          <w:rFonts w:ascii="Times New Roman" w:hAnsi="Times New Roman"/>
          <w:b/>
          <w:sz w:val="24"/>
          <w:szCs w:val="24"/>
        </w:rPr>
        <w:t xml:space="preserve"> jakýkoli záměr zavést sítě s</w:t>
      </w:r>
      <w:r>
        <w:rPr>
          <w:rFonts w:ascii="Times New Roman" w:hAnsi="Times New Roman"/>
          <w:b/>
          <w:sz w:val="24"/>
          <w:szCs w:val="24"/>
        </w:rPr>
        <w:t> </w:t>
      </w:r>
      <w:r w:rsidRPr="00D24557">
        <w:rPr>
          <w:rFonts w:ascii="Times New Roman" w:hAnsi="Times New Roman"/>
          <w:b/>
          <w:sz w:val="24"/>
          <w:szCs w:val="24"/>
        </w:rPr>
        <w:t>velmi vysokou kapacitou nebo významně modernizovat nebo rozšiřovat svou síť tak, aby umožňovala stahování o</w:t>
      </w:r>
      <w:r>
        <w:rPr>
          <w:rFonts w:ascii="Times New Roman" w:hAnsi="Times New Roman"/>
          <w:b/>
          <w:sz w:val="24"/>
          <w:szCs w:val="24"/>
        </w:rPr>
        <w:t> </w:t>
      </w:r>
      <w:r w:rsidRPr="00D24557">
        <w:rPr>
          <w:rFonts w:ascii="Times New Roman" w:hAnsi="Times New Roman"/>
          <w:b/>
          <w:sz w:val="24"/>
          <w:szCs w:val="24"/>
        </w:rPr>
        <w:t>rychlosti alespoň 100 Mb/s v</w:t>
      </w:r>
      <w:r>
        <w:rPr>
          <w:rFonts w:ascii="Times New Roman" w:hAnsi="Times New Roman"/>
          <w:b/>
          <w:sz w:val="24"/>
          <w:szCs w:val="24"/>
        </w:rPr>
        <w:t> </w:t>
      </w:r>
      <w:r w:rsidRPr="00D24557">
        <w:rPr>
          <w:rFonts w:ascii="Times New Roman" w:hAnsi="Times New Roman"/>
          <w:b/>
          <w:sz w:val="24"/>
          <w:szCs w:val="24"/>
        </w:rPr>
        <w:t xml:space="preserve">této oblasti. Úřad nebo jiný příslušný orgán veřejné moci informuje každou osobu vykonávající komunikační činnost nebo orgán veřejné moci, který </w:t>
      </w:r>
      <w:r>
        <w:rPr>
          <w:rFonts w:ascii="Times New Roman" w:hAnsi="Times New Roman"/>
          <w:b/>
          <w:sz w:val="24"/>
          <w:szCs w:val="24"/>
        </w:rPr>
        <w:t>zavedení těchto sítí</w:t>
      </w:r>
      <w:r w:rsidRPr="00D24557">
        <w:rPr>
          <w:rFonts w:ascii="Times New Roman" w:hAnsi="Times New Roman"/>
          <w:b/>
          <w:sz w:val="24"/>
          <w:szCs w:val="24"/>
        </w:rPr>
        <w:t xml:space="preserve"> projeví zájem, zda určená oblast je nebo pravděpodobně bude pokryta sítí nové generace nabízející rychlosti stahování nižší než 100 Mb/s.</w:t>
      </w:r>
    </w:p>
    <w:p w:rsidR="00671916" w:rsidRPr="00D24557" w:rsidRDefault="00671916" w:rsidP="00D24557">
      <w:pPr>
        <w:widowControl w:val="0"/>
        <w:autoSpaceDE w:val="0"/>
        <w:autoSpaceDN w:val="0"/>
        <w:adjustRightInd w:val="0"/>
        <w:spacing w:after="0" w:line="240" w:lineRule="auto"/>
        <w:ind w:firstLine="400"/>
        <w:jc w:val="both"/>
        <w:rPr>
          <w:rFonts w:ascii="Times New Roman" w:hAnsi="Times New Roman"/>
          <w:b/>
          <w:sz w:val="24"/>
          <w:szCs w:val="24"/>
        </w:rPr>
      </w:pPr>
      <w:r w:rsidRPr="00D24557">
        <w:rPr>
          <w:rFonts w:ascii="Times New Roman" w:hAnsi="Times New Roman"/>
          <w:b/>
          <w:sz w:val="24"/>
          <w:szCs w:val="24"/>
        </w:rPr>
        <w:t xml:space="preserve"> </w:t>
      </w:r>
    </w:p>
    <w:p w:rsidR="00671916" w:rsidRPr="00D24557" w:rsidRDefault="00671916" w:rsidP="00D24557">
      <w:pPr>
        <w:widowControl w:val="0"/>
        <w:autoSpaceDE w:val="0"/>
        <w:autoSpaceDN w:val="0"/>
        <w:adjustRightInd w:val="0"/>
        <w:spacing w:after="0" w:line="240" w:lineRule="auto"/>
        <w:ind w:firstLine="400"/>
        <w:jc w:val="both"/>
        <w:rPr>
          <w:rFonts w:ascii="Times New Roman" w:hAnsi="Times New Roman"/>
          <w:b/>
          <w:sz w:val="24"/>
          <w:szCs w:val="24"/>
        </w:rPr>
      </w:pPr>
      <w:r w:rsidRPr="00D24557">
        <w:rPr>
          <w:rFonts w:ascii="Times New Roman" w:hAnsi="Times New Roman"/>
          <w:b/>
          <w:sz w:val="24"/>
          <w:szCs w:val="24"/>
        </w:rPr>
        <w:t>(6) Orgány veřejné moci, které jsou zodpovědné za poskytování veřejných prostředků na zavádění sítí elektronických komunikací nebo které navrhují plány rozvoje sítí elektronických komunikací, zohledňují výsledky zeměpisného mapování, včetně určených oblastí podle odstavce 4.</w:t>
      </w:r>
    </w:p>
    <w:p w:rsidR="00671916" w:rsidRPr="00D24557" w:rsidRDefault="00671916" w:rsidP="00D24557">
      <w:pPr>
        <w:widowControl w:val="0"/>
        <w:autoSpaceDE w:val="0"/>
        <w:autoSpaceDN w:val="0"/>
        <w:adjustRightInd w:val="0"/>
        <w:spacing w:after="0" w:line="240" w:lineRule="auto"/>
        <w:ind w:firstLine="4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400"/>
        <w:jc w:val="both"/>
        <w:rPr>
          <w:rFonts w:ascii="Times New Roman" w:hAnsi="Times New Roman"/>
          <w:b/>
          <w:sz w:val="24"/>
          <w:szCs w:val="24"/>
        </w:rPr>
      </w:pPr>
      <w:r w:rsidRPr="00D24557">
        <w:rPr>
          <w:rFonts w:ascii="Times New Roman" w:hAnsi="Times New Roman"/>
          <w:b/>
          <w:sz w:val="24"/>
          <w:szCs w:val="24"/>
        </w:rPr>
        <w:t xml:space="preserve">(7) </w:t>
      </w:r>
      <w:r>
        <w:rPr>
          <w:rFonts w:ascii="Times New Roman" w:hAnsi="Times New Roman"/>
          <w:b/>
          <w:sz w:val="24"/>
          <w:szCs w:val="24"/>
        </w:rPr>
        <w:t>Nejsou-li</w:t>
      </w:r>
      <w:r w:rsidRPr="00D24557">
        <w:rPr>
          <w:rFonts w:ascii="Times New Roman" w:hAnsi="Times New Roman"/>
          <w:b/>
          <w:sz w:val="24"/>
          <w:szCs w:val="24"/>
        </w:rPr>
        <w:t xml:space="preserve"> informace ze zeměpisného mapování veřejně dostupné, Úřad je zveřejní za předpokladu</w:t>
      </w:r>
      <w:r>
        <w:rPr>
          <w:rFonts w:ascii="Times New Roman" w:hAnsi="Times New Roman"/>
          <w:b/>
          <w:sz w:val="24"/>
          <w:szCs w:val="24"/>
        </w:rPr>
        <w:t>,</w:t>
      </w:r>
      <w:r w:rsidRPr="00D24557">
        <w:rPr>
          <w:rFonts w:ascii="Times New Roman" w:hAnsi="Times New Roman"/>
          <w:b/>
          <w:sz w:val="24"/>
          <w:szCs w:val="24"/>
        </w:rPr>
        <w:t xml:space="preserve"> že neobsahují osobní údaje, skutečnosti, které jsou předmětem obchodního tajemství, nebo</w:t>
      </w:r>
      <w:r>
        <w:rPr>
          <w:rFonts w:ascii="Times New Roman" w:hAnsi="Times New Roman"/>
          <w:b/>
          <w:sz w:val="24"/>
          <w:szCs w:val="24"/>
        </w:rPr>
        <w:t xml:space="preserve"> utajované</w:t>
      </w:r>
      <w:r w:rsidRPr="00D24557">
        <w:rPr>
          <w:rFonts w:ascii="Times New Roman" w:hAnsi="Times New Roman"/>
          <w:b/>
          <w:sz w:val="24"/>
          <w:szCs w:val="24"/>
        </w:rPr>
        <w:t xml:space="preserve"> informace, aby bylo možné jejich opětovné použití za účelem prosazování transparentnosti cen a</w:t>
      </w:r>
      <w:r>
        <w:rPr>
          <w:rFonts w:ascii="Times New Roman" w:hAnsi="Times New Roman"/>
          <w:b/>
          <w:sz w:val="24"/>
          <w:szCs w:val="24"/>
        </w:rPr>
        <w:t> </w:t>
      </w:r>
      <w:r w:rsidRPr="00D24557">
        <w:rPr>
          <w:rFonts w:ascii="Times New Roman" w:hAnsi="Times New Roman"/>
          <w:b/>
          <w:sz w:val="24"/>
          <w:szCs w:val="24"/>
        </w:rPr>
        <w:t>pomoci koncovým uživatelům využívat služby elektronických komunikací.</w:t>
      </w:r>
    </w:p>
    <w:p w:rsidR="00671916" w:rsidRPr="00D24557" w:rsidRDefault="00671916" w:rsidP="00D24557">
      <w:pPr>
        <w:widowControl w:val="0"/>
        <w:autoSpaceDE w:val="0"/>
        <w:autoSpaceDN w:val="0"/>
        <w:adjustRightInd w:val="0"/>
        <w:spacing w:after="0" w:line="240" w:lineRule="auto"/>
        <w:ind w:firstLine="4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400"/>
        <w:jc w:val="both"/>
        <w:rPr>
          <w:rFonts w:ascii="Times New Roman" w:hAnsi="Times New Roman"/>
          <w:b/>
          <w:sz w:val="24"/>
          <w:szCs w:val="24"/>
        </w:rPr>
      </w:pPr>
      <w:r w:rsidRPr="00D24557">
        <w:rPr>
          <w:rFonts w:ascii="Times New Roman" w:hAnsi="Times New Roman"/>
          <w:b/>
          <w:sz w:val="24"/>
          <w:szCs w:val="24"/>
        </w:rPr>
        <w:t xml:space="preserve">(8) Orgán veřejné moci podle </w:t>
      </w:r>
      <w:r>
        <w:rPr>
          <w:rFonts w:ascii="Times New Roman" w:hAnsi="Times New Roman"/>
          <w:b/>
          <w:sz w:val="24"/>
          <w:szCs w:val="24"/>
        </w:rPr>
        <w:t>odstavce 3</w:t>
      </w:r>
      <w:r w:rsidRPr="00D24557">
        <w:rPr>
          <w:rFonts w:ascii="Times New Roman" w:hAnsi="Times New Roman"/>
          <w:b/>
          <w:sz w:val="24"/>
          <w:szCs w:val="24"/>
        </w:rPr>
        <w:t xml:space="preserve"> je povinen </w:t>
      </w:r>
    </w:p>
    <w:p w:rsidR="00671916" w:rsidRPr="00D24557" w:rsidRDefault="00671916" w:rsidP="00D24557">
      <w:pPr>
        <w:widowControl w:val="0"/>
        <w:autoSpaceDE w:val="0"/>
        <w:autoSpaceDN w:val="0"/>
        <w:adjustRightInd w:val="0"/>
        <w:spacing w:after="0" w:line="240" w:lineRule="auto"/>
        <w:ind w:firstLine="400"/>
        <w:jc w:val="both"/>
        <w:rPr>
          <w:rFonts w:ascii="Times New Roman" w:hAnsi="Times New Roman"/>
          <w:b/>
          <w:sz w:val="24"/>
          <w:szCs w:val="24"/>
        </w:rPr>
      </w:pPr>
      <w:r w:rsidRPr="00D24557">
        <w:rPr>
          <w:rFonts w:ascii="Times New Roman" w:hAnsi="Times New Roman"/>
          <w:b/>
          <w:sz w:val="24"/>
          <w:szCs w:val="24"/>
        </w:rPr>
        <w:t xml:space="preserve">a) </w:t>
      </w:r>
      <w:r>
        <w:rPr>
          <w:rFonts w:ascii="Times New Roman" w:hAnsi="Times New Roman"/>
          <w:b/>
          <w:sz w:val="24"/>
          <w:szCs w:val="24"/>
        </w:rPr>
        <w:t xml:space="preserve">spolupracovat s Úřadem a </w:t>
      </w:r>
      <w:r w:rsidRPr="00D24557">
        <w:rPr>
          <w:rFonts w:ascii="Times New Roman" w:hAnsi="Times New Roman"/>
          <w:b/>
          <w:sz w:val="24"/>
          <w:szCs w:val="24"/>
        </w:rPr>
        <w:t>informovat Úřad o</w:t>
      </w:r>
      <w:r>
        <w:rPr>
          <w:rFonts w:ascii="Times New Roman" w:hAnsi="Times New Roman"/>
          <w:b/>
          <w:sz w:val="24"/>
          <w:szCs w:val="24"/>
        </w:rPr>
        <w:t> </w:t>
      </w:r>
      <w:r w:rsidRPr="00D24557">
        <w:rPr>
          <w:rFonts w:ascii="Times New Roman" w:hAnsi="Times New Roman"/>
          <w:b/>
          <w:sz w:val="24"/>
          <w:szCs w:val="24"/>
        </w:rPr>
        <w:t>záměru provést zeměpisné mapování včetně oblastí a</w:t>
      </w:r>
      <w:r>
        <w:rPr>
          <w:rFonts w:ascii="Times New Roman" w:hAnsi="Times New Roman"/>
          <w:b/>
          <w:sz w:val="24"/>
          <w:szCs w:val="24"/>
        </w:rPr>
        <w:t> </w:t>
      </w:r>
      <w:r w:rsidRPr="00D24557">
        <w:rPr>
          <w:rFonts w:ascii="Times New Roman" w:hAnsi="Times New Roman"/>
          <w:b/>
          <w:sz w:val="24"/>
          <w:szCs w:val="24"/>
        </w:rPr>
        <w:t>podmínek,</w:t>
      </w:r>
    </w:p>
    <w:p w:rsidR="00671916" w:rsidRPr="00D24557" w:rsidRDefault="00671916" w:rsidP="00D24557">
      <w:pPr>
        <w:widowControl w:val="0"/>
        <w:autoSpaceDE w:val="0"/>
        <w:autoSpaceDN w:val="0"/>
        <w:adjustRightInd w:val="0"/>
        <w:spacing w:after="0" w:line="240" w:lineRule="auto"/>
        <w:ind w:firstLine="400"/>
        <w:jc w:val="both"/>
        <w:rPr>
          <w:rFonts w:ascii="Times New Roman" w:hAnsi="Times New Roman"/>
          <w:b/>
          <w:sz w:val="24"/>
          <w:szCs w:val="24"/>
        </w:rPr>
      </w:pPr>
      <w:r w:rsidRPr="00D24557">
        <w:rPr>
          <w:rFonts w:ascii="Times New Roman" w:hAnsi="Times New Roman"/>
          <w:b/>
          <w:sz w:val="24"/>
          <w:szCs w:val="24"/>
        </w:rPr>
        <w:t>b) zamezit neúčelnému zeměpisnému mapování,</w:t>
      </w:r>
    </w:p>
    <w:p w:rsidR="00671916" w:rsidRPr="00D24557" w:rsidRDefault="00671916" w:rsidP="00D24557">
      <w:pPr>
        <w:widowControl w:val="0"/>
        <w:autoSpaceDE w:val="0"/>
        <w:autoSpaceDN w:val="0"/>
        <w:adjustRightInd w:val="0"/>
        <w:spacing w:after="0" w:line="240" w:lineRule="auto"/>
        <w:ind w:firstLine="400"/>
        <w:jc w:val="both"/>
        <w:rPr>
          <w:rFonts w:ascii="Times New Roman" w:hAnsi="Times New Roman"/>
          <w:b/>
          <w:sz w:val="24"/>
          <w:szCs w:val="24"/>
        </w:rPr>
      </w:pPr>
      <w:r w:rsidRPr="00D24557">
        <w:rPr>
          <w:rFonts w:ascii="Times New Roman" w:hAnsi="Times New Roman"/>
          <w:b/>
          <w:sz w:val="24"/>
          <w:szCs w:val="24"/>
        </w:rPr>
        <w:t>c) zabránit střetu zájmů, pokud je vlastníkem anebo provozovatelem veřejné komunikační sítě nebo poskytovatelem veřejně dostupné služby elektronických komunikací,</w:t>
      </w:r>
    </w:p>
    <w:p w:rsidR="00671916" w:rsidRPr="00D24557" w:rsidRDefault="00671916" w:rsidP="00D24557">
      <w:pPr>
        <w:widowControl w:val="0"/>
        <w:autoSpaceDE w:val="0"/>
        <w:autoSpaceDN w:val="0"/>
        <w:adjustRightInd w:val="0"/>
        <w:spacing w:after="0" w:line="240" w:lineRule="auto"/>
        <w:ind w:firstLine="400"/>
        <w:jc w:val="both"/>
        <w:rPr>
          <w:rFonts w:ascii="Times New Roman" w:hAnsi="Times New Roman"/>
          <w:b/>
          <w:sz w:val="24"/>
          <w:szCs w:val="24"/>
        </w:rPr>
      </w:pPr>
      <w:r w:rsidRPr="00D24557">
        <w:rPr>
          <w:rFonts w:ascii="Times New Roman" w:hAnsi="Times New Roman"/>
          <w:b/>
          <w:sz w:val="24"/>
          <w:szCs w:val="24"/>
        </w:rPr>
        <w:t>d) poskytnout výsledky zeměpisného mapování Úřadu</w:t>
      </w:r>
      <w:r>
        <w:rPr>
          <w:rFonts w:ascii="Times New Roman" w:hAnsi="Times New Roman"/>
          <w:b/>
          <w:sz w:val="24"/>
          <w:szCs w:val="24"/>
        </w:rPr>
        <w:t>,</w:t>
      </w:r>
    </w:p>
    <w:p w:rsidR="00671916" w:rsidRPr="00D24557" w:rsidRDefault="00671916" w:rsidP="00D24557">
      <w:pPr>
        <w:widowControl w:val="0"/>
        <w:autoSpaceDE w:val="0"/>
        <w:autoSpaceDN w:val="0"/>
        <w:adjustRightInd w:val="0"/>
        <w:spacing w:after="0" w:line="240" w:lineRule="auto"/>
        <w:ind w:firstLine="400"/>
        <w:jc w:val="both"/>
        <w:rPr>
          <w:rFonts w:ascii="Times New Roman" w:hAnsi="Times New Roman"/>
          <w:b/>
          <w:sz w:val="24"/>
          <w:szCs w:val="24"/>
        </w:rPr>
      </w:pPr>
      <w:r w:rsidRPr="00D24557">
        <w:rPr>
          <w:rFonts w:ascii="Times New Roman" w:hAnsi="Times New Roman"/>
          <w:b/>
          <w:sz w:val="24"/>
          <w:szCs w:val="24"/>
        </w:rPr>
        <w:t>e) zachovávat důvěrnost informací podle odstavce 7 zejména informací o</w:t>
      </w:r>
      <w:r>
        <w:rPr>
          <w:rFonts w:ascii="Times New Roman" w:hAnsi="Times New Roman"/>
          <w:b/>
          <w:sz w:val="24"/>
          <w:szCs w:val="24"/>
        </w:rPr>
        <w:t> </w:t>
      </w:r>
      <w:r w:rsidRPr="00D24557">
        <w:rPr>
          <w:rFonts w:ascii="Times New Roman" w:hAnsi="Times New Roman"/>
          <w:b/>
          <w:sz w:val="24"/>
          <w:szCs w:val="24"/>
        </w:rPr>
        <w:t>plánovaných investicích, pokud jsou předmětem zeměpisného mapování.</w:t>
      </w:r>
    </w:p>
    <w:p w:rsidR="00671916" w:rsidRPr="00700A53" w:rsidRDefault="00671916" w:rsidP="00D24557">
      <w:pPr>
        <w:widowControl w:val="0"/>
        <w:autoSpaceDE w:val="0"/>
        <w:autoSpaceDN w:val="0"/>
        <w:adjustRightInd w:val="0"/>
        <w:spacing w:after="0" w:line="240" w:lineRule="auto"/>
        <w:ind w:left="400" w:hanging="400"/>
        <w:jc w:val="both"/>
        <w:rPr>
          <w:rFonts w:ascii="Times New Roman" w:hAnsi="Times New Roman"/>
          <w:b/>
          <w:sz w:val="20"/>
          <w:szCs w:val="20"/>
        </w:rPr>
      </w:pPr>
    </w:p>
    <w:p w:rsidR="00671916" w:rsidRPr="00D24557" w:rsidRDefault="00671916" w:rsidP="00AA4950">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ind w:left="400" w:hanging="400"/>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ind w:left="400" w:hanging="400"/>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DÍL 2</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Spolupráce s</w:t>
      </w:r>
      <w:r>
        <w:rPr>
          <w:rFonts w:ascii="Times New Roman" w:hAnsi="Times New Roman"/>
          <w:b/>
          <w:bCs/>
          <w:sz w:val="24"/>
          <w:szCs w:val="24"/>
          <w:highlight w:val="white"/>
        </w:rPr>
        <w:t> </w:t>
      </w:r>
      <w:r w:rsidRPr="00D24557">
        <w:rPr>
          <w:rFonts w:ascii="Times New Roman" w:hAnsi="Times New Roman"/>
          <w:b/>
          <w:bCs/>
          <w:sz w:val="24"/>
          <w:szCs w:val="24"/>
          <w:highlight w:val="white"/>
        </w:rPr>
        <w:t>Komisí a</w:t>
      </w:r>
      <w:r>
        <w:rPr>
          <w:rFonts w:ascii="Times New Roman" w:hAnsi="Times New Roman"/>
          <w:b/>
          <w:bCs/>
          <w:sz w:val="24"/>
          <w:szCs w:val="24"/>
          <w:highlight w:val="white"/>
        </w:rPr>
        <w:t> </w:t>
      </w:r>
      <w:r w:rsidRPr="00D24557">
        <w:rPr>
          <w:rFonts w:ascii="Times New Roman" w:hAnsi="Times New Roman"/>
          <w:b/>
          <w:bCs/>
          <w:sz w:val="24"/>
          <w:szCs w:val="24"/>
          <w:highlight w:val="white"/>
        </w:rPr>
        <w:t>s příslušnými národními orgány členských států</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116</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Ministerstvo v</w:t>
      </w:r>
      <w:r>
        <w:rPr>
          <w:rFonts w:ascii="Times New Roman" w:hAnsi="Times New Roman"/>
          <w:sz w:val="24"/>
          <w:szCs w:val="24"/>
          <w:highlight w:val="white"/>
        </w:rPr>
        <w:t> </w:t>
      </w:r>
      <w:r w:rsidRPr="00D24557">
        <w:rPr>
          <w:rFonts w:ascii="Times New Roman" w:hAnsi="Times New Roman"/>
          <w:sz w:val="24"/>
          <w:szCs w:val="24"/>
          <w:highlight w:val="white"/>
        </w:rPr>
        <w:t>rámci své působnosti spolupracuje s</w:t>
      </w:r>
      <w:r>
        <w:rPr>
          <w:rFonts w:ascii="Times New Roman" w:hAnsi="Times New Roman"/>
          <w:sz w:val="24"/>
          <w:szCs w:val="24"/>
          <w:highlight w:val="white"/>
        </w:rPr>
        <w:t> </w:t>
      </w:r>
      <w:r w:rsidRPr="00D24557">
        <w:rPr>
          <w:rFonts w:ascii="Times New Roman" w:hAnsi="Times New Roman"/>
          <w:sz w:val="24"/>
          <w:szCs w:val="24"/>
          <w:highlight w:val="white"/>
        </w:rPr>
        <w:t>příslušnými ministerstvy členských států a</w:t>
      </w:r>
      <w:r>
        <w:rPr>
          <w:rFonts w:ascii="Times New Roman" w:hAnsi="Times New Roman"/>
          <w:sz w:val="24"/>
          <w:szCs w:val="24"/>
          <w:highlight w:val="white"/>
        </w:rPr>
        <w:t> </w:t>
      </w:r>
      <w:r w:rsidRPr="00D24557">
        <w:rPr>
          <w:rFonts w:ascii="Times New Roman" w:hAnsi="Times New Roman"/>
          <w:sz w:val="24"/>
          <w:szCs w:val="24"/>
          <w:highlight w:val="white"/>
        </w:rPr>
        <w:t>s Komisí, a</w:t>
      </w:r>
      <w:r>
        <w:rPr>
          <w:rFonts w:ascii="Times New Roman" w:hAnsi="Times New Roman"/>
          <w:sz w:val="24"/>
          <w:szCs w:val="24"/>
          <w:highlight w:val="white"/>
        </w:rPr>
        <w:t> </w:t>
      </w:r>
      <w:r w:rsidRPr="00D24557">
        <w:rPr>
          <w:rFonts w:ascii="Times New Roman" w:hAnsi="Times New Roman"/>
          <w:sz w:val="24"/>
          <w:szCs w:val="24"/>
          <w:highlight w:val="white"/>
        </w:rPr>
        <w:t>to zejména v</w:t>
      </w:r>
      <w:r>
        <w:rPr>
          <w:rFonts w:ascii="Times New Roman" w:hAnsi="Times New Roman"/>
          <w:sz w:val="24"/>
          <w:szCs w:val="24"/>
          <w:highlight w:val="white"/>
        </w:rPr>
        <w:t> </w:t>
      </w:r>
      <w:r w:rsidRPr="00D24557">
        <w:rPr>
          <w:rFonts w:ascii="Times New Roman" w:hAnsi="Times New Roman"/>
          <w:sz w:val="24"/>
          <w:szCs w:val="24"/>
          <w:highlight w:val="white"/>
        </w:rPr>
        <w:t>oblasti strategického plánování, koordinaci a</w:t>
      </w:r>
      <w:r>
        <w:rPr>
          <w:rFonts w:ascii="Times New Roman" w:hAnsi="Times New Roman"/>
          <w:sz w:val="24"/>
          <w:szCs w:val="24"/>
          <w:highlight w:val="white"/>
        </w:rPr>
        <w:t> </w:t>
      </w:r>
      <w:r w:rsidRPr="00D24557">
        <w:rPr>
          <w:rFonts w:ascii="Times New Roman" w:hAnsi="Times New Roman"/>
          <w:sz w:val="24"/>
          <w:szCs w:val="24"/>
          <w:highlight w:val="white"/>
        </w:rPr>
        <w:t>harmonizaci využívání rádiového spektra, a</w:t>
      </w:r>
      <w:r>
        <w:rPr>
          <w:rFonts w:ascii="Times New Roman" w:hAnsi="Times New Roman"/>
          <w:sz w:val="24"/>
          <w:szCs w:val="24"/>
          <w:highlight w:val="white"/>
        </w:rPr>
        <w:t> </w:t>
      </w:r>
      <w:r w:rsidRPr="00D24557">
        <w:rPr>
          <w:rFonts w:ascii="Times New Roman" w:hAnsi="Times New Roman"/>
          <w:sz w:val="24"/>
          <w:szCs w:val="24"/>
          <w:highlight w:val="white"/>
        </w:rPr>
        <w:t>ve vztahu ke Komisi zabezpečuje oznamovací a</w:t>
      </w:r>
      <w:r>
        <w:rPr>
          <w:rFonts w:ascii="Times New Roman" w:hAnsi="Times New Roman"/>
          <w:sz w:val="24"/>
          <w:szCs w:val="24"/>
          <w:highlight w:val="white"/>
        </w:rPr>
        <w:t> </w:t>
      </w:r>
      <w:r w:rsidRPr="00D24557">
        <w:rPr>
          <w:rFonts w:ascii="Times New Roman" w:hAnsi="Times New Roman"/>
          <w:sz w:val="24"/>
          <w:szCs w:val="24"/>
          <w:highlight w:val="white"/>
        </w:rPr>
        <w:t>informační povinnost v</w:t>
      </w:r>
      <w:r>
        <w:rPr>
          <w:rFonts w:ascii="Times New Roman" w:hAnsi="Times New Roman"/>
          <w:sz w:val="24"/>
          <w:szCs w:val="24"/>
          <w:highlight w:val="white"/>
        </w:rPr>
        <w:t> </w:t>
      </w:r>
      <w:r w:rsidRPr="00D24557">
        <w:rPr>
          <w:rFonts w:ascii="Times New Roman" w:hAnsi="Times New Roman"/>
          <w:sz w:val="24"/>
          <w:szCs w:val="24"/>
          <w:highlight w:val="white"/>
        </w:rPr>
        <w:t>otázkách patřících do jeho působnosti.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Ministerstvo v</w:t>
      </w:r>
      <w:r>
        <w:rPr>
          <w:rFonts w:ascii="Times New Roman" w:hAnsi="Times New Roman"/>
          <w:sz w:val="24"/>
          <w:szCs w:val="24"/>
          <w:highlight w:val="white"/>
        </w:rPr>
        <w:t> </w:t>
      </w:r>
      <w:r w:rsidRPr="00D24557">
        <w:rPr>
          <w:rFonts w:ascii="Times New Roman" w:hAnsi="Times New Roman"/>
          <w:sz w:val="24"/>
          <w:szCs w:val="24"/>
          <w:highlight w:val="white"/>
        </w:rPr>
        <w:t>rámci své působnosti zastupuje Českou republiku v</w:t>
      </w:r>
      <w:r>
        <w:rPr>
          <w:rFonts w:ascii="Times New Roman" w:hAnsi="Times New Roman"/>
          <w:sz w:val="24"/>
          <w:szCs w:val="24"/>
          <w:highlight w:val="white"/>
        </w:rPr>
        <w:t> </w:t>
      </w:r>
      <w:r w:rsidRPr="00D24557">
        <w:rPr>
          <w:rFonts w:ascii="Times New Roman" w:hAnsi="Times New Roman"/>
          <w:sz w:val="24"/>
          <w:szCs w:val="24"/>
          <w:highlight w:val="white"/>
        </w:rPr>
        <w:t>poradních sborech a</w:t>
      </w:r>
      <w:r>
        <w:rPr>
          <w:rFonts w:ascii="Times New Roman" w:hAnsi="Times New Roman"/>
          <w:sz w:val="24"/>
          <w:szCs w:val="24"/>
          <w:highlight w:val="white"/>
        </w:rPr>
        <w:t> </w:t>
      </w:r>
      <w:r w:rsidRPr="00D24557">
        <w:rPr>
          <w:rFonts w:ascii="Times New Roman" w:hAnsi="Times New Roman"/>
          <w:sz w:val="24"/>
          <w:szCs w:val="24"/>
          <w:highlight w:val="white"/>
        </w:rPr>
        <w:t>výborech Komise.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Ministerstvo zachovává důvěrnost informací, které mu byly předány orgány členských států jako důvěrné.</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(4) Ministerstvo a</w:t>
      </w:r>
      <w:r>
        <w:rPr>
          <w:rFonts w:ascii="Times New Roman" w:hAnsi="Times New Roman"/>
          <w:b/>
          <w:sz w:val="24"/>
          <w:szCs w:val="24"/>
        </w:rPr>
        <w:t> </w:t>
      </w:r>
      <w:r w:rsidRPr="00D24557">
        <w:rPr>
          <w:rFonts w:ascii="Times New Roman" w:hAnsi="Times New Roman"/>
          <w:b/>
          <w:sz w:val="24"/>
          <w:szCs w:val="24"/>
        </w:rPr>
        <w:t>Úřad jsou v</w:t>
      </w:r>
      <w:r>
        <w:rPr>
          <w:rFonts w:ascii="Times New Roman" w:hAnsi="Times New Roman"/>
          <w:b/>
          <w:sz w:val="24"/>
          <w:szCs w:val="24"/>
        </w:rPr>
        <w:t> </w:t>
      </w:r>
      <w:r w:rsidRPr="00D24557">
        <w:rPr>
          <w:rFonts w:ascii="Times New Roman" w:hAnsi="Times New Roman"/>
          <w:b/>
          <w:sz w:val="24"/>
          <w:szCs w:val="24"/>
        </w:rPr>
        <w:t>případě potřeby nápomocni Komisi při vytváření srovnání a</w:t>
      </w:r>
      <w:r>
        <w:rPr>
          <w:rFonts w:ascii="Times New Roman" w:hAnsi="Times New Roman"/>
          <w:b/>
          <w:sz w:val="24"/>
          <w:szCs w:val="24"/>
        </w:rPr>
        <w:t> </w:t>
      </w:r>
      <w:r w:rsidRPr="00D24557">
        <w:rPr>
          <w:rFonts w:ascii="Times New Roman" w:hAnsi="Times New Roman"/>
          <w:b/>
          <w:sz w:val="24"/>
          <w:szCs w:val="24"/>
        </w:rPr>
        <w:t>zpráv o</w:t>
      </w:r>
      <w:r>
        <w:rPr>
          <w:rFonts w:ascii="Times New Roman" w:hAnsi="Times New Roman"/>
          <w:b/>
          <w:sz w:val="24"/>
          <w:szCs w:val="24"/>
        </w:rPr>
        <w:t> </w:t>
      </w:r>
      <w:r w:rsidRPr="00D24557">
        <w:rPr>
          <w:rFonts w:ascii="Times New Roman" w:hAnsi="Times New Roman"/>
          <w:b/>
          <w:sz w:val="24"/>
          <w:szCs w:val="24"/>
        </w:rPr>
        <w:t xml:space="preserve">účinnosti opatření členských států zaměřených na dosažení cílů </w:t>
      </w:r>
      <w:r>
        <w:rPr>
          <w:rFonts w:ascii="Times New Roman" w:hAnsi="Times New Roman"/>
          <w:b/>
          <w:sz w:val="24"/>
          <w:szCs w:val="24"/>
        </w:rPr>
        <w:t>podle </w:t>
      </w:r>
      <w:r w:rsidRPr="00D24557">
        <w:rPr>
          <w:rFonts w:ascii="Times New Roman" w:hAnsi="Times New Roman"/>
          <w:b/>
          <w:sz w:val="24"/>
          <w:szCs w:val="24"/>
        </w:rPr>
        <w:t>§ 5.</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117</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(1) Úřad v</w:t>
      </w:r>
      <w:r>
        <w:rPr>
          <w:rFonts w:ascii="Times New Roman" w:hAnsi="Times New Roman"/>
          <w:strike/>
          <w:sz w:val="24"/>
          <w:szCs w:val="24"/>
          <w:highlight w:val="white"/>
        </w:rPr>
        <w:t> </w:t>
      </w:r>
      <w:r w:rsidRPr="00D24557">
        <w:rPr>
          <w:rFonts w:ascii="Times New Roman" w:hAnsi="Times New Roman"/>
          <w:strike/>
          <w:sz w:val="24"/>
          <w:szCs w:val="24"/>
          <w:highlight w:val="white"/>
        </w:rPr>
        <w:t>rámci své působnosti spolupracuje s</w:t>
      </w:r>
      <w:r>
        <w:rPr>
          <w:rFonts w:ascii="Times New Roman" w:hAnsi="Times New Roman"/>
          <w:strike/>
          <w:sz w:val="24"/>
          <w:szCs w:val="24"/>
          <w:highlight w:val="white"/>
        </w:rPr>
        <w:t> </w:t>
      </w:r>
      <w:r w:rsidRPr="00D24557">
        <w:rPr>
          <w:rFonts w:ascii="Times New Roman" w:hAnsi="Times New Roman"/>
          <w:strike/>
          <w:sz w:val="24"/>
          <w:szCs w:val="24"/>
          <w:highlight w:val="white"/>
        </w:rPr>
        <w:t>příslušnými národními regulačními orgány členských států. Dále se Úřad v</w:t>
      </w:r>
      <w:r>
        <w:rPr>
          <w:rFonts w:ascii="Times New Roman" w:hAnsi="Times New Roman"/>
          <w:strike/>
          <w:sz w:val="24"/>
          <w:szCs w:val="24"/>
          <w:highlight w:val="white"/>
        </w:rPr>
        <w:t> </w:t>
      </w:r>
      <w:r w:rsidRPr="00D24557">
        <w:rPr>
          <w:rFonts w:ascii="Times New Roman" w:hAnsi="Times New Roman"/>
          <w:strike/>
          <w:sz w:val="24"/>
          <w:szCs w:val="24"/>
          <w:highlight w:val="white"/>
        </w:rPr>
        <w:t>rámci své působnosti účastní jednání příslušných poradních sborů a</w:t>
      </w:r>
      <w:r>
        <w:rPr>
          <w:rFonts w:ascii="Times New Roman" w:hAnsi="Times New Roman"/>
          <w:strike/>
          <w:sz w:val="24"/>
          <w:szCs w:val="24"/>
          <w:highlight w:val="white"/>
        </w:rPr>
        <w:t> </w:t>
      </w:r>
      <w:r w:rsidRPr="00D24557">
        <w:rPr>
          <w:rFonts w:ascii="Times New Roman" w:hAnsi="Times New Roman"/>
          <w:strike/>
          <w:sz w:val="24"/>
          <w:szCs w:val="24"/>
          <w:highlight w:val="white"/>
        </w:rPr>
        <w:t>výborů Komise a</w:t>
      </w:r>
      <w:r>
        <w:rPr>
          <w:rFonts w:ascii="Times New Roman" w:hAnsi="Times New Roman"/>
          <w:strike/>
          <w:sz w:val="24"/>
          <w:szCs w:val="24"/>
          <w:highlight w:val="white"/>
        </w:rPr>
        <w:t> </w:t>
      </w:r>
      <w:r w:rsidRPr="00D24557">
        <w:rPr>
          <w:rFonts w:ascii="Times New Roman" w:hAnsi="Times New Roman"/>
          <w:strike/>
          <w:sz w:val="24"/>
          <w:szCs w:val="24"/>
          <w:highlight w:val="white"/>
        </w:rPr>
        <w:t>Sdružení BEREC. Úřad se subjekty uvedenými v</w:t>
      </w:r>
      <w:r>
        <w:rPr>
          <w:rFonts w:ascii="Times New Roman" w:hAnsi="Times New Roman"/>
          <w:strike/>
          <w:sz w:val="24"/>
          <w:szCs w:val="24"/>
          <w:highlight w:val="white"/>
        </w:rPr>
        <w:t> </w:t>
      </w:r>
      <w:r w:rsidRPr="00D24557">
        <w:rPr>
          <w:rFonts w:ascii="Times New Roman" w:hAnsi="Times New Roman"/>
          <w:strike/>
          <w:sz w:val="24"/>
          <w:szCs w:val="24"/>
          <w:highlight w:val="white"/>
        </w:rPr>
        <w:t>tomto odstavci spolupracuje zejména v</w:t>
      </w:r>
      <w:r>
        <w:rPr>
          <w:rFonts w:ascii="Times New Roman" w:hAnsi="Times New Roman"/>
          <w:strike/>
          <w:sz w:val="24"/>
          <w:szCs w:val="24"/>
          <w:highlight w:val="white"/>
        </w:rPr>
        <w:t> </w:t>
      </w:r>
      <w:r w:rsidRPr="00D24557">
        <w:rPr>
          <w:rFonts w:ascii="Times New Roman" w:hAnsi="Times New Roman"/>
          <w:strike/>
          <w:sz w:val="24"/>
          <w:szCs w:val="24"/>
          <w:highlight w:val="white"/>
        </w:rPr>
        <w:t>oblasti strategického plánování, koordinaci a</w:t>
      </w:r>
      <w:r>
        <w:rPr>
          <w:rFonts w:ascii="Times New Roman" w:hAnsi="Times New Roman"/>
          <w:strike/>
          <w:sz w:val="24"/>
          <w:szCs w:val="24"/>
          <w:highlight w:val="white"/>
        </w:rPr>
        <w:t> </w:t>
      </w:r>
      <w:r w:rsidRPr="00D24557">
        <w:rPr>
          <w:rFonts w:ascii="Times New Roman" w:hAnsi="Times New Roman"/>
          <w:strike/>
          <w:sz w:val="24"/>
          <w:szCs w:val="24"/>
          <w:highlight w:val="white"/>
        </w:rPr>
        <w:t>harmonizaci využívání rádiového spektra.</w:t>
      </w:r>
    </w:p>
    <w:p w:rsidR="00671916" w:rsidRPr="00D24557" w:rsidRDefault="00671916" w:rsidP="00D24557">
      <w:pPr>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(1) Úřad v</w:t>
      </w:r>
      <w:r>
        <w:rPr>
          <w:rFonts w:ascii="Times New Roman" w:hAnsi="Times New Roman"/>
          <w:b/>
          <w:sz w:val="24"/>
          <w:szCs w:val="24"/>
        </w:rPr>
        <w:t> </w:t>
      </w:r>
      <w:r w:rsidRPr="00D24557">
        <w:rPr>
          <w:rFonts w:ascii="Times New Roman" w:hAnsi="Times New Roman"/>
          <w:b/>
          <w:sz w:val="24"/>
          <w:szCs w:val="24"/>
        </w:rPr>
        <w:t>rámci své působnosti spolupracuje a</w:t>
      </w:r>
      <w:r>
        <w:rPr>
          <w:rFonts w:ascii="Times New Roman" w:hAnsi="Times New Roman"/>
          <w:b/>
          <w:sz w:val="24"/>
          <w:szCs w:val="24"/>
        </w:rPr>
        <w:t> </w:t>
      </w:r>
      <w:r w:rsidRPr="00D24557">
        <w:rPr>
          <w:rFonts w:ascii="Times New Roman" w:hAnsi="Times New Roman"/>
          <w:b/>
          <w:sz w:val="24"/>
          <w:szCs w:val="24"/>
        </w:rPr>
        <w:t>v případě potřeby sjednává vzájemné dohody o</w:t>
      </w:r>
      <w:r>
        <w:rPr>
          <w:rFonts w:ascii="Times New Roman" w:hAnsi="Times New Roman"/>
          <w:b/>
          <w:sz w:val="24"/>
          <w:szCs w:val="24"/>
        </w:rPr>
        <w:t> </w:t>
      </w:r>
      <w:r w:rsidRPr="00D24557">
        <w:rPr>
          <w:rFonts w:ascii="Times New Roman" w:hAnsi="Times New Roman"/>
          <w:b/>
          <w:sz w:val="24"/>
          <w:szCs w:val="24"/>
        </w:rPr>
        <w:t>spolupráci s</w:t>
      </w:r>
      <w:r>
        <w:rPr>
          <w:rFonts w:ascii="Times New Roman" w:hAnsi="Times New Roman"/>
          <w:b/>
          <w:sz w:val="24"/>
          <w:szCs w:val="24"/>
        </w:rPr>
        <w:t> </w:t>
      </w:r>
      <w:r w:rsidRPr="00D24557">
        <w:rPr>
          <w:rFonts w:ascii="Times New Roman" w:hAnsi="Times New Roman"/>
          <w:b/>
          <w:sz w:val="24"/>
          <w:szCs w:val="24"/>
        </w:rPr>
        <w:t>příslušnými národními regulačními orgány členských států. V</w:t>
      </w:r>
      <w:r>
        <w:rPr>
          <w:rFonts w:ascii="Times New Roman" w:hAnsi="Times New Roman"/>
          <w:b/>
          <w:sz w:val="24"/>
          <w:szCs w:val="24"/>
        </w:rPr>
        <w:t> </w:t>
      </w:r>
      <w:r w:rsidRPr="00D24557">
        <w:rPr>
          <w:rFonts w:ascii="Times New Roman" w:hAnsi="Times New Roman"/>
          <w:b/>
          <w:sz w:val="24"/>
          <w:szCs w:val="24"/>
        </w:rPr>
        <w:t>případě řešení sporu podle § 129, kdy některá ze stran sporu pochází z</w:t>
      </w:r>
      <w:r>
        <w:rPr>
          <w:rFonts w:ascii="Times New Roman" w:hAnsi="Times New Roman"/>
          <w:b/>
          <w:sz w:val="24"/>
          <w:szCs w:val="24"/>
        </w:rPr>
        <w:t> </w:t>
      </w:r>
      <w:r w:rsidRPr="00D24557">
        <w:rPr>
          <w:rFonts w:ascii="Times New Roman" w:hAnsi="Times New Roman"/>
          <w:b/>
          <w:sz w:val="24"/>
          <w:szCs w:val="24"/>
        </w:rPr>
        <w:t>jiného členského státu, Úřad koordinuje své rozhodování s</w:t>
      </w:r>
      <w:r>
        <w:rPr>
          <w:rFonts w:ascii="Times New Roman" w:hAnsi="Times New Roman"/>
          <w:b/>
          <w:sz w:val="24"/>
          <w:szCs w:val="24"/>
        </w:rPr>
        <w:t> </w:t>
      </w:r>
      <w:r w:rsidRPr="00D24557">
        <w:rPr>
          <w:rFonts w:ascii="Times New Roman" w:hAnsi="Times New Roman"/>
          <w:b/>
          <w:sz w:val="24"/>
          <w:szCs w:val="24"/>
        </w:rPr>
        <w:t>národním regulačním orgánem tohoto členského státu. Dále se Úřad v</w:t>
      </w:r>
      <w:r>
        <w:rPr>
          <w:rFonts w:ascii="Times New Roman" w:hAnsi="Times New Roman"/>
          <w:b/>
          <w:sz w:val="24"/>
          <w:szCs w:val="24"/>
        </w:rPr>
        <w:t> </w:t>
      </w:r>
      <w:r w:rsidRPr="00D24557">
        <w:rPr>
          <w:rFonts w:ascii="Times New Roman" w:hAnsi="Times New Roman"/>
          <w:b/>
          <w:sz w:val="24"/>
          <w:szCs w:val="24"/>
        </w:rPr>
        <w:t>rámci své působnosti účastní jednání příslušných poradních sborů</w:t>
      </w:r>
      <w:r>
        <w:rPr>
          <w:rFonts w:ascii="Times New Roman" w:hAnsi="Times New Roman"/>
          <w:b/>
          <w:sz w:val="24"/>
          <w:szCs w:val="24"/>
        </w:rPr>
        <w:t>, </w:t>
      </w:r>
      <w:r w:rsidRPr="00D24557">
        <w:rPr>
          <w:rFonts w:ascii="Times New Roman" w:hAnsi="Times New Roman"/>
          <w:b/>
          <w:sz w:val="24"/>
          <w:szCs w:val="24"/>
        </w:rPr>
        <w:t>výborů Komise a</w:t>
      </w:r>
      <w:r>
        <w:rPr>
          <w:rFonts w:ascii="Times New Roman" w:hAnsi="Times New Roman"/>
          <w:b/>
          <w:sz w:val="24"/>
          <w:szCs w:val="24"/>
        </w:rPr>
        <w:t> </w:t>
      </w:r>
      <w:r w:rsidRPr="00D24557">
        <w:rPr>
          <w:rFonts w:ascii="Times New Roman" w:hAnsi="Times New Roman"/>
          <w:b/>
          <w:sz w:val="24"/>
          <w:szCs w:val="24"/>
        </w:rPr>
        <w:t>je členem Sdružení BEREC. spolupracuje zejména v</w:t>
      </w:r>
      <w:r>
        <w:rPr>
          <w:rFonts w:ascii="Times New Roman" w:hAnsi="Times New Roman"/>
          <w:b/>
          <w:sz w:val="24"/>
          <w:szCs w:val="24"/>
        </w:rPr>
        <w:t> </w:t>
      </w:r>
      <w:r w:rsidRPr="00D24557">
        <w:rPr>
          <w:rFonts w:ascii="Times New Roman" w:hAnsi="Times New Roman"/>
          <w:b/>
          <w:sz w:val="24"/>
          <w:szCs w:val="24"/>
        </w:rPr>
        <w:t>oblasti strategického plánování, koordinaci a</w:t>
      </w:r>
      <w:r>
        <w:rPr>
          <w:rFonts w:ascii="Times New Roman" w:hAnsi="Times New Roman"/>
          <w:b/>
          <w:sz w:val="24"/>
          <w:szCs w:val="24"/>
        </w:rPr>
        <w:t> </w:t>
      </w:r>
      <w:r w:rsidRPr="00D24557">
        <w:rPr>
          <w:rFonts w:ascii="Times New Roman" w:hAnsi="Times New Roman"/>
          <w:b/>
          <w:sz w:val="24"/>
          <w:szCs w:val="24"/>
        </w:rPr>
        <w:t>harmonizaci využívání rádiového spektra a</w:t>
      </w:r>
      <w:r>
        <w:rPr>
          <w:rFonts w:ascii="Times New Roman" w:hAnsi="Times New Roman"/>
          <w:b/>
          <w:sz w:val="24"/>
          <w:szCs w:val="24"/>
        </w:rPr>
        <w:t> </w:t>
      </w:r>
      <w:r w:rsidRPr="00D24557">
        <w:rPr>
          <w:rFonts w:ascii="Times New Roman" w:hAnsi="Times New Roman"/>
          <w:b/>
          <w:sz w:val="24"/>
          <w:szCs w:val="24"/>
        </w:rPr>
        <w:t xml:space="preserve">dále při stanovení </w:t>
      </w:r>
      <w:r>
        <w:rPr>
          <w:rFonts w:ascii="Times New Roman" w:hAnsi="Times New Roman"/>
          <w:b/>
          <w:sz w:val="24"/>
          <w:szCs w:val="24"/>
        </w:rPr>
        <w:t>1</w:t>
      </w:r>
      <w:r w:rsidRPr="00D24557">
        <w:rPr>
          <w:rFonts w:ascii="Times New Roman" w:hAnsi="Times New Roman"/>
          <w:b/>
          <w:sz w:val="24"/>
          <w:szCs w:val="24"/>
        </w:rPr>
        <w:t>, popřípadě několika společných termínů, do nichž má být povoleno využívání konkrétního harmonizovaného rádiového spektra.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Ve vztahu ke Komisi Úřad zabezpečuje oznamovací a</w:t>
      </w:r>
      <w:r>
        <w:rPr>
          <w:rFonts w:ascii="Times New Roman" w:hAnsi="Times New Roman"/>
          <w:sz w:val="24"/>
          <w:szCs w:val="24"/>
          <w:highlight w:val="white"/>
        </w:rPr>
        <w:t> </w:t>
      </w:r>
      <w:r w:rsidRPr="00D24557">
        <w:rPr>
          <w:rFonts w:ascii="Times New Roman" w:hAnsi="Times New Roman"/>
          <w:sz w:val="24"/>
          <w:szCs w:val="24"/>
          <w:highlight w:val="white"/>
        </w:rPr>
        <w:t>informační povinnost v</w:t>
      </w:r>
      <w:r>
        <w:rPr>
          <w:rFonts w:ascii="Times New Roman" w:hAnsi="Times New Roman"/>
          <w:sz w:val="24"/>
          <w:szCs w:val="24"/>
          <w:highlight w:val="white"/>
        </w:rPr>
        <w:t> </w:t>
      </w:r>
      <w:r w:rsidRPr="00D24557">
        <w:rPr>
          <w:rFonts w:ascii="Times New Roman" w:hAnsi="Times New Roman"/>
          <w:sz w:val="24"/>
          <w:szCs w:val="24"/>
          <w:highlight w:val="white"/>
        </w:rPr>
        <w:t>otázkách patřících do jeho působnosti, zejména poskytuje Komisi informaci o</w:t>
      </w:r>
      <w:r>
        <w:rPr>
          <w:rFonts w:ascii="Times New Roman" w:hAnsi="Times New Roman"/>
          <w:sz w:val="24"/>
          <w:szCs w:val="24"/>
          <w:highlight w:val="white"/>
        </w:rPr>
        <w:t> </w:t>
      </w:r>
      <w:r w:rsidRPr="00D24557">
        <w:rPr>
          <w:rFonts w:ascii="Times New Roman" w:hAnsi="Times New Roman"/>
          <w:sz w:val="24"/>
          <w:szCs w:val="24"/>
          <w:highlight w:val="white"/>
        </w:rPr>
        <w:t>uplatňování příslušného práva Evropské unie upravujícího oblast elektronických komunikací, svou výroční zprávu a</w:t>
      </w:r>
      <w:r>
        <w:rPr>
          <w:rFonts w:ascii="Times New Roman" w:hAnsi="Times New Roman"/>
          <w:sz w:val="24"/>
          <w:szCs w:val="24"/>
          <w:highlight w:val="white"/>
        </w:rPr>
        <w:t> </w:t>
      </w:r>
      <w:r w:rsidRPr="00D24557">
        <w:rPr>
          <w:rFonts w:ascii="Times New Roman" w:hAnsi="Times New Roman"/>
          <w:sz w:val="24"/>
          <w:szCs w:val="24"/>
          <w:highlight w:val="white"/>
        </w:rPr>
        <w:t>další informace, které si Komise vyžádá.</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Úřad je oprávněn poskytnout jemu dostupné informace regulačnímu orgánu v</w:t>
      </w:r>
      <w:r>
        <w:rPr>
          <w:rFonts w:ascii="Times New Roman" w:hAnsi="Times New Roman"/>
          <w:sz w:val="24"/>
          <w:szCs w:val="24"/>
          <w:highlight w:val="white"/>
        </w:rPr>
        <w:t> </w:t>
      </w:r>
      <w:r w:rsidRPr="00D24557">
        <w:rPr>
          <w:rFonts w:ascii="Times New Roman" w:hAnsi="Times New Roman"/>
          <w:sz w:val="24"/>
          <w:szCs w:val="24"/>
          <w:highlight w:val="white"/>
        </w:rPr>
        <w:t>jiném členském státě</w:t>
      </w:r>
      <w:r w:rsidRPr="00D24557">
        <w:rPr>
          <w:rFonts w:ascii="Times New Roman" w:hAnsi="Times New Roman"/>
          <w:b/>
          <w:sz w:val="24"/>
          <w:szCs w:val="24"/>
        </w:rPr>
        <w:t xml:space="preserve"> nebo Sdružení BEREC</w:t>
      </w:r>
      <w:r w:rsidRPr="00D24557">
        <w:rPr>
          <w:rFonts w:ascii="Times New Roman" w:hAnsi="Times New Roman"/>
          <w:sz w:val="24"/>
          <w:szCs w:val="24"/>
        </w:rPr>
        <w:t>,</w:t>
      </w:r>
      <w:r w:rsidRPr="00D24557">
        <w:rPr>
          <w:rFonts w:ascii="Times New Roman" w:hAnsi="Times New Roman"/>
          <w:sz w:val="24"/>
          <w:szCs w:val="24"/>
          <w:highlight w:val="white"/>
        </w:rPr>
        <w:t xml:space="preserve"> na základě </w:t>
      </w:r>
      <w:r w:rsidRPr="00D24557">
        <w:rPr>
          <w:rFonts w:ascii="Times New Roman" w:hAnsi="Times New Roman"/>
          <w:b/>
          <w:sz w:val="24"/>
          <w:szCs w:val="24"/>
          <w:highlight w:val="white"/>
        </w:rPr>
        <w:t xml:space="preserve">jejich </w:t>
      </w:r>
      <w:r w:rsidRPr="00D24557">
        <w:rPr>
          <w:rFonts w:ascii="Times New Roman" w:hAnsi="Times New Roman"/>
          <w:sz w:val="24"/>
          <w:szCs w:val="24"/>
          <w:highlight w:val="white"/>
        </w:rPr>
        <w:t>odůvodněné žádosti</w:t>
      </w:r>
      <w:r w:rsidRPr="00D24557">
        <w:rPr>
          <w:rFonts w:ascii="Times New Roman" w:hAnsi="Times New Roman"/>
          <w:strike/>
          <w:sz w:val="24"/>
          <w:szCs w:val="24"/>
          <w:highlight w:val="white"/>
        </w:rPr>
        <w:t xml:space="preserve"> takového regulačního orgánu</w:t>
      </w:r>
      <w:r w:rsidRPr="00D24557">
        <w:rPr>
          <w:rFonts w:ascii="Times New Roman" w:hAnsi="Times New Roman"/>
          <w:sz w:val="24"/>
          <w:szCs w:val="24"/>
          <w:highlight w:val="white"/>
        </w:rPr>
        <w:t>. Úřad zachovává důvěrnost informací, které mu byly předány jinými regulačními orgány, včetně regulačních orgánů členských států, jako důvěrné.</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Poskytne-li Úřad Komisi informaci, kterou si dříve vyžádal od podnikatele, bezodkladně o</w:t>
      </w:r>
      <w:r>
        <w:rPr>
          <w:rFonts w:ascii="Times New Roman" w:hAnsi="Times New Roman"/>
          <w:sz w:val="24"/>
          <w:szCs w:val="24"/>
          <w:highlight w:val="white"/>
        </w:rPr>
        <w:t> </w:t>
      </w:r>
      <w:r w:rsidRPr="00D24557">
        <w:rPr>
          <w:rFonts w:ascii="Times New Roman" w:hAnsi="Times New Roman"/>
          <w:sz w:val="24"/>
          <w:szCs w:val="24"/>
          <w:highlight w:val="white"/>
        </w:rPr>
        <w:t>tom tohoto podnikatele informuje.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(5) Oznámení podle § 13 předá Úřad bez zbytečného odkladu Sdružení BEREC.</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(6) </w:t>
      </w:r>
      <w:r>
        <w:rPr>
          <w:rFonts w:ascii="Times New Roman" w:hAnsi="Times New Roman"/>
          <w:b/>
          <w:sz w:val="24"/>
          <w:szCs w:val="24"/>
        </w:rPr>
        <w:t xml:space="preserve">Považuje-li </w:t>
      </w:r>
      <w:r w:rsidRPr="00D24557">
        <w:rPr>
          <w:rFonts w:ascii="Times New Roman" w:hAnsi="Times New Roman"/>
          <w:b/>
          <w:sz w:val="24"/>
          <w:szCs w:val="24"/>
        </w:rPr>
        <w:t>Úřad</w:t>
      </w:r>
      <w:r w:rsidRPr="00D24557" w:rsidDel="008C3C70">
        <w:rPr>
          <w:rFonts w:ascii="Times New Roman" w:hAnsi="Times New Roman"/>
          <w:b/>
          <w:sz w:val="24"/>
          <w:szCs w:val="24"/>
        </w:rPr>
        <w:t xml:space="preserve"> </w:t>
      </w:r>
      <w:r w:rsidRPr="00D24557">
        <w:rPr>
          <w:rFonts w:ascii="Times New Roman" w:hAnsi="Times New Roman"/>
          <w:b/>
          <w:sz w:val="24"/>
          <w:szCs w:val="24"/>
        </w:rPr>
        <w:t>informace poskytnuté Komisi nebo Sdružení BEREC za důvěrné nebo za obchodní tajemství, zajistí Úřad zachování důvěrnosti těchto informací.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(7) Úřad předává Sdružení BEREC informace o</w:t>
      </w:r>
      <w:r>
        <w:rPr>
          <w:rFonts w:ascii="Times New Roman" w:hAnsi="Times New Roman"/>
          <w:b/>
          <w:sz w:val="24"/>
          <w:szCs w:val="24"/>
        </w:rPr>
        <w:t> </w:t>
      </w:r>
      <w:r w:rsidRPr="00D24557">
        <w:rPr>
          <w:rFonts w:ascii="Times New Roman" w:hAnsi="Times New Roman"/>
          <w:b/>
          <w:sz w:val="24"/>
          <w:szCs w:val="24"/>
        </w:rPr>
        <w:t>číslech určených k</w:t>
      </w:r>
      <w:r>
        <w:rPr>
          <w:rFonts w:ascii="Times New Roman" w:hAnsi="Times New Roman"/>
          <w:b/>
          <w:sz w:val="24"/>
          <w:szCs w:val="24"/>
        </w:rPr>
        <w:t> </w:t>
      </w:r>
      <w:r w:rsidRPr="00D24557">
        <w:rPr>
          <w:rFonts w:ascii="Times New Roman" w:hAnsi="Times New Roman"/>
          <w:b/>
          <w:sz w:val="24"/>
          <w:szCs w:val="24"/>
        </w:rPr>
        <w:t>využívání mimo území České republiky v</w:t>
      </w:r>
      <w:r>
        <w:rPr>
          <w:rFonts w:ascii="Times New Roman" w:hAnsi="Times New Roman"/>
          <w:b/>
          <w:sz w:val="24"/>
          <w:szCs w:val="24"/>
        </w:rPr>
        <w:t> </w:t>
      </w:r>
      <w:r w:rsidRPr="00D24557">
        <w:rPr>
          <w:rFonts w:ascii="Times New Roman" w:hAnsi="Times New Roman"/>
          <w:b/>
          <w:sz w:val="24"/>
          <w:szCs w:val="24"/>
        </w:rPr>
        <w:t>rámci Evropské unie pro účely zřízení databáze těchto čísel sdružení BEREC.</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HLAVA VII</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Přestupky</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118</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Přestupky právnických a</w:t>
      </w:r>
      <w:r>
        <w:rPr>
          <w:rFonts w:ascii="Times New Roman" w:hAnsi="Times New Roman"/>
          <w:b/>
          <w:bCs/>
          <w:sz w:val="24"/>
          <w:szCs w:val="24"/>
          <w:highlight w:val="white"/>
        </w:rPr>
        <w:t> </w:t>
      </w:r>
      <w:r w:rsidRPr="00D24557">
        <w:rPr>
          <w:rFonts w:ascii="Times New Roman" w:hAnsi="Times New Roman"/>
          <w:b/>
          <w:bCs/>
          <w:sz w:val="24"/>
          <w:szCs w:val="24"/>
          <w:highlight w:val="white"/>
        </w:rPr>
        <w:t>podnikajících fyzických osob</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(1) Právnická nebo podnikající fyzická osoba se dopustí přestupku tím, že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podniká v</w:t>
      </w:r>
      <w:r>
        <w:rPr>
          <w:rFonts w:ascii="Times New Roman" w:hAnsi="Times New Roman"/>
          <w:sz w:val="24"/>
          <w:szCs w:val="24"/>
          <w:highlight w:val="white"/>
        </w:rPr>
        <w:t> </w:t>
      </w:r>
      <w:r w:rsidRPr="00D24557">
        <w:rPr>
          <w:rFonts w:ascii="Times New Roman" w:hAnsi="Times New Roman"/>
          <w:sz w:val="24"/>
          <w:szCs w:val="24"/>
          <w:highlight w:val="white"/>
        </w:rPr>
        <w:t>oblasti elektronických komunikací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 8,</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b) poruší některou z</w:t>
      </w:r>
      <w:r>
        <w:rPr>
          <w:rFonts w:ascii="Times New Roman" w:hAnsi="Times New Roman"/>
          <w:sz w:val="24"/>
          <w:szCs w:val="24"/>
          <w:highlight w:val="white"/>
        </w:rPr>
        <w:t> </w:t>
      </w:r>
      <w:r w:rsidRPr="00D24557">
        <w:rPr>
          <w:rFonts w:ascii="Times New Roman" w:hAnsi="Times New Roman"/>
          <w:sz w:val="24"/>
          <w:szCs w:val="24"/>
          <w:highlight w:val="white"/>
        </w:rPr>
        <w:t>podmínek všeobecného oprávnění podle § 10 odst. 1</w:t>
      </w:r>
      <w:r w:rsidRPr="00D24557">
        <w:rPr>
          <w:rFonts w:ascii="Times New Roman" w:hAnsi="Times New Roman"/>
          <w:b/>
          <w:sz w:val="24"/>
          <w:szCs w:val="24"/>
          <w:highlight w:val="white"/>
        </w:rPr>
        <w:t xml:space="preserve"> až 3</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c)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 13 neoznámí předem Úřadu zahájení komunikační činnosti, nebo změny údajů, které uvedla v</w:t>
      </w:r>
      <w:r>
        <w:rPr>
          <w:rFonts w:ascii="Times New Roman" w:hAnsi="Times New Roman"/>
          <w:sz w:val="24"/>
          <w:szCs w:val="24"/>
          <w:highlight w:val="white"/>
        </w:rPr>
        <w:t> </w:t>
      </w:r>
      <w:r w:rsidRPr="00D24557">
        <w:rPr>
          <w:rFonts w:ascii="Times New Roman" w:hAnsi="Times New Roman"/>
          <w:sz w:val="24"/>
          <w:szCs w:val="24"/>
          <w:highlight w:val="white"/>
        </w:rPr>
        <w:t>oznámení o</w:t>
      </w:r>
      <w:r>
        <w:rPr>
          <w:rFonts w:ascii="Times New Roman" w:hAnsi="Times New Roman"/>
          <w:sz w:val="24"/>
          <w:szCs w:val="24"/>
          <w:highlight w:val="white"/>
        </w:rPr>
        <w:t> </w:t>
      </w:r>
      <w:r w:rsidRPr="00D24557">
        <w:rPr>
          <w:rFonts w:ascii="Times New Roman" w:hAnsi="Times New Roman"/>
          <w:sz w:val="24"/>
          <w:szCs w:val="24"/>
          <w:highlight w:val="white"/>
        </w:rPr>
        <w:t>komunikační činnosti, nebo neoznámí ukončení komunikační činnosti,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d) využívá rádiové kmitočty, pro jejichž využívání je třeba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podle § 17 odst. 1, bez tohoto oprávnění,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e) využívá číslo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číslovacím plánem podle § 29 odst. 1,</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f) využívá číslo bez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čísel podle § 30 odst. 1, nebo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tímto oprávněním,</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g) využívá údaje v</w:t>
      </w:r>
      <w:r>
        <w:rPr>
          <w:rFonts w:ascii="Times New Roman" w:hAnsi="Times New Roman"/>
          <w:sz w:val="24"/>
          <w:szCs w:val="24"/>
          <w:highlight w:val="white"/>
        </w:rPr>
        <w:t> </w:t>
      </w:r>
      <w:r w:rsidRPr="00D24557">
        <w:rPr>
          <w:rFonts w:ascii="Times New Roman" w:hAnsi="Times New Roman"/>
          <w:sz w:val="24"/>
          <w:szCs w:val="24"/>
          <w:highlight w:val="white"/>
        </w:rPr>
        <w:t>databázi k</w:t>
      </w:r>
      <w:r>
        <w:rPr>
          <w:rFonts w:ascii="Times New Roman" w:hAnsi="Times New Roman"/>
          <w:sz w:val="24"/>
          <w:szCs w:val="24"/>
          <w:highlight w:val="white"/>
        </w:rPr>
        <w:t> </w:t>
      </w:r>
      <w:r w:rsidRPr="00D24557">
        <w:rPr>
          <w:rFonts w:ascii="Times New Roman" w:hAnsi="Times New Roman"/>
          <w:sz w:val="24"/>
          <w:szCs w:val="24"/>
          <w:highlight w:val="white"/>
        </w:rPr>
        <w:t xml:space="preserve">jinému účelu, než </w:t>
      </w:r>
      <w:r w:rsidRPr="00D24557">
        <w:rPr>
          <w:rFonts w:ascii="Times New Roman" w:hAnsi="Times New Roman"/>
          <w:strike/>
          <w:sz w:val="24"/>
          <w:szCs w:val="24"/>
          <w:highlight w:val="white"/>
        </w:rPr>
        <w:t>stanoví</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pro lokalizaci a</w:t>
      </w:r>
      <w:r>
        <w:rPr>
          <w:rFonts w:ascii="Times New Roman" w:hAnsi="Times New Roman"/>
          <w:b/>
          <w:sz w:val="24"/>
          <w:szCs w:val="24"/>
          <w:highlight w:val="white"/>
        </w:rPr>
        <w:t> </w:t>
      </w:r>
      <w:r w:rsidRPr="00D24557">
        <w:rPr>
          <w:rFonts w:ascii="Times New Roman" w:hAnsi="Times New Roman"/>
          <w:b/>
          <w:sz w:val="24"/>
          <w:szCs w:val="24"/>
          <w:highlight w:val="white"/>
        </w:rPr>
        <w:t>identifikaci účastníka tísňové komunikace podle</w:t>
      </w:r>
      <w:r w:rsidRPr="00D24557">
        <w:rPr>
          <w:rFonts w:ascii="Times New Roman" w:hAnsi="Times New Roman"/>
          <w:sz w:val="24"/>
          <w:szCs w:val="24"/>
          <w:highlight w:val="white"/>
        </w:rPr>
        <w:t xml:space="preserve"> § 33 odst. 3,</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h) použije bránu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 83 odst. 4,</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i) v</w:t>
      </w:r>
      <w:r>
        <w:rPr>
          <w:rFonts w:ascii="Times New Roman" w:hAnsi="Times New Roman"/>
          <w:strike/>
          <w:sz w:val="24"/>
          <w:szCs w:val="24"/>
          <w:highlight w:val="white"/>
        </w:rPr>
        <w:t> </w:t>
      </w:r>
      <w:r w:rsidRPr="00D24557">
        <w:rPr>
          <w:rFonts w:ascii="Times New Roman" w:hAnsi="Times New Roman"/>
          <w:strike/>
          <w:sz w:val="24"/>
          <w:szCs w:val="24"/>
          <w:highlight w:val="white"/>
        </w:rPr>
        <w:t>rozporu s</w:t>
      </w:r>
      <w:r>
        <w:rPr>
          <w:rFonts w:ascii="Times New Roman" w:hAnsi="Times New Roman"/>
          <w:strike/>
          <w:sz w:val="24"/>
          <w:szCs w:val="24"/>
          <w:highlight w:val="white"/>
        </w:rPr>
        <w:t> </w:t>
      </w:r>
      <w:r w:rsidRPr="00D24557">
        <w:rPr>
          <w:rFonts w:ascii="Times New Roman" w:hAnsi="Times New Roman"/>
          <w:strike/>
          <w:sz w:val="24"/>
          <w:szCs w:val="24"/>
          <w:highlight w:val="white"/>
        </w:rPr>
        <w:t>§ 93 použije adresu elektronické pošty pro odeslání zprávy nebo zpráv třetím osobám bez souhlasu držitele adresy elektronické pošty,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j) využívá síť nebo službu elektronických komunikací v</w:t>
      </w:r>
      <w:r>
        <w:rPr>
          <w:rFonts w:ascii="Times New Roman" w:hAnsi="Times New Roman"/>
          <w:strike/>
          <w:sz w:val="24"/>
          <w:szCs w:val="24"/>
          <w:highlight w:val="white"/>
        </w:rPr>
        <w:t> </w:t>
      </w:r>
      <w:r w:rsidRPr="00D24557">
        <w:rPr>
          <w:rFonts w:ascii="Times New Roman" w:hAnsi="Times New Roman"/>
          <w:strike/>
          <w:sz w:val="24"/>
          <w:szCs w:val="24"/>
          <w:highlight w:val="white"/>
        </w:rPr>
        <w:t>rozporu s</w:t>
      </w:r>
      <w:r>
        <w:rPr>
          <w:rFonts w:ascii="Times New Roman" w:hAnsi="Times New Roman"/>
          <w:strike/>
          <w:sz w:val="24"/>
          <w:szCs w:val="24"/>
          <w:highlight w:val="white"/>
        </w:rPr>
        <w:t> </w:t>
      </w:r>
      <w:r w:rsidRPr="00D24557">
        <w:rPr>
          <w:rFonts w:ascii="Times New Roman" w:hAnsi="Times New Roman"/>
          <w:strike/>
          <w:sz w:val="24"/>
          <w:szCs w:val="24"/>
          <w:highlight w:val="white"/>
        </w:rPr>
        <w:t>§ 96 odst. 1 nebo 2,</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k) v</w:t>
      </w:r>
      <w:r>
        <w:rPr>
          <w:rFonts w:ascii="Times New Roman" w:hAnsi="Times New Roman"/>
          <w:strike/>
          <w:sz w:val="24"/>
          <w:szCs w:val="24"/>
          <w:highlight w:val="white"/>
        </w:rPr>
        <w:t> </w:t>
      </w:r>
      <w:r w:rsidRPr="00D24557">
        <w:rPr>
          <w:rFonts w:ascii="Times New Roman" w:hAnsi="Times New Roman"/>
          <w:strike/>
          <w:sz w:val="24"/>
          <w:szCs w:val="24"/>
          <w:highlight w:val="white"/>
        </w:rPr>
        <w:t>rozporu s</w:t>
      </w:r>
      <w:r>
        <w:rPr>
          <w:rFonts w:ascii="Times New Roman" w:hAnsi="Times New Roman"/>
          <w:strike/>
          <w:sz w:val="24"/>
          <w:szCs w:val="24"/>
          <w:highlight w:val="white"/>
        </w:rPr>
        <w:t> </w:t>
      </w:r>
      <w:r w:rsidRPr="00D24557">
        <w:rPr>
          <w:rFonts w:ascii="Times New Roman" w:hAnsi="Times New Roman"/>
          <w:strike/>
          <w:sz w:val="24"/>
          <w:szCs w:val="24"/>
          <w:highlight w:val="white"/>
        </w:rPr>
        <w:t>§ 96 odst. 3 jako podnikatel, který poskytuje službu dotazů na účastnická čísla nebo jiné obdobné údaje, poskytuje údaje účastníka, které veřejný seznam neobsahuje,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i) zneužije účastnické číslo nebo adresu elektronické pošty k</w:t>
      </w:r>
      <w:r>
        <w:rPr>
          <w:rFonts w:ascii="Times New Roman" w:hAnsi="Times New Roman"/>
          <w:b/>
          <w:sz w:val="24"/>
          <w:szCs w:val="24"/>
        </w:rPr>
        <w:t> </w:t>
      </w:r>
      <w:r w:rsidRPr="00D24557">
        <w:rPr>
          <w:rFonts w:ascii="Times New Roman" w:hAnsi="Times New Roman"/>
          <w:b/>
          <w:sz w:val="24"/>
          <w:szCs w:val="24"/>
        </w:rPr>
        <w:t>obtěžujícímu volání nebo k</w:t>
      </w:r>
      <w:r>
        <w:rPr>
          <w:rFonts w:ascii="Times New Roman" w:hAnsi="Times New Roman"/>
          <w:b/>
          <w:sz w:val="24"/>
          <w:szCs w:val="24"/>
        </w:rPr>
        <w:t> </w:t>
      </w:r>
      <w:r w:rsidRPr="00D24557">
        <w:rPr>
          <w:rFonts w:ascii="Times New Roman" w:hAnsi="Times New Roman"/>
          <w:b/>
          <w:sz w:val="24"/>
          <w:szCs w:val="24"/>
        </w:rPr>
        <w:t>odeslání obtěžující zprávy,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j) prostřednictvím sítí nebo služeb elektronických komunikací obtěžuje marketingovou reklamou nebo jiným obdobným způsobem nabídky zboží nebo služeb,</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b/>
          <w:sz w:val="24"/>
          <w:szCs w:val="24"/>
        </w:rPr>
        <w:t>k) jako podnikatel, který poskytuje službu dotazů na účastnická čísla nebo jiné obdobné údaje, poskytuje údaje účastníka v</w:t>
      </w:r>
      <w:r>
        <w:rPr>
          <w:rFonts w:ascii="Times New Roman" w:hAnsi="Times New Roman"/>
          <w:b/>
          <w:sz w:val="24"/>
          <w:szCs w:val="24"/>
        </w:rPr>
        <w:t> </w:t>
      </w:r>
      <w:r w:rsidRPr="00D24557">
        <w:rPr>
          <w:rFonts w:ascii="Times New Roman" w:hAnsi="Times New Roman"/>
          <w:b/>
          <w:sz w:val="24"/>
          <w:szCs w:val="24"/>
        </w:rPr>
        <w:t>rozporu s</w:t>
      </w:r>
      <w:r>
        <w:rPr>
          <w:rFonts w:ascii="Times New Roman" w:hAnsi="Times New Roman"/>
          <w:b/>
          <w:sz w:val="24"/>
          <w:szCs w:val="24"/>
        </w:rPr>
        <w:t> </w:t>
      </w:r>
      <w:r w:rsidRPr="00D24557">
        <w:rPr>
          <w:rFonts w:ascii="Times New Roman" w:hAnsi="Times New Roman"/>
          <w:b/>
          <w:sz w:val="24"/>
          <w:szCs w:val="24"/>
        </w:rPr>
        <w:t>§ 96 odst. 3,</w:t>
      </w:r>
    </w:p>
    <w:p w:rsidR="00671916" w:rsidRDefault="00671916" w:rsidP="005B651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sz w:val="24"/>
          <w:szCs w:val="24"/>
          <w:highlight w:val="white"/>
        </w:rPr>
        <w:t xml:space="preserve"> l) </w:t>
      </w:r>
      <w:r w:rsidRPr="00AA4950">
        <w:rPr>
          <w:rFonts w:ascii="Times New Roman" w:hAnsi="Times New Roman"/>
          <w:strike/>
          <w:sz w:val="24"/>
          <w:szCs w:val="24"/>
          <w:highlight w:val="white"/>
        </w:rPr>
        <w:t xml:space="preserve">nesplní při vykonávání komunikační činnosti některou z podmínek opatření obecné povahy vydaným Úřadem podle § 9 odst. 2, § 16 odst. 2, § 34 odst. 4, </w:t>
      </w:r>
      <w:r w:rsidRPr="00AA4950">
        <w:rPr>
          <w:rFonts w:ascii="Times New Roman" w:hAnsi="Times New Roman"/>
          <w:b/>
          <w:strike/>
          <w:sz w:val="24"/>
          <w:szCs w:val="24"/>
          <w:highlight w:val="white"/>
        </w:rPr>
        <w:t>,</w:t>
      </w:r>
      <w:r w:rsidRPr="00AA4950">
        <w:rPr>
          <w:rFonts w:ascii="Times New Roman" w:hAnsi="Times New Roman"/>
          <w:strike/>
          <w:sz w:val="24"/>
          <w:szCs w:val="24"/>
          <w:highlight w:val="white"/>
        </w:rPr>
        <w:t xml:space="preserve"> </w:t>
      </w:r>
      <w:r w:rsidRPr="0010519D">
        <w:rPr>
          <w:rFonts w:ascii="Times New Roman" w:hAnsi="Times New Roman"/>
          <w:strike/>
          <w:sz w:val="24"/>
          <w:szCs w:val="24"/>
          <w:highlight w:val="white"/>
        </w:rPr>
        <w:t>§ 47 odst. 3</w:t>
      </w:r>
      <w:r w:rsidRPr="00AA4950">
        <w:rPr>
          <w:rFonts w:ascii="Times New Roman" w:hAnsi="Times New Roman"/>
          <w:strike/>
          <w:sz w:val="24"/>
          <w:szCs w:val="24"/>
          <w:highlight w:val="white"/>
        </w:rPr>
        <w:t xml:space="preserve">, § 62 odst. 3, </w:t>
      </w:r>
      <w:r w:rsidRPr="0010519D">
        <w:rPr>
          <w:rFonts w:ascii="Times New Roman" w:hAnsi="Times New Roman"/>
          <w:strike/>
          <w:sz w:val="24"/>
          <w:szCs w:val="24"/>
          <w:highlight w:val="white"/>
        </w:rPr>
        <w:t>§ 70 odst. 3</w:t>
      </w:r>
      <w:r w:rsidRPr="00AA4950">
        <w:rPr>
          <w:rFonts w:ascii="Times New Roman" w:hAnsi="Times New Roman"/>
          <w:strike/>
          <w:sz w:val="24"/>
          <w:szCs w:val="24"/>
          <w:highlight w:val="white"/>
        </w:rPr>
        <w:t xml:space="preserve">, § 71 odst. 3, § 82 odst. 4, </w:t>
      </w:r>
      <w:r w:rsidRPr="0010519D">
        <w:rPr>
          <w:rFonts w:ascii="Times New Roman" w:hAnsi="Times New Roman"/>
          <w:strike/>
          <w:sz w:val="24"/>
          <w:szCs w:val="24"/>
          <w:highlight w:val="white"/>
        </w:rPr>
        <w:t>§ 85 odst. 6,</w:t>
      </w:r>
      <w:r w:rsidRPr="00AA4950">
        <w:rPr>
          <w:rFonts w:ascii="Times New Roman" w:hAnsi="Times New Roman"/>
          <w:strike/>
          <w:sz w:val="24"/>
          <w:szCs w:val="24"/>
          <w:highlight w:val="white"/>
        </w:rPr>
        <w:t xml:space="preserve"> § 86 odst. 3,</w:t>
      </w:r>
      <w:r w:rsidRPr="00AA4950">
        <w:rPr>
          <w:rFonts w:ascii="Times New Roman" w:hAnsi="Times New Roman"/>
          <w:b/>
          <w:bCs/>
          <w:strike/>
          <w:sz w:val="24"/>
          <w:szCs w:val="24"/>
        </w:rPr>
        <w:t xml:space="preserve"> </w:t>
      </w:r>
      <w:r w:rsidRPr="00D24557">
        <w:rPr>
          <w:rFonts w:ascii="Times New Roman" w:hAnsi="Times New Roman"/>
          <w:b/>
          <w:bCs/>
          <w:sz w:val="24"/>
          <w:szCs w:val="24"/>
        </w:rPr>
        <w:t>,</w:t>
      </w:r>
    </w:p>
    <w:p w:rsidR="00671916" w:rsidRPr="00AA4950" w:rsidRDefault="00671916" w:rsidP="00D24557">
      <w:pPr>
        <w:widowControl w:val="0"/>
        <w:autoSpaceDE w:val="0"/>
        <w:autoSpaceDN w:val="0"/>
        <w:adjustRightInd w:val="0"/>
        <w:spacing w:after="0" w:line="240" w:lineRule="auto"/>
        <w:ind w:left="400" w:hanging="400"/>
        <w:jc w:val="both"/>
        <w:rPr>
          <w:rFonts w:ascii="Times New Roman" w:hAnsi="Times New Roman"/>
          <w:b/>
          <w:bCs/>
          <w:sz w:val="24"/>
          <w:szCs w:val="24"/>
          <w:highlight w:val="white"/>
        </w:rPr>
      </w:pPr>
      <w:r w:rsidRPr="00AA4950">
        <w:rPr>
          <w:rFonts w:ascii="Times New Roman" w:hAnsi="Times New Roman"/>
          <w:b/>
          <w:bCs/>
          <w:sz w:val="24"/>
          <w:szCs w:val="24"/>
        </w:rPr>
        <w:t xml:space="preserve">l) při vykonávání komunikační činnosti </w:t>
      </w:r>
      <w:r>
        <w:rPr>
          <w:rFonts w:ascii="Times New Roman" w:hAnsi="Times New Roman"/>
          <w:b/>
          <w:bCs/>
          <w:sz w:val="24"/>
          <w:szCs w:val="24"/>
        </w:rPr>
        <w:t xml:space="preserve">nesplní </w:t>
      </w:r>
      <w:r w:rsidRPr="00AA4950">
        <w:rPr>
          <w:rFonts w:ascii="Times New Roman" w:hAnsi="Times New Roman"/>
          <w:b/>
          <w:bCs/>
          <w:sz w:val="24"/>
          <w:szCs w:val="24"/>
        </w:rPr>
        <w:t xml:space="preserve">některou z podmínek opatření obecné povahy </w:t>
      </w:r>
      <w:r>
        <w:rPr>
          <w:rFonts w:ascii="Times New Roman" w:hAnsi="Times New Roman"/>
          <w:b/>
          <w:bCs/>
          <w:sz w:val="24"/>
          <w:szCs w:val="24"/>
        </w:rPr>
        <w:t>vydaného</w:t>
      </w:r>
      <w:r w:rsidRPr="00AA4950">
        <w:rPr>
          <w:rFonts w:ascii="Times New Roman" w:hAnsi="Times New Roman"/>
          <w:b/>
          <w:bCs/>
          <w:sz w:val="24"/>
          <w:szCs w:val="24"/>
        </w:rPr>
        <w:t xml:space="preserve"> Úřadem podle § 9 odst. 2, § 16 odst. 2, § 62 odst. 3, § 63 odst. 10</w:t>
      </w:r>
      <w:r>
        <w:rPr>
          <w:rFonts w:ascii="Times New Roman" w:hAnsi="Times New Roman"/>
          <w:b/>
          <w:bCs/>
          <w:sz w:val="24"/>
          <w:szCs w:val="24"/>
        </w:rPr>
        <w:t xml:space="preserve"> písm. a)</w:t>
      </w:r>
      <w:r w:rsidRPr="00AA4950">
        <w:rPr>
          <w:rFonts w:ascii="Times New Roman" w:hAnsi="Times New Roman"/>
          <w:b/>
          <w:bCs/>
          <w:sz w:val="24"/>
          <w:szCs w:val="24"/>
        </w:rPr>
        <w:t>, § 71 odst. 5, § 71 odst. 6, § 86 odst. 3</w:t>
      </w:r>
      <w:r>
        <w:rPr>
          <w:rFonts w:ascii="Times New Roman" w:hAnsi="Times New Roman"/>
          <w:b/>
          <w:bCs/>
          <w:sz w:val="24"/>
          <w:szCs w:val="24"/>
        </w:rPr>
        <w:t xml:space="preserve"> nebo</w:t>
      </w:r>
      <w:r w:rsidRPr="00AA4950">
        <w:rPr>
          <w:rFonts w:ascii="Times New Roman" w:hAnsi="Times New Roman"/>
          <w:b/>
          <w:bCs/>
          <w:sz w:val="24"/>
          <w:szCs w:val="24"/>
        </w:rPr>
        <w:t xml:space="preserve"> § 98 odst. 8</w:t>
      </w:r>
      <w:r>
        <w:rPr>
          <w:rFonts w:ascii="Times New Roman" w:hAnsi="Times New Roman"/>
          <w:b/>
          <w:bCs/>
          <w:sz w:val="24"/>
          <w:szCs w:val="24"/>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m) jako držitel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čísel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 32 odst. 3 neoznámí změnu skutečností, na základě kterých mu bylo toto oprávnění uděleno,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n) jako právní nástupce osoby, která byla držitelem přídělu rádiových kmitočtů, neinformuje o</w:t>
      </w:r>
      <w:r>
        <w:rPr>
          <w:rFonts w:ascii="Times New Roman" w:hAnsi="Times New Roman"/>
          <w:sz w:val="24"/>
          <w:szCs w:val="24"/>
          <w:highlight w:val="white"/>
        </w:rPr>
        <w:t> </w:t>
      </w:r>
      <w:r w:rsidRPr="00D24557">
        <w:rPr>
          <w:rFonts w:ascii="Times New Roman" w:hAnsi="Times New Roman"/>
          <w:sz w:val="24"/>
          <w:szCs w:val="24"/>
          <w:highlight w:val="white"/>
        </w:rPr>
        <w:t>svém nástupnictví podle § 22c odst. 3 nebo § 22d odst. 2,</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o)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 73 odst. 2 uvede do provozu nebo provozuje přístroj, který nesplňuje technické požadavky,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p) poruší některý ze zákazů v</w:t>
      </w:r>
      <w:r>
        <w:rPr>
          <w:rFonts w:ascii="Times New Roman" w:hAnsi="Times New Roman"/>
          <w:sz w:val="24"/>
          <w:szCs w:val="24"/>
          <w:highlight w:val="white"/>
        </w:rPr>
        <w:t> </w:t>
      </w:r>
      <w:r w:rsidRPr="00D24557">
        <w:rPr>
          <w:rFonts w:ascii="Times New Roman" w:hAnsi="Times New Roman"/>
          <w:sz w:val="24"/>
          <w:szCs w:val="24"/>
          <w:highlight w:val="white"/>
        </w:rPr>
        <w:t>ochranném pásmu podzemního komunikačního vedení podle § 102 odst. 3,</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q) poruší omezení nebo podmínku ochrany ochranného pásma nadzemního komunikačního vedení stanovené v</w:t>
      </w:r>
      <w:r>
        <w:rPr>
          <w:rFonts w:ascii="Times New Roman" w:hAnsi="Times New Roman"/>
          <w:sz w:val="24"/>
          <w:szCs w:val="24"/>
          <w:highlight w:val="white"/>
        </w:rPr>
        <w:t> </w:t>
      </w:r>
      <w:r w:rsidRPr="00D24557">
        <w:rPr>
          <w:rFonts w:ascii="Times New Roman" w:hAnsi="Times New Roman"/>
          <w:sz w:val="24"/>
          <w:szCs w:val="24"/>
          <w:highlight w:val="white"/>
        </w:rPr>
        <w:t>rozhodnutí příslušného stavebního úřadu podle § 102 odst. 5 nebo ochranného pásma rádiového zařízení a</w:t>
      </w:r>
      <w:r>
        <w:rPr>
          <w:rFonts w:ascii="Times New Roman" w:hAnsi="Times New Roman"/>
          <w:sz w:val="24"/>
          <w:szCs w:val="24"/>
          <w:highlight w:val="white"/>
        </w:rPr>
        <w:t> </w:t>
      </w:r>
      <w:r w:rsidRPr="00D24557">
        <w:rPr>
          <w:rFonts w:ascii="Times New Roman" w:hAnsi="Times New Roman"/>
          <w:sz w:val="24"/>
          <w:szCs w:val="24"/>
          <w:highlight w:val="white"/>
        </w:rPr>
        <w:t>rádiového směrového spoje stanovené v</w:t>
      </w:r>
      <w:r>
        <w:rPr>
          <w:rFonts w:ascii="Times New Roman" w:hAnsi="Times New Roman"/>
          <w:sz w:val="24"/>
          <w:szCs w:val="24"/>
          <w:highlight w:val="white"/>
        </w:rPr>
        <w:t> </w:t>
      </w:r>
      <w:r w:rsidRPr="00D24557">
        <w:rPr>
          <w:rFonts w:ascii="Times New Roman" w:hAnsi="Times New Roman"/>
          <w:sz w:val="24"/>
          <w:szCs w:val="24"/>
          <w:highlight w:val="white"/>
        </w:rPr>
        <w:t xml:space="preserve">rozhodnutí příslušného stavebního úřadu podle § 103 </w:t>
      </w:r>
      <w:r w:rsidRPr="00D24557">
        <w:rPr>
          <w:rFonts w:ascii="Times New Roman" w:hAnsi="Times New Roman"/>
          <w:strike/>
          <w:sz w:val="24"/>
          <w:szCs w:val="24"/>
          <w:highlight w:val="white"/>
        </w:rPr>
        <w:t>odst. 1,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sz w:val="24"/>
          <w:szCs w:val="24"/>
          <w:highlight w:val="white"/>
        </w:rPr>
        <w:t xml:space="preserve"> r)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 102 odst. 4 vykonává v</w:t>
      </w:r>
      <w:r>
        <w:rPr>
          <w:rFonts w:ascii="Times New Roman" w:hAnsi="Times New Roman"/>
          <w:sz w:val="24"/>
          <w:szCs w:val="24"/>
          <w:highlight w:val="white"/>
        </w:rPr>
        <w:t> </w:t>
      </w:r>
      <w:r w:rsidRPr="00D24557">
        <w:rPr>
          <w:rFonts w:ascii="Times New Roman" w:hAnsi="Times New Roman"/>
          <w:sz w:val="24"/>
          <w:szCs w:val="24"/>
          <w:highlight w:val="white"/>
        </w:rPr>
        <w:t>ochranném pásmu podzemního komunikačního vedení činnost, která znemožňuje nebo podstatně znesnadňuje přístup k</w:t>
      </w:r>
      <w:r>
        <w:rPr>
          <w:rFonts w:ascii="Times New Roman" w:hAnsi="Times New Roman"/>
          <w:sz w:val="24"/>
          <w:szCs w:val="24"/>
          <w:highlight w:val="white"/>
        </w:rPr>
        <w:t> </w:t>
      </w:r>
      <w:r w:rsidRPr="00D24557">
        <w:rPr>
          <w:rFonts w:ascii="Times New Roman" w:hAnsi="Times New Roman"/>
          <w:sz w:val="24"/>
          <w:szCs w:val="24"/>
          <w:highlight w:val="white"/>
        </w:rPr>
        <w:t>tomuto vedení, nebo která by mohla ohrozit bezpečnost a</w:t>
      </w:r>
      <w:r>
        <w:rPr>
          <w:rFonts w:ascii="Times New Roman" w:hAnsi="Times New Roman"/>
          <w:sz w:val="24"/>
          <w:szCs w:val="24"/>
          <w:highlight w:val="white"/>
        </w:rPr>
        <w:t> </w:t>
      </w:r>
      <w:r w:rsidRPr="00D24557">
        <w:rPr>
          <w:rFonts w:ascii="Times New Roman" w:hAnsi="Times New Roman"/>
          <w:sz w:val="24"/>
          <w:szCs w:val="24"/>
          <w:highlight w:val="white"/>
        </w:rPr>
        <w:t>spolehlivost jeho provozu, bez předchozího souhlasu vlastníka vedení</w:t>
      </w:r>
      <w:r w:rsidRPr="00D24557">
        <w:rPr>
          <w:rFonts w:ascii="Times New Roman" w:hAnsi="Times New Roman"/>
          <w:strike/>
          <w:sz w:val="24"/>
          <w:szCs w:val="24"/>
          <w:highlight w:val="white"/>
        </w:rPr>
        <w:t>.</w:t>
      </w:r>
      <w:r w:rsidRPr="00D24557">
        <w:rPr>
          <w:rFonts w:ascii="Times New Roman" w:hAnsi="Times New Roman"/>
          <w:b/>
          <w:sz w:val="24"/>
          <w:szCs w:val="24"/>
          <w:highlight w:val="white"/>
        </w:rPr>
        <w:t xml:space="preserve">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b/>
          <w:sz w:val="24"/>
          <w:szCs w:val="24"/>
        </w:rPr>
        <w:t>s) poruší povinnost při shromažďování osobních údajů účastníků k</w:t>
      </w:r>
      <w:r>
        <w:rPr>
          <w:rFonts w:ascii="Times New Roman" w:hAnsi="Times New Roman"/>
          <w:b/>
          <w:sz w:val="24"/>
          <w:szCs w:val="24"/>
        </w:rPr>
        <w:t> </w:t>
      </w:r>
      <w:r w:rsidRPr="00D24557">
        <w:rPr>
          <w:rFonts w:ascii="Times New Roman" w:hAnsi="Times New Roman"/>
          <w:b/>
          <w:sz w:val="24"/>
          <w:szCs w:val="24"/>
        </w:rPr>
        <w:t>vydání seznamu účastníků ohledně nakládání s</w:t>
      </w:r>
      <w:r>
        <w:rPr>
          <w:rFonts w:ascii="Times New Roman" w:hAnsi="Times New Roman"/>
          <w:b/>
          <w:sz w:val="24"/>
          <w:szCs w:val="24"/>
        </w:rPr>
        <w:t> </w:t>
      </w:r>
      <w:r w:rsidRPr="00D24557">
        <w:rPr>
          <w:rFonts w:ascii="Times New Roman" w:hAnsi="Times New Roman"/>
          <w:b/>
          <w:sz w:val="24"/>
          <w:szCs w:val="24"/>
        </w:rPr>
        <w:t>osobními údaji získanými pro účely veřejných seznamů podle § 95 odst. 1 nebo 2 nebo zveřejní osobní a</w:t>
      </w:r>
      <w:r>
        <w:rPr>
          <w:rFonts w:ascii="Times New Roman" w:hAnsi="Times New Roman"/>
          <w:b/>
          <w:sz w:val="24"/>
          <w:szCs w:val="24"/>
        </w:rPr>
        <w:t> </w:t>
      </w:r>
      <w:r w:rsidRPr="00D24557">
        <w:rPr>
          <w:rFonts w:ascii="Times New Roman" w:hAnsi="Times New Roman"/>
          <w:b/>
          <w:sz w:val="24"/>
          <w:szCs w:val="24"/>
        </w:rPr>
        <w:t>identifikační údaje účastníků v</w:t>
      </w:r>
      <w:r>
        <w:rPr>
          <w:rFonts w:ascii="Times New Roman" w:hAnsi="Times New Roman"/>
          <w:b/>
          <w:sz w:val="24"/>
          <w:szCs w:val="24"/>
        </w:rPr>
        <w:t> </w:t>
      </w:r>
      <w:r w:rsidRPr="00D24557">
        <w:rPr>
          <w:rFonts w:ascii="Times New Roman" w:hAnsi="Times New Roman"/>
          <w:b/>
          <w:sz w:val="24"/>
          <w:szCs w:val="24"/>
        </w:rPr>
        <w:t>rozporu s</w:t>
      </w:r>
      <w:r>
        <w:rPr>
          <w:rFonts w:ascii="Times New Roman" w:hAnsi="Times New Roman"/>
          <w:b/>
          <w:sz w:val="24"/>
          <w:szCs w:val="24"/>
        </w:rPr>
        <w:t> </w:t>
      </w:r>
      <w:r w:rsidRPr="00D24557">
        <w:rPr>
          <w:rFonts w:ascii="Times New Roman" w:hAnsi="Times New Roman"/>
          <w:b/>
          <w:sz w:val="24"/>
          <w:szCs w:val="24"/>
        </w:rPr>
        <w:t>§ 95 odst. 4.</w:t>
      </w:r>
    </w:p>
    <w:p w:rsidR="00671916" w:rsidRPr="00D24557" w:rsidRDefault="00671916">
      <w:pPr>
        <w:widowControl w:val="0"/>
        <w:autoSpaceDE w:val="0"/>
        <w:autoSpaceDN w:val="0"/>
        <w:adjustRightInd w:val="0"/>
        <w:spacing w:after="0" w:line="240" w:lineRule="auto"/>
        <w:ind w:left="400" w:hanging="400"/>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(2) Právnická nebo podnikající fyzická osoba jako držitel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podle § 17 odst. 1 se dopustí přestupku tím, že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využívá rádiové kmitočty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tímto oprávněním,</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b)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 xml:space="preserve">§ 19 odst. </w:t>
      </w:r>
      <w:r w:rsidRPr="00AA4950">
        <w:rPr>
          <w:rFonts w:ascii="Times New Roman" w:hAnsi="Times New Roman"/>
          <w:strike/>
          <w:sz w:val="24"/>
          <w:szCs w:val="24"/>
          <w:highlight w:val="white"/>
        </w:rPr>
        <w:t>7</w:t>
      </w:r>
      <w:r>
        <w:rPr>
          <w:rFonts w:ascii="Times New Roman" w:hAnsi="Times New Roman"/>
          <w:sz w:val="24"/>
          <w:szCs w:val="24"/>
          <w:highlight w:val="white"/>
        </w:rPr>
        <w:t xml:space="preserve"> </w:t>
      </w:r>
      <w:r>
        <w:rPr>
          <w:rFonts w:ascii="Times New Roman" w:hAnsi="Times New Roman"/>
          <w:b/>
          <w:bCs/>
          <w:sz w:val="24"/>
          <w:szCs w:val="24"/>
          <w:highlight w:val="white"/>
        </w:rPr>
        <w:t>8</w:t>
      </w:r>
      <w:r w:rsidRPr="00D24557">
        <w:rPr>
          <w:rFonts w:ascii="Times New Roman" w:hAnsi="Times New Roman"/>
          <w:sz w:val="24"/>
          <w:szCs w:val="24"/>
          <w:highlight w:val="white"/>
        </w:rPr>
        <w:t xml:space="preserve"> nezajistí ukončení provozu vysílacích rádiových stanic bezprostředně po skončení platnosti tohoto oprávnění,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c)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 18 odst. 5 neoznámí změnu skutečností, na základě kterých jí bylo toto oprávnění uděleno,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d) jako držitel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neinformuje Úřad o</w:t>
      </w:r>
      <w:r>
        <w:rPr>
          <w:rFonts w:ascii="Times New Roman" w:hAnsi="Times New Roman"/>
          <w:sz w:val="24"/>
          <w:szCs w:val="24"/>
          <w:highlight w:val="white"/>
        </w:rPr>
        <w:t> </w:t>
      </w:r>
      <w:r w:rsidRPr="00D24557">
        <w:rPr>
          <w:rFonts w:ascii="Times New Roman" w:hAnsi="Times New Roman"/>
          <w:sz w:val="24"/>
          <w:szCs w:val="24"/>
          <w:highlight w:val="white"/>
        </w:rPr>
        <w:t>pronájmu tohoto oprávnění podle § 19a odst. 4,</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e) pronajme toto oprávnění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 19a odst. 1,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f)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 26 odst. 2 nezajistí, aby obsluhu vysílacích rádiových zařízení prováděla pouze osoba, která má platný průkaz odborné způsobilosti.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(3) Právnická nebo podnikající fyzická osoba jako držitel oprávnění k</w:t>
      </w:r>
      <w:r>
        <w:rPr>
          <w:rFonts w:ascii="Times New Roman" w:hAnsi="Times New Roman"/>
          <w:sz w:val="24"/>
          <w:szCs w:val="24"/>
          <w:highlight w:val="white"/>
        </w:rPr>
        <w:t> </w:t>
      </w:r>
      <w:r w:rsidRPr="00D24557">
        <w:rPr>
          <w:rFonts w:ascii="Times New Roman" w:hAnsi="Times New Roman"/>
          <w:sz w:val="24"/>
          <w:szCs w:val="24"/>
          <w:highlight w:val="white"/>
        </w:rPr>
        <w:t xml:space="preserve">využívání rádiových kmitočtů pro experimentální účely podle § 19b se dopustí přestupku tím, že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 19b odst. 11 neoznámí změnu skutečností, na základě kterých mu bylo toto oprávnění uděleno,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b) neposkytne Úřadu informace podle § 19b odst. 14.</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(4) Právnická nebo podnikající fyzická osoba jako provozovatel zařízení, jehož provozem vzniká vysokofrekvenční energie, se dopustí přestupku tím, že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 100 odst. 1 nezajistí, aby vysokofrekvenční energie těchto zařízení nezpůsobovala rušení provozu elektronických komunikačních zařízení a</w:t>
      </w:r>
      <w:r>
        <w:rPr>
          <w:rFonts w:ascii="Times New Roman" w:hAnsi="Times New Roman"/>
          <w:sz w:val="24"/>
          <w:szCs w:val="24"/>
          <w:highlight w:val="white"/>
        </w:rPr>
        <w:t> </w:t>
      </w:r>
      <w:r w:rsidRPr="00D24557">
        <w:rPr>
          <w:rFonts w:ascii="Times New Roman" w:hAnsi="Times New Roman"/>
          <w:sz w:val="24"/>
          <w:szCs w:val="24"/>
          <w:highlight w:val="white"/>
        </w:rPr>
        <w:t>sítí nebo rušení poskytování služeb elektronických komunikací nebo provozování radiokomunikačních služeb,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b)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 100 odst. 3 neučiní vhodná ochranná opatření, dojde-li k</w:t>
      </w:r>
      <w:r>
        <w:rPr>
          <w:rFonts w:ascii="Times New Roman" w:hAnsi="Times New Roman"/>
          <w:sz w:val="24"/>
          <w:szCs w:val="24"/>
          <w:highlight w:val="white"/>
        </w:rPr>
        <w:t> </w:t>
      </w:r>
      <w:r w:rsidRPr="00D24557">
        <w:rPr>
          <w:rFonts w:ascii="Times New Roman" w:hAnsi="Times New Roman"/>
          <w:sz w:val="24"/>
          <w:szCs w:val="24"/>
          <w:highlight w:val="white"/>
        </w:rPr>
        <w:t>rušení provozu elektronického komunikačního zařízení, sítě, poskytování služeb elektronických komunikací nebo provozování radiokomunikačních služeb.</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(5) Právnická nebo podnikající fyzická osoba </w:t>
      </w:r>
      <w:r w:rsidRPr="00D24557">
        <w:rPr>
          <w:rFonts w:ascii="Times New Roman" w:hAnsi="Times New Roman"/>
          <w:strike/>
          <w:sz w:val="24"/>
          <w:szCs w:val="24"/>
          <w:highlight w:val="white"/>
        </w:rPr>
        <w:t>jako povinná osoba</w:t>
      </w:r>
      <w:r w:rsidRPr="00D24557">
        <w:rPr>
          <w:rFonts w:ascii="Times New Roman" w:hAnsi="Times New Roman"/>
          <w:sz w:val="24"/>
          <w:szCs w:val="24"/>
          <w:highlight w:val="white"/>
        </w:rPr>
        <w:t xml:space="preserve"> se dopustí přestupku tím, že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 114 odst. 1 neodstraní ve stanovené lhůtě zjištěné nedostatky nebo o</w:t>
      </w:r>
      <w:r>
        <w:rPr>
          <w:rFonts w:ascii="Times New Roman" w:hAnsi="Times New Roman"/>
          <w:sz w:val="24"/>
          <w:szCs w:val="24"/>
          <w:highlight w:val="white"/>
        </w:rPr>
        <w:t> </w:t>
      </w:r>
      <w:r w:rsidRPr="00D24557">
        <w:rPr>
          <w:rFonts w:ascii="Times New Roman" w:hAnsi="Times New Roman"/>
          <w:sz w:val="24"/>
          <w:szCs w:val="24"/>
          <w:highlight w:val="white"/>
        </w:rPr>
        <w:t xml:space="preserve">jejich odstranění bezodkladně neinformuje Úřad, </w:t>
      </w:r>
      <w:r w:rsidRPr="00D24557">
        <w:rPr>
          <w:rFonts w:ascii="Times New Roman" w:hAnsi="Times New Roman"/>
          <w:strike/>
          <w:sz w:val="24"/>
          <w:szCs w:val="24"/>
          <w:highlight w:val="white"/>
        </w:rPr>
        <w:t>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sz w:val="24"/>
          <w:szCs w:val="24"/>
          <w:highlight w:val="white"/>
        </w:rPr>
        <w:t>b) nepředloží informace, údaje nebo podklady vyžádané Úřadem podle § 115</w:t>
      </w:r>
      <w:r w:rsidRPr="00D24557">
        <w:rPr>
          <w:rFonts w:ascii="Times New Roman" w:hAnsi="Times New Roman"/>
          <w:strike/>
          <w:sz w:val="24"/>
          <w:szCs w:val="24"/>
          <w:highlight w:val="white"/>
        </w:rPr>
        <w:t>.</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nebo</w:t>
      </w:r>
    </w:p>
    <w:p w:rsidR="00671916" w:rsidRPr="006E557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6E5577">
        <w:rPr>
          <w:rFonts w:ascii="Times New Roman" w:hAnsi="Times New Roman"/>
          <w:b/>
          <w:sz w:val="24"/>
          <w:szCs w:val="24"/>
        </w:rPr>
        <w:t xml:space="preserve">c) </w:t>
      </w:r>
      <w:r w:rsidRPr="008D1149">
        <w:rPr>
          <w:rFonts w:ascii="Times New Roman" w:hAnsi="Times New Roman"/>
          <w:b/>
          <w:sz w:val="24"/>
          <w:szCs w:val="24"/>
        </w:rPr>
        <w:t>neposkytne informace podle § 115a nebo poskytne zavádějící, chybné nebo neúplné informace</w:t>
      </w:r>
      <w:r w:rsidRPr="006E5577">
        <w:rPr>
          <w:rFonts w:ascii="Times New Roman" w:hAnsi="Times New Roman"/>
          <w:b/>
          <w:sz w:val="24"/>
          <w:szCs w:val="24"/>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(6) Podnikatel se dopustí přestupku tím, že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 23 odst. 1 uzavře smlouvu o</w:t>
      </w:r>
      <w:r>
        <w:rPr>
          <w:rFonts w:ascii="Times New Roman" w:hAnsi="Times New Roman"/>
          <w:sz w:val="24"/>
          <w:szCs w:val="24"/>
          <w:highlight w:val="white"/>
        </w:rPr>
        <w:t> </w:t>
      </w:r>
      <w:r w:rsidRPr="00D24557">
        <w:rPr>
          <w:rFonts w:ascii="Times New Roman" w:hAnsi="Times New Roman"/>
          <w:sz w:val="24"/>
          <w:szCs w:val="24"/>
          <w:highlight w:val="white"/>
        </w:rPr>
        <w:t>převodu přídělu bez souhlasu Úřadu,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diskriminuje jiného podnikatele poskytujícího službu elektronických komunikací, pokud jde o</w:t>
      </w:r>
      <w:r>
        <w:rPr>
          <w:rFonts w:ascii="Times New Roman" w:hAnsi="Times New Roman"/>
          <w:sz w:val="24"/>
          <w:szCs w:val="24"/>
          <w:highlight w:val="white"/>
        </w:rPr>
        <w:t> </w:t>
      </w:r>
      <w:r w:rsidRPr="00D24557">
        <w:rPr>
          <w:rFonts w:ascii="Times New Roman" w:hAnsi="Times New Roman"/>
          <w:sz w:val="24"/>
          <w:szCs w:val="24"/>
          <w:highlight w:val="white"/>
        </w:rPr>
        <w:t>číselné řady používané pro přístup k</w:t>
      </w:r>
      <w:r>
        <w:rPr>
          <w:rFonts w:ascii="Times New Roman" w:hAnsi="Times New Roman"/>
          <w:sz w:val="24"/>
          <w:szCs w:val="24"/>
          <w:highlight w:val="white"/>
        </w:rPr>
        <w:t> </w:t>
      </w:r>
      <w:r w:rsidRPr="00D24557">
        <w:rPr>
          <w:rFonts w:ascii="Times New Roman" w:hAnsi="Times New Roman"/>
          <w:sz w:val="24"/>
          <w:szCs w:val="24"/>
          <w:highlight w:val="white"/>
        </w:rPr>
        <w:t>jeho službám podle § 30 odst. 10,</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nesplní povinnost používat normy, specifikace nebo doporučení podle § 62 odst. 1 nebo 2,</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d) využívá poskytnuté informace v</w:t>
      </w:r>
      <w:r>
        <w:rPr>
          <w:rFonts w:ascii="Times New Roman" w:hAnsi="Times New Roman"/>
          <w:strike/>
          <w:sz w:val="24"/>
          <w:szCs w:val="24"/>
          <w:highlight w:val="white"/>
        </w:rPr>
        <w:t> </w:t>
      </w:r>
      <w:r w:rsidRPr="00D24557">
        <w:rPr>
          <w:rFonts w:ascii="Times New Roman" w:hAnsi="Times New Roman"/>
          <w:strike/>
          <w:sz w:val="24"/>
          <w:szCs w:val="24"/>
          <w:highlight w:val="white"/>
        </w:rPr>
        <w:t>rozporu se stanoveným účelem nebo nezabezpečuje zachování jejich důvěrnosti podle § 81 odst. 2,</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strike/>
          <w:sz w:val="24"/>
          <w:szCs w:val="24"/>
          <w:highlight w:val="white"/>
        </w:rPr>
        <w:t>e)</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d)</w:t>
      </w:r>
      <w:r>
        <w:rPr>
          <w:rFonts w:ascii="Times New Roman" w:hAnsi="Times New Roman"/>
          <w:b/>
          <w:sz w:val="24"/>
          <w:szCs w:val="24"/>
          <w:highlight w:val="white"/>
        </w:rPr>
        <w:t xml:space="preserve"> </w:t>
      </w:r>
      <w:r w:rsidRPr="00D24557">
        <w:rPr>
          <w:rFonts w:ascii="Times New Roman" w:hAnsi="Times New Roman"/>
          <w:sz w:val="24"/>
          <w:szCs w:val="24"/>
          <w:highlight w:val="white"/>
        </w:rPr>
        <w:t>nepředá Úřadu úplné znění smlouvy nebo její změny a</w:t>
      </w:r>
      <w:r>
        <w:rPr>
          <w:rFonts w:ascii="Times New Roman" w:hAnsi="Times New Roman"/>
          <w:sz w:val="24"/>
          <w:szCs w:val="24"/>
          <w:highlight w:val="white"/>
        </w:rPr>
        <w:t> </w:t>
      </w:r>
      <w:r w:rsidRPr="00D24557">
        <w:rPr>
          <w:rFonts w:ascii="Times New Roman" w:hAnsi="Times New Roman"/>
          <w:sz w:val="24"/>
          <w:szCs w:val="24"/>
          <w:highlight w:val="white"/>
        </w:rPr>
        <w:t xml:space="preserve">dodatky podle § 80 odst. 4, </w:t>
      </w:r>
      <w:r w:rsidRPr="00D24557">
        <w:rPr>
          <w:rFonts w:ascii="Times New Roman" w:hAnsi="Times New Roman"/>
          <w:b/>
          <w:sz w:val="24"/>
          <w:szCs w:val="24"/>
          <w:highlight w:val="white"/>
        </w:rPr>
        <w:t>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trike/>
          <w:sz w:val="24"/>
          <w:szCs w:val="24"/>
          <w:highlight w:val="white"/>
        </w:rPr>
        <w:t>f)</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e)</w:t>
      </w:r>
      <w:r>
        <w:rPr>
          <w:rFonts w:ascii="Times New Roman" w:hAnsi="Times New Roman"/>
          <w:b/>
          <w:sz w:val="24"/>
          <w:szCs w:val="24"/>
          <w:highlight w:val="white"/>
        </w:rPr>
        <w:t xml:space="preserve"> </w:t>
      </w:r>
      <w:r w:rsidRPr="00D24557">
        <w:rPr>
          <w:rFonts w:ascii="Times New Roman" w:hAnsi="Times New Roman"/>
          <w:sz w:val="24"/>
          <w:szCs w:val="24"/>
          <w:highlight w:val="white"/>
        </w:rPr>
        <w:t>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 80 odst. 5 neinformuje odmítnutého podnikatele o</w:t>
      </w:r>
      <w:r>
        <w:rPr>
          <w:rFonts w:ascii="Times New Roman" w:hAnsi="Times New Roman"/>
          <w:sz w:val="24"/>
          <w:szCs w:val="24"/>
          <w:highlight w:val="white"/>
        </w:rPr>
        <w:t> </w:t>
      </w:r>
      <w:r w:rsidRPr="00D24557">
        <w:rPr>
          <w:rFonts w:ascii="Times New Roman" w:hAnsi="Times New Roman"/>
          <w:sz w:val="24"/>
          <w:szCs w:val="24"/>
          <w:highlight w:val="white"/>
        </w:rPr>
        <w:t>odmítnutí nebo neuvede jeho důvody nebo tyto informace nezašle Úřadu</w:t>
      </w:r>
      <w:r w:rsidRPr="00D24557">
        <w:rPr>
          <w:rFonts w:ascii="Times New Roman" w:hAnsi="Times New Roman"/>
          <w:b/>
          <w:sz w:val="24"/>
          <w:szCs w:val="24"/>
          <w:highlight w:val="white"/>
        </w:rPr>
        <w:t>.</w:t>
      </w:r>
      <w:r w:rsidRPr="00D24557">
        <w:rPr>
          <w:rFonts w:ascii="Times New Roman" w:hAnsi="Times New Roman"/>
          <w:strike/>
          <w:sz w:val="24"/>
          <w:szCs w:val="24"/>
          <w:highlight w:val="white"/>
        </w:rPr>
        <w:t>,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g) v</w:t>
      </w:r>
      <w:r>
        <w:rPr>
          <w:rFonts w:ascii="Times New Roman" w:hAnsi="Times New Roman"/>
          <w:strike/>
          <w:sz w:val="24"/>
          <w:szCs w:val="24"/>
          <w:highlight w:val="white"/>
        </w:rPr>
        <w:t> </w:t>
      </w:r>
      <w:r w:rsidRPr="00D24557">
        <w:rPr>
          <w:rFonts w:ascii="Times New Roman" w:hAnsi="Times New Roman"/>
          <w:strike/>
          <w:sz w:val="24"/>
          <w:szCs w:val="24"/>
          <w:highlight w:val="white"/>
        </w:rPr>
        <w:t>rozporu s</w:t>
      </w:r>
      <w:r>
        <w:rPr>
          <w:rFonts w:ascii="Times New Roman" w:hAnsi="Times New Roman"/>
          <w:strike/>
          <w:sz w:val="24"/>
          <w:szCs w:val="24"/>
          <w:highlight w:val="white"/>
        </w:rPr>
        <w:t> </w:t>
      </w:r>
      <w:r w:rsidRPr="00D24557">
        <w:rPr>
          <w:rFonts w:ascii="Times New Roman" w:hAnsi="Times New Roman"/>
          <w:strike/>
          <w:sz w:val="24"/>
          <w:szCs w:val="24"/>
          <w:highlight w:val="white"/>
        </w:rPr>
        <w:t>§ 30 odst. 11 uzavře smlouvu o</w:t>
      </w:r>
      <w:r>
        <w:rPr>
          <w:rFonts w:ascii="Times New Roman" w:hAnsi="Times New Roman"/>
          <w:strike/>
          <w:sz w:val="24"/>
          <w:szCs w:val="24"/>
          <w:highlight w:val="white"/>
        </w:rPr>
        <w:t> </w:t>
      </w:r>
      <w:r w:rsidRPr="00D24557">
        <w:rPr>
          <w:rFonts w:ascii="Times New Roman" w:hAnsi="Times New Roman"/>
          <w:strike/>
          <w:sz w:val="24"/>
          <w:szCs w:val="24"/>
          <w:highlight w:val="white"/>
        </w:rPr>
        <w:t>převodu oprávnění k</w:t>
      </w:r>
      <w:r>
        <w:rPr>
          <w:rFonts w:ascii="Times New Roman" w:hAnsi="Times New Roman"/>
          <w:strike/>
          <w:sz w:val="24"/>
          <w:szCs w:val="24"/>
          <w:highlight w:val="white"/>
        </w:rPr>
        <w:t> </w:t>
      </w:r>
      <w:r w:rsidRPr="00D24557">
        <w:rPr>
          <w:rFonts w:ascii="Times New Roman" w:hAnsi="Times New Roman"/>
          <w:strike/>
          <w:sz w:val="24"/>
          <w:szCs w:val="24"/>
          <w:highlight w:val="white"/>
        </w:rPr>
        <w:t>využívání čísel bez souhlasu Úřadu.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(7) Držitel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čísla se dopustí přestupku tím, že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neprovede technické úpravy při změně číslovacího plánu podle § 29 odst. 3, </w:t>
      </w:r>
      <w:r w:rsidRPr="00D24557">
        <w:rPr>
          <w:rFonts w:ascii="Times New Roman" w:hAnsi="Times New Roman"/>
          <w:strike/>
          <w:sz w:val="24"/>
          <w:szCs w:val="24"/>
          <w:highlight w:val="white"/>
        </w:rPr>
        <w:t>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sz w:val="24"/>
          <w:szCs w:val="24"/>
          <w:highlight w:val="white"/>
        </w:rPr>
        <w:t xml:space="preserve"> b) bezprostředně po skončení platnosti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čísel nezajistí, aby bylo ukončeno využívání čísel na základě tohoto oprávnění podle § 36 odst. 8</w:t>
      </w:r>
      <w:r w:rsidRPr="00D24557">
        <w:rPr>
          <w:rFonts w:ascii="Times New Roman" w:hAnsi="Times New Roman"/>
          <w:strike/>
          <w:sz w:val="24"/>
          <w:szCs w:val="24"/>
          <w:highlight w:val="white"/>
        </w:rPr>
        <w:t>.</w:t>
      </w:r>
      <w:r w:rsidRPr="00D24557">
        <w:rPr>
          <w:rFonts w:ascii="Times New Roman" w:hAnsi="Times New Roman"/>
          <w:b/>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c) neinformuje o</w:t>
      </w:r>
      <w:r>
        <w:rPr>
          <w:rFonts w:ascii="Times New Roman" w:hAnsi="Times New Roman"/>
          <w:b/>
          <w:sz w:val="24"/>
          <w:szCs w:val="24"/>
        </w:rPr>
        <w:t> </w:t>
      </w:r>
      <w:r w:rsidRPr="00D24557">
        <w:rPr>
          <w:rFonts w:ascii="Times New Roman" w:hAnsi="Times New Roman"/>
          <w:b/>
          <w:sz w:val="24"/>
          <w:szCs w:val="24"/>
        </w:rPr>
        <w:t>okamžiku skončení platnosti oprávnění k</w:t>
      </w:r>
      <w:r>
        <w:rPr>
          <w:rFonts w:ascii="Times New Roman" w:hAnsi="Times New Roman"/>
          <w:b/>
          <w:sz w:val="24"/>
          <w:szCs w:val="24"/>
        </w:rPr>
        <w:t> </w:t>
      </w:r>
      <w:r w:rsidRPr="00D24557">
        <w:rPr>
          <w:rFonts w:ascii="Times New Roman" w:hAnsi="Times New Roman"/>
          <w:b/>
          <w:sz w:val="24"/>
          <w:szCs w:val="24"/>
        </w:rPr>
        <w:t>využívání čísel podle § 36 odst. 8,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b/>
          <w:sz w:val="24"/>
          <w:szCs w:val="24"/>
        </w:rPr>
        <w:t>d) nezajistí přístup k</w:t>
      </w:r>
      <w:r>
        <w:rPr>
          <w:rFonts w:ascii="Times New Roman" w:hAnsi="Times New Roman"/>
          <w:b/>
          <w:sz w:val="24"/>
          <w:szCs w:val="24"/>
        </w:rPr>
        <w:t> </w:t>
      </w:r>
      <w:r w:rsidRPr="00D24557">
        <w:rPr>
          <w:rFonts w:ascii="Times New Roman" w:hAnsi="Times New Roman"/>
          <w:b/>
          <w:sz w:val="24"/>
          <w:szCs w:val="24"/>
        </w:rPr>
        <w:t>informační službě o</w:t>
      </w:r>
      <w:r>
        <w:rPr>
          <w:rFonts w:ascii="Times New Roman" w:hAnsi="Times New Roman"/>
          <w:b/>
          <w:sz w:val="24"/>
          <w:szCs w:val="24"/>
        </w:rPr>
        <w:t> </w:t>
      </w:r>
      <w:r w:rsidRPr="00D24557">
        <w:rPr>
          <w:rFonts w:ascii="Times New Roman" w:hAnsi="Times New Roman"/>
          <w:b/>
          <w:sz w:val="24"/>
          <w:szCs w:val="24"/>
        </w:rPr>
        <w:t>účastnických číslech podle § 66 odst. 3.</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(8) Podnikatel poskytující </w:t>
      </w:r>
      <w:r w:rsidRPr="00D24557">
        <w:rPr>
          <w:rFonts w:ascii="Times New Roman" w:hAnsi="Times New Roman"/>
          <w:strike/>
          <w:sz w:val="24"/>
          <w:szCs w:val="24"/>
          <w:highlight w:val="white"/>
        </w:rPr>
        <w:t>veřejně dostupnou telefonní službu</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hlasovou komunikační službu </w:t>
      </w:r>
      <w:r w:rsidRPr="00D24557">
        <w:rPr>
          <w:rFonts w:ascii="Times New Roman" w:hAnsi="Times New Roman"/>
          <w:sz w:val="24"/>
          <w:szCs w:val="24"/>
          <w:highlight w:val="white"/>
        </w:rPr>
        <w:t>se dopustí přestupku tím, že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nezajistí uživatelům nepřetržitý přístup k</w:t>
      </w:r>
      <w:r>
        <w:rPr>
          <w:rFonts w:ascii="Times New Roman" w:hAnsi="Times New Roman"/>
          <w:sz w:val="24"/>
          <w:szCs w:val="24"/>
          <w:highlight w:val="white"/>
        </w:rPr>
        <w:t> </w:t>
      </w:r>
      <w:r w:rsidRPr="00D24557">
        <w:rPr>
          <w:rFonts w:ascii="Times New Roman" w:hAnsi="Times New Roman"/>
          <w:strike/>
          <w:sz w:val="24"/>
          <w:szCs w:val="24"/>
          <w:highlight w:val="white"/>
        </w:rPr>
        <w:t>číslům tísňového volání</w:t>
      </w:r>
      <w:r w:rsidRPr="00D24557">
        <w:rPr>
          <w:rFonts w:ascii="Times New Roman" w:hAnsi="Times New Roman"/>
          <w:b/>
          <w:sz w:val="24"/>
          <w:szCs w:val="24"/>
          <w:highlight w:val="white"/>
        </w:rPr>
        <w:t xml:space="preserve"> tísňovým číslům </w:t>
      </w:r>
      <w:r w:rsidRPr="00D24557">
        <w:rPr>
          <w:rFonts w:ascii="Times New Roman" w:hAnsi="Times New Roman"/>
          <w:sz w:val="24"/>
          <w:szCs w:val="24"/>
          <w:highlight w:val="white"/>
        </w:rPr>
        <w:t>nebo k</w:t>
      </w:r>
      <w:r>
        <w:rPr>
          <w:rFonts w:ascii="Times New Roman" w:hAnsi="Times New Roman"/>
          <w:sz w:val="24"/>
          <w:szCs w:val="24"/>
          <w:highlight w:val="white"/>
        </w:rPr>
        <w:t> </w:t>
      </w:r>
      <w:r w:rsidRPr="00D24557">
        <w:rPr>
          <w:rFonts w:ascii="Times New Roman" w:hAnsi="Times New Roman"/>
          <w:sz w:val="24"/>
          <w:szCs w:val="24"/>
          <w:highlight w:val="white"/>
        </w:rPr>
        <w:t xml:space="preserve">evropským harmonizovaným číslům podle § 61 odst. 3 </w:t>
      </w:r>
      <w:r w:rsidRPr="00D24557">
        <w:rPr>
          <w:rFonts w:ascii="Times New Roman" w:hAnsi="Times New Roman"/>
          <w:strike/>
          <w:sz w:val="24"/>
          <w:szCs w:val="24"/>
          <w:highlight w:val="white"/>
        </w:rPr>
        <w:t>nebo neumožní svým účastníkům bezplatné volání na tato čísla podle § 69 písm. c)</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b) nesplní povinnost ohledně přesměrování volání podle § 94 odst. 1,</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c) neposkytne informace z</w:t>
      </w:r>
      <w:r>
        <w:rPr>
          <w:rFonts w:ascii="Times New Roman" w:hAnsi="Times New Roman"/>
          <w:sz w:val="24"/>
          <w:szCs w:val="24"/>
          <w:highlight w:val="white"/>
        </w:rPr>
        <w:t> </w:t>
      </w:r>
      <w:r w:rsidRPr="00D24557">
        <w:rPr>
          <w:rFonts w:ascii="Times New Roman" w:hAnsi="Times New Roman"/>
          <w:sz w:val="24"/>
          <w:szCs w:val="24"/>
          <w:highlight w:val="white"/>
        </w:rPr>
        <w:t>databáze účastníků podle § 97 odst. 5,</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d) poruší povinnost zajistit volání na evropská harmonizovaná čísla podle § 33a odst. 1,</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e) nezajistí informování účastníků a</w:t>
      </w:r>
      <w:r>
        <w:rPr>
          <w:rFonts w:ascii="Times New Roman" w:hAnsi="Times New Roman"/>
          <w:sz w:val="24"/>
          <w:szCs w:val="24"/>
          <w:highlight w:val="white"/>
        </w:rPr>
        <w:t> </w:t>
      </w:r>
      <w:r w:rsidRPr="00D24557">
        <w:rPr>
          <w:rFonts w:ascii="Times New Roman" w:hAnsi="Times New Roman"/>
          <w:sz w:val="24"/>
          <w:szCs w:val="24"/>
          <w:highlight w:val="white"/>
        </w:rPr>
        <w:t>uživatelů podle § 33a odst. 2,</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f) nevede aktuální databázi všech svých účastníků a</w:t>
      </w:r>
      <w:r>
        <w:rPr>
          <w:rFonts w:ascii="Times New Roman" w:hAnsi="Times New Roman"/>
          <w:sz w:val="24"/>
          <w:szCs w:val="24"/>
          <w:highlight w:val="white"/>
        </w:rPr>
        <w:t> </w:t>
      </w:r>
      <w:r w:rsidRPr="00D24557">
        <w:rPr>
          <w:rFonts w:ascii="Times New Roman" w:hAnsi="Times New Roman"/>
          <w:sz w:val="24"/>
          <w:szCs w:val="24"/>
          <w:highlight w:val="white"/>
        </w:rPr>
        <w:t>dostupných údajů o</w:t>
      </w:r>
      <w:r>
        <w:rPr>
          <w:rFonts w:ascii="Times New Roman" w:hAnsi="Times New Roman"/>
          <w:sz w:val="24"/>
          <w:szCs w:val="24"/>
          <w:highlight w:val="white"/>
        </w:rPr>
        <w:t> </w:t>
      </w:r>
      <w:r w:rsidRPr="00D24557">
        <w:rPr>
          <w:rFonts w:ascii="Times New Roman" w:hAnsi="Times New Roman"/>
          <w:sz w:val="24"/>
          <w:szCs w:val="24"/>
          <w:highlight w:val="white"/>
        </w:rPr>
        <w:t>aktivovaných předplacených kartách podle § 61 odst. 4,</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g) nepředá dostupné osobní nebo identifikační údaje účastníků pro informační a</w:t>
      </w:r>
      <w:r>
        <w:rPr>
          <w:rFonts w:ascii="Times New Roman" w:hAnsi="Times New Roman"/>
          <w:sz w:val="24"/>
          <w:szCs w:val="24"/>
          <w:highlight w:val="white"/>
        </w:rPr>
        <w:t> </w:t>
      </w:r>
      <w:r w:rsidRPr="00D24557">
        <w:rPr>
          <w:rFonts w:ascii="Times New Roman" w:hAnsi="Times New Roman"/>
          <w:sz w:val="24"/>
          <w:szCs w:val="24"/>
          <w:highlight w:val="white"/>
        </w:rPr>
        <w:t>operátorské služby podle § 66 odst. 1,</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h) nezajistí službu identifikace </w:t>
      </w:r>
      <w:r w:rsidRPr="00D24557">
        <w:rPr>
          <w:rFonts w:ascii="Times New Roman" w:hAnsi="Times New Roman"/>
          <w:strike/>
          <w:sz w:val="24"/>
          <w:szCs w:val="24"/>
          <w:highlight w:val="white"/>
        </w:rPr>
        <w:t>zlomyslných nebo obtěžujících volání</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zlomyslné nebo obtěžující komunikace</w:t>
      </w:r>
      <w:r w:rsidRPr="00D24557">
        <w:rPr>
          <w:rFonts w:ascii="Times New Roman" w:hAnsi="Times New Roman"/>
          <w:sz w:val="24"/>
          <w:szCs w:val="24"/>
          <w:highlight w:val="white"/>
        </w:rPr>
        <w:t xml:space="preserve"> podle § 67,</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i) nesplní povinnost podle § 69 písm. a) nebo b),</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i)</w:t>
      </w:r>
      <w:r w:rsidRPr="00D24557">
        <w:rPr>
          <w:rFonts w:ascii="Times New Roman" w:hAnsi="Times New Roman"/>
          <w:strike/>
          <w:sz w:val="24"/>
          <w:szCs w:val="24"/>
          <w:highlight w:val="white"/>
        </w:rPr>
        <w:t>j)</w:t>
      </w:r>
      <w:r w:rsidRPr="00D24557">
        <w:rPr>
          <w:rFonts w:ascii="Times New Roman" w:hAnsi="Times New Roman"/>
          <w:sz w:val="24"/>
          <w:szCs w:val="24"/>
          <w:highlight w:val="white"/>
        </w:rPr>
        <w:t xml:space="preserve"> jako podnikatel poskytující</w:t>
      </w:r>
      <w:r w:rsidRPr="00D24557">
        <w:rPr>
          <w:rFonts w:ascii="Times New Roman" w:hAnsi="Times New Roman"/>
          <w:strike/>
          <w:sz w:val="24"/>
          <w:szCs w:val="24"/>
          <w:highlight w:val="white"/>
        </w:rPr>
        <w:t xml:space="preserve"> veřejně dostupnou telefonní službu</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hlasovou komunikační službu</w:t>
      </w:r>
      <w:r w:rsidRPr="00D24557">
        <w:rPr>
          <w:rFonts w:ascii="Times New Roman" w:hAnsi="Times New Roman"/>
          <w:sz w:val="24"/>
          <w:szCs w:val="24"/>
          <w:highlight w:val="white"/>
        </w:rPr>
        <w:t xml:space="preserve"> prostřednictvím veřejné mobilní telefonní sítě nesplní povinnost podle § 75 odst. 1 nebo 3,</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j) </w:t>
      </w:r>
      <w:r w:rsidRPr="00D24557">
        <w:rPr>
          <w:rFonts w:ascii="Times New Roman" w:hAnsi="Times New Roman"/>
          <w:strike/>
          <w:sz w:val="24"/>
          <w:szCs w:val="24"/>
          <w:highlight w:val="white"/>
        </w:rPr>
        <w:t>k)</w:t>
      </w:r>
      <w:r w:rsidRPr="00D24557">
        <w:rPr>
          <w:rFonts w:ascii="Times New Roman" w:hAnsi="Times New Roman"/>
          <w:sz w:val="24"/>
          <w:szCs w:val="24"/>
          <w:highlight w:val="white"/>
        </w:rPr>
        <w:t xml:space="preserve"> poruší povinnost ohledně zobrazení účastnického čísla podle § 92, </w:t>
      </w:r>
      <w:r w:rsidRPr="00D24557">
        <w:rPr>
          <w:rFonts w:ascii="Times New Roman" w:hAnsi="Times New Roman"/>
          <w:b/>
          <w:sz w:val="24"/>
          <w:szCs w:val="24"/>
          <w:highlight w:val="white"/>
        </w:rPr>
        <w:t>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l) nepředá údaje o</w:t>
      </w:r>
      <w:r>
        <w:rPr>
          <w:rFonts w:ascii="Times New Roman" w:hAnsi="Times New Roman"/>
          <w:strike/>
          <w:sz w:val="24"/>
          <w:szCs w:val="24"/>
          <w:highlight w:val="white"/>
        </w:rPr>
        <w:t> </w:t>
      </w:r>
      <w:r w:rsidRPr="00D24557">
        <w:rPr>
          <w:rFonts w:ascii="Times New Roman" w:hAnsi="Times New Roman"/>
          <w:strike/>
          <w:sz w:val="24"/>
          <w:szCs w:val="24"/>
          <w:highlight w:val="white"/>
        </w:rPr>
        <w:t>účastnících pro účely vedení telefonních seznamů nebo pro účely informační služby podle § 41 odst. 3,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k)</w:t>
      </w:r>
      <w:r w:rsidRPr="00D24557">
        <w:rPr>
          <w:rFonts w:ascii="Times New Roman" w:hAnsi="Times New Roman"/>
          <w:strike/>
          <w:sz w:val="24"/>
          <w:szCs w:val="24"/>
          <w:highlight w:val="white"/>
        </w:rPr>
        <w:t>m)</w:t>
      </w:r>
      <w:r w:rsidRPr="00D24557">
        <w:rPr>
          <w:rFonts w:ascii="Times New Roman" w:hAnsi="Times New Roman"/>
          <w:sz w:val="24"/>
          <w:szCs w:val="24"/>
          <w:highlight w:val="white"/>
        </w:rPr>
        <w:t xml:space="preserve"> nezajišťuje uskutečnění všech mezinárodních volání do Evropského telefonního číslovacího prostoru podle § 61 odst. 6.</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(9) Podnikatel zajišťující veřejnou </w:t>
      </w:r>
      <w:r w:rsidRPr="00D24557">
        <w:rPr>
          <w:rFonts w:ascii="Times New Roman" w:hAnsi="Times New Roman"/>
          <w:strike/>
          <w:sz w:val="24"/>
          <w:szCs w:val="24"/>
          <w:highlight w:val="white"/>
        </w:rPr>
        <w:t>telefonní</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komunikační </w:t>
      </w:r>
      <w:r w:rsidRPr="00D24557">
        <w:rPr>
          <w:rFonts w:ascii="Times New Roman" w:hAnsi="Times New Roman"/>
          <w:sz w:val="24"/>
          <w:szCs w:val="24"/>
          <w:highlight w:val="white"/>
        </w:rPr>
        <w:t>síť se dopustí přestupku tím, že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nesplní povinnost ohledně přesměrování volání podle § 94 odst. 1,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b) neumožní všem koncovým uživatelům veřejné</w:t>
      </w:r>
      <w:r w:rsidRPr="00D24557">
        <w:rPr>
          <w:rFonts w:ascii="Times New Roman" w:hAnsi="Times New Roman"/>
          <w:strike/>
          <w:sz w:val="24"/>
          <w:szCs w:val="24"/>
          <w:highlight w:val="white"/>
        </w:rPr>
        <w:t xml:space="preserve"> telefonní</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komunikační </w:t>
      </w:r>
      <w:r w:rsidRPr="00D24557">
        <w:rPr>
          <w:rFonts w:ascii="Times New Roman" w:hAnsi="Times New Roman"/>
          <w:sz w:val="24"/>
          <w:szCs w:val="24"/>
          <w:highlight w:val="white"/>
        </w:rPr>
        <w:t>sítě přístup k</w:t>
      </w:r>
      <w:r>
        <w:rPr>
          <w:rFonts w:ascii="Times New Roman" w:hAnsi="Times New Roman"/>
          <w:sz w:val="24"/>
          <w:szCs w:val="24"/>
          <w:highlight w:val="white"/>
        </w:rPr>
        <w:t> </w:t>
      </w:r>
      <w:r w:rsidRPr="00D24557">
        <w:rPr>
          <w:rFonts w:ascii="Times New Roman" w:hAnsi="Times New Roman"/>
          <w:sz w:val="24"/>
          <w:szCs w:val="24"/>
          <w:highlight w:val="white"/>
        </w:rPr>
        <w:t>operátorským službám a</w:t>
      </w:r>
      <w:r>
        <w:rPr>
          <w:rFonts w:ascii="Times New Roman" w:hAnsi="Times New Roman"/>
          <w:sz w:val="24"/>
          <w:szCs w:val="24"/>
          <w:highlight w:val="white"/>
        </w:rPr>
        <w:t> </w:t>
      </w:r>
      <w:r w:rsidRPr="00D24557">
        <w:rPr>
          <w:rFonts w:ascii="Times New Roman" w:hAnsi="Times New Roman"/>
          <w:sz w:val="24"/>
          <w:szCs w:val="24"/>
          <w:highlight w:val="white"/>
        </w:rPr>
        <w:t>nejméně k</w:t>
      </w:r>
      <w:r>
        <w:rPr>
          <w:rFonts w:ascii="Times New Roman" w:hAnsi="Times New Roman"/>
          <w:sz w:val="24"/>
          <w:szCs w:val="24"/>
          <w:highlight w:val="white"/>
        </w:rPr>
        <w:t> </w:t>
      </w:r>
      <w:r w:rsidRPr="00D24557">
        <w:rPr>
          <w:rFonts w:ascii="Times New Roman" w:hAnsi="Times New Roman"/>
          <w:sz w:val="24"/>
          <w:szCs w:val="24"/>
          <w:highlight w:val="white"/>
        </w:rPr>
        <w:t>jedné informační službě podle § 66 odst. 2.</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(10) Poskytovatel univerzální služby se dopustí přestupku tím, že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neumožňuje účastníkovi přiměřenou úroveň kontroly jeho výdajů podle § 44 odst. </w:t>
      </w:r>
      <w:r w:rsidRPr="00D24557">
        <w:rPr>
          <w:rFonts w:ascii="Times New Roman" w:hAnsi="Times New Roman"/>
          <w:strike/>
          <w:sz w:val="24"/>
          <w:szCs w:val="24"/>
          <w:highlight w:val="white"/>
        </w:rPr>
        <w:t>4</w:t>
      </w:r>
      <w:r w:rsidRPr="00D24557">
        <w:rPr>
          <w:rFonts w:ascii="Times New Roman" w:hAnsi="Times New Roman"/>
          <w:b/>
          <w:bCs/>
          <w:sz w:val="24"/>
          <w:szCs w:val="24"/>
          <w:highlight w:val="white"/>
        </w:rPr>
        <w:t>7</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b) neuplatňuje jednotné ceny nebo nerespektuje ceny stanovené Úřadem podle § 45 odst. 2,</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c) neplní mezní hodnoty parametrů kvality nebo výkonnostních cílů jednotlivých služeb podle § 47 odst. 1,</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d) neuveřejní informace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 xml:space="preserve">§ 54 </w:t>
      </w:r>
      <w:r w:rsidRPr="00D24557">
        <w:rPr>
          <w:rFonts w:ascii="Times New Roman" w:hAnsi="Times New Roman"/>
          <w:strike/>
          <w:sz w:val="24"/>
          <w:szCs w:val="24"/>
          <w:highlight w:val="white"/>
        </w:rPr>
        <w:t>odst. 1</w:t>
      </w:r>
      <w:r w:rsidRPr="00D24557">
        <w:rPr>
          <w:rFonts w:ascii="Times New Roman" w:hAnsi="Times New Roman"/>
          <w:sz w:val="24"/>
          <w:szCs w:val="24"/>
          <w:highlight w:val="white"/>
        </w:rPr>
        <w:t xml:space="preserve"> písm. a) nebo nepředloží platné ceny Úřadu podle § 54 </w:t>
      </w:r>
      <w:r w:rsidRPr="00D24557">
        <w:rPr>
          <w:rFonts w:ascii="Times New Roman" w:hAnsi="Times New Roman"/>
          <w:strike/>
          <w:sz w:val="24"/>
          <w:szCs w:val="24"/>
          <w:highlight w:val="white"/>
        </w:rPr>
        <w:t>odst. 1</w:t>
      </w:r>
      <w:r w:rsidRPr="00D24557">
        <w:rPr>
          <w:rFonts w:ascii="Times New Roman" w:hAnsi="Times New Roman"/>
          <w:sz w:val="24"/>
          <w:szCs w:val="24"/>
          <w:highlight w:val="white"/>
        </w:rPr>
        <w:t xml:space="preserve"> písm. b),</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e) nevede oddělenou evidenci nákladů a</w:t>
      </w:r>
      <w:r>
        <w:rPr>
          <w:rFonts w:ascii="Times New Roman" w:hAnsi="Times New Roman"/>
          <w:sz w:val="24"/>
          <w:szCs w:val="24"/>
          <w:highlight w:val="white"/>
        </w:rPr>
        <w:t> </w:t>
      </w:r>
      <w:r w:rsidRPr="00D24557">
        <w:rPr>
          <w:rFonts w:ascii="Times New Roman" w:hAnsi="Times New Roman"/>
          <w:sz w:val="24"/>
          <w:szCs w:val="24"/>
          <w:highlight w:val="white"/>
        </w:rPr>
        <w:t>výnosů podle § 86 odst. 1,</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f) nepředloží výsledky oddělené evidence k</w:t>
      </w:r>
      <w:r>
        <w:rPr>
          <w:rFonts w:ascii="Times New Roman" w:hAnsi="Times New Roman"/>
          <w:sz w:val="24"/>
          <w:szCs w:val="24"/>
          <w:highlight w:val="white"/>
        </w:rPr>
        <w:t> </w:t>
      </w:r>
      <w:r w:rsidRPr="00D24557">
        <w:rPr>
          <w:rFonts w:ascii="Times New Roman" w:hAnsi="Times New Roman"/>
          <w:sz w:val="24"/>
          <w:szCs w:val="24"/>
          <w:highlight w:val="white"/>
        </w:rPr>
        <w:t>ověření podle § 86 odst. 4,</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g) neuveřejní závěry ověření výsledků oddělené evidence podle § 86 odst. 4,</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h) nedoloží výpočet cen podle § 86 odst. 5 nebo 6,</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i) nepředloží roční výsledky oddělené evidence nebo účetní údaje podle § 86 odst. 7,</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j) nesdělí nebo sdělí opožděně uživateli nemožnost splnění povinnosti podle § 40 odst. 1 nebo odst. 3, nebo nesdělí nebo sdělí opožděně náhradní lhůtu podle § 40 odst. 6 pro splnění povinnosti podle § 40 odst. 1 nebo 3,</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k) nezachází s</w:t>
      </w:r>
      <w:r>
        <w:rPr>
          <w:rFonts w:ascii="Times New Roman" w:hAnsi="Times New Roman"/>
          <w:strike/>
          <w:sz w:val="24"/>
          <w:szCs w:val="24"/>
          <w:highlight w:val="white"/>
        </w:rPr>
        <w:t> </w:t>
      </w:r>
      <w:r w:rsidRPr="00D24557">
        <w:rPr>
          <w:rFonts w:ascii="Times New Roman" w:hAnsi="Times New Roman"/>
          <w:strike/>
          <w:sz w:val="24"/>
          <w:szCs w:val="24"/>
          <w:highlight w:val="white"/>
        </w:rPr>
        <w:t>údaji o</w:t>
      </w:r>
      <w:r>
        <w:rPr>
          <w:rFonts w:ascii="Times New Roman" w:hAnsi="Times New Roman"/>
          <w:strike/>
          <w:sz w:val="24"/>
          <w:szCs w:val="24"/>
          <w:highlight w:val="white"/>
        </w:rPr>
        <w:t> </w:t>
      </w:r>
      <w:r w:rsidRPr="00D24557">
        <w:rPr>
          <w:rFonts w:ascii="Times New Roman" w:hAnsi="Times New Roman"/>
          <w:strike/>
          <w:sz w:val="24"/>
          <w:szCs w:val="24"/>
          <w:highlight w:val="white"/>
        </w:rPr>
        <w:t>účastnících nediskriminačním způsobem podle § 41 odst. 3,</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k) </w:t>
      </w:r>
      <w:r w:rsidRPr="00D24557">
        <w:rPr>
          <w:rFonts w:ascii="Times New Roman" w:hAnsi="Times New Roman"/>
          <w:strike/>
          <w:sz w:val="24"/>
          <w:szCs w:val="24"/>
          <w:highlight w:val="white"/>
        </w:rPr>
        <w:t>l)</w:t>
      </w:r>
      <w:r w:rsidRPr="00D24557">
        <w:rPr>
          <w:rFonts w:ascii="Times New Roman" w:hAnsi="Times New Roman"/>
          <w:sz w:val="24"/>
          <w:szCs w:val="24"/>
          <w:highlight w:val="white"/>
        </w:rPr>
        <w:t xml:space="preserve"> neuveřejní nebo nepředloží Úřadu informace podle § 47 odst. 2,</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b/>
          <w:strike/>
          <w:sz w:val="24"/>
          <w:szCs w:val="24"/>
          <w:highlight w:val="white"/>
        </w:rPr>
        <w:t>l)</w:t>
      </w:r>
      <w:r w:rsidRPr="00D24557">
        <w:rPr>
          <w:rFonts w:ascii="Times New Roman" w:hAnsi="Times New Roman"/>
          <w:strike/>
          <w:sz w:val="24"/>
          <w:szCs w:val="24"/>
          <w:highlight w:val="white"/>
        </w:rPr>
        <w:t>m) neumožňuje koncovým uživatelům uskutečňovat národní a</w:t>
      </w:r>
      <w:r>
        <w:rPr>
          <w:rFonts w:ascii="Times New Roman" w:hAnsi="Times New Roman"/>
          <w:strike/>
          <w:sz w:val="24"/>
          <w:szCs w:val="24"/>
          <w:highlight w:val="white"/>
        </w:rPr>
        <w:t> </w:t>
      </w:r>
      <w:r w:rsidRPr="00D24557">
        <w:rPr>
          <w:rFonts w:ascii="Times New Roman" w:hAnsi="Times New Roman"/>
          <w:strike/>
          <w:sz w:val="24"/>
          <w:szCs w:val="24"/>
          <w:highlight w:val="white"/>
        </w:rPr>
        <w:t>mezinárodní telefonní volání, faksimilní komunikaci a</w:t>
      </w:r>
      <w:r>
        <w:rPr>
          <w:rFonts w:ascii="Times New Roman" w:hAnsi="Times New Roman"/>
          <w:strike/>
          <w:sz w:val="24"/>
          <w:szCs w:val="24"/>
          <w:highlight w:val="white"/>
        </w:rPr>
        <w:t> </w:t>
      </w:r>
      <w:r w:rsidRPr="00D24557">
        <w:rPr>
          <w:rFonts w:ascii="Times New Roman" w:hAnsi="Times New Roman"/>
          <w:strike/>
          <w:sz w:val="24"/>
          <w:szCs w:val="24"/>
          <w:highlight w:val="white"/>
        </w:rPr>
        <w:t>přenos dat rychlostmi dostatečnými pro funkční přístup k</w:t>
      </w:r>
      <w:r>
        <w:rPr>
          <w:rFonts w:ascii="Times New Roman" w:hAnsi="Times New Roman"/>
          <w:strike/>
          <w:sz w:val="24"/>
          <w:szCs w:val="24"/>
          <w:highlight w:val="white"/>
        </w:rPr>
        <w:t> </w:t>
      </w:r>
      <w:r w:rsidRPr="00D24557">
        <w:rPr>
          <w:rFonts w:ascii="Times New Roman" w:hAnsi="Times New Roman"/>
          <w:strike/>
          <w:sz w:val="24"/>
          <w:szCs w:val="24"/>
          <w:highlight w:val="white"/>
        </w:rPr>
        <w:t>internetu podle § 40 odst. 5,</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m) neplní některou z</w:t>
      </w:r>
      <w:r>
        <w:rPr>
          <w:rFonts w:ascii="Times New Roman" w:hAnsi="Times New Roman"/>
          <w:strike/>
          <w:sz w:val="24"/>
          <w:szCs w:val="24"/>
          <w:highlight w:val="white"/>
        </w:rPr>
        <w:t> </w:t>
      </w:r>
      <w:r w:rsidRPr="00D24557">
        <w:rPr>
          <w:rFonts w:ascii="Times New Roman" w:hAnsi="Times New Roman"/>
          <w:strike/>
          <w:sz w:val="24"/>
          <w:szCs w:val="24"/>
          <w:highlight w:val="white"/>
        </w:rPr>
        <w:t>povinností podle § 41 odst. 1,</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n) uveřejní identifikační údaje bez souhlasu účastníka nebo neumožní bezplatné neuveřejnění, opravu, ověření anebo odstranění identifikačních údajů z</w:t>
      </w:r>
      <w:r>
        <w:rPr>
          <w:rFonts w:ascii="Times New Roman" w:hAnsi="Times New Roman"/>
          <w:strike/>
          <w:sz w:val="24"/>
          <w:szCs w:val="24"/>
          <w:highlight w:val="white"/>
        </w:rPr>
        <w:t> </w:t>
      </w:r>
      <w:r w:rsidRPr="00D24557">
        <w:rPr>
          <w:rFonts w:ascii="Times New Roman" w:hAnsi="Times New Roman"/>
          <w:strike/>
          <w:sz w:val="24"/>
          <w:szCs w:val="24"/>
          <w:highlight w:val="white"/>
        </w:rPr>
        <w:t>účastnického seznamu v</w:t>
      </w:r>
      <w:r>
        <w:rPr>
          <w:rFonts w:ascii="Times New Roman" w:hAnsi="Times New Roman"/>
          <w:strike/>
          <w:sz w:val="24"/>
          <w:szCs w:val="24"/>
          <w:highlight w:val="white"/>
        </w:rPr>
        <w:t> </w:t>
      </w:r>
      <w:r w:rsidRPr="00D24557">
        <w:rPr>
          <w:rFonts w:ascii="Times New Roman" w:hAnsi="Times New Roman"/>
          <w:strike/>
          <w:sz w:val="24"/>
          <w:szCs w:val="24"/>
          <w:highlight w:val="white"/>
        </w:rPr>
        <w:t>rozporu s</w:t>
      </w:r>
      <w:r>
        <w:rPr>
          <w:rFonts w:ascii="Times New Roman" w:hAnsi="Times New Roman"/>
          <w:strike/>
          <w:sz w:val="24"/>
          <w:szCs w:val="24"/>
          <w:highlight w:val="white"/>
        </w:rPr>
        <w:t> </w:t>
      </w:r>
      <w:r w:rsidRPr="00D24557">
        <w:rPr>
          <w:rFonts w:ascii="Times New Roman" w:hAnsi="Times New Roman"/>
          <w:strike/>
          <w:sz w:val="24"/>
          <w:szCs w:val="24"/>
          <w:highlight w:val="white"/>
        </w:rPr>
        <w:t>§ 41 odst. 6,</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trike/>
          <w:sz w:val="24"/>
          <w:szCs w:val="24"/>
          <w:highlight w:val="white"/>
        </w:rPr>
        <w:t xml:space="preserve"> o) nezabezpečuje bezplatný přístup koncových uživatelů podle § 42 odst. 2,</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l)</w:t>
      </w:r>
      <w:r w:rsidRPr="00D24557">
        <w:rPr>
          <w:rFonts w:ascii="Times New Roman" w:hAnsi="Times New Roman"/>
          <w:strike/>
          <w:sz w:val="24"/>
          <w:szCs w:val="24"/>
          <w:highlight w:val="white"/>
        </w:rPr>
        <w:t>q)</w:t>
      </w:r>
      <w:r w:rsidRPr="00D24557">
        <w:rPr>
          <w:rFonts w:ascii="Times New Roman" w:hAnsi="Times New Roman"/>
          <w:sz w:val="24"/>
          <w:szCs w:val="24"/>
          <w:highlight w:val="white"/>
        </w:rPr>
        <w:t xml:space="preserve">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 xml:space="preserve">§ 39 odst. 14 neoznámí předem, že hodlá převést svou síť určenou pro poskytování služeb </w:t>
      </w:r>
      <w:r w:rsidRPr="00D24557">
        <w:rPr>
          <w:rFonts w:ascii="Times New Roman" w:hAnsi="Times New Roman"/>
          <w:strike/>
          <w:sz w:val="24"/>
          <w:szCs w:val="24"/>
          <w:highlight w:val="white"/>
        </w:rPr>
        <w:t>připojení v</w:t>
      </w:r>
      <w:r>
        <w:rPr>
          <w:rFonts w:ascii="Times New Roman" w:hAnsi="Times New Roman"/>
          <w:strike/>
          <w:sz w:val="24"/>
          <w:szCs w:val="24"/>
          <w:highlight w:val="white"/>
        </w:rPr>
        <w:t> </w:t>
      </w:r>
      <w:r w:rsidRPr="00D24557">
        <w:rPr>
          <w:rFonts w:ascii="Times New Roman" w:hAnsi="Times New Roman"/>
          <w:strike/>
          <w:sz w:val="24"/>
          <w:szCs w:val="24"/>
          <w:highlight w:val="white"/>
        </w:rPr>
        <w:t>pevném místě k</w:t>
      </w:r>
      <w:r>
        <w:rPr>
          <w:rFonts w:ascii="Times New Roman" w:hAnsi="Times New Roman"/>
          <w:strike/>
          <w:sz w:val="24"/>
          <w:szCs w:val="24"/>
          <w:highlight w:val="white"/>
        </w:rPr>
        <w:t> </w:t>
      </w:r>
      <w:r w:rsidRPr="00D24557">
        <w:rPr>
          <w:rFonts w:ascii="Times New Roman" w:hAnsi="Times New Roman"/>
          <w:strike/>
          <w:sz w:val="24"/>
          <w:szCs w:val="24"/>
          <w:highlight w:val="white"/>
        </w:rPr>
        <w:t>veřejné komunikační síti</w:t>
      </w:r>
      <w:r w:rsidRPr="00D24557">
        <w:rPr>
          <w:rFonts w:ascii="Times New Roman" w:hAnsi="Times New Roman"/>
          <w:sz w:val="24"/>
          <w:szCs w:val="24"/>
          <w:highlight w:val="white"/>
        </w:rPr>
        <w:t xml:space="preserve"> </w:t>
      </w:r>
      <w:r w:rsidRPr="00D24557">
        <w:rPr>
          <w:rFonts w:ascii="Times New Roman" w:hAnsi="Times New Roman"/>
          <w:b/>
          <w:sz w:val="24"/>
          <w:szCs w:val="24"/>
        </w:rPr>
        <w:t>přístupu k</w:t>
      </w:r>
      <w:r>
        <w:rPr>
          <w:rFonts w:ascii="Times New Roman" w:hAnsi="Times New Roman"/>
          <w:b/>
          <w:sz w:val="24"/>
          <w:szCs w:val="24"/>
        </w:rPr>
        <w:t> </w:t>
      </w:r>
      <w:r w:rsidRPr="00D24557">
        <w:rPr>
          <w:rFonts w:ascii="Times New Roman" w:hAnsi="Times New Roman"/>
          <w:b/>
          <w:sz w:val="24"/>
          <w:szCs w:val="24"/>
        </w:rPr>
        <w:t>internetu v</w:t>
      </w:r>
      <w:r>
        <w:rPr>
          <w:rFonts w:ascii="Times New Roman" w:hAnsi="Times New Roman"/>
          <w:b/>
          <w:sz w:val="24"/>
          <w:szCs w:val="24"/>
        </w:rPr>
        <w:t> </w:t>
      </w:r>
      <w:r w:rsidRPr="00D24557">
        <w:rPr>
          <w:rFonts w:ascii="Times New Roman" w:hAnsi="Times New Roman"/>
          <w:b/>
          <w:sz w:val="24"/>
          <w:szCs w:val="24"/>
        </w:rPr>
        <w:t>pevném místě</w:t>
      </w:r>
      <w:r w:rsidRPr="00D24557">
        <w:rPr>
          <w:rFonts w:ascii="Times New Roman" w:hAnsi="Times New Roman"/>
          <w:sz w:val="24"/>
          <w:szCs w:val="24"/>
          <w:highlight w:val="white"/>
        </w:rPr>
        <w:t xml:space="preserve"> a</w:t>
      </w:r>
      <w:r>
        <w:rPr>
          <w:rFonts w:ascii="Times New Roman" w:hAnsi="Times New Roman"/>
          <w:sz w:val="24"/>
          <w:szCs w:val="24"/>
          <w:highlight w:val="white"/>
        </w:rPr>
        <w:t> </w:t>
      </w:r>
      <w:r w:rsidRPr="00D24557">
        <w:rPr>
          <w:rFonts w:ascii="Times New Roman" w:hAnsi="Times New Roman"/>
          <w:sz w:val="24"/>
          <w:szCs w:val="24"/>
          <w:highlight w:val="white"/>
        </w:rPr>
        <w:t>přístupu v</w:t>
      </w:r>
      <w:r>
        <w:rPr>
          <w:rFonts w:ascii="Times New Roman" w:hAnsi="Times New Roman"/>
          <w:sz w:val="24"/>
          <w:szCs w:val="24"/>
          <w:highlight w:val="white"/>
        </w:rPr>
        <w:t> </w:t>
      </w:r>
      <w:r w:rsidRPr="00D24557">
        <w:rPr>
          <w:rFonts w:ascii="Times New Roman" w:hAnsi="Times New Roman"/>
          <w:sz w:val="24"/>
          <w:szCs w:val="24"/>
          <w:highlight w:val="white"/>
        </w:rPr>
        <w:t>pevném místě k</w:t>
      </w:r>
      <w:r>
        <w:rPr>
          <w:rFonts w:ascii="Times New Roman" w:hAnsi="Times New Roman"/>
          <w:sz w:val="24"/>
          <w:szCs w:val="24"/>
          <w:highlight w:val="white"/>
        </w:rPr>
        <w:t> </w:t>
      </w:r>
      <w:r w:rsidRPr="00D24557">
        <w:rPr>
          <w:rFonts w:ascii="Times New Roman" w:hAnsi="Times New Roman"/>
          <w:strike/>
          <w:sz w:val="24"/>
          <w:szCs w:val="24"/>
          <w:highlight w:val="white"/>
        </w:rPr>
        <w:t>veřejně dostupné telefonní službě</w:t>
      </w:r>
      <w:r w:rsidRPr="00D24557">
        <w:rPr>
          <w:rFonts w:ascii="Times New Roman" w:hAnsi="Times New Roman"/>
          <w:b/>
          <w:sz w:val="24"/>
          <w:szCs w:val="24"/>
          <w:highlight w:val="white"/>
        </w:rPr>
        <w:t xml:space="preserve"> </w:t>
      </w:r>
      <w:r w:rsidRPr="00D24557">
        <w:rPr>
          <w:rFonts w:ascii="Times New Roman" w:hAnsi="Times New Roman"/>
          <w:b/>
          <w:sz w:val="24"/>
          <w:szCs w:val="24"/>
        </w:rPr>
        <w:t>hlasové komunikační službě</w:t>
      </w:r>
      <w:r w:rsidRPr="00D24557">
        <w:rPr>
          <w:rFonts w:ascii="Times New Roman" w:hAnsi="Times New Roman"/>
          <w:sz w:val="24"/>
          <w:szCs w:val="24"/>
          <w:highlight w:val="white"/>
        </w:rPr>
        <w:t>, nebo její podstatnou část na jinou právnickou osobu,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m</w:t>
      </w:r>
      <w:r w:rsidRPr="00D24557">
        <w:rPr>
          <w:rFonts w:ascii="Times New Roman" w:hAnsi="Times New Roman"/>
          <w:sz w:val="24"/>
          <w:szCs w:val="24"/>
          <w:highlight w:val="white"/>
        </w:rPr>
        <w:t>)</w:t>
      </w:r>
      <w:r w:rsidRPr="00D24557">
        <w:rPr>
          <w:rFonts w:ascii="Times New Roman" w:hAnsi="Times New Roman"/>
          <w:strike/>
          <w:sz w:val="24"/>
          <w:szCs w:val="24"/>
          <w:highlight w:val="white"/>
        </w:rPr>
        <w:t>r)</w:t>
      </w:r>
      <w:r w:rsidRPr="00D24557">
        <w:rPr>
          <w:rFonts w:ascii="Times New Roman" w:hAnsi="Times New Roman"/>
          <w:sz w:val="24"/>
          <w:szCs w:val="24"/>
          <w:highlight w:val="white"/>
        </w:rPr>
        <w:t xml:space="preserve"> neposkytuje zdravotně postiženým osobám přístup k</w:t>
      </w:r>
      <w:r>
        <w:rPr>
          <w:rFonts w:ascii="Times New Roman" w:hAnsi="Times New Roman"/>
          <w:sz w:val="24"/>
          <w:szCs w:val="24"/>
          <w:highlight w:val="white"/>
        </w:rPr>
        <w:t> </w:t>
      </w:r>
      <w:r w:rsidRPr="00D24557">
        <w:rPr>
          <w:rFonts w:ascii="Times New Roman" w:hAnsi="Times New Roman"/>
          <w:strike/>
          <w:sz w:val="24"/>
          <w:szCs w:val="24"/>
          <w:highlight w:val="white"/>
        </w:rPr>
        <w:t>veřejně dostupné telefonní službě</w:t>
      </w:r>
      <w:r w:rsidRPr="00D24557">
        <w:rPr>
          <w:rFonts w:ascii="Times New Roman" w:hAnsi="Times New Roman"/>
          <w:b/>
          <w:sz w:val="24"/>
          <w:szCs w:val="24"/>
          <w:highlight w:val="white"/>
        </w:rPr>
        <w:t xml:space="preserve"> </w:t>
      </w:r>
      <w:r w:rsidRPr="00D24557">
        <w:rPr>
          <w:rFonts w:ascii="Times New Roman" w:hAnsi="Times New Roman"/>
          <w:b/>
          <w:sz w:val="24"/>
          <w:szCs w:val="24"/>
        </w:rPr>
        <w:t>hlasové komunikační službě</w:t>
      </w:r>
      <w:r w:rsidRPr="00D24557">
        <w:rPr>
          <w:rFonts w:ascii="Times New Roman" w:hAnsi="Times New Roman"/>
          <w:sz w:val="24"/>
          <w:szCs w:val="24"/>
          <w:highlight w:val="white"/>
        </w:rPr>
        <w:t xml:space="preserve"> podle § 43 odst. 1.</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(11) Podnik s</w:t>
      </w:r>
      <w:r>
        <w:rPr>
          <w:rFonts w:ascii="Times New Roman" w:hAnsi="Times New Roman"/>
          <w:sz w:val="24"/>
          <w:szCs w:val="24"/>
          <w:highlight w:val="white"/>
        </w:rPr>
        <w:t> </w:t>
      </w:r>
      <w:r w:rsidRPr="00D24557">
        <w:rPr>
          <w:rFonts w:ascii="Times New Roman" w:hAnsi="Times New Roman"/>
          <w:sz w:val="24"/>
          <w:szCs w:val="24"/>
          <w:highlight w:val="white"/>
        </w:rPr>
        <w:t>významnou tržní silou se dopustí přestupku tím, že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nesjednává ceny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 xml:space="preserve">§ 55 odst. 1 </w:t>
      </w:r>
      <w:r w:rsidRPr="00D24557">
        <w:rPr>
          <w:rFonts w:ascii="Times New Roman" w:hAnsi="Times New Roman"/>
          <w:strike/>
          <w:sz w:val="24"/>
          <w:szCs w:val="24"/>
          <w:highlight w:val="white"/>
        </w:rPr>
        <w:t>nebo 3</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b)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 60 odst. 1 neprokáže Úřadu, že uplatněné ceny jsou nákladově orientované,</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c) nevede oddělenou evidenci nákladů a</w:t>
      </w:r>
      <w:r>
        <w:rPr>
          <w:rFonts w:ascii="Times New Roman" w:hAnsi="Times New Roman"/>
          <w:sz w:val="24"/>
          <w:szCs w:val="24"/>
          <w:highlight w:val="white"/>
        </w:rPr>
        <w:t> </w:t>
      </w:r>
      <w:r w:rsidRPr="00D24557">
        <w:rPr>
          <w:rFonts w:ascii="Times New Roman" w:hAnsi="Times New Roman"/>
          <w:sz w:val="24"/>
          <w:szCs w:val="24"/>
          <w:highlight w:val="white"/>
        </w:rPr>
        <w:t>výnosů podle § 86 odst. 1,</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d) uplatňuje ceny, které neodrážejí skutečné náklady při zohlednění míry návratnosti investic nebo nejsou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metodikou oddělené evidence nákladů podle § 86, ačkoliv má povinnost nákladové orientace cen,</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e) nesplní povinnost týkající se přístupu uloženou Úřadem podle § 84 odst. 2,</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f) odmítne návrh smlouvy o</w:t>
      </w:r>
      <w:r>
        <w:rPr>
          <w:rFonts w:ascii="Times New Roman" w:hAnsi="Times New Roman"/>
          <w:sz w:val="24"/>
          <w:szCs w:val="24"/>
          <w:highlight w:val="white"/>
        </w:rPr>
        <w:t> </w:t>
      </w:r>
      <w:r w:rsidRPr="00D24557">
        <w:rPr>
          <w:rFonts w:ascii="Times New Roman" w:hAnsi="Times New Roman"/>
          <w:sz w:val="24"/>
          <w:szCs w:val="24"/>
          <w:highlight w:val="white"/>
        </w:rPr>
        <w:t>přístupu nebo o</w:t>
      </w:r>
      <w:r>
        <w:rPr>
          <w:rFonts w:ascii="Times New Roman" w:hAnsi="Times New Roman"/>
          <w:sz w:val="24"/>
          <w:szCs w:val="24"/>
          <w:highlight w:val="white"/>
        </w:rPr>
        <w:t> </w:t>
      </w:r>
      <w:r w:rsidRPr="00D24557">
        <w:rPr>
          <w:rFonts w:ascii="Times New Roman" w:hAnsi="Times New Roman"/>
          <w:sz w:val="24"/>
          <w:szCs w:val="24"/>
          <w:highlight w:val="white"/>
        </w:rPr>
        <w:t>propojení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 xml:space="preserve">§ 84 odst. </w:t>
      </w:r>
      <w:r w:rsidRPr="00D24557">
        <w:rPr>
          <w:rFonts w:ascii="Times New Roman" w:hAnsi="Times New Roman"/>
          <w:strike/>
          <w:sz w:val="24"/>
          <w:szCs w:val="24"/>
          <w:highlight w:val="white"/>
        </w:rPr>
        <w:t>7</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6</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g) nepožádá Úřad o</w:t>
      </w:r>
      <w:r>
        <w:rPr>
          <w:rFonts w:ascii="Times New Roman" w:hAnsi="Times New Roman"/>
          <w:sz w:val="24"/>
          <w:szCs w:val="24"/>
          <w:highlight w:val="white"/>
        </w:rPr>
        <w:t> </w:t>
      </w:r>
      <w:r w:rsidRPr="00D24557">
        <w:rPr>
          <w:rFonts w:ascii="Times New Roman" w:hAnsi="Times New Roman"/>
          <w:sz w:val="24"/>
          <w:szCs w:val="24"/>
          <w:highlight w:val="white"/>
        </w:rPr>
        <w:t>souhlas s</w:t>
      </w:r>
      <w:r>
        <w:rPr>
          <w:rFonts w:ascii="Times New Roman" w:hAnsi="Times New Roman"/>
          <w:sz w:val="24"/>
          <w:szCs w:val="24"/>
          <w:highlight w:val="white"/>
        </w:rPr>
        <w:t> </w:t>
      </w:r>
      <w:r w:rsidRPr="00D24557">
        <w:rPr>
          <w:rFonts w:ascii="Times New Roman" w:hAnsi="Times New Roman"/>
          <w:sz w:val="24"/>
          <w:szCs w:val="24"/>
          <w:highlight w:val="white"/>
        </w:rPr>
        <w:t xml:space="preserve">odmítnutím návrhu smlouvy podle § 84 odst. </w:t>
      </w:r>
      <w:r w:rsidRPr="00D24557">
        <w:rPr>
          <w:rFonts w:ascii="Times New Roman" w:hAnsi="Times New Roman"/>
          <w:strike/>
          <w:sz w:val="24"/>
          <w:szCs w:val="24"/>
          <w:highlight w:val="white"/>
        </w:rPr>
        <w:t>8</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7</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h) neposkytne Úřadu informace podle § 86b odst. 1,</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b/>
          <w:sz w:val="24"/>
          <w:szCs w:val="24"/>
        </w:rPr>
        <w:t>h) neposkytne Úřadu informace podle § 86b odst. 1, § 86d odst. 4 nebo § 86e odst. 1,</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i) neuveřejní referenční nabídku pro zpřístupnění účastnického vedení s</w:t>
      </w:r>
      <w:r>
        <w:rPr>
          <w:rFonts w:ascii="Times New Roman" w:hAnsi="Times New Roman"/>
          <w:sz w:val="24"/>
          <w:szCs w:val="24"/>
          <w:highlight w:val="white"/>
        </w:rPr>
        <w:t> </w:t>
      </w:r>
      <w:r w:rsidRPr="00D24557">
        <w:rPr>
          <w:rFonts w:ascii="Times New Roman" w:hAnsi="Times New Roman"/>
          <w:sz w:val="24"/>
          <w:szCs w:val="24"/>
          <w:highlight w:val="white"/>
        </w:rPr>
        <w:t>náležitostmi a</w:t>
      </w:r>
      <w:r>
        <w:rPr>
          <w:rFonts w:ascii="Times New Roman" w:hAnsi="Times New Roman"/>
          <w:sz w:val="24"/>
          <w:szCs w:val="24"/>
          <w:highlight w:val="white"/>
        </w:rPr>
        <w:t> </w:t>
      </w:r>
      <w:r w:rsidRPr="00D24557">
        <w:rPr>
          <w:rFonts w:ascii="Times New Roman" w:hAnsi="Times New Roman"/>
          <w:sz w:val="24"/>
          <w:szCs w:val="24"/>
          <w:highlight w:val="white"/>
        </w:rPr>
        <w:t>podmínkami stanovenými podle § 85,</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j) neuveřejní referenční nabídku pro využívání a</w:t>
      </w:r>
      <w:r>
        <w:rPr>
          <w:rFonts w:ascii="Times New Roman" w:hAnsi="Times New Roman"/>
          <w:sz w:val="24"/>
          <w:szCs w:val="24"/>
          <w:highlight w:val="white"/>
        </w:rPr>
        <w:t> </w:t>
      </w:r>
      <w:r w:rsidRPr="00D24557">
        <w:rPr>
          <w:rFonts w:ascii="Times New Roman" w:hAnsi="Times New Roman"/>
          <w:sz w:val="24"/>
          <w:szCs w:val="24"/>
          <w:highlight w:val="white"/>
        </w:rPr>
        <w:t>přístup ke specifickým síťovým prvkům a</w:t>
      </w:r>
      <w:r>
        <w:rPr>
          <w:rFonts w:ascii="Times New Roman" w:hAnsi="Times New Roman"/>
          <w:sz w:val="24"/>
          <w:szCs w:val="24"/>
          <w:highlight w:val="white"/>
        </w:rPr>
        <w:t> </w:t>
      </w:r>
      <w:r w:rsidRPr="00D24557">
        <w:rPr>
          <w:rFonts w:ascii="Times New Roman" w:hAnsi="Times New Roman"/>
          <w:sz w:val="24"/>
          <w:szCs w:val="24"/>
          <w:highlight w:val="white"/>
        </w:rPr>
        <w:t>přiřazeným prostředkům podle § 84 odst. 3,</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k) neuplatňuje ceny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 xml:space="preserve">povinností uloženou podle § 51 </w:t>
      </w:r>
      <w:r w:rsidRPr="00D24557">
        <w:rPr>
          <w:rFonts w:ascii="Times New Roman" w:hAnsi="Times New Roman"/>
          <w:strike/>
          <w:sz w:val="24"/>
          <w:szCs w:val="24"/>
          <w:highlight w:val="white"/>
        </w:rPr>
        <w:t>odst. 5</w:t>
      </w: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 xml:space="preserve">písm. f) </w:t>
      </w:r>
      <w:r w:rsidRPr="00D24557">
        <w:rPr>
          <w:rFonts w:ascii="Times New Roman" w:hAnsi="Times New Roman"/>
          <w:b/>
          <w:sz w:val="24"/>
          <w:szCs w:val="24"/>
          <w:highlight w:val="white"/>
        </w:rPr>
        <w:t>odst. 6 písm. e)</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l) neplní povinnosti uložené podle § 51 odst. 5 písm. a) až e), 6, 7 nebo 12,</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b/>
          <w:sz w:val="24"/>
          <w:szCs w:val="24"/>
        </w:rPr>
        <w:t>l) neplní povinnosti uložené podle § 51 odst. 6 písm. a) až f), 7, 8 nebo 14,</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m) využívá informace poskytnuté od jiného podnikatele před, v</w:t>
      </w:r>
      <w:r>
        <w:rPr>
          <w:rFonts w:ascii="Times New Roman" w:hAnsi="Times New Roman"/>
          <w:sz w:val="24"/>
          <w:szCs w:val="24"/>
          <w:highlight w:val="white"/>
        </w:rPr>
        <w:t> </w:t>
      </w:r>
      <w:r w:rsidRPr="00D24557">
        <w:rPr>
          <w:rFonts w:ascii="Times New Roman" w:hAnsi="Times New Roman"/>
          <w:sz w:val="24"/>
          <w:szCs w:val="24"/>
          <w:highlight w:val="white"/>
        </w:rPr>
        <w:t>průběhu nebo po sjednání smlouvy o</w:t>
      </w:r>
      <w:r>
        <w:rPr>
          <w:rFonts w:ascii="Times New Roman" w:hAnsi="Times New Roman"/>
          <w:sz w:val="24"/>
          <w:szCs w:val="24"/>
          <w:highlight w:val="white"/>
        </w:rPr>
        <w:t> </w:t>
      </w:r>
      <w:r w:rsidRPr="00D24557">
        <w:rPr>
          <w:rFonts w:ascii="Times New Roman" w:hAnsi="Times New Roman"/>
          <w:sz w:val="24"/>
          <w:szCs w:val="24"/>
          <w:highlight w:val="white"/>
        </w:rPr>
        <w:t>přístupu nebo smlouvy o</w:t>
      </w:r>
      <w:r>
        <w:rPr>
          <w:rFonts w:ascii="Times New Roman" w:hAnsi="Times New Roman"/>
          <w:sz w:val="24"/>
          <w:szCs w:val="24"/>
          <w:highlight w:val="white"/>
        </w:rPr>
        <w:t> </w:t>
      </w:r>
      <w:r w:rsidRPr="00D24557">
        <w:rPr>
          <w:rFonts w:ascii="Times New Roman" w:hAnsi="Times New Roman"/>
          <w:sz w:val="24"/>
          <w:szCs w:val="24"/>
          <w:highlight w:val="white"/>
        </w:rPr>
        <w:t>propojení sítí nebo s</w:t>
      </w:r>
      <w:r>
        <w:rPr>
          <w:rFonts w:ascii="Times New Roman" w:hAnsi="Times New Roman"/>
          <w:sz w:val="24"/>
          <w:szCs w:val="24"/>
          <w:highlight w:val="white"/>
        </w:rPr>
        <w:t> </w:t>
      </w:r>
      <w:r w:rsidRPr="00D24557">
        <w:rPr>
          <w:rFonts w:ascii="Times New Roman" w:hAnsi="Times New Roman"/>
          <w:sz w:val="24"/>
          <w:szCs w:val="24"/>
          <w:highlight w:val="white"/>
        </w:rPr>
        <w:t>nimi nakládá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 81 odst. 2,</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n) nepředloží výsledky oddělené evidence k</w:t>
      </w:r>
      <w:r>
        <w:rPr>
          <w:rFonts w:ascii="Times New Roman" w:hAnsi="Times New Roman"/>
          <w:sz w:val="24"/>
          <w:szCs w:val="24"/>
          <w:highlight w:val="white"/>
        </w:rPr>
        <w:t> </w:t>
      </w:r>
      <w:r w:rsidRPr="00D24557">
        <w:rPr>
          <w:rFonts w:ascii="Times New Roman" w:hAnsi="Times New Roman"/>
          <w:sz w:val="24"/>
          <w:szCs w:val="24"/>
          <w:highlight w:val="white"/>
        </w:rPr>
        <w:t>ověření podle § 86 odst. 4,</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o) neuveřejní závěry ověření výsledků oddělené evidence podle § 86 odst. 4,</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p) nedoloží výpočet cen podle § 86 odst. 5 nebo 6,</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q) nepředloží roční výsledky oddělené evidence nebo účetní údaje podle § 86 odst. 7.</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(12) Podnikatel poskytující veřejně dostupnou službu elektronických komunikací se dopustí přestupku tím, že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a) nesplní některou povinnost při zabezpečení ochrany údajů a</w:t>
      </w:r>
      <w:r>
        <w:rPr>
          <w:rFonts w:ascii="Times New Roman" w:hAnsi="Times New Roman"/>
          <w:strike/>
          <w:sz w:val="24"/>
          <w:szCs w:val="24"/>
          <w:highlight w:val="white"/>
        </w:rPr>
        <w:t> </w:t>
      </w:r>
      <w:r w:rsidRPr="00D24557">
        <w:rPr>
          <w:rFonts w:ascii="Times New Roman" w:hAnsi="Times New Roman"/>
          <w:strike/>
          <w:sz w:val="24"/>
          <w:szCs w:val="24"/>
          <w:highlight w:val="white"/>
        </w:rPr>
        <w:t>důvěrnosti komunikací podle § 88 odst. 1, 2, 4, 5 nebo 6,</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a)</w:t>
      </w:r>
      <w:r w:rsidRPr="00D24557">
        <w:rPr>
          <w:rFonts w:ascii="Times New Roman" w:hAnsi="Times New Roman"/>
          <w:strike/>
          <w:sz w:val="24"/>
          <w:szCs w:val="24"/>
          <w:highlight w:val="white"/>
        </w:rPr>
        <w:t>b)</w:t>
      </w:r>
      <w:r w:rsidRPr="00D24557">
        <w:rPr>
          <w:rFonts w:ascii="Times New Roman" w:hAnsi="Times New Roman"/>
          <w:sz w:val="24"/>
          <w:szCs w:val="24"/>
          <w:highlight w:val="white"/>
        </w:rPr>
        <w:t xml:space="preserve"> nepostupuje podle § 64 odst. 12 nebo § 66a odst. 4,</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b)</w:t>
      </w:r>
      <w:r w:rsidRPr="00D24557">
        <w:rPr>
          <w:rFonts w:ascii="Times New Roman" w:hAnsi="Times New Roman"/>
          <w:strike/>
          <w:sz w:val="24"/>
          <w:szCs w:val="24"/>
          <w:highlight w:val="white"/>
        </w:rPr>
        <w:t>c)</w:t>
      </w:r>
      <w:r w:rsidRPr="00D24557">
        <w:rPr>
          <w:rFonts w:ascii="Times New Roman" w:hAnsi="Times New Roman"/>
          <w:sz w:val="24"/>
          <w:szCs w:val="24"/>
          <w:highlight w:val="white"/>
        </w:rPr>
        <w:t xml:space="preserve"> neinformuje účastníka nebo uživatele o</w:t>
      </w:r>
      <w:r>
        <w:rPr>
          <w:rFonts w:ascii="Times New Roman" w:hAnsi="Times New Roman"/>
          <w:sz w:val="24"/>
          <w:szCs w:val="24"/>
          <w:highlight w:val="white"/>
        </w:rPr>
        <w:t> </w:t>
      </w:r>
      <w:r w:rsidRPr="00D24557">
        <w:rPr>
          <w:rFonts w:ascii="Times New Roman" w:hAnsi="Times New Roman"/>
          <w:sz w:val="24"/>
          <w:szCs w:val="24"/>
          <w:highlight w:val="white"/>
        </w:rPr>
        <w:t>zpracování provozních údajů podle § 90 odst. 8 s</w:t>
      </w:r>
      <w:r>
        <w:rPr>
          <w:rFonts w:ascii="Times New Roman" w:hAnsi="Times New Roman"/>
          <w:sz w:val="24"/>
          <w:szCs w:val="24"/>
          <w:highlight w:val="white"/>
        </w:rPr>
        <w:t> </w:t>
      </w:r>
      <w:r w:rsidRPr="00D24557">
        <w:rPr>
          <w:rFonts w:ascii="Times New Roman" w:hAnsi="Times New Roman"/>
          <w:sz w:val="24"/>
          <w:szCs w:val="24"/>
          <w:highlight w:val="white"/>
        </w:rPr>
        <w:t>výjimkou osobních údajů,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c)</w:t>
      </w:r>
      <w:r w:rsidRPr="00D24557">
        <w:rPr>
          <w:rFonts w:ascii="Times New Roman" w:hAnsi="Times New Roman"/>
          <w:strike/>
          <w:sz w:val="24"/>
          <w:szCs w:val="24"/>
          <w:highlight w:val="white"/>
        </w:rPr>
        <w:t>d)</w:t>
      </w:r>
      <w:r w:rsidRPr="00D24557">
        <w:rPr>
          <w:rFonts w:ascii="Times New Roman" w:hAnsi="Times New Roman"/>
          <w:sz w:val="24"/>
          <w:szCs w:val="24"/>
          <w:highlight w:val="white"/>
        </w:rPr>
        <w:t xml:space="preserve"> zpracovává provozní údaje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 90 odst. 6,</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d)</w:t>
      </w:r>
      <w:r w:rsidRPr="00D24557">
        <w:rPr>
          <w:rFonts w:ascii="Times New Roman" w:hAnsi="Times New Roman"/>
          <w:strike/>
          <w:sz w:val="24"/>
          <w:szCs w:val="24"/>
          <w:highlight w:val="white"/>
        </w:rPr>
        <w:t>e)</w:t>
      </w:r>
      <w:r w:rsidRPr="00D24557">
        <w:rPr>
          <w:rFonts w:ascii="Times New Roman" w:hAnsi="Times New Roman"/>
          <w:sz w:val="24"/>
          <w:szCs w:val="24"/>
          <w:highlight w:val="white"/>
        </w:rPr>
        <w:t xml:space="preserve"> nesdělí uživateli informace podle § 94 odst. 2,</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e)</w:t>
      </w:r>
      <w:r w:rsidRPr="00D24557">
        <w:rPr>
          <w:rFonts w:ascii="Times New Roman" w:hAnsi="Times New Roman"/>
          <w:strike/>
          <w:sz w:val="24"/>
          <w:szCs w:val="24"/>
          <w:highlight w:val="white"/>
        </w:rPr>
        <w:t>f)</w:t>
      </w:r>
      <w:r w:rsidRPr="00D24557">
        <w:rPr>
          <w:rFonts w:ascii="Times New Roman" w:hAnsi="Times New Roman"/>
          <w:sz w:val="24"/>
          <w:szCs w:val="24"/>
          <w:highlight w:val="white"/>
        </w:rPr>
        <w:t xml:space="preserve"> nezajistí, aby koncoví uživatelé z</w:t>
      </w:r>
      <w:r>
        <w:rPr>
          <w:rFonts w:ascii="Times New Roman" w:hAnsi="Times New Roman"/>
          <w:sz w:val="24"/>
          <w:szCs w:val="24"/>
          <w:highlight w:val="white"/>
        </w:rPr>
        <w:t> </w:t>
      </w:r>
      <w:r w:rsidRPr="00D24557">
        <w:rPr>
          <w:rFonts w:ascii="Times New Roman" w:hAnsi="Times New Roman"/>
          <w:sz w:val="24"/>
          <w:szCs w:val="24"/>
          <w:highlight w:val="white"/>
        </w:rPr>
        <w:t>jiných členských států měli přístup k</w:t>
      </w:r>
      <w:r>
        <w:rPr>
          <w:rFonts w:ascii="Times New Roman" w:hAnsi="Times New Roman"/>
          <w:sz w:val="24"/>
          <w:szCs w:val="24"/>
          <w:highlight w:val="white"/>
        </w:rPr>
        <w:t> </w:t>
      </w:r>
      <w:r w:rsidRPr="00D24557">
        <w:rPr>
          <w:rFonts w:ascii="Times New Roman" w:hAnsi="Times New Roman"/>
          <w:sz w:val="24"/>
          <w:szCs w:val="24"/>
          <w:highlight w:val="white"/>
        </w:rPr>
        <w:t>negeografickým telefonním číslům na území České republiky podle § 35,</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f)</w:t>
      </w:r>
      <w:r w:rsidRPr="00D24557">
        <w:rPr>
          <w:rFonts w:ascii="Times New Roman" w:hAnsi="Times New Roman"/>
          <w:strike/>
          <w:sz w:val="24"/>
          <w:szCs w:val="24"/>
          <w:highlight w:val="white"/>
        </w:rPr>
        <w:t>g)</w:t>
      </w:r>
      <w:r w:rsidRPr="00D24557">
        <w:rPr>
          <w:rFonts w:ascii="Times New Roman" w:hAnsi="Times New Roman"/>
          <w:sz w:val="24"/>
          <w:szCs w:val="24"/>
          <w:highlight w:val="white"/>
        </w:rPr>
        <w:t xml:space="preserve"> neuveřejní informace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 xml:space="preserve">§ 54 </w:t>
      </w:r>
      <w:r w:rsidRPr="00D24557">
        <w:rPr>
          <w:rFonts w:ascii="Times New Roman" w:hAnsi="Times New Roman"/>
          <w:strike/>
          <w:sz w:val="24"/>
          <w:szCs w:val="24"/>
          <w:highlight w:val="white"/>
        </w:rPr>
        <w:t>odst. 1</w:t>
      </w:r>
      <w:r w:rsidRPr="00D24557">
        <w:rPr>
          <w:rFonts w:ascii="Times New Roman" w:hAnsi="Times New Roman"/>
          <w:sz w:val="24"/>
          <w:szCs w:val="24"/>
          <w:highlight w:val="white"/>
        </w:rPr>
        <w:t xml:space="preserve"> písm. a) </w:t>
      </w:r>
      <w:r w:rsidRPr="00D24557">
        <w:rPr>
          <w:rFonts w:ascii="Times New Roman" w:hAnsi="Times New Roman"/>
          <w:strike/>
          <w:sz w:val="24"/>
          <w:szCs w:val="24"/>
          <w:highlight w:val="white"/>
        </w:rPr>
        <w:t>nebo</w:t>
      </w:r>
      <w:r w:rsidRPr="00D24557">
        <w:rPr>
          <w:rFonts w:ascii="Times New Roman" w:hAnsi="Times New Roman"/>
          <w:b/>
          <w:sz w:val="24"/>
          <w:szCs w:val="24"/>
          <w:highlight w:val="white"/>
        </w:rPr>
        <w:t xml:space="preserve">, </w:t>
      </w:r>
      <w:r w:rsidRPr="00D24557">
        <w:rPr>
          <w:rFonts w:ascii="Times New Roman" w:hAnsi="Times New Roman"/>
          <w:sz w:val="24"/>
          <w:szCs w:val="24"/>
          <w:highlight w:val="white"/>
        </w:rPr>
        <w:t xml:space="preserve">nepředloží platné ceny Úřadu podle § 54 </w:t>
      </w:r>
      <w:r w:rsidRPr="00D24557">
        <w:rPr>
          <w:rFonts w:ascii="Times New Roman" w:hAnsi="Times New Roman"/>
          <w:strike/>
          <w:sz w:val="24"/>
          <w:szCs w:val="24"/>
          <w:highlight w:val="white"/>
        </w:rPr>
        <w:t>odst. 1</w:t>
      </w:r>
      <w:r w:rsidRPr="00D24557">
        <w:rPr>
          <w:rFonts w:ascii="Times New Roman" w:hAnsi="Times New Roman"/>
          <w:sz w:val="24"/>
          <w:szCs w:val="24"/>
          <w:highlight w:val="white"/>
        </w:rPr>
        <w:t xml:space="preserve"> písm. b)</w:t>
      </w:r>
      <w:r w:rsidRPr="00D24557">
        <w:rPr>
          <w:rFonts w:ascii="Times New Roman" w:hAnsi="Times New Roman"/>
          <w:sz w:val="24"/>
          <w:szCs w:val="24"/>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g)</w:t>
      </w:r>
      <w:r w:rsidRPr="00D24557">
        <w:rPr>
          <w:rFonts w:ascii="Times New Roman" w:hAnsi="Times New Roman"/>
          <w:strike/>
          <w:sz w:val="24"/>
          <w:szCs w:val="24"/>
          <w:highlight w:val="white"/>
        </w:rPr>
        <w:t>h)</w:t>
      </w:r>
      <w:r w:rsidRPr="00D24557">
        <w:rPr>
          <w:rFonts w:ascii="Times New Roman" w:hAnsi="Times New Roman"/>
          <w:sz w:val="24"/>
          <w:szCs w:val="24"/>
          <w:highlight w:val="white"/>
        </w:rPr>
        <w:t xml:space="preserve"> neinformuje koncové uživatele o</w:t>
      </w:r>
      <w:r>
        <w:rPr>
          <w:rFonts w:ascii="Times New Roman" w:hAnsi="Times New Roman"/>
          <w:sz w:val="24"/>
          <w:szCs w:val="24"/>
          <w:highlight w:val="white"/>
        </w:rPr>
        <w:t> </w:t>
      </w:r>
      <w:r w:rsidRPr="00D24557">
        <w:rPr>
          <w:rFonts w:ascii="Times New Roman" w:hAnsi="Times New Roman"/>
          <w:sz w:val="24"/>
          <w:szCs w:val="24"/>
          <w:highlight w:val="white"/>
        </w:rPr>
        <w:t xml:space="preserve">zavedení zvláštního režimu pro </w:t>
      </w:r>
      <w:r w:rsidRPr="00D24557">
        <w:rPr>
          <w:rFonts w:ascii="Times New Roman" w:hAnsi="Times New Roman"/>
          <w:strike/>
          <w:sz w:val="24"/>
          <w:szCs w:val="24"/>
          <w:highlight w:val="white"/>
        </w:rPr>
        <w:t>volání</w:t>
      </w:r>
      <w:r w:rsidRPr="00D24557">
        <w:rPr>
          <w:rFonts w:ascii="Times New Roman" w:hAnsi="Times New Roman"/>
          <w:sz w:val="24"/>
          <w:szCs w:val="24"/>
          <w:u w:val="single"/>
          <w:lang w:eastAsia="en-US"/>
        </w:rPr>
        <w:t xml:space="preserve"> </w:t>
      </w:r>
      <w:r w:rsidRPr="00D24557">
        <w:rPr>
          <w:rFonts w:ascii="Times New Roman" w:hAnsi="Times New Roman"/>
          <w:b/>
          <w:bCs/>
          <w:sz w:val="24"/>
          <w:szCs w:val="24"/>
          <w:highlight w:val="white"/>
        </w:rPr>
        <w:t>interpersonální komunikační služby založené na číslech</w:t>
      </w:r>
      <w:r w:rsidRPr="00D24557">
        <w:rPr>
          <w:rFonts w:ascii="Times New Roman" w:hAnsi="Times New Roman"/>
          <w:sz w:val="24"/>
          <w:szCs w:val="24"/>
          <w:highlight w:val="white"/>
        </w:rPr>
        <w:t xml:space="preserve"> mezi příhraničními oblastmi podle § 29 odst. 2,</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h)</w:t>
      </w:r>
      <w:r w:rsidRPr="00D24557">
        <w:rPr>
          <w:rFonts w:ascii="Times New Roman" w:hAnsi="Times New Roman"/>
          <w:strike/>
          <w:sz w:val="24"/>
          <w:szCs w:val="24"/>
          <w:highlight w:val="white"/>
        </w:rPr>
        <w:t>i)</w:t>
      </w:r>
      <w:r w:rsidRPr="00D24557">
        <w:rPr>
          <w:rFonts w:ascii="Times New Roman" w:hAnsi="Times New Roman"/>
          <w:sz w:val="24"/>
          <w:szCs w:val="24"/>
          <w:highlight w:val="white"/>
        </w:rPr>
        <w:t xml:space="preserve"> neposkytuje službu elektronických komunikací nepřetržitě podle § 61 odst. 1 v</w:t>
      </w:r>
      <w:r>
        <w:rPr>
          <w:rFonts w:ascii="Times New Roman" w:hAnsi="Times New Roman"/>
          <w:sz w:val="24"/>
          <w:szCs w:val="24"/>
          <w:highlight w:val="white"/>
        </w:rPr>
        <w:t> </w:t>
      </w:r>
      <w:r w:rsidRPr="00D24557">
        <w:rPr>
          <w:rFonts w:ascii="Times New Roman" w:hAnsi="Times New Roman"/>
          <w:sz w:val="24"/>
          <w:szCs w:val="24"/>
          <w:highlight w:val="white"/>
        </w:rPr>
        <w:t>kvalitě podle § 71,</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b/>
          <w:sz w:val="24"/>
          <w:szCs w:val="24"/>
          <w:highlight w:val="white"/>
        </w:rPr>
        <w:t xml:space="preserve"> i)</w:t>
      </w:r>
      <w:r w:rsidRPr="00D24557">
        <w:rPr>
          <w:rFonts w:ascii="Times New Roman" w:hAnsi="Times New Roman"/>
          <w:strike/>
          <w:sz w:val="24"/>
          <w:szCs w:val="24"/>
          <w:highlight w:val="white"/>
        </w:rPr>
        <w:t>j)</w:t>
      </w:r>
      <w:r w:rsidRPr="00D24557">
        <w:rPr>
          <w:rFonts w:ascii="Times New Roman" w:hAnsi="Times New Roman"/>
          <w:sz w:val="24"/>
          <w:szCs w:val="24"/>
          <w:highlight w:val="white"/>
        </w:rPr>
        <w:t xml:space="preserve"> nevyřídí reklamaci na vyúčtování ceny nebo poskytování služby podle § 64 odst. 10 nebo nevrátí rozdíl ceny podle odst. 11,</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j)</w:t>
      </w:r>
      <w:r w:rsidRPr="00D24557">
        <w:rPr>
          <w:rFonts w:ascii="Times New Roman" w:hAnsi="Times New Roman"/>
          <w:strike/>
          <w:sz w:val="24"/>
          <w:szCs w:val="24"/>
          <w:highlight w:val="white"/>
        </w:rPr>
        <w:t>k)</w:t>
      </w:r>
      <w:r w:rsidRPr="00D24557">
        <w:rPr>
          <w:rFonts w:ascii="Times New Roman" w:hAnsi="Times New Roman"/>
          <w:sz w:val="24"/>
          <w:szCs w:val="24"/>
          <w:highlight w:val="white"/>
        </w:rPr>
        <w:t xml:space="preserve"> neposkytne vyúčtování ceny za poskytnuté služby podle § 64 odst. 2, 4, 5 nebo 6,</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k)</w:t>
      </w:r>
      <w:r w:rsidRPr="00D24557">
        <w:rPr>
          <w:rFonts w:ascii="Times New Roman" w:hAnsi="Times New Roman"/>
          <w:strike/>
          <w:sz w:val="24"/>
          <w:szCs w:val="24"/>
          <w:highlight w:val="white"/>
        </w:rPr>
        <w:t>l)</w:t>
      </w:r>
      <w:r w:rsidRPr="00D24557">
        <w:rPr>
          <w:rFonts w:ascii="Times New Roman" w:hAnsi="Times New Roman"/>
          <w:sz w:val="24"/>
          <w:szCs w:val="24"/>
          <w:highlight w:val="white"/>
        </w:rPr>
        <w:t xml:space="preserve"> neupozorní předem prokazatelně účastníka na důsledky neplacení </w:t>
      </w:r>
      <w:r w:rsidRPr="00D24557">
        <w:rPr>
          <w:rFonts w:ascii="Times New Roman" w:hAnsi="Times New Roman"/>
          <w:strike/>
          <w:sz w:val="24"/>
          <w:szCs w:val="24"/>
          <w:highlight w:val="white"/>
        </w:rPr>
        <w:t>telefonních</w:t>
      </w:r>
      <w:r w:rsidRPr="00D24557">
        <w:rPr>
          <w:rFonts w:ascii="Times New Roman" w:hAnsi="Times New Roman"/>
          <w:sz w:val="24"/>
          <w:szCs w:val="24"/>
          <w:highlight w:val="white"/>
        </w:rPr>
        <w:t xml:space="preserve"> účtů podle § 65 odst. 1,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b/>
          <w:sz w:val="24"/>
          <w:szCs w:val="24"/>
          <w:highlight w:val="white"/>
        </w:rPr>
        <w:t xml:space="preserve"> l)</w:t>
      </w:r>
      <w:r w:rsidRPr="00D24557">
        <w:rPr>
          <w:rFonts w:ascii="Times New Roman" w:hAnsi="Times New Roman"/>
          <w:strike/>
          <w:sz w:val="24"/>
          <w:szCs w:val="24"/>
          <w:highlight w:val="white"/>
        </w:rPr>
        <w:t>m)</w:t>
      </w:r>
      <w:r w:rsidRPr="00D24557">
        <w:rPr>
          <w:rFonts w:ascii="Times New Roman" w:hAnsi="Times New Roman"/>
          <w:sz w:val="24"/>
          <w:szCs w:val="24"/>
          <w:highlight w:val="white"/>
        </w:rPr>
        <w:t xml:space="preserve"> postupuje při opožděném placení nebo neplacení telefonního účtu účastníkem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 65 odst. 2 nebo 3,</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vertAlign w:val="superscript"/>
        </w:rPr>
      </w:pPr>
      <w:r w:rsidRPr="00D24557">
        <w:rPr>
          <w:rFonts w:ascii="Times New Roman" w:hAnsi="Times New Roman"/>
          <w:b/>
          <w:sz w:val="24"/>
          <w:szCs w:val="24"/>
          <w:highlight w:val="white"/>
        </w:rPr>
        <w:t>m)</w:t>
      </w:r>
      <w:r w:rsidRPr="00D24557">
        <w:rPr>
          <w:rFonts w:ascii="Times New Roman" w:hAnsi="Times New Roman"/>
          <w:strike/>
          <w:sz w:val="24"/>
          <w:szCs w:val="24"/>
          <w:highlight w:val="white"/>
        </w:rPr>
        <w:t>n)</w:t>
      </w:r>
      <w:r w:rsidRPr="00D24557">
        <w:rPr>
          <w:rFonts w:ascii="Times New Roman" w:hAnsi="Times New Roman"/>
          <w:sz w:val="24"/>
          <w:szCs w:val="24"/>
          <w:highlight w:val="white"/>
        </w:rPr>
        <w:t xml:space="preserve">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přímo použitelným předpisem Evropské unie upravujícím roaming ve veřejných mobilních komunikačních sítích v</w:t>
      </w:r>
      <w:r>
        <w:rPr>
          <w:rFonts w:ascii="Times New Roman" w:hAnsi="Times New Roman"/>
          <w:sz w:val="24"/>
          <w:szCs w:val="24"/>
          <w:highlight w:val="white"/>
        </w:rPr>
        <w:t> </w:t>
      </w:r>
      <w:r w:rsidRPr="00D24557">
        <w:rPr>
          <w:rFonts w:ascii="Times New Roman" w:hAnsi="Times New Roman"/>
          <w:sz w:val="24"/>
          <w:szCs w:val="24"/>
          <w:highlight w:val="white"/>
        </w:rPr>
        <w:t>Unii</w:t>
      </w:r>
      <w:r w:rsidRPr="00D24557">
        <w:rPr>
          <w:rFonts w:ascii="Times New Roman" w:hAnsi="Times New Roman"/>
          <w:strike/>
          <w:sz w:val="24"/>
          <w:szCs w:val="24"/>
          <w:highlight w:val="white"/>
        </w:rPr>
        <w:t xml:space="preserve"> 65)</w:t>
      </w:r>
      <w:r w:rsidRPr="00D24557">
        <w:rPr>
          <w:rFonts w:ascii="Times New Roman" w:hAnsi="Times New Roman"/>
          <w:b/>
          <w:sz w:val="24"/>
          <w:szCs w:val="24"/>
          <w:highlight w:val="white"/>
          <w:vertAlign w:val="superscript"/>
        </w:rPr>
        <w:t>73)</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sz w:val="24"/>
          <w:szCs w:val="24"/>
          <w:highlight w:val="white"/>
        </w:rPr>
        <w:t>1. nestanoví ceny za poskytování služeb elektronických komunikací,</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sz w:val="24"/>
          <w:szCs w:val="24"/>
          <w:highlight w:val="white"/>
        </w:rPr>
        <w:t>2. neposkytuje služby elektronických komunikací za stanovených podmínek,</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sz w:val="24"/>
          <w:szCs w:val="24"/>
          <w:highlight w:val="white"/>
        </w:rPr>
        <w:t>3. nezajistí transparentnost maloobchodní ceny roamingu,</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sz w:val="24"/>
          <w:szCs w:val="24"/>
          <w:highlight w:val="white"/>
        </w:rPr>
        <w:t>4. nezavede oddělený prodej roamingových služeb za stanovených podmínek, nebo</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sz w:val="24"/>
          <w:szCs w:val="24"/>
          <w:highlight w:val="white"/>
        </w:rPr>
        <w:t>5. neprovádí oddělený prodej roamingových služeb,</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b/>
          <w:sz w:val="24"/>
          <w:szCs w:val="24"/>
          <w:highlight w:val="white"/>
        </w:rPr>
        <w:t>n)</w:t>
      </w:r>
      <w:r w:rsidRPr="00D24557">
        <w:rPr>
          <w:rFonts w:ascii="Times New Roman" w:hAnsi="Times New Roman"/>
          <w:strike/>
          <w:sz w:val="24"/>
          <w:szCs w:val="24"/>
          <w:highlight w:val="white"/>
        </w:rPr>
        <w:t>o)</w:t>
      </w:r>
      <w:r w:rsidRPr="00D24557">
        <w:rPr>
          <w:rFonts w:ascii="Times New Roman" w:hAnsi="Times New Roman"/>
          <w:sz w:val="24"/>
          <w:szCs w:val="24"/>
          <w:highlight w:val="white"/>
        </w:rPr>
        <w:t xml:space="preserve">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přímo použitelným předpisem Evropské unie upravujícím oddělený prodej regulovaných maloobchodních roamingových služeb v</w:t>
      </w:r>
      <w:r>
        <w:rPr>
          <w:rFonts w:ascii="Times New Roman" w:hAnsi="Times New Roman"/>
          <w:sz w:val="24"/>
          <w:szCs w:val="24"/>
          <w:highlight w:val="white"/>
        </w:rPr>
        <w:t> </w:t>
      </w:r>
      <w:r w:rsidRPr="00D24557">
        <w:rPr>
          <w:rFonts w:ascii="Times New Roman" w:hAnsi="Times New Roman"/>
          <w:sz w:val="24"/>
          <w:szCs w:val="24"/>
          <w:highlight w:val="white"/>
        </w:rPr>
        <w:t>Unii</w:t>
      </w:r>
      <w:r w:rsidRPr="00D24557">
        <w:rPr>
          <w:rFonts w:ascii="Times New Roman" w:hAnsi="Times New Roman"/>
          <w:strike/>
          <w:sz w:val="24"/>
          <w:szCs w:val="24"/>
          <w:highlight w:val="white"/>
        </w:rPr>
        <w:t xml:space="preserve"> </w:t>
      </w:r>
      <w:r w:rsidRPr="00D24557">
        <w:rPr>
          <w:rFonts w:ascii="Times New Roman" w:hAnsi="Times New Roman"/>
          <w:strike/>
          <w:sz w:val="24"/>
          <w:szCs w:val="24"/>
          <w:highlight w:val="white"/>
          <w:vertAlign w:val="superscript"/>
        </w:rPr>
        <w:t>66)</w:t>
      </w:r>
      <w:r w:rsidRPr="00D24557">
        <w:rPr>
          <w:rFonts w:ascii="Times New Roman" w:hAnsi="Times New Roman"/>
          <w:b/>
          <w:sz w:val="24"/>
          <w:szCs w:val="24"/>
          <w:highlight w:val="white"/>
          <w:vertAlign w:val="superscript"/>
        </w:rPr>
        <w:t>66)</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sz w:val="24"/>
          <w:szCs w:val="24"/>
          <w:highlight w:val="white"/>
        </w:rPr>
        <w:t>1. zavede technické řešení odděleného prodeje roamingových služeb jiným než stanoveným způsobem, nebo</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sz w:val="24"/>
          <w:szCs w:val="24"/>
          <w:highlight w:val="white"/>
        </w:rPr>
        <w:t xml:space="preserve">2. neposkytuje informace uživatelům, </w:t>
      </w:r>
      <w:r w:rsidRPr="00D24557">
        <w:rPr>
          <w:rFonts w:ascii="Times New Roman" w:hAnsi="Times New Roman"/>
          <w:strike/>
          <w:sz w:val="24"/>
          <w:szCs w:val="24"/>
          <w:highlight w:val="white"/>
        </w:rPr>
        <w:t>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b/>
          <w:sz w:val="24"/>
          <w:szCs w:val="24"/>
          <w:highlight w:val="white"/>
        </w:rPr>
        <w:t>o</w:t>
      </w:r>
      <w:r w:rsidRPr="00D24557">
        <w:rPr>
          <w:rFonts w:ascii="Times New Roman" w:hAnsi="Times New Roman"/>
          <w:sz w:val="24"/>
          <w:szCs w:val="24"/>
          <w:highlight w:val="white"/>
        </w:rPr>
        <w:t>)</w:t>
      </w:r>
      <w:r w:rsidRPr="00D24557">
        <w:rPr>
          <w:rFonts w:ascii="Times New Roman" w:hAnsi="Times New Roman"/>
          <w:strike/>
          <w:sz w:val="24"/>
          <w:szCs w:val="24"/>
          <w:highlight w:val="white"/>
        </w:rPr>
        <w:t>p)</w:t>
      </w:r>
      <w:r w:rsidRPr="00D24557">
        <w:rPr>
          <w:rFonts w:ascii="Times New Roman" w:hAnsi="Times New Roman"/>
          <w:sz w:val="24"/>
          <w:szCs w:val="24"/>
          <w:highlight w:val="white"/>
        </w:rPr>
        <w:t xml:space="preserve">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přímo použitelným předpisem Evropské unie upravujícím společná pravidla pro zajištění rovného a</w:t>
      </w:r>
      <w:r>
        <w:rPr>
          <w:rFonts w:ascii="Times New Roman" w:hAnsi="Times New Roman"/>
          <w:sz w:val="24"/>
          <w:szCs w:val="24"/>
          <w:highlight w:val="white"/>
        </w:rPr>
        <w:t> </w:t>
      </w:r>
      <w:r w:rsidRPr="00D24557">
        <w:rPr>
          <w:rFonts w:ascii="Times New Roman" w:hAnsi="Times New Roman"/>
          <w:sz w:val="24"/>
          <w:szCs w:val="24"/>
          <w:highlight w:val="white"/>
        </w:rPr>
        <w:t>nediskriminačního nakládání s</w:t>
      </w:r>
      <w:r>
        <w:rPr>
          <w:rFonts w:ascii="Times New Roman" w:hAnsi="Times New Roman"/>
          <w:sz w:val="24"/>
          <w:szCs w:val="24"/>
          <w:highlight w:val="white"/>
        </w:rPr>
        <w:t> </w:t>
      </w:r>
      <w:r w:rsidRPr="00D24557">
        <w:rPr>
          <w:rFonts w:ascii="Times New Roman" w:hAnsi="Times New Roman"/>
          <w:sz w:val="24"/>
          <w:szCs w:val="24"/>
          <w:highlight w:val="white"/>
        </w:rPr>
        <w:t>provozem při poskytování služeb přístupu k</w:t>
      </w:r>
      <w:r>
        <w:rPr>
          <w:rFonts w:ascii="Times New Roman" w:hAnsi="Times New Roman"/>
          <w:sz w:val="24"/>
          <w:szCs w:val="24"/>
          <w:highlight w:val="white"/>
        </w:rPr>
        <w:t> </w:t>
      </w:r>
      <w:r w:rsidRPr="00D24557">
        <w:rPr>
          <w:rFonts w:ascii="Times New Roman" w:hAnsi="Times New Roman"/>
          <w:sz w:val="24"/>
          <w:szCs w:val="24"/>
          <w:highlight w:val="white"/>
        </w:rPr>
        <w:t>internetu a</w:t>
      </w:r>
      <w:r>
        <w:rPr>
          <w:rFonts w:ascii="Times New Roman" w:hAnsi="Times New Roman"/>
          <w:sz w:val="24"/>
          <w:szCs w:val="24"/>
          <w:highlight w:val="white"/>
        </w:rPr>
        <w:t> </w:t>
      </w:r>
      <w:r w:rsidRPr="00D24557">
        <w:rPr>
          <w:rFonts w:ascii="Times New Roman" w:hAnsi="Times New Roman"/>
          <w:sz w:val="24"/>
          <w:szCs w:val="24"/>
          <w:highlight w:val="white"/>
        </w:rPr>
        <w:t>zajištění souvisejících práv koncových uživatelů</w:t>
      </w:r>
      <w:r w:rsidRPr="00D24557">
        <w:rPr>
          <w:rFonts w:ascii="Times New Roman" w:hAnsi="Times New Roman"/>
          <w:sz w:val="24"/>
          <w:szCs w:val="24"/>
          <w:highlight w:val="white"/>
          <w:vertAlign w:val="superscript"/>
        </w:rPr>
        <w:t xml:space="preserve"> 69)</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sz w:val="24"/>
          <w:szCs w:val="24"/>
          <w:highlight w:val="white"/>
        </w:rPr>
        <w:t>1. nezajistí přístup k</w:t>
      </w:r>
      <w:r>
        <w:rPr>
          <w:rFonts w:ascii="Times New Roman" w:hAnsi="Times New Roman"/>
          <w:sz w:val="24"/>
          <w:szCs w:val="24"/>
          <w:highlight w:val="white"/>
        </w:rPr>
        <w:t> </w:t>
      </w:r>
      <w:r w:rsidRPr="00D24557">
        <w:rPr>
          <w:rFonts w:ascii="Times New Roman" w:hAnsi="Times New Roman"/>
          <w:sz w:val="24"/>
          <w:szCs w:val="24"/>
          <w:highlight w:val="white"/>
        </w:rPr>
        <w:t xml:space="preserve">otevřenému internetu, </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sz w:val="24"/>
          <w:szCs w:val="24"/>
          <w:highlight w:val="white"/>
        </w:rPr>
        <w:t>2. nezajistí, aby smlouva, která zahrnuje služby přístupu k</w:t>
      </w:r>
      <w:r>
        <w:rPr>
          <w:rFonts w:ascii="Times New Roman" w:hAnsi="Times New Roman"/>
          <w:sz w:val="24"/>
          <w:szCs w:val="24"/>
          <w:highlight w:val="white"/>
        </w:rPr>
        <w:t> </w:t>
      </w:r>
      <w:r w:rsidRPr="00D24557">
        <w:rPr>
          <w:rFonts w:ascii="Times New Roman" w:hAnsi="Times New Roman"/>
          <w:sz w:val="24"/>
          <w:szCs w:val="24"/>
          <w:highlight w:val="white"/>
        </w:rPr>
        <w:t>internetu, obsahovala požadované údaje,</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sz w:val="24"/>
          <w:szCs w:val="24"/>
          <w:highlight w:val="white"/>
        </w:rPr>
        <w:t>3. nezavede transparentní, jednoduché a</w:t>
      </w:r>
      <w:r>
        <w:rPr>
          <w:rFonts w:ascii="Times New Roman" w:hAnsi="Times New Roman"/>
          <w:sz w:val="24"/>
          <w:szCs w:val="24"/>
          <w:highlight w:val="white"/>
        </w:rPr>
        <w:t> </w:t>
      </w:r>
      <w:r w:rsidRPr="00D24557">
        <w:rPr>
          <w:rFonts w:ascii="Times New Roman" w:hAnsi="Times New Roman"/>
          <w:sz w:val="24"/>
          <w:szCs w:val="24"/>
          <w:highlight w:val="white"/>
        </w:rPr>
        <w:t>účinné postupy pro vyřizování stížností koncových uživatelů,</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sz w:val="24"/>
          <w:szCs w:val="24"/>
          <w:highlight w:val="white"/>
        </w:rPr>
        <w:t>4. účtuje spotřebiteli za regulovanou komunikaci v</w:t>
      </w:r>
      <w:r>
        <w:rPr>
          <w:rFonts w:ascii="Times New Roman" w:hAnsi="Times New Roman"/>
          <w:sz w:val="24"/>
          <w:szCs w:val="24"/>
          <w:highlight w:val="white"/>
        </w:rPr>
        <w:t> </w:t>
      </w:r>
      <w:r w:rsidRPr="00D24557">
        <w:rPr>
          <w:rFonts w:ascii="Times New Roman" w:hAnsi="Times New Roman"/>
          <w:sz w:val="24"/>
          <w:szCs w:val="24"/>
          <w:highlight w:val="white"/>
        </w:rPr>
        <w:t>rámci Unie ceny přesahující částky stanovené tímto předpisem,</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sz w:val="24"/>
          <w:szCs w:val="24"/>
          <w:highlight w:val="white"/>
        </w:rPr>
        <w:t>5. předem neinformuje spotřebitele o</w:t>
      </w:r>
      <w:r>
        <w:rPr>
          <w:rFonts w:ascii="Times New Roman" w:hAnsi="Times New Roman"/>
          <w:sz w:val="24"/>
          <w:szCs w:val="24"/>
          <w:highlight w:val="white"/>
        </w:rPr>
        <w:t> </w:t>
      </w:r>
      <w:r w:rsidRPr="00D24557">
        <w:rPr>
          <w:rFonts w:ascii="Times New Roman" w:hAnsi="Times New Roman"/>
          <w:sz w:val="24"/>
          <w:szCs w:val="24"/>
          <w:highlight w:val="white"/>
        </w:rPr>
        <w:t>povaze výhod, o</w:t>
      </w:r>
      <w:r>
        <w:rPr>
          <w:rFonts w:ascii="Times New Roman" w:hAnsi="Times New Roman"/>
          <w:sz w:val="24"/>
          <w:szCs w:val="24"/>
          <w:highlight w:val="white"/>
        </w:rPr>
        <w:t> </w:t>
      </w:r>
      <w:r w:rsidRPr="00D24557">
        <w:rPr>
          <w:rFonts w:ascii="Times New Roman" w:hAnsi="Times New Roman"/>
          <w:sz w:val="24"/>
          <w:szCs w:val="24"/>
          <w:highlight w:val="white"/>
        </w:rPr>
        <w:t>které by přišel volbou jiného tarifu než tarifu stanoveného tímto předpisem,</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sz w:val="24"/>
          <w:szCs w:val="24"/>
          <w:highlight w:val="white"/>
        </w:rPr>
        <w:t>6. nezmění automaticky tarif spotřebitele na tarif stanovený tímto předpisem v</w:t>
      </w:r>
      <w:r>
        <w:rPr>
          <w:rFonts w:ascii="Times New Roman" w:hAnsi="Times New Roman"/>
          <w:sz w:val="24"/>
          <w:szCs w:val="24"/>
          <w:highlight w:val="white"/>
        </w:rPr>
        <w:t> </w:t>
      </w:r>
      <w:r w:rsidRPr="00D24557">
        <w:rPr>
          <w:rFonts w:ascii="Times New Roman" w:hAnsi="Times New Roman"/>
          <w:sz w:val="24"/>
          <w:szCs w:val="24"/>
          <w:highlight w:val="white"/>
        </w:rPr>
        <w:t>případě, že ceny účtované na základě dosavadního tarifu spotřebitele přesahují částky stanovené tímto předpisem a</w:t>
      </w:r>
      <w:r>
        <w:rPr>
          <w:rFonts w:ascii="Times New Roman" w:hAnsi="Times New Roman"/>
          <w:sz w:val="24"/>
          <w:szCs w:val="24"/>
          <w:highlight w:val="white"/>
        </w:rPr>
        <w:t> </w:t>
      </w:r>
      <w:r w:rsidRPr="00D24557">
        <w:rPr>
          <w:rFonts w:ascii="Times New Roman" w:hAnsi="Times New Roman"/>
          <w:sz w:val="24"/>
          <w:szCs w:val="24"/>
          <w:highlight w:val="white"/>
        </w:rPr>
        <w:t>spotřebitel se do dvou měsíců od nabytí účinnosti tohoto zákona nevyjádří, že si přeje dosavadní tarif ponechat,</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sz w:val="24"/>
          <w:szCs w:val="24"/>
          <w:highlight w:val="white"/>
        </w:rPr>
        <w:t>7. neumožní spotřebiteli do jednoho pracovního dne od obdržení žádosti přejít z</w:t>
      </w:r>
      <w:r>
        <w:rPr>
          <w:rFonts w:ascii="Times New Roman" w:hAnsi="Times New Roman"/>
          <w:sz w:val="24"/>
          <w:szCs w:val="24"/>
          <w:highlight w:val="white"/>
        </w:rPr>
        <w:t> </w:t>
      </w:r>
      <w:r w:rsidRPr="00D24557">
        <w:rPr>
          <w:rFonts w:ascii="Times New Roman" w:hAnsi="Times New Roman"/>
          <w:sz w:val="24"/>
          <w:szCs w:val="24"/>
          <w:highlight w:val="white"/>
        </w:rPr>
        <w:t>tarifu stanoveného tímto předpisem nebo na tento tarif, nebo</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sz w:val="24"/>
          <w:szCs w:val="24"/>
          <w:highlight w:val="white"/>
        </w:rPr>
        <w:t>8. nezajistí, aby tento přechod nezahrnoval podmínky nebo omezení týkající se jiných prvků účastnické smlouvy, než je regulovaná komunikace v</w:t>
      </w:r>
      <w:r>
        <w:rPr>
          <w:rFonts w:ascii="Times New Roman" w:hAnsi="Times New Roman"/>
          <w:sz w:val="24"/>
          <w:szCs w:val="24"/>
          <w:highlight w:val="white"/>
        </w:rPr>
        <w:t> </w:t>
      </w:r>
      <w:r w:rsidRPr="00D24557">
        <w:rPr>
          <w:rFonts w:ascii="Times New Roman" w:hAnsi="Times New Roman"/>
          <w:sz w:val="24"/>
          <w:szCs w:val="24"/>
          <w:highlight w:val="white"/>
        </w:rPr>
        <w:t>rámci Unie</w:t>
      </w:r>
      <w:r w:rsidRPr="00D24557">
        <w:rPr>
          <w:rFonts w:ascii="Times New Roman" w:hAnsi="Times New Roman"/>
          <w:strike/>
          <w:sz w:val="24"/>
          <w:szCs w:val="24"/>
          <w:highlight w:val="white"/>
        </w:rPr>
        <w:t>.</w:t>
      </w:r>
      <w:r w:rsidRPr="00D24557">
        <w:rPr>
          <w:rFonts w:ascii="Times New Roman" w:hAnsi="Times New Roman"/>
          <w:b/>
          <w:sz w:val="24"/>
          <w:szCs w:val="24"/>
          <w:highlight w:val="white"/>
        </w:rPr>
        <w:t>,</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b/>
          <w:sz w:val="24"/>
          <w:szCs w:val="24"/>
        </w:rPr>
      </w:pPr>
      <w:r w:rsidRPr="00D24557">
        <w:rPr>
          <w:rFonts w:ascii="Times New Roman" w:hAnsi="Times New Roman"/>
          <w:b/>
          <w:sz w:val="24"/>
          <w:szCs w:val="24"/>
        </w:rPr>
        <w:t xml:space="preserve">p) neuplatňuje jednotné maximální </w:t>
      </w:r>
      <w:r>
        <w:rPr>
          <w:rFonts w:ascii="Times New Roman" w:hAnsi="Times New Roman"/>
          <w:b/>
          <w:sz w:val="24"/>
          <w:szCs w:val="24"/>
        </w:rPr>
        <w:t>sazby za</w:t>
      </w:r>
      <w:r w:rsidRPr="00D24557">
        <w:rPr>
          <w:rFonts w:ascii="Times New Roman" w:hAnsi="Times New Roman"/>
          <w:b/>
          <w:sz w:val="24"/>
          <w:szCs w:val="24"/>
        </w:rPr>
        <w:t xml:space="preserve"> ukončení hlasového volání v</w:t>
      </w:r>
      <w:r>
        <w:rPr>
          <w:rFonts w:ascii="Times New Roman" w:hAnsi="Times New Roman"/>
          <w:b/>
          <w:sz w:val="24"/>
          <w:szCs w:val="24"/>
        </w:rPr>
        <w:t> </w:t>
      </w:r>
      <w:r w:rsidRPr="00D24557">
        <w:rPr>
          <w:rFonts w:ascii="Times New Roman" w:hAnsi="Times New Roman"/>
          <w:b/>
          <w:sz w:val="24"/>
          <w:szCs w:val="24"/>
        </w:rPr>
        <w:t>celé Evropské unii</w:t>
      </w:r>
      <w:r>
        <w:rPr>
          <w:rFonts w:ascii="Times New Roman" w:hAnsi="Times New Roman"/>
          <w:b/>
          <w:sz w:val="24"/>
          <w:szCs w:val="24"/>
        </w:rPr>
        <w:t> </w:t>
      </w:r>
      <w:r w:rsidRPr="00D24557">
        <w:rPr>
          <w:rFonts w:ascii="Times New Roman" w:hAnsi="Times New Roman"/>
          <w:b/>
          <w:sz w:val="24"/>
          <w:szCs w:val="24"/>
        </w:rPr>
        <w:t>podle § 61 odst. 7,</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b/>
          <w:sz w:val="24"/>
          <w:szCs w:val="24"/>
        </w:rPr>
      </w:pPr>
      <w:r w:rsidRPr="00D24557">
        <w:rPr>
          <w:rFonts w:ascii="Times New Roman" w:hAnsi="Times New Roman"/>
          <w:b/>
          <w:sz w:val="24"/>
          <w:szCs w:val="24"/>
        </w:rPr>
        <w:t xml:space="preserve">q) neinformuje Úřad </w:t>
      </w:r>
      <w:r w:rsidRPr="008D1149">
        <w:rPr>
          <w:rFonts w:ascii="Times New Roman" w:hAnsi="Times New Roman"/>
          <w:b/>
          <w:sz w:val="24"/>
          <w:szCs w:val="24"/>
        </w:rPr>
        <w:t xml:space="preserve">o podrobnostech svých nabídek při každé jejich změně podle </w:t>
      </w:r>
      <w:r w:rsidRPr="00D24557">
        <w:rPr>
          <w:rFonts w:ascii="Times New Roman" w:hAnsi="Times New Roman"/>
          <w:b/>
          <w:sz w:val="24"/>
          <w:szCs w:val="24"/>
        </w:rPr>
        <w:t>§</w:t>
      </w:r>
      <w:r>
        <w:rPr>
          <w:rFonts w:ascii="Times New Roman" w:hAnsi="Times New Roman"/>
          <w:b/>
          <w:sz w:val="24"/>
          <w:szCs w:val="24"/>
        </w:rPr>
        <w:t> </w:t>
      </w:r>
      <w:r w:rsidRPr="00D24557">
        <w:rPr>
          <w:rFonts w:ascii="Times New Roman" w:hAnsi="Times New Roman"/>
          <w:b/>
          <w:sz w:val="24"/>
          <w:szCs w:val="24"/>
        </w:rPr>
        <w:t>69b odst. 7, nebo</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b/>
          <w:sz w:val="24"/>
          <w:szCs w:val="24"/>
        </w:rPr>
        <w:t xml:space="preserve">r) neposkytuje Úřadu nebo poskytovateli srovnávacího nástroje informace </w:t>
      </w:r>
      <w:r>
        <w:rPr>
          <w:rFonts w:ascii="Times New Roman" w:hAnsi="Times New Roman"/>
          <w:b/>
          <w:sz w:val="24"/>
          <w:szCs w:val="24"/>
        </w:rPr>
        <w:t>podle </w:t>
      </w:r>
      <w:r w:rsidRPr="00D24557">
        <w:rPr>
          <w:rFonts w:ascii="Times New Roman" w:hAnsi="Times New Roman"/>
          <w:b/>
          <w:sz w:val="24"/>
          <w:szCs w:val="24"/>
        </w:rPr>
        <w:t>§</w:t>
      </w:r>
      <w:r>
        <w:rPr>
          <w:rFonts w:ascii="Times New Roman" w:hAnsi="Times New Roman"/>
          <w:b/>
          <w:sz w:val="24"/>
          <w:szCs w:val="24"/>
        </w:rPr>
        <w:t> </w:t>
      </w:r>
      <w:r w:rsidRPr="00D24557">
        <w:rPr>
          <w:rFonts w:ascii="Times New Roman" w:hAnsi="Times New Roman"/>
          <w:b/>
          <w:sz w:val="24"/>
          <w:szCs w:val="24"/>
        </w:rPr>
        <w:t>66a.</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(13) Podnikatel zajišťující veřejnou komunikační síť se dopustí přestupku tím, že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a) nesplní některou z</w:t>
      </w:r>
      <w:r>
        <w:rPr>
          <w:rFonts w:ascii="Times New Roman" w:hAnsi="Times New Roman"/>
          <w:strike/>
          <w:sz w:val="24"/>
          <w:szCs w:val="24"/>
          <w:highlight w:val="white"/>
        </w:rPr>
        <w:t> </w:t>
      </w:r>
      <w:r w:rsidRPr="00D24557">
        <w:rPr>
          <w:rFonts w:ascii="Times New Roman" w:hAnsi="Times New Roman"/>
          <w:strike/>
          <w:sz w:val="24"/>
          <w:szCs w:val="24"/>
          <w:highlight w:val="white"/>
        </w:rPr>
        <w:t>povinností při šíření služeb a</w:t>
      </w:r>
      <w:r>
        <w:rPr>
          <w:rFonts w:ascii="Times New Roman" w:hAnsi="Times New Roman"/>
          <w:strike/>
          <w:sz w:val="24"/>
          <w:szCs w:val="24"/>
          <w:highlight w:val="white"/>
        </w:rPr>
        <w:t> </w:t>
      </w:r>
      <w:r w:rsidRPr="00D24557">
        <w:rPr>
          <w:rFonts w:ascii="Times New Roman" w:hAnsi="Times New Roman"/>
          <w:strike/>
          <w:sz w:val="24"/>
          <w:szCs w:val="24"/>
          <w:highlight w:val="white"/>
        </w:rPr>
        <w:t>programů televize širokého formátu podle § 68 odst. 1,</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b) nesplní některou z</w:t>
      </w:r>
      <w:r>
        <w:rPr>
          <w:rFonts w:ascii="Times New Roman" w:hAnsi="Times New Roman"/>
          <w:strike/>
          <w:sz w:val="24"/>
          <w:szCs w:val="24"/>
          <w:highlight w:val="white"/>
        </w:rPr>
        <w:t> </w:t>
      </w:r>
      <w:r w:rsidRPr="00D24557">
        <w:rPr>
          <w:rFonts w:ascii="Times New Roman" w:hAnsi="Times New Roman"/>
          <w:strike/>
          <w:sz w:val="24"/>
          <w:szCs w:val="24"/>
          <w:highlight w:val="white"/>
        </w:rPr>
        <w:t>povinností podle § 69,</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c) neuveřejní nebo neoznámí Úřadu způsobem, v</w:t>
      </w:r>
      <w:r>
        <w:rPr>
          <w:rFonts w:ascii="Times New Roman" w:hAnsi="Times New Roman"/>
          <w:strike/>
          <w:sz w:val="24"/>
          <w:szCs w:val="24"/>
          <w:highlight w:val="white"/>
        </w:rPr>
        <w:t> </w:t>
      </w:r>
      <w:r w:rsidRPr="00D24557">
        <w:rPr>
          <w:rFonts w:ascii="Times New Roman" w:hAnsi="Times New Roman"/>
          <w:strike/>
          <w:sz w:val="24"/>
          <w:szCs w:val="24"/>
          <w:highlight w:val="white"/>
        </w:rPr>
        <w:t>rozsahu a</w:t>
      </w:r>
      <w:r>
        <w:rPr>
          <w:rFonts w:ascii="Times New Roman" w:hAnsi="Times New Roman"/>
          <w:strike/>
          <w:sz w:val="24"/>
          <w:szCs w:val="24"/>
          <w:highlight w:val="white"/>
        </w:rPr>
        <w:t> </w:t>
      </w:r>
      <w:r w:rsidRPr="00D24557">
        <w:rPr>
          <w:rFonts w:ascii="Times New Roman" w:hAnsi="Times New Roman"/>
          <w:strike/>
          <w:sz w:val="24"/>
          <w:szCs w:val="24"/>
          <w:highlight w:val="white"/>
        </w:rPr>
        <w:t>ve lhůtách stanovených v</w:t>
      </w:r>
      <w:r>
        <w:rPr>
          <w:rFonts w:ascii="Times New Roman" w:hAnsi="Times New Roman"/>
          <w:strike/>
          <w:sz w:val="24"/>
          <w:szCs w:val="24"/>
          <w:highlight w:val="white"/>
        </w:rPr>
        <w:t> </w:t>
      </w:r>
      <w:r w:rsidRPr="00D24557">
        <w:rPr>
          <w:rFonts w:ascii="Times New Roman" w:hAnsi="Times New Roman"/>
          <w:strike/>
          <w:sz w:val="24"/>
          <w:szCs w:val="24"/>
          <w:highlight w:val="white"/>
        </w:rPr>
        <w:t>§ 73 odst. 7 a</w:t>
      </w:r>
      <w:r>
        <w:rPr>
          <w:rFonts w:ascii="Times New Roman" w:hAnsi="Times New Roman"/>
          <w:strike/>
          <w:sz w:val="24"/>
          <w:szCs w:val="24"/>
          <w:highlight w:val="white"/>
        </w:rPr>
        <w:t> </w:t>
      </w:r>
      <w:r w:rsidRPr="00D24557">
        <w:rPr>
          <w:rFonts w:ascii="Times New Roman" w:hAnsi="Times New Roman"/>
          <w:strike/>
          <w:sz w:val="24"/>
          <w:szCs w:val="24"/>
          <w:highlight w:val="white"/>
        </w:rPr>
        <w:t>8 typy rozhraní a</w:t>
      </w:r>
      <w:r>
        <w:rPr>
          <w:rFonts w:ascii="Times New Roman" w:hAnsi="Times New Roman"/>
          <w:strike/>
          <w:sz w:val="24"/>
          <w:szCs w:val="24"/>
          <w:highlight w:val="white"/>
        </w:rPr>
        <w:t> </w:t>
      </w:r>
      <w:r w:rsidRPr="00D24557">
        <w:rPr>
          <w:rFonts w:ascii="Times New Roman" w:hAnsi="Times New Roman"/>
          <w:strike/>
          <w:sz w:val="24"/>
          <w:szCs w:val="24"/>
          <w:highlight w:val="white"/>
        </w:rPr>
        <w:t>jejich technické specifikace, která nabízí pro připojení přístrojů, nebo změny těchto technických specifikací,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d) nezajistí bezodkladný a</w:t>
      </w:r>
      <w:r>
        <w:rPr>
          <w:rFonts w:ascii="Times New Roman" w:hAnsi="Times New Roman"/>
          <w:strike/>
          <w:sz w:val="24"/>
          <w:szCs w:val="24"/>
          <w:highlight w:val="white"/>
        </w:rPr>
        <w:t> </w:t>
      </w:r>
      <w:r w:rsidRPr="00D24557">
        <w:rPr>
          <w:rFonts w:ascii="Times New Roman" w:hAnsi="Times New Roman"/>
          <w:strike/>
          <w:sz w:val="24"/>
          <w:szCs w:val="24"/>
          <w:highlight w:val="white"/>
        </w:rPr>
        <w:t>bezplatný dálkový přístup do databáze a</w:t>
      </w:r>
      <w:r>
        <w:rPr>
          <w:rFonts w:ascii="Times New Roman" w:hAnsi="Times New Roman"/>
          <w:strike/>
          <w:sz w:val="24"/>
          <w:szCs w:val="24"/>
          <w:highlight w:val="white"/>
        </w:rPr>
        <w:t> </w:t>
      </w:r>
      <w:r w:rsidRPr="00D24557">
        <w:rPr>
          <w:rFonts w:ascii="Times New Roman" w:hAnsi="Times New Roman"/>
          <w:strike/>
          <w:sz w:val="24"/>
          <w:szCs w:val="24"/>
          <w:highlight w:val="white"/>
        </w:rPr>
        <w:t>zpětný přenos údajů podle § 33 odst. 3 písm. b),</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e) odmítne připojit, odpojí nebo vyřadí z</w:t>
      </w:r>
      <w:r>
        <w:rPr>
          <w:rFonts w:ascii="Times New Roman" w:hAnsi="Times New Roman"/>
          <w:strike/>
          <w:sz w:val="24"/>
          <w:szCs w:val="24"/>
          <w:highlight w:val="white"/>
        </w:rPr>
        <w:t> </w:t>
      </w:r>
      <w:r w:rsidRPr="00D24557">
        <w:rPr>
          <w:rFonts w:ascii="Times New Roman" w:hAnsi="Times New Roman"/>
          <w:strike/>
          <w:sz w:val="24"/>
          <w:szCs w:val="24"/>
          <w:highlight w:val="white"/>
        </w:rPr>
        <w:t>provozu přístroj bez povolení Úřadu podle § 74 odst. 5 nebo odpojí přístroj, aniž by byly splněny podmínky podle § 74 odst. 6,</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f) neplní povinnost šířit určitý rozhlasový nebo televizní program a</w:t>
      </w:r>
      <w:r>
        <w:rPr>
          <w:rFonts w:ascii="Times New Roman" w:hAnsi="Times New Roman"/>
          <w:strike/>
          <w:sz w:val="24"/>
          <w:szCs w:val="24"/>
          <w:highlight w:val="white"/>
        </w:rPr>
        <w:t> </w:t>
      </w:r>
      <w:r w:rsidRPr="00D24557">
        <w:rPr>
          <w:rFonts w:ascii="Times New Roman" w:hAnsi="Times New Roman"/>
          <w:strike/>
          <w:sz w:val="24"/>
          <w:szCs w:val="24"/>
          <w:highlight w:val="white"/>
        </w:rPr>
        <w:t>s tímto programem související služby podle § 72 odst. 1,</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g) nejedná podle § 79 odst. 1 o</w:t>
      </w:r>
      <w:r>
        <w:rPr>
          <w:rFonts w:ascii="Times New Roman" w:hAnsi="Times New Roman"/>
          <w:strike/>
          <w:sz w:val="24"/>
          <w:szCs w:val="24"/>
          <w:highlight w:val="white"/>
        </w:rPr>
        <w:t> </w:t>
      </w:r>
      <w:r w:rsidRPr="00D24557">
        <w:rPr>
          <w:rFonts w:ascii="Times New Roman" w:hAnsi="Times New Roman"/>
          <w:strike/>
          <w:sz w:val="24"/>
          <w:szCs w:val="24"/>
          <w:highlight w:val="white"/>
        </w:rPr>
        <w:t>propojení, ačkoliv byl o</w:t>
      </w:r>
      <w:r>
        <w:rPr>
          <w:rFonts w:ascii="Times New Roman" w:hAnsi="Times New Roman"/>
          <w:strike/>
          <w:sz w:val="24"/>
          <w:szCs w:val="24"/>
          <w:highlight w:val="white"/>
        </w:rPr>
        <w:t> </w:t>
      </w:r>
      <w:r w:rsidRPr="00D24557">
        <w:rPr>
          <w:rFonts w:ascii="Times New Roman" w:hAnsi="Times New Roman"/>
          <w:strike/>
          <w:sz w:val="24"/>
          <w:szCs w:val="24"/>
          <w:highlight w:val="white"/>
        </w:rPr>
        <w:t>to požádán jiným podnikatelem, který podle § 13 oznámil podnikání,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h) nezřídí nebo nevede aktuální databázi účastníků, včetně svých účastníků, podle § 33 odst. 3 písm. 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i) neznemožní ve své síti přístup telekomunikačního koncového zařízení, ze kterého byla uskutečňována zlomyslná volání, k</w:t>
      </w:r>
      <w:r>
        <w:rPr>
          <w:rFonts w:ascii="Times New Roman" w:hAnsi="Times New Roman"/>
          <w:strike/>
          <w:sz w:val="24"/>
          <w:szCs w:val="24"/>
          <w:highlight w:val="white"/>
        </w:rPr>
        <w:t> </w:t>
      </w:r>
      <w:r w:rsidRPr="00D24557">
        <w:rPr>
          <w:rFonts w:ascii="Times New Roman" w:hAnsi="Times New Roman"/>
          <w:strike/>
          <w:sz w:val="24"/>
          <w:szCs w:val="24"/>
          <w:highlight w:val="white"/>
        </w:rPr>
        <w:t>veřejné komunikační síti podle § 33 odst. 9,</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j) nesplní povinnost sdílení uloženou Úřadem podle § 84 odst. 4,</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k) nesplní některou z</w:t>
      </w:r>
      <w:r>
        <w:rPr>
          <w:rFonts w:ascii="Times New Roman" w:hAnsi="Times New Roman"/>
          <w:strike/>
          <w:sz w:val="24"/>
          <w:szCs w:val="24"/>
          <w:highlight w:val="white"/>
        </w:rPr>
        <w:t> </w:t>
      </w:r>
      <w:r w:rsidRPr="00D24557">
        <w:rPr>
          <w:rFonts w:ascii="Times New Roman" w:hAnsi="Times New Roman"/>
          <w:strike/>
          <w:sz w:val="24"/>
          <w:szCs w:val="24"/>
          <w:highlight w:val="white"/>
        </w:rPr>
        <w:t xml:space="preserve">povinností podle § 104 odst. 7,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l) neumožní připojení telekomunikačního koncového zařízení k</w:t>
      </w:r>
      <w:r>
        <w:rPr>
          <w:rFonts w:ascii="Times New Roman" w:hAnsi="Times New Roman"/>
          <w:strike/>
          <w:sz w:val="24"/>
          <w:szCs w:val="24"/>
          <w:highlight w:val="white"/>
        </w:rPr>
        <w:t> </w:t>
      </w:r>
      <w:r w:rsidRPr="00D24557">
        <w:rPr>
          <w:rFonts w:ascii="Times New Roman" w:hAnsi="Times New Roman"/>
          <w:strike/>
          <w:sz w:val="24"/>
          <w:szCs w:val="24"/>
          <w:highlight w:val="white"/>
        </w:rPr>
        <w:t>rozhraní podle § 73 odst. 6,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m) nesplní povinnost vztahující se k</w:t>
      </w:r>
      <w:r>
        <w:rPr>
          <w:rFonts w:ascii="Times New Roman" w:hAnsi="Times New Roman"/>
          <w:strike/>
          <w:sz w:val="24"/>
          <w:szCs w:val="24"/>
          <w:highlight w:val="white"/>
        </w:rPr>
        <w:t> </w:t>
      </w:r>
      <w:r w:rsidRPr="00D24557">
        <w:rPr>
          <w:rFonts w:ascii="Times New Roman" w:hAnsi="Times New Roman"/>
          <w:strike/>
          <w:sz w:val="24"/>
          <w:szCs w:val="24"/>
          <w:highlight w:val="white"/>
        </w:rPr>
        <w:t>povinnosti umožnit velkoobchodní roamingový přístup za podmínek uvedených v</w:t>
      </w:r>
      <w:r>
        <w:rPr>
          <w:rFonts w:ascii="Times New Roman" w:hAnsi="Times New Roman"/>
          <w:strike/>
          <w:sz w:val="24"/>
          <w:szCs w:val="24"/>
          <w:highlight w:val="white"/>
        </w:rPr>
        <w:t> </w:t>
      </w:r>
      <w:r w:rsidRPr="00D24557">
        <w:rPr>
          <w:rFonts w:ascii="Times New Roman" w:hAnsi="Times New Roman"/>
          <w:strike/>
          <w:sz w:val="24"/>
          <w:szCs w:val="24"/>
          <w:highlight w:val="white"/>
        </w:rPr>
        <w:t>přímo použitelném předpisu Evropské unie o</w:t>
      </w:r>
      <w:r>
        <w:rPr>
          <w:rFonts w:ascii="Times New Roman" w:hAnsi="Times New Roman"/>
          <w:strike/>
          <w:sz w:val="24"/>
          <w:szCs w:val="24"/>
          <w:highlight w:val="white"/>
        </w:rPr>
        <w:t> </w:t>
      </w:r>
      <w:r w:rsidRPr="00D24557">
        <w:rPr>
          <w:rFonts w:ascii="Times New Roman" w:hAnsi="Times New Roman"/>
          <w:strike/>
          <w:sz w:val="24"/>
          <w:szCs w:val="24"/>
          <w:highlight w:val="white"/>
        </w:rPr>
        <w:t>roamingu ve veřejných mobilních komunikačních sítích v</w:t>
      </w:r>
      <w:r>
        <w:rPr>
          <w:rFonts w:ascii="Times New Roman" w:hAnsi="Times New Roman"/>
          <w:strike/>
          <w:sz w:val="24"/>
          <w:szCs w:val="24"/>
          <w:highlight w:val="white"/>
        </w:rPr>
        <w:t> </w:t>
      </w:r>
      <w:r w:rsidRPr="00D24557">
        <w:rPr>
          <w:rFonts w:ascii="Times New Roman" w:hAnsi="Times New Roman"/>
          <w:strike/>
          <w:sz w:val="24"/>
          <w:szCs w:val="24"/>
          <w:highlight w:val="white"/>
        </w:rPr>
        <w:t>Unii 65),</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n) bezodkladně nezpřístupní u</w:t>
      </w:r>
      <w:r>
        <w:rPr>
          <w:rFonts w:ascii="Times New Roman" w:hAnsi="Times New Roman"/>
          <w:strike/>
          <w:sz w:val="24"/>
          <w:szCs w:val="24"/>
          <w:highlight w:val="white"/>
        </w:rPr>
        <w:t> </w:t>
      </w:r>
      <w:r w:rsidRPr="00D24557">
        <w:rPr>
          <w:rFonts w:ascii="Times New Roman" w:hAnsi="Times New Roman"/>
          <w:strike/>
          <w:sz w:val="24"/>
          <w:szCs w:val="24"/>
          <w:highlight w:val="white"/>
        </w:rPr>
        <w:t>všech volání na čísla tísňového volání subjektu, který provozuje pracoviště pro příjem těchto volání, lokalizační a</w:t>
      </w:r>
      <w:r>
        <w:rPr>
          <w:rFonts w:ascii="Times New Roman" w:hAnsi="Times New Roman"/>
          <w:strike/>
          <w:sz w:val="24"/>
          <w:szCs w:val="24"/>
          <w:highlight w:val="white"/>
        </w:rPr>
        <w:t> </w:t>
      </w:r>
      <w:r w:rsidRPr="00D24557">
        <w:rPr>
          <w:rFonts w:ascii="Times New Roman" w:hAnsi="Times New Roman"/>
          <w:strike/>
          <w:sz w:val="24"/>
          <w:szCs w:val="24"/>
          <w:highlight w:val="white"/>
        </w:rPr>
        <w:t>jiné údaje, které umožňují identifikaci volajícího podle § 33 odst. 5.</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(14) Podnikatel zajišťující veřejnou komunikační síť nebo poskytující veřejně dostupnou službu elektronických komunikací se dopustí přestupku tím, že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a) nesjednává ceny v</w:t>
      </w:r>
      <w:r>
        <w:rPr>
          <w:rFonts w:ascii="Times New Roman" w:hAnsi="Times New Roman"/>
          <w:strike/>
          <w:sz w:val="24"/>
          <w:szCs w:val="24"/>
          <w:highlight w:val="white"/>
        </w:rPr>
        <w:t> </w:t>
      </w:r>
      <w:r w:rsidRPr="00D24557">
        <w:rPr>
          <w:rFonts w:ascii="Times New Roman" w:hAnsi="Times New Roman"/>
          <w:strike/>
          <w:sz w:val="24"/>
          <w:szCs w:val="24"/>
          <w:highlight w:val="white"/>
        </w:rPr>
        <w:t>souladu s</w:t>
      </w:r>
      <w:r>
        <w:rPr>
          <w:rFonts w:ascii="Times New Roman" w:hAnsi="Times New Roman"/>
          <w:strike/>
          <w:sz w:val="24"/>
          <w:szCs w:val="24"/>
          <w:highlight w:val="white"/>
        </w:rPr>
        <w:t> </w:t>
      </w:r>
      <w:r w:rsidRPr="00D24557">
        <w:rPr>
          <w:rFonts w:ascii="Times New Roman" w:hAnsi="Times New Roman"/>
          <w:strike/>
          <w:sz w:val="24"/>
          <w:szCs w:val="24"/>
          <w:highlight w:val="white"/>
        </w:rPr>
        <w:t>§ 55 odst. 1 nebo 3,</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b) nezřídí nebo nezabezpečí v</w:t>
      </w:r>
      <w:r>
        <w:rPr>
          <w:rFonts w:ascii="Times New Roman" w:hAnsi="Times New Roman"/>
          <w:strike/>
          <w:sz w:val="24"/>
          <w:szCs w:val="24"/>
          <w:highlight w:val="white"/>
        </w:rPr>
        <w:t> </w:t>
      </w:r>
      <w:r w:rsidRPr="00D24557">
        <w:rPr>
          <w:rFonts w:ascii="Times New Roman" w:hAnsi="Times New Roman"/>
          <w:strike/>
          <w:sz w:val="24"/>
          <w:szCs w:val="24"/>
          <w:highlight w:val="white"/>
        </w:rPr>
        <w:t>určených bodech své sítě rozhraní pro připojení koncového telekomunikačního zařízení pro odposlech a</w:t>
      </w:r>
      <w:r>
        <w:rPr>
          <w:rFonts w:ascii="Times New Roman" w:hAnsi="Times New Roman"/>
          <w:strike/>
          <w:sz w:val="24"/>
          <w:szCs w:val="24"/>
          <w:highlight w:val="white"/>
        </w:rPr>
        <w:t> </w:t>
      </w:r>
      <w:r w:rsidRPr="00D24557">
        <w:rPr>
          <w:rFonts w:ascii="Times New Roman" w:hAnsi="Times New Roman"/>
          <w:strike/>
          <w:sz w:val="24"/>
          <w:szCs w:val="24"/>
          <w:highlight w:val="white"/>
        </w:rPr>
        <w:t>záznam zpráv podle § 97 odst. 1,</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c) v</w:t>
      </w:r>
      <w:r>
        <w:rPr>
          <w:rFonts w:ascii="Times New Roman" w:hAnsi="Times New Roman"/>
          <w:strike/>
          <w:sz w:val="24"/>
          <w:szCs w:val="24"/>
          <w:highlight w:val="white"/>
        </w:rPr>
        <w:t> </w:t>
      </w:r>
      <w:r w:rsidRPr="00D24557">
        <w:rPr>
          <w:rFonts w:ascii="Times New Roman" w:hAnsi="Times New Roman"/>
          <w:strike/>
          <w:sz w:val="24"/>
          <w:szCs w:val="24"/>
          <w:highlight w:val="white"/>
        </w:rPr>
        <w:t>rozporu s</w:t>
      </w:r>
      <w:r>
        <w:rPr>
          <w:rFonts w:ascii="Times New Roman" w:hAnsi="Times New Roman"/>
          <w:strike/>
          <w:sz w:val="24"/>
          <w:szCs w:val="24"/>
          <w:highlight w:val="white"/>
        </w:rPr>
        <w:t> </w:t>
      </w:r>
      <w:r w:rsidRPr="00D24557">
        <w:rPr>
          <w:rFonts w:ascii="Times New Roman" w:hAnsi="Times New Roman"/>
          <w:strike/>
          <w:sz w:val="24"/>
          <w:szCs w:val="24"/>
          <w:highlight w:val="white"/>
        </w:rPr>
        <w:t>§ 97 odst. 3 neuchovává provozní a</w:t>
      </w:r>
      <w:r>
        <w:rPr>
          <w:rFonts w:ascii="Times New Roman" w:hAnsi="Times New Roman"/>
          <w:strike/>
          <w:sz w:val="24"/>
          <w:szCs w:val="24"/>
          <w:highlight w:val="white"/>
        </w:rPr>
        <w:t> </w:t>
      </w:r>
      <w:r w:rsidRPr="00D24557">
        <w:rPr>
          <w:rFonts w:ascii="Times New Roman" w:hAnsi="Times New Roman"/>
          <w:strike/>
          <w:sz w:val="24"/>
          <w:szCs w:val="24"/>
          <w:highlight w:val="white"/>
        </w:rPr>
        <w:t>lokalizační údaje, nepředá je oprávněnému orgánu, po uplynutí doby uchovávání je nezlikviduje nebo nezajistí, aby nebyl uchováván obsah zpráv anebo takto uchovávaný dále předáván,</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d) nezajistí srozumitelnost zpráv a</w:t>
      </w:r>
      <w:r>
        <w:rPr>
          <w:rFonts w:ascii="Times New Roman" w:hAnsi="Times New Roman"/>
          <w:strike/>
          <w:sz w:val="24"/>
          <w:szCs w:val="24"/>
          <w:highlight w:val="white"/>
        </w:rPr>
        <w:t> </w:t>
      </w:r>
      <w:r w:rsidRPr="00D24557">
        <w:rPr>
          <w:rFonts w:ascii="Times New Roman" w:hAnsi="Times New Roman"/>
          <w:strike/>
          <w:sz w:val="24"/>
          <w:szCs w:val="24"/>
          <w:highlight w:val="white"/>
        </w:rPr>
        <w:t>s nimi spojených provozních a</w:t>
      </w:r>
      <w:r>
        <w:rPr>
          <w:rFonts w:ascii="Times New Roman" w:hAnsi="Times New Roman"/>
          <w:strike/>
          <w:sz w:val="24"/>
          <w:szCs w:val="24"/>
          <w:highlight w:val="white"/>
        </w:rPr>
        <w:t> </w:t>
      </w:r>
      <w:r w:rsidRPr="00D24557">
        <w:rPr>
          <w:rFonts w:ascii="Times New Roman" w:hAnsi="Times New Roman"/>
          <w:strike/>
          <w:sz w:val="24"/>
          <w:szCs w:val="24"/>
          <w:highlight w:val="white"/>
        </w:rPr>
        <w:t>lokalizačních údajů podle § 97 odst. 6,</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e) poruší povinnost zachovávat mlčenlivost podle § 97 odst. 8,</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f) nevede evidenci podle § 97 odst. 10 nebo tuto evidenci nepředá podle § 97 odst. 11,</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g) neinformuje Úřad nebo uživatele v</w:t>
      </w:r>
      <w:r>
        <w:rPr>
          <w:rFonts w:ascii="Times New Roman" w:hAnsi="Times New Roman"/>
          <w:strike/>
          <w:sz w:val="24"/>
          <w:szCs w:val="24"/>
          <w:highlight w:val="white"/>
        </w:rPr>
        <w:t> </w:t>
      </w:r>
      <w:r w:rsidRPr="00D24557">
        <w:rPr>
          <w:rFonts w:ascii="Times New Roman" w:hAnsi="Times New Roman"/>
          <w:strike/>
          <w:sz w:val="24"/>
          <w:szCs w:val="24"/>
          <w:highlight w:val="white"/>
        </w:rPr>
        <w:t>rozsahu a</w:t>
      </w:r>
      <w:r>
        <w:rPr>
          <w:rFonts w:ascii="Times New Roman" w:hAnsi="Times New Roman"/>
          <w:strike/>
          <w:sz w:val="24"/>
          <w:szCs w:val="24"/>
          <w:highlight w:val="white"/>
        </w:rPr>
        <w:t> </w:t>
      </w:r>
      <w:r w:rsidRPr="00D24557">
        <w:rPr>
          <w:rFonts w:ascii="Times New Roman" w:hAnsi="Times New Roman"/>
          <w:strike/>
          <w:sz w:val="24"/>
          <w:szCs w:val="24"/>
          <w:highlight w:val="white"/>
        </w:rPr>
        <w:t>způsobem podle § 98 odst. 4,</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h) nezajistí bezpečnost a</w:t>
      </w:r>
      <w:r>
        <w:rPr>
          <w:rFonts w:ascii="Times New Roman" w:hAnsi="Times New Roman"/>
          <w:strike/>
          <w:sz w:val="24"/>
          <w:szCs w:val="24"/>
          <w:highlight w:val="white"/>
        </w:rPr>
        <w:t> </w:t>
      </w:r>
      <w:r w:rsidRPr="00D24557">
        <w:rPr>
          <w:rFonts w:ascii="Times New Roman" w:hAnsi="Times New Roman"/>
          <w:strike/>
          <w:sz w:val="24"/>
          <w:szCs w:val="24"/>
          <w:highlight w:val="white"/>
        </w:rPr>
        <w:t>integritu své sítě nebo bezpečnost služeb, které poskytuje, podle § 98 odst. 1,</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i) nesplní některou z</w:t>
      </w:r>
      <w:r>
        <w:rPr>
          <w:rFonts w:ascii="Times New Roman" w:hAnsi="Times New Roman"/>
          <w:strike/>
          <w:sz w:val="24"/>
          <w:szCs w:val="24"/>
          <w:highlight w:val="white"/>
        </w:rPr>
        <w:t> </w:t>
      </w:r>
      <w:r w:rsidRPr="00D24557">
        <w:rPr>
          <w:rFonts w:ascii="Times New Roman" w:hAnsi="Times New Roman"/>
          <w:strike/>
          <w:sz w:val="24"/>
          <w:szCs w:val="24"/>
          <w:highlight w:val="white"/>
        </w:rPr>
        <w:t>povinností k</w:t>
      </w:r>
      <w:r>
        <w:rPr>
          <w:rFonts w:ascii="Times New Roman" w:hAnsi="Times New Roman"/>
          <w:strike/>
          <w:sz w:val="24"/>
          <w:szCs w:val="24"/>
          <w:highlight w:val="white"/>
        </w:rPr>
        <w:t> </w:t>
      </w:r>
      <w:r w:rsidRPr="00D24557">
        <w:rPr>
          <w:rFonts w:ascii="Times New Roman" w:hAnsi="Times New Roman"/>
          <w:strike/>
          <w:sz w:val="24"/>
          <w:szCs w:val="24"/>
          <w:highlight w:val="white"/>
        </w:rPr>
        <w:t>zabezpečení bezpečnosti a</w:t>
      </w:r>
      <w:r>
        <w:rPr>
          <w:rFonts w:ascii="Times New Roman" w:hAnsi="Times New Roman"/>
          <w:strike/>
          <w:sz w:val="24"/>
          <w:szCs w:val="24"/>
          <w:highlight w:val="white"/>
        </w:rPr>
        <w:t> </w:t>
      </w:r>
      <w:r w:rsidRPr="00D24557">
        <w:rPr>
          <w:rFonts w:ascii="Times New Roman" w:hAnsi="Times New Roman"/>
          <w:strike/>
          <w:sz w:val="24"/>
          <w:szCs w:val="24"/>
          <w:highlight w:val="white"/>
        </w:rPr>
        <w:t>integrity své sítě a</w:t>
      </w:r>
      <w:r>
        <w:rPr>
          <w:rFonts w:ascii="Times New Roman" w:hAnsi="Times New Roman"/>
          <w:strike/>
          <w:sz w:val="24"/>
          <w:szCs w:val="24"/>
          <w:highlight w:val="white"/>
        </w:rPr>
        <w:t> </w:t>
      </w:r>
      <w:r w:rsidRPr="00D24557">
        <w:rPr>
          <w:rFonts w:ascii="Times New Roman" w:hAnsi="Times New Roman"/>
          <w:strike/>
          <w:sz w:val="24"/>
          <w:szCs w:val="24"/>
          <w:highlight w:val="white"/>
        </w:rPr>
        <w:t>interoperability poskytovaných služeb podle § 99 odst. 1, 2 nebo 4,</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j) jako podnikatel, který má zvláštní nebo výhradní práva na poskytování služeb v</w:t>
      </w:r>
      <w:r>
        <w:rPr>
          <w:rFonts w:ascii="Times New Roman" w:hAnsi="Times New Roman"/>
          <w:strike/>
          <w:sz w:val="24"/>
          <w:szCs w:val="24"/>
          <w:highlight w:val="white"/>
        </w:rPr>
        <w:t> </w:t>
      </w:r>
      <w:r w:rsidRPr="00D24557">
        <w:rPr>
          <w:rFonts w:ascii="Times New Roman" w:hAnsi="Times New Roman"/>
          <w:strike/>
          <w:sz w:val="24"/>
          <w:szCs w:val="24"/>
          <w:highlight w:val="white"/>
        </w:rPr>
        <w:t>jiném odvětví v</w:t>
      </w:r>
      <w:r>
        <w:rPr>
          <w:rFonts w:ascii="Times New Roman" w:hAnsi="Times New Roman"/>
          <w:strike/>
          <w:sz w:val="24"/>
          <w:szCs w:val="24"/>
          <w:highlight w:val="white"/>
        </w:rPr>
        <w:t> </w:t>
      </w:r>
      <w:r w:rsidRPr="00D24557">
        <w:rPr>
          <w:rFonts w:ascii="Times New Roman" w:hAnsi="Times New Roman"/>
          <w:strike/>
          <w:sz w:val="24"/>
          <w:szCs w:val="24"/>
          <w:highlight w:val="white"/>
        </w:rPr>
        <w:t>České republice nebo v</w:t>
      </w:r>
      <w:r>
        <w:rPr>
          <w:rFonts w:ascii="Times New Roman" w:hAnsi="Times New Roman"/>
          <w:strike/>
          <w:sz w:val="24"/>
          <w:szCs w:val="24"/>
          <w:highlight w:val="white"/>
        </w:rPr>
        <w:t> </w:t>
      </w:r>
      <w:r w:rsidRPr="00D24557">
        <w:rPr>
          <w:rFonts w:ascii="Times New Roman" w:hAnsi="Times New Roman"/>
          <w:strike/>
          <w:sz w:val="24"/>
          <w:szCs w:val="24"/>
          <w:highlight w:val="white"/>
        </w:rPr>
        <w:t>jiném členském státě Evropské unie, nevede oddělenou evidenci nákladů a</w:t>
      </w:r>
      <w:r>
        <w:rPr>
          <w:rFonts w:ascii="Times New Roman" w:hAnsi="Times New Roman"/>
          <w:strike/>
          <w:sz w:val="24"/>
          <w:szCs w:val="24"/>
          <w:highlight w:val="white"/>
        </w:rPr>
        <w:t> </w:t>
      </w:r>
      <w:r w:rsidRPr="00D24557">
        <w:rPr>
          <w:rFonts w:ascii="Times New Roman" w:hAnsi="Times New Roman"/>
          <w:strike/>
          <w:sz w:val="24"/>
          <w:szCs w:val="24"/>
          <w:highlight w:val="white"/>
        </w:rPr>
        <w:t>výnosů podle § 86 odst. 8 písm. a) nebo strukturálně neoddělí činnosti podle § 86 odst. 8 písm. b),</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k) ohrozí důvěrnost zpráv a</w:t>
      </w:r>
      <w:r>
        <w:rPr>
          <w:rFonts w:ascii="Times New Roman" w:hAnsi="Times New Roman"/>
          <w:strike/>
          <w:sz w:val="24"/>
          <w:szCs w:val="24"/>
          <w:highlight w:val="white"/>
        </w:rPr>
        <w:t> </w:t>
      </w:r>
      <w:r w:rsidRPr="00D24557">
        <w:rPr>
          <w:rFonts w:ascii="Times New Roman" w:hAnsi="Times New Roman"/>
          <w:strike/>
          <w:sz w:val="24"/>
          <w:szCs w:val="24"/>
          <w:highlight w:val="white"/>
        </w:rPr>
        <w:t>s nimi spojených provozních a</w:t>
      </w:r>
      <w:r>
        <w:rPr>
          <w:rFonts w:ascii="Times New Roman" w:hAnsi="Times New Roman"/>
          <w:strike/>
          <w:sz w:val="24"/>
          <w:szCs w:val="24"/>
          <w:highlight w:val="white"/>
        </w:rPr>
        <w:t> </w:t>
      </w:r>
      <w:r w:rsidRPr="00D24557">
        <w:rPr>
          <w:rFonts w:ascii="Times New Roman" w:hAnsi="Times New Roman"/>
          <w:strike/>
          <w:sz w:val="24"/>
          <w:szCs w:val="24"/>
          <w:highlight w:val="white"/>
        </w:rPr>
        <w:t>lokalizačních údajů porušením některé z</w:t>
      </w:r>
      <w:r>
        <w:rPr>
          <w:rFonts w:ascii="Times New Roman" w:hAnsi="Times New Roman"/>
          <w:strike/>
          <w:sz w:val="24"/>
          <w:szCs w:val="24"/>
          <w:highlight w:val="white"/>
        </w:rPr>
        <w:t> </w:t>
      </w:r>
      <w:r w:rsidRPr="00D24557">
        <w:rPr>
          <w:rFonts w:ascii="Times New Roman" w:hAnsi="Times New Roman"/>
          <w:strike/>
          <w:sz w:val="24"/>
          <w:szCs w:val="24"/>
          <w:highlight w:val="white"/>
        </w:rPr>
        <w:t>povinností podle § 89 odst. 1 nebo § 91 odst. 2, 3 nebo 4,</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l) iniciuje přenos telefonního čísla, aniž by o</w:t>
      </w:r>
      <w:r>
        <w:rPr>
          <w:rFonts w:ascii="Times New Roman" w:hAnsi="Times New Roman"/>
          <w:strike/>
          <w:sz w:val="24"/>
          <w:szCs w:val="24"/>
          <w:highlight w:val="white"/>
        </w:rPr>
        <w:t> </w:t>
      </w:r>
      <w:r w:rsidRPr="00D24557">
        <w:rPr>
          <w:rFonts w:ascii="Times New Roman" w:hAnsi="Times New Roman"/>
          <w:strike/>
          <w:sz w:val="24"/>
          <w:szCs w:val="24"/>
          <w:highlight w:val="white"/>
        </w:rPr>
        <w:t>to účastník požádal,</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m) nezajistí pro účastníky veřejně dostupné služby elektronických komunikací možnost ponechat si své telefonní číslo podle § 34 odst. 1,</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n) v</w:t>
      </w:r>
      <w:r>
        <w:rPr>
          <w:rFonts w:ascii="Times New Roman" w:hAnsi="Times New Roman"/>
          <w:strike/>
          <w:sz w:val="24"/>
          <w:szCs w:val="24"/>
          <w:highlight w:val="white"/>
        </w:rPr>
        <w:t> </w:t>
      </w:r>
      <w:r w:rsidRPr="00D24557">
        <w:rPr>
          <w:rFonts w:ascii="Times New Roman" w:hAnsi="Times New Roman"/>
          <w:strike/>
          <w:sz w:val="24"/>
          <w:szCs w:val="24"/>
          <w:highlight w:val="white"/>
        </w:rPr>
        <w:t>rozporu s</w:t>
      </w:r>
      <w:r>
        <w:rPr>
          <w:rFonts w:ascii="Times New Roman" w:hAnsi="Times New Roman"/>
          <w:strike/>
          <w:sz w:val="24"/>
          <w:szCs w:val="24"/>
          <w:highlight w:val="white"/>
        </w:rPr>
        <w:t> </w:t>
      </w:r>
      <w:r w:rsidRPr="00D24557">
        <w:rPr>
          <w:rFonts w:ascii="Times New Roman" w:hAnsi="Times New Roman"/>
          <w:strike/>
          <w:sz w:val="24"/>
          <w:szCs w:val="24"/>
          <w:highlight w:val="white"/>
        </w:rPr>
        <w:t>§ 34 odst. 4 překročí lhůtu pro přenesení čísla stanovenou opatřením obecné povahy, anebo v</w:t>
      </w:r>
      <w:r>
        <w:rPr>
          <w:rFonts w:ascii="Times New Roman" w:hAnsi="Times New Roman"/>
          <w:strike/>
          <w:sz w:val="24"/>
          <w:szCs w:val="24"/>
          <w:highlight w:val="white"/>
        </w:rPr>
        <w:t> </w:t>
      </w:r>
      <w:r w:rsidRPr="00D24557">
        <w:rPr>
          <w:rFonts w:ascii="Times New Roman" w:hAnsi="Times New Roman"/>
          <w:strike/>
          <w:sz w:val="24"/>
          <w:szCs w:val="24"/>
          <w:highlight w:val="white"/>
        </w:rPr>
        <w:t>rozporu s</w:t>
      </w:r>
      <w:r>
        <w:rPr>
          <w:rFonts w:ascii="Times New Roman" w:hAnsi="Times New Roman"/>
          <w:strike/>
          <w:sz w:val="24"/>
          <w:szCs w:val="24"/>
          <w:highlight w:val="white"/>
        </w:rPr>
        <w:t> </w:t>
      </w:r>
      <w:r w:rsidRPr="00D24557">
        <w:rPr>
          <w:rFonts w:ascii="Times New Roman" w:hAnsi="Times New Roman"/>
          <w:strike/>
          <w:sz w:val="24"/>
          <w:szCs w:val="24"/>
          <w:highlight w:val="white"/>
        </w:rPr>
        <w:t>§ 34 odst. 5 překročí dobu jednoho pracovního dne, po kterou není účastníkovi během procesu přenesení telefonního čísla na tomto čísle poskytována veřejně dostupná služba elektronických komunikací,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o) nesplní povinnost informovat uživatele o</w:t>
      </w:r>
      <w:r>
        <w:rPr>
          <w:rFonts w:ascii="Times New Roman" w:hAnsi="Times New Roman"/>
          <w:strike/>
          <w:sz w:val="24"/>
          <w:szCs w:val="24"/>
          <w:highlight w:val="white"/>
        </w:rPr>
        <w:t> </w:t>
      </w:r>
      <w:r w:rsidRPr="00D24557">
        <w:rPr>
          <w:rFonts w:ascii="Times New Roman" w:hAnsi="Times New Roman"/>
          <w:strike/>
          <w:sz w:val="24"/>
          <w:szCs w:val="24"/>
          <w:highlight w:val="white"/>
        </w:rPr>
        <w:t>ceně za volání na čísla s</w:t>
      </w:r>
      <w:r>
        <w:rPr>
          <w:rFonts w:ascii="Times New Roman" w:hAnsi="Times New Roman"/>
          <w:strike/>
          <w:sz w:val="24"/>
          <w:szCs w:val="24"/>
          <w:highlight w:val="white"/>
        </w:rPr>
        <w:t> </w:t>
      </w:r>
      <w:r w:rsidRPr="00D24557">
        <w:rPr>
          <w:rFonts w:ascii="Times New Roman" w:hAnsi="Times New Roman"/>
          <w:strike/>
          <w:sz w:val="24"/>
          <w:szCs w:val="24"/>
          <w:highlight w:val="white"/>
        </w:rPr>
        <w:t>vyjádřenou cenou uloženou mu Úřadem podle § 35 odst. 2,</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p) nesplní povinnost zablokovat přístup k</w:t>
      </w:r>
      <w:r>
        <w:rPr>
          <w:rFonts w:ascii="Times New Roman" w:hAnsi="Times New Roman"/>
          <w:strike/>
          <w:sz w:val="24"/>
          <w:szCs w:val="24"/>
          <w:highlight w:val="white"/>
        </w:rPr>
        <w:t> </w:t>
      </w:r>
      <w:r w:rsidRPr="00D24557">
        <w:rPr>
          <w:rFonts w:ascii="Times New Roman" w:hAnsi="Times New Roman"/>
          <w:strike/>
          <w:sz w:val="24"/>
          <w:szCs w:val="24"/>
          <w:highlight w:val="white"/>
        </w:rPr>
        <w:t>číslům nebo službám uloženou mu Úřadem podle § 35 odst. 3,</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q) nesplní povinnost zadržet platby podle § 35 odst. 3 nebo 4,</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r) neuveřejní v</w:t>
      </w:r>
      <w:r>
        <w:rPr>
          <w:rFonts w:ascii="Times New Roman" w:hAnsi="Times New Roman"/>
          <w:strike/>
          <w:sz w:val="24"/>
          <w:szCs w:val="24"/>
          <w:highlight w:val="white"/>
        </w:rPr>
        <w:t> </w:t>
      </w:r>
      <w:r w:rsidRPr="00D24557">
        <w:rPr>
          <w:rFonts w:ascii="Times New Roman" w:hAnsi="Times New Roman"/>
          <w:strike/>
          <w:sz w:val="24"/>
          <w:szCs w:val="24"/>
          <w:highlight w:val="white"/>
        </w:rPr>
        <w:t>každé své provozovně a</w:t>
      </w:r>
      <w:r>
        <w:rPr>
          <w:rFonts w:ascii="Times New Roman" w:hAnsi="Times New Roman"/>
          <w:strike/>
          <w:sz w:val="24"/>
          <w:szCs w:val="24"/>
          <w:highlight w:val="white"/>
        </w:rPr>
        <w:t> </w:t>
      </w:r>
      <w:r w:rsidRPr="00D24557">
        <w:rPr>
          <w:rFonts w:ascii="Times New Roman" w:hAnsi="Times New Roman"/>
          <w:strike/>
          <w:sz w:val="24"/>
          <w:szCs w:val="24"/>
          <w:highlight w:val="white"/>
        </w:rPr>
        <w:t>způsobem umožňujícím dálkový přístup pro koncové uživatele návrh smlouvy podle § 63 odst. 2,</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s) nezpřístupní informace podle § 63 odst. 3,</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t) neumožní uživateli uzavřít smlouvu podle § 63 odst. 4,</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u) neprovede ve stanovené lhůtě změnu smlouvy nebo neprovede změnu zveřejněného návrhu smlouvy podle § 63 odst. 5,</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v) nevyrozumí účastníka v</w:t>
      </w:r>
      <w:r>
        <w:rPr>
          <w:rFonts w:ascii="Times New Roman" w:hAnsi="Times New Roman"/>
          <w:strike/>
          <w:sz w:val="24"/>
          <w:szCs w:val="24"/>
          <w:highlight w:val="white"/>
        </w:rPr>
        <w:t> </w:t>
      </w:r>
      <w:r w:rsidRPr="00D24557">
        <w:rPr>
          <w:rFonts w:ascii="Times New Roman" w:hAnsi="Times New Roman"/>
          <w:strike/>
          <w:sz w:val="24"/>
          <w:szCs w:val="24"/>
          <w:highlight w:val="white"/>
        </w:rPr>
        <w:t>zákonem stanovené lhůtě o</w:t>
      </w:r>
      <w:r>
        <w:rPr>
          <w:rFonts w:ascii="Times New Roman" w:hAnsi="Times New Roman"/>
          <w:strike/>
          <w:sz w:val="24"/>
          <w:szCs w:val="24"/>
          <w:highlight w:val="white"/>
        </w:rPr>
        <w:t> </w:t>
      </w:r>
      <w:r w:rsidRPr="00D24557">
        <w:rPr>
          <w:rFonts w:ascii="Times New Roman" w:hAnsi="Times New Roman"/>
          <w:strike/>
          <w:sz w:val="24"/>
          <w:szCs w:val="24"/>
          <w:highlight w:val="white"/>
        </w:rPr>
        <w:t>změně smlouvy nebo o</w:t>
      </w:r>
      <w:r>
        <w:rPr>
          <w:rFonts w:ascii="Times New Roman" w:hAnsi="Times New Roman"/>
          <w:strike/>
          <w:sz w:val="24"/>
          <w:szCs w:val="24"/>
          <w:highlight w:val="white"/>
        </w:rPr>
        <w:t> </w:t>
      </w:r>
      <w:r w:rsidRPr="00D24557">
        <w:rPr>
          <w:rFonts w:ascii="Times New Roman" w:hAnsi="Times New Roman"/>
          <w:strike/>
          <w:sz w:val="24"/>
          <w:szCs w:val="24"/>
          <w:highlight w:val="white"/>
        </w:rPr>
        <w:t>jeho právu bez sankce vypovědět smlouvu podle § 63 odst. 6,</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w) uzavře smlouvu se spotřebitelem nebo uživatelem v</w:t>
      </w:r>
      <w:r>
        <w:rPr>
          <w:rFonts w:ascii="Times New Roman" w:hAnsi="Times New Roman"/>
          <w:strike/>
          <w:sz w:val="24"/>
          <w:szCs w:val="24"/>
          <w:highlight w:val="white"/>
        </w:rPr>
        <w:t> </w:t>
      </w:r>
      <w:r w:rsidRPr="00D24557">
        <w:rPr>
          <w:rFonts w:ascii="Times New Roman" w:hAnsi="Times New Roman"/>
          <w:strike/>
          <w:sz w:val="24"/>
          <w:szCs w:val="24"/>
          <w:highlight w:val="white"/>
        </w:rPr>
        <w:t>rozporu s</w:t>
      </w:r>
      <w:r>
        <w:rPr>
          <w:rFonts w:ascii="Times New Roman" w:hAnsi="Times New Roman"/>
          <w:strike/>
          <w:sz w:val="24"/>
          <w:szCs w:val="24"/>
          <w:highlight w:val="white"/>
        </w:rPr>
        <w:t> </w:t>
      </w:r>
      <w:r w:rsidRPr="00D24557">
        <w:rPr>
          <w:rFonts w:ascii="Times New Roman" w:hAnsi="Times New Roman"/>
          <w:strike/>
          <w:sz w:val="24"/>
          <w:szCs w:val="24"/>
          <w:highlight w:val="white"/>
        </w:rPr>
        <w:t>§ 63 odst. 7,</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x) nesplní povinnost uveřejnit přehled o</w:t>
      </w:r>
      <w:r>
        <w:rPr>
          <w:rFonts w:ascii="Times New Roman" w:hAnsi="Times New Roman"/>
          <w:strike/>
          <w:sz w:val="24"/>
          <w:szCs w:val="24"/>
          <w:highlight w:val="white"/>
        </w:rPr>
        <w:t> </w:t>
      </w:r>
      <w:r w:rsidRPr="00D24557">
        <w:rPr>
          <w:rFonts w:ascii="Times New Roman" w:hAnsi="Times New Roman"/>
          <w:strike/>
          <w:sz w:val="24"/>
          <w:szCs w:val="24"/>
          <w:highlight w:val="white"/>
        </w:rPr>
        <w:t>aktuálních cenách, kvalitě a</w:t>
      </w:r>
      <w:r>
        <w:rPr>
          <w:rFonts w:ascii="Times New Roman" w:hAnsi="Times New Roman"/>
          <w:strike/>
          <w:sz w:val="24"/>
          <w:szCs w:val="24"/>
          <w:highlight w:val="white"/>
        </w:rPr>
        <w:t> </w:t>
      </w:r>
      <w:r w:rsidRPr="00D24557">
        <w:rPr>
          <w:rFonts w:ascii="Times New Roman" w:hAnsi="Times New Roman"/>
          <w:strike/>
          <w:sz w:val="24"/>
          <w:szCs w:val="24"/>
          <w:highlight w:val="white"/>
        </w:rPr>
        <w:t>podmínkách jím poskytovaných veřejně dostupných služeb elektronických komunikací a</w:t>
      </w:r>
      <w:r>
        <w:rPr>
          <w:rFonts w:ascii="Times New Roman" w:hAnsi="Times New Roman"/>
          <w:strike/>
          <w:sz w:val="24"/>
          <w:szCs w:val="24"/>
          <w:highlight w:val="white"/>
        </w:rPr>
        <w:t> </w:t>
      </w:r>
      <w:r w:rsidRPr="00D24557">
        <w:rPr>
          <w:rFonts w:ascii="Times New Roman" w:hAnsi="Times New Roman"/>
          <w:strike/>
          <w:sz w:val="24"/>
          <w:szCs w:val="24"/>
          <w:highlight w:val="white"/>
        </w:rPr>
        <w:t>opatřeních přijatých s</w:t>
      </w:r>
      <w:r>
        <w:rPr>
          <w:rFonts w:ascii="Times New Roman" w:hAnsi="Times New Roman"/>
          <w:strike/>
          <w:sz w:val="24"/>
          <w:szCs w:val="24"/>
          <w:highlight w:val="white"/>
        </w:rPr>
        <w:t> </w:t>
      </w:r>
      <w:r w:rsidRPr="00D24557">
        <w:rPr>
          <w:rFonts w:ascii="Times New Roman" w:hAnsi="Times New Roman"/>
          <w:strike/>
          <w:sz w:val="24"/>
          <w:szCs w:val="24"/>
          <w:highlight w:val="white"/>
        </w:rPr>
        <w:t>cílem zajistit rovnocenný přístup i</w:t>
      </w:r>
      <w:r>
        <w:rPr>
          <w:rFonts w:ascii="Times New Roman" w:hAnsi="Times New Roman"/>
          <w:strike/>
          <w:sz w:val="24"/>
          <w:szCs w:val="24"/>
          <w:highlight w:val="white"/>
        </w:rPr>
        <w:t> </w:t>
      </w:r>
      <w:r w:rsidRPr="00D24557">
        <w:rPr>
          <w:rFonts w:ascii="Times New Roman" w:hAnsi="Times New Roman"/>
          <w:strike/>
          <w:sz w:val="24"/>
          <w:szCs w:val="24"/>
          <w:highlight w:val="white"/>
        </w:rPr>
        <w:t>pro zdravotně postižené uživatele uloženou Úřadem podle § 71 odst. 1,</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y) ohrozí důvěrnost zpráv a</w:t>
      </w:r>
      <w:r>
        <w:rPr>
          <w:rFonts w:ascii="Times New Roman" w:hAnsi="Times New Roman"/>
          <w:strike/>
          <w:sz w:val="24"/>
          <w:szCs w:val="24"/>
          <w:highlight w:val="white"/>
        </w:rPr>
        <w:t> </w:t>
      </w:r>
      <w:r w:rsidRPr="00D24557">
        <w:rPr>
          <w:rFonts w:ascii="Times New Roman" w:hAnsi="Times New Roman"/>
          <w:strike/>
          <w:sz w:val="24"/>
          <w:szCs w:val="24"/>
          <w:highlight w:val="white"/>
        </w:rPr>
        <w:t>s nimi spojených provozních a</w:t>
      </w:r>
      <w:r>
        <w:rPr>
          <w:rFonts w:ascii="Times New Roman" w:hAnsi="Times New Roman"/>
          <w:strike/>
          <w:sz w:val="24"/>
          <w:szCs w:val="24"/>
          <w:highlight w:val="white"/>
        </w:rPr>
        <w:t> </w:t>
      </w:r>
      <w:r w:rsidRPr="00D24557">
        <w:rPr>
          <w:rFonts w:ascii="Times New Roman" w:hAnsi="Times New Roman"/>
          <w:strike/>
          <w:sz w:val="24"/>
          <w:szCs w:val="24"/>
          <w:highlight w:val="white"/>
        </w:rPr>
        <w:t>lokalizačních údajů porušením některé z</w:t>
      </w:r>
      <w:r>
        <w:rPr>
          <w:rFonts w:ascii="Times New Roman" w:hAnsi="Times New Roman"/>
          <w:strike/>
          <w:sz w:val="24"/>
          <w:szCs w:val="24"/>
          <w:highlight w:val="white"/>
        </w:rPr>
        <w:t> </w:t>
      </w:r>
      <w:r w:rsidRPr="00D24557">
        <w:rPr>
          <w:rFonts w:ascii="Times New Roman" w:hAnsi="Times New Roman"/>
          <w:strike/>
          <w:sz w:val="24"/>
          <w:szCs w:val="24"/>
          <w:highlight w:val="white"/>
        </w:rPr>
        <w:t>povinností podle § 90 odst. 2, 3, 4 nebo 5,</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z) neomezí zpracování údajů podle § 90 odst. 9,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aa) nepodrobí se bezpečnostnímu auditu nebo nepředloží Úřadu údaje podle § 98 odst. 6,</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ab) neuvede ve smlouvě o</w:t>
      </w:r>
      <w:r>
        <w:rPr>
          <w:rFonts w:ascii="Times New Roman" w:hAnsi="Times New Roman"/>
          <w:strike/>
          <w:sz w:val="24"/>
          <w:szCs w:val="24"/>
          <w:highlight w:val="white"/>
        </w:rPr>
        <w:t> </w:t>
      </w:r>
      <w:r w:rsidRPr="00D24557">
        <w:rPr>
          <w:rFonts w:ascii="Times New Roman" w:hAnsi="Times New Roman"/>
          <w:strike/>
          <w:sz w:val="24"/>
          <w:szCs w:val="24"/>
          <w:highlight w:val="white"/>
        </w:rPr>
        <w:t>poskytování veřejně dostupné služby elektronických komunikací nebo zajišťující připojení k</w:t>
      </w:r>
      <w:r>
        <w:rPr>
          <w:rFonts w:ascii="Times New Roman" w:hAnsi="Times New Roman"/>
          <w:strike/>
          <w:sz w:val="24"/>
          <w:szCs w:val="24"/>
          <w:highlight w:val="white"/>
        </w:rPr>
        <w:t> </w:t>
      </w:r>
      <w:r w:rsidRPr="00D24557">
        <w:rPr>
          <w:rFonts w:ascii="Times New Roman" w:hAnsi="Times New Roman"/>
          <w:strike/>
          <w:sz w:val="24"/>
          <w:szCs w:val="24"/>
          <w:highlight w:val="white"/>
        </w:rPr>
        <w:t>veřejné komunikační síti všechny informace podle § 63 odst. 1 nebo jsou uvedené informace v</w:t>
      </w:r>
      <w:r>
        <w:rPr>
          <w:rFonts w:ascii="Times New Roman" w:hAnsi="Times New Roman"/>
          <w:strike/>
          <w:sz w:val="24"/>
          <w:szCs w:val="24"/>
          <w:highlight w:val="white"/>
        </w:rPr>
        <w:t> </w:t>
      </w:r>
      <w:r w:rsidRPr="00D24557">
        <w:rPr>
          <w:rFonts w:ascii="Times New Roman" w:hAnsi="Times New Roman"/>
          <w:strike/>
          <w:sz w:val="24"/>
          <w:szCs w:val="24"/>
          <w:highlight w:val="white"/>
        </w:rPr>
        <w:t>rozporu s</w:t>
      </w:r>
      <w:r>
        <w:rPr>
          <w:rFonts w:ascii="Times New Roman" w:hAnsi="Times New Roman"/>
          <w:strike/>
          <w:sz w:val="24"/>
          <w:szCs w:val="24"/>
          <w:highlight w:val="white"/>
        </w:rPr>
        <w:t> </w:t>
      </w:r>
      <w:r w:rsidRPr="00D24557">
        <w:rPr>
          <w:rFonts w:ascii="Times New Roman" w:hAnsi="Times New Roman"/>
          <w:strike/>
          <w:sz w:val="24"/>
          <w:szCs w:val="24"/>
          <w:highlight w:val="white"/>
        </w:rPr>
        <w:t>tímto ustanovením,</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ac) neposkytne spotřebiteli informace podle § 63 odst. 9 nebo 10,</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ad) uplatňuje podmínky pro ukončení smlouvy na dobu určitou v</w:t>
      </w:r>
      <w:r>
        <w:rPr>
          <w:rFonts w:ascii="Times New Roman" w:hAnsi="Times New Roman"/>
          <w:strike/>
          <w:sz w:val="24"/>
          <w:szCs w:val="24"/>
          <w:highlight w:val="white"/>
        </w:rPr>
        <w:t> </w:t>
      </w:r>
      <w:r w:rsidRPr="00D24557">
        <w:rPr>
          <w:rFonts w:ascii="Times New Roman" w:hAnsi="Times New Roman"/>
          <w:strike/>
          <w:sz w:val="24"/>
          <w:szCs w:val="24"/>
          <w:highlight w:val="white"/>
        </w:rPr>
        <w:t>rozporu s</w:t>
      </w:r>
      <w:r>
        <w:rPr>
          <w:rFonts w:ascii="Times New Roman" w:hAnsi="Times New Roman"/>
          <w:strike/>
          <w:sz w:val="24"/>
          <w:szCs w:val="24"/>
          <w:highlight w:val="white"/>
        </w:rPr>
        <w:t> </w:t>
      </w:r>
      <w:r w:rsidRPr="00D24557">
        <w:rPr>
          <w:rFonts w:ascii="Times New Roman" w:hAnsi="Times New Roman"/>
          <w:strike/>
          <w:sz w:val="24"/>
          <w:szCs w:val="24"/>
          <w:highlight w:val="white"/>
        </w:rPr>
        <w:t>§ 63 odst. 11, nebo</w:t>
      </w:r>
    </w:p>
    <w:p w:rsidR="00671916" w:rsidRPr="008D1149"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8D1149">
        <w:rPr>
          <w:rFonts w:ascii="Times New Roman" w:hAnsi="Times New Roman"/>
          <w:strike/>
          <w:sz w:val="24"/>
          <w:szCs w:val="24"/>
          <w:highlight w:val="white"/>
        </w:rPr>
        <w:t>ae) v rozporu s § 89 odst. 4 neposkytne údaje, nebo je poskytne opožděně,</w:t>
      </w:r>
    </w:p>
    <w:p w:rsidR="00671916" w:rsidRPr="008D1149"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8D1149">
        <w:rPr>
          <w:rFonts w:ascii="Times New Roman" w:hAnsi="Times New Roman"/>
          <w:strike/>
          <w:sz w:val="24"/>
          <w:szCs w:val="24"/>
          <w:highlight w:val="white"/>
        </w:rPr>
        <w:t>af) nevyrozumí opouštěného poskytovatele služby podle § 34 odst. 8 nebo v rozporu s § 34 odst. 8 nezajistí přímou návaznost služeb.</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u w:val="single"/>
        </w:rPr>
      </w:pPr>
    </w:p>
    <w:p w:rsidR="00671916" w:rsidRPr="00D24557" w:rsidRDefault="00671916" w:rsidP="00AA4950">
      <w:pPr>
        <w:widowControl w:val="0"/>
        <w:autoSpaceDE w:val="0"/>
        <w:autoSpaceDN w:val="0"/>
        <w:adjustRightInd w:val="0"/>
        <w:spacing w:after="0" w:line="240" w:lineRule="auto"/>
        <w:ind w:left="400" w:firstLine="320"/>
        <w:jc w:val="both"/>
        <w:rPr>
          <w:rFonts w:ascii="Times New Roman" w:hAnsi="Times New Roman"/>
          <w:b/>
          <w:sz w:val="24"/>
          <w:szCs w:val="24"/>
        </w:rPr>
      </w:pPr>
      <w:r w:rsidRPr="00D24557">
        <w:rPr>
          <w:rFonts w:ascii="Times New Roman" w:hAnsi="Times New Roman"/>
          <w:b/>
          <w:sz w:val="24"/>
          <w:szCs w:val="24"/>
        </w:rPr>
        <w:t xml:space="preserve">(13) Podnikatel zajišťující veřejnou komunikační síť se dopustí přestupku tím, že </w:t>
      </w:r>
    </w:p>
    <w:p w:rsidR="00671916"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p>
    <w:p w:rsidR="00671916" w:rsidRPr="008D1329"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r w:rsidRPr="008D1329">
        <w:rPr>
          <w:rFonts w:ascii="Times New Roman" w:hAnsi="Times New Roman"/>
          <w:b/>
          <w:sz w:val="24"/>
          <w:szCs w:val="24"/>
        </w:rPr>
        <w:t xml:space="preserve">a) neuveřejní nebo neoznámí Úřadu způsobem, v rozsahu a ve lhůtách </w:t>
      </w:r>
      <w:r>
        <w:rPr>
          <w:rFonts w:ascii="Times New Roman" w:hAnsi="Times New Roman"/>
          <w:b/>
          <w:sz w:val="24"/>
          <w:szCs w:val="24"/>
        </w:rPr>
        <w:t>podle</w:t>
      </w:r>
      <w:r w:rsidRPr="008D1329">
        <w:rPr>
          <w:rFonts w:ascii="Times New Roman" w:hAnsi="Times New Roman"/>
          <w:b/>
          <w:sz w:val="24"/>
          <w:szCs w:val="24"/>
        </w:rPr>
        <w:t xml:space="preserve"> § 73 odst. 7 a 8 typy rozhraní a jejich technické specifikace, která nabízí pro připojení přístrojů, nebo změny těchto technických specifikací, </w:t>
      </w:r>
    </w:p>
    <w:p w:rsidR="00671916"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p>
    <w:p w:rsidR="00671916" w:rsidRPr="008D1329"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r w:rsidRPr="008D1329">
        <w:rPr>
          <w:rFonts w:ascii="Times New Roman" w:hAnsi="Times New Roman"/>
          <w:b/>
          <w:sz w:val="24"/>
          <w:szCs w:val="24"/>
        </w:rPr>
        <w:t xml:space="preserve">b) nezajistí bezodkladný a bezplatný dálkový přístup do databáze a zpětný přenos údajů podle § 33 odst. 3 písm. b), </w:t>
      </w:r>
    </w:p>
    <w:p w:rsidR="00671916"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p>
    <w:p w:rsidR="00671916" w:rsidRPr="008D1329"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r w:rsidRPr="008D1329">
        <w:rPr>
          <w:rFonts w:ascii="Times New Roman" w:hAnsi="Times New Roman"/>
          <w:b/>
          <w:sz w:val="24"/>
          <w:szCs w:val="24"/>
        </w:rPr>
        <w:t xml:space="preserve">c) odmítne připojit, odpojí nebo vyřadí z provozu přístroj bez povolení Úřadu podle § 74 odst. 5 nebo odpojí přístroj, aniž by byly splněny podmínky podle § 74 odst. 6, </w:t>
      </w:r>
    </w:p>
    <w:p w:rsidR="00671916"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p>
    <w:p w:rsidR="00671916" w:rsidRPr="008D1329"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r w:rsidRPr="008D1329">
        <w:rPr>
          <w:rFonts w:ascii="Times New Roman" w:hAnsi="Times New Roman"/>
          <w:b/>
          <w:sz w:val="24"/>
          <w:szCs w:val="24"/>
        </w:rPr>
        <w:t xml:space="preserve">d) nesjedná </w:t>
      </w:r>
      <w:r>
        <w:rPr>
          <w:rFonts w:ascii="Times New Roman" w:hAnsi="Times New Roman"/>
          <w:b/>
          <w:sz w:val="24"/>
          <w:szCs w:val="24"/>
        </w:rPr>
        <w:t xml:space="preserve">propojení </w:t>
      </w:r>
      <w:r w:rsidRPr="008D1329">
        <w:rPr>
          <w:rFonts w:ascii="Times New Roman" w:hAnsi="Times New Roman"/>
          <w:b/>
          <w:sz w:val="24"/>
          <w:szCs w:val="24"/>
        </w:rPr>
        <w:t>podle § 79 odst. 1, ačkoliv byl o to požádán jiným podnikatelem, který oznámil podnikání</w:t>
      </w:r>
      <w:r w:rsidRPr="000561CF">
        <w:rPr>
          <w:rFonts w:ascii="Times New Roman" w:hAnsi="Times New Roman"/>
          <w:b/>
          <w:sz w:val="24"/>
          <w:szCs w:val="24"/>
        </w:rPr>
        <w:t xml:space="preserve"> </w:t>
      </w:r>
      <w:r w:rsidRPr="008D1329">
        <w:rPr>
          <w:rFonts w:ascii="Times New Roman" w:hAnsi="Times New Roman"/>
          <w:b/>
          <w:sz w:val="24"/>
          <w:szCs w:val="24"/>
        </w:rPr>
        <w:t xml:space="preserve">podle § 13, </w:t>
      </w:r>
    </w:p>
    <w:p w:rsidR="00671916"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p>
    <w:p w:rsidR="00671916" w:rsidRPr="00D24557"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r w:rsidRPr="00D24557">
        <w:rPr>
          <w:rFonts w:ascii="Times New Roman" w:hAnsi="Times New Roman"/>
          <w:b/>
          <w:sz w:val="24"/>
          <w:szCs w:val="24"/>
        </w:rPr>
        <w:t xml:space="preserve">e) nezřídí nebo nevede aktuální databázi účastníků, včetně svých účastníků, podle § 33 odst. 3 písm. a), </w:t>
      </w:r>
    </w:p>
    <w:p w:rsidR="00671916"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p>
    <w:p w:rsidR="00671916" w:rsidRPr="008D1329"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r w:rsidRPr="00D24557">
        <w:rPr>
          <w:rFonts w:ascii="Times New Roman" w:hAnsi="Times New Roman"/>
          <w:b/>
          <w:sz w:val="24"/>
          <w:szCs w:val="24"/>
        </w:rPr>
        <w:t>f) neznemožní ve své síti přístup telekomunikačního koncového zařízení, ze kterého byla uskutečňována zlomyslná volání nebo jiná zlomyslná komunikace, k</w:t>
      </w:r>
      <w:r w:rsidRPr="008D1329">
        <w:rPr>
          <w:rFonts w:ascii="Times New Roman" w:hAnsi="Times New Roman"/>
          <w:b/>
          <w:sz w:val="24"/>
          <w:szCs w:val="24"/>
        </w:rPr>
        <w:t xml:space="preserve"> </w:t>
      </w:r>
      <w:r w:rsidRPr="00D24557">
        <w:rPr>
          <w:rFonts w:ascii="Times New Roman" w:hAnsi="Times New Roman"/>
          <w:b/>
          <w:sz w:val="24"/>
          <w:szCs w:val="24"/>
        </w:rPr>
        <w:t xml:space="preserve">veřejné komunikační síti podle § 33 odst. </w:t>
      </w:r>
      <w:r w:rsidRPr="008D1329">
        <w:rPr>
          <w:rFonts w:ascii="Times New Roman" w:hAnsi="Times New Roman"/>
          <w:b/>
          <w:sz w:val="24"/>
          <w:szCs w:val="24"/>
        </w:rPr>
        <w:t xml:space="preserve">10, </w:t>
      </w:r>
    </w:p>
    <w:p w:rsidR="00671916" w:rsidRPr="00D24557"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p>
    <w:p w:rsidR="00671916" w:rsidRPr="00D24557"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r w:rsidRPr="00D24557">
        <w:rPr>
          <w:rFonts w:ascii="Times New Roman" w:hAnsi="Times New Roman"/>
          <w:b/>
          <w:sz w:val="24"/>
          <w:szCs w:val="24"/>
        </w:rPr>
        <w:t xml:space="preserve">g) nesplní povinnost sdílení uloženou Úřadem podle § 79a odst. </w:t>
      </w:r>
      <w:r w:rsidRPr="008D1329">
        <w:rPr>
          <w:rFonts w:ascii="Times New Roman" w:hAnsi="Times New Roman"/>
          <w:b/>
          <w:sz w:val="24"/>
          <w:szCs w:val="24"/>
        </w:rPr>
        <w:t>6 a 7 nebo nesplní povinnosti podle § 84 odst. 2</w:t>
      </w:r>
      <w:r w:rsidRPr="00D24557">
        <w:rPr>
          <w:rFonts w:ascii="Times New Roman" w:hAnsi="Times New Roman"/>
          <w:b/>
          <w:sz w:val="24"/>
          <w:szCs w:val="24"/>
        </w:rPr>
        <w:t xml:space="preserve">, </w:t>
      </w:r>
    </w:p>
    <w:p w:rsidR="00671916"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p>
    <w:p w:rsidR="00671916" w:rsidRPr="008D1329"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r w:rsidRPr="008D1329">
        <w:rPr>
          <w:rFonts w:ascii="Times New Roman" w:hAnsi="Times New Roman"/>
          <w:b/>
          <w:sz w:val="24"/>
          <w:szCs w:val="24"/>
        </w:rPr>
        <w:t xml:space="preserve">h) nesplní některou z povinností podle § 104 odst. 7, </w:t>
      </w:r>
    </w:p>
    <w:p w:rsidR="00671916"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p>
    <w:p w:rsidR="00671916" w:rsidRPr="008D1329"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r w:rsidRPr="008D1329">
        <w:rPr>
          <w:rFonts w:ascii="Times New Roman" w:hAnsi="Times New Roman"/>
          <w:b/>
          <w:sz w:val="24"/>
          <w:szCs w:val="24"/>
        </w:rPr>
        <w:t xml:space="preserve">i) neumožní připojení telekomunikačního koncového zařízení k rozhraní podle § 73 odst. 6, </w:t>
      </w:r>
    </w:p>
    <w:p w:rsidR="00671916"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p>
    <w:p w:rsidR="00671916" w:rsidRPr="008D1329"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r w:rsidRPr="008D1329">
        <w:rPr>
          <w:rFonts w:ascii="Times New Roman" w:hAnsi="Times New Roman"/>
          <w:b/>
          <w:sz w:val="24"/>
          <w:szCs w:val="24"/>
        </w:rPr>
        <w:t xml:space="preserve">j) nesplní povinnost vztahující se k povinnosti umožnit velkoobchodní roamingový přístup za podmínek uvedených v přímo použitelném předpisu Evropské unie o roamingu ve veřejných mobilních komunikačních sítích v Unii83), </w:t>
      </w:r>
    </w:p>
    <w:p w:rsidR="00671916"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p>
    <w:p w:rsidR="00671916" w:rsidRPr="00D24557"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r w:rsidRPr="00D24557">
        <w:rPr>
          <w:rFonts w:ascii="Times New Roman" w:hAnsi="Times New Roman"/>
          <w:b/>
          <w:sz w:val="24"/>
          <w:szCs w:val="24"/>
        </w:rPr>
        <w:t>k) bezodkladně nezpřístupní centru tísňové komunikace u</w:t>
      </w:r>
      <w:r w:rsidRPr="008D1329">
        <w:rPr>
          <w:rFonts w:ascii="Times New Roman" w:hAnsi="Times New Roman"/>
          <w:b/>
          <w:sz w:val="24"/>
          <w:szCs w:val="24"/>
        </w:rPr>
        <w:t xml:space="preserve"> </w:t>
      </w:r>
      <w:r w:rsidRPr="00D24557">
        <w:rPr>
          <w:rFonts w:ascii="Times New Roman" w:hAnsi="Times New Roman"/>
          <w:b/>
          <w:sz w:val="24"/>
          <w:szCs w:val="24"/>
        </w:rPr>
        <w:t>každé tísňové komunikace lokalizační a</w:t>
      </w:r>
      <w:r w:rsidRPr="008D1329">
        <w:rPr>
          <w:rFonts w:ascii="Times New Roman" w:hAnsi="Times New Roman"/>
          <w:b/>
          <w:sz w:val="24"/>
          <w:szCs w:val="24"/>
        </w:rPr>
        <w:t xml:space="preserve"> </w:t>
      </w:r>
      <w:r w:rsidRPr="00D24557">
        <w:rPr>
          <w:rFonts w:ascii="Times New Roman" w:hAnsi="Times New Roman"/>
          <w:b/>
          <w:sz w:val="24"/>
          <w:szCs w:val="24"/>
        </w:rPr>
        <w:t>jiné údaje, které umožňují identifikaci volajícího podle § 33 odst. 5, nebo</w:t>
      </w:r>
    </w:p>
    <w:p w:rsidR="00671916" w:rsidRPr="00D24557"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r w:rsidRPr="00D24557">
        <w:rPr>
          <w:rFonts w:ascii="Times New Roman" w:hAnsi="Times New Roman"/>
          <w:b/>
          <w:sz w:val="24"/>
          <w:szCs w:val="24"/>
        </w:rPr>
        <w:t>l) neplní povinnosti související se sdílením pasivní infrastruktury nebo povinnosti uzavírat lokalizované dohody o</w:t>
      </w:r>
      <w:r w:rsidRPr="008D1329">
        <w:rPr>
          <w:rFonts w:ascii="Times New Roman" w:hAnsi="Times New Roman"/>
          <w:b/>
          <w:sz w:val="24"/>
          <w:szCs w:val="24"/>
        </w:rPr>
        <w:t xml:space="preserve"> přístupu k roamingu podle § 79a odst.</w:t>
      </w:r>
      <w:r w:rsidRPr="00D24557">
        <w:rPr>
          <w:rFonts w:ascii="Times New Roman" w:hAnsi="Times New Roman"/>
          <w:b/>
          <w:sz w:val="24"/>
          <w:szCs w:val="24"/>
        </w:rPr>
        <w:t xml:space="preserve"> 1.</w:t>
      </w:r>
    </w:p>
    <w:p w:rsidR="00671916" w:rsidRPr="00D24557"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p>
    <w:p w:rsidR="00671916" w:rsidRPr="00D24557" w:rsidRDefault="00671916" w:rsidP="00AA4950">
      <w:pPr>
        <w:widowControl w:val="0"/>
        <w:autoSpaceDE w:val="0"/>
        <w:autoSpaceDN w:val="0"/>
        <w:adjustRightInd w:val="0"/>
        <w:spacing w:after="0" w:line="240" w:lineRule="auto"/>
        <w:ind w:left="400" w:firstLine="320"/>
        <w:jc w:val="both"/>
        <w:rPr>
          <w:rFonts w:ascii="Times New Roman" w:hAnsi="Times New Roman"/>
          <w:b/>
          <w:sz w:val="24"/>
          <w:szCs w:val="24"/>
        </w:rPr>
      </w:pPr>
      <w:r w:rsidRPr="00D24557">
        <w:rPr>
          <w:rFonts w:ascii="Times New Roman" w:hAnsi="Times New Roman"/>
          <w:b/>
          <w:sz w:val="24"/>
          <w:szCs w:val="24"/>
        </w:rPr>
        <w:t xml:space="preserve">(14) Podnikatel zajišťující veřejnou komunikační síť nebo poskytující veřejně dostupnou službu elektronických komunikací se dopustí přestupku tím, že </w:t>
      </w:r>
    </w:p>
    <w:p w:rsidR="00671916"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p>
    <w:p w:rsidR="00671916" w:rsidRPr="008D1329"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r w:rsidRPr="008D1329">
        <w:rPr>
          <w:rFonts w:ascii="Times New Roman" w:hAnsi="Times New Roman"/>
          <w:b/>
          <w:sz w:val="24"/>
          <w:szCs w:val="24"/>
        </w:rPr>
        <w:t xml:space="preserve">a) nesjednává ceny </w:t>
      </w:r>
      <w:r>
        <w:rPr>
          <w:rFonts w:ascii="Times New Roman" w:hAnsi="Times New Roman"/>
          <w:b/>
          <w:sz w:val="24"/>
          <w:szCs w:val="24"/>
        </w:rPr>
        <w:t>podle</w:t>
      </w:r>
      <w:r w:rsidRPr="008D1329">
        <w:rPr>
          <w:rFonts w:ascii="Times New Roman" w:hAnsi="Times New Roman"/>
          <w:b/>
          <w:sz w:val="24"/>
          <w:szCs w:val="24"/>
        </w:rPr>
        <w:t xml:space="preserve"> § 55 odst. 1, </w:t>
      </w:r>
    </w:p>
    <w:p w:rsidR="00671916"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p>
    <w:p w:rsidR="00671916" w:rsidRPr="008D1329"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r w:rsidRPr="008D1329">
        <w:rPr>
          <w:rFonts w:ascii="Times New Roman" w:hAnsi="Times New Roman"/>
          <w:b/>
          <w:sz w:val="24"/>
          <w:szCs w:val="24"/>
        </w:rPr>
        <w:t xml:space="preserve">b) nezřídí nebo nezabezpečí v určených bodech své sítě rozhraní pro připojení koncového telekomunikačního zařízení pro odposlech a záznam zpráv podle § 97 odst. 1, </w:t>
      </w:r>
    </w:p>
    <w:p w:rsidR="00671916"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p>
    <w:p w:rsidR="00671916" w:rsidRPr="008D1329"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r w:rsidRPr="008D1329">
        <w:rPr>
          <w:rFonts w:ascii="Times New Roman" w:hAnsi="Times New Roman"/>
          <w:b/>
          <w:sz w:val="24"/>
          <w:szCs w:val="24"/>
        </w:rPr>
        <w:t xml:space="preserve">c) v rozporu s § 97 odst. 3 neuchovává provozní a lokalizační údaje, nepředá je oprávněnému orgánu, po uplynutí doby uchovávání je nezlikviduje nebo nezajistí, aby nebyl uchováván obsah zpráv anebo takto uchovávaný </w:t>
      </w:r>
      <w:r>
        <w:rPr>
          <w:rFonts w:ascii="Times New Roman" w:hAnsi="Times New Roman"/>
          <w:b/>
          <w:sz w:val="24"/>
          <w:szCs w:val="24"/>
        </w:rPr>
        <w:t xml:space="preserve">nebyl </w:t>
      </w:r>
      <w:r w:rsidRPr="008D1329">
        <w:rPr>
          <w:rFonts w:ascii="Times New Roman" w:hAnsi="Times New Roman"/>
          <w:b/>
          <w:sz w:val="24"/>
          <w:szCs w:val="24"/>
        </w:rPr>
        <w:t xml:space="preserve">dále předáván, </w:t>
      </w:r>
    </w:p>
    <w:p w:rsidR="00671916"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p>
    <w:p w:rsidR="00671916" w:rsidRPr="008D1329"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r w:rsidRPr="00D24557">
        <w:rPr>
          <w:rFonts w:ascii="Times New Roman" w:hAnsi="Times New Roman"/>
          <w:b/>
          <w:sz w:val="24"/>
          <w:szCs w:val="24"/>
        </w:rPr>
        <w:t>d) nezajistí srozumitelnost zpráv a</w:t>
      </w:r>
      <w:r w:rsidRPr="008D1329">
        <w:rPr>
          <w:rFonts w:ascii="Times New Roman" w:hAnsi="Times New Roman"/>
          <w:b/>
          <w:sz w:val="24"/>
          <w:szCs w:val="24"/>
        </w:rPr>
        <w:t xml:space="preserve"> </w:t>
      </w:r>
      <w:r w:rsidRPr="00D24557">
        <w:rPr>
          <w:rFonts w:ascii="Times New Roman" w:hAnsi="Times New Roman"/>
          <w:b/>
          <w:sz w:val="24"/>
          <w:szCs w:val="24"/>
        </w:rPr>
        <w:t>s nimi spojených provozních a</w:t>
      </w:r>
      <w:r w:rsidRPr="008D1329">
        <w:rPr>
          <w:rFonts w:ascii="Times New Roman" w:hAnsi="Times New Roman"/>
          <w:b/>
          <w:sz w:val="24"/>
          <w:szCs w:val="24"/>
        </w:rPr>
        <w:t xml:space="preserve"> </w:t>
      </w:r>
      <w:r w:rsidRPr="00D24557">
        <w:rPr>
          <w:rFonts w:ascii="Times New Roman" w:hAnsi="Times New Roman"/>
          <w:b/>
          <w:sz w:val="24"/>
          <w:szCs w:val="24"/>
        </w:rPr>
        <w:t xml:space="preserve">lokalizačních údajů podle § 97 odst. </w:t>
      </w:r>
      <w:r w:rsidRPr="008D1329">
        <w:rPr>
          <w:rFonts w:ascii="Times New Roman" w:hAnsi="Times New Roman"/>
          <w:b/>
          <w:sz w:val="24"/>
          <w:szCs w:val="24"/>
        </w:rPr>
        <w:t xml:space="preserve">6, </w:t>
      </w:r>
    </w:p>
    <w:p w:rsidR="00671916" w:rsidRPr="00D24557"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p>
    <w:p w:rsidR="00671916" w:rsidRPr="00D24557"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r w:rsidRPr="00D24557">
        <w:rPr>
          <w:rFonts w:ascii="Times New Roman" w:hAnsi="Times New Roman"/>
          <w:b/>
          <w:sz w:val="24"/>
          <w:szCs w:val="24"/>
        </w:rPr>
        <w:t xml:space="preserve">e) poruší povinnost zachovávat mlčenlivost podle § 97 odst. 8, </w:t>
      </w:r>
    </w:p>
    <w:p w:rsidR="00671916"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p>
    <w:p w:rsidR="00671916" w:rsidRPr="008D1329"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r w:rsidRPr="008D1329">
        <w:rPr>
          <w:rFonts w:ascii="Times New Roman" w:hAnsi="Times New Roman"/>
          <w:b/>
          <w:sz w:val="24"/>
          <w:szCs w:val="24"/>
        </w:rPr>
        <w:t xml:space="preserve">f) neinformuje Úřad nebo uživatele v rozsahu a způsobem podle § 98 odst. 4, </w:t>
      </w:r>
    </w:p>
    <w:p w:rsidR="00671916"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p>
    <w:p w:rsidR="00671916" w:rsidRPr="008D1329"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r w:rsidRPr="008D1329">
        <w:rPr>
          <w:rFonts w:ascii="Times New Roman" w:hAnsi="Times New Roman"/>
          <w:b/>
          <w:sz w:val="24"/>
          <w:szCs w:val="24"/>
        </w:rPr>
        <w:t>g) nezajistí bezpečnost a integritu své sítě nebo bezpečnost</w:t>
      </w:r>
      <w:r>
        <w:rPr>
          <w:rFonts w:ascii="Times New Roman" w:hAnsi="Times New Roman"/>
          <w:b/>
          <w:sz w:val="24"/>
          <w:szCs w:val="24"/>
        </w:rPr>
        <w:t xml:space="preserve"> jím poskytovaných</w:t>
      </w:r>
      <w:r w:rsidRPr="008D1329">
        <w:rPr>
          <w:rFonts w:ascii="Times New Roman" w:hAnsi="Times New Roman"/>
          <w:b/>
          <w:sz w:val="24"/>
          <w:szCs w:val="24"/>
        </w:rPr>
        <w:t xml:space="preserve"> služeb podle § 98 odst. 1, </w:t>
      </w:r>
    </w:p>
    <w:p w:rsidR="00671916"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p>
    <w:p w:rsidR="00671916" w:rsidRPr="008D1329"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r w:rsidRPr="008D1329">
        <w:rPr>
          <w:rFonts w:ascii="Times New Roman" w:hAnsi="Times New Roman"/>
          <w:b/>
          <w:sz w:val="24"/>
          <w:szCs w:val="24"/>
        </w:rPr>
        <w:t xml:space="preserve">h) nesplní některou z povinností k zabezpečení bezpečnosti a integrity své sítě a interoperability poskytovaných služeb podle § 99 odst. 1, 2 nebo 4, </w:t>
      </w:r>
    </w:p>
    <w:p w:rsidR="00671916"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p>
    <w:p w:rsidR="00671916" w:rsidRPr="008D1329"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r w:rsidRPr="008D1329">
        <w:rPr>
          <w:rFonts w:ascii="Times New Roman" w:hAnsi="Times New Roman"/>
          <w:b/>
          <w:sz w:val="24"/>
          <w:szCs w:val="24"/>
        </w:rPr>
        <w:t xml:space="preserve">i) jako podnikatel, který má zvláštní nebo výhradní práva na poskytování služeb v jiném odvětví v České republice nebo v jiném členském státě, nevede oddělenou evidenci nákladů a výnosů podle § 86 odst. 8 písm. a) nebo strukturálně neoddělí činnosti podle § 86 odst. 8 písm. b), </w:t>
      </w:r>
    </w:p>
    <w:p w:rsidR="00671916"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p>
    <w:p w:rsidR="00671916" w:rsidRPr="008D1329"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r w:rsidRPr="008D1329">
        <w:rPr>
          <w:rFonts w:ascii="Times New Roman" w:hAnsi="Times New Roman"/>
          <w:b/>
          <w:sz w:val="24"/>
          <w:szCs w:val="24"/>
        </w:rPr>
        <w:t xml:space="preserve">j) ohrozí důvěrnost zpráv a s nimi spojených provozních a lokalizačních údajů porušením některé z povinností podle § 89 odst. 1 nebo § 91 odst. 2, 3 nebo 4, </w:t>
      </w:r>
    </w:p>
    <w:p w:rsidR="00671916"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p>
    <w:p w:rsidR="00671916" w:rsidRPr="008D1329"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r w:rsidRPr="008D1329">
        <w:rPr>
          <w:rFonts w:ascii="Times New Roman" w:hAnsi="Times New Roman"/>
          <w:b/>
          <w:sz w:val="24"/>
          <w:szCs w:val="24"/>
        </w:rPr>
        <w:t xml:space="preserve">k) iniciuje přenos telefonního čísla, aniž by o to účastník požádal, </w:t>
      </w:r>
    </w:p>
    <w:p w:rsidR="00671916"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p>
    <w:p w:rsidR="00671916" w:rsidRPr="008D1329"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r w:rsidRPr="008D1329">
        <w:rPr>
          <w:rFonts w:ascii="Times New Roman" w:hAnsi="Times New Roman"/>
          <w:b/>
          <w:sz w:val="24"/>
          <w:szCs w:val="24"/>
        </w:rPr>
        <w:t xml:space="preserve">l) nezajistí pro účastníky veřejně dostupné služby elektronických komunikací možnost ponechat si své telefonní číslo podle § 34 odst. 1 a 12, </w:t>
      </w:r>
    </w:p>
    <w:p w:rsidR="00671916"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p>
    <w:p w:rsidR="00671916" w:rsidRPr="008D1329"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r w:rsidRPr="008D1329">
        <w:rPr>
          <w:rFonts w:ascii="Times New Roman" w:hAnsi="Times New Roman"/>
          <w:b/>
          <w:sz w:val="24"/>
          <w:szCs w:val="24"/>
        </w:rPr>
        <w:t xml:space="preserve">m) v rozporu s § 34 odst. 5 překročí stanovenou lhůtu pro přenesení čísla, anebo v rozporu s § 34 odst. 6 překročí dobu </w:t>
      </w:r>
      <w:r>
        <w:rPr>
          <w:rFonts w:ascii="Times New Roman" w:hAnsi="Times New Roman"/>
          <w:b/>
          <w:sz w:val="24"/>
          <w:szCs w:val="24"/>
        </w:rPr>
        <w:t>1</w:t>
      </w:r>
      <w:r w:rsidRPr="008D1329">
        <w:rPr>
          <w:rFonts w:ascii="Times New Roman" w:hAnsi="Times New Roman"/>
          <w:b/>
          <w:sz w:val="24"/>
          <w:szCs w:val="24"/>
        </w:rPr>
        <w:t xml:space="preserve"> pracovního dne, po kterou není účastníkovi během procesu přenesení telefonního čísla na tomto čísle poskytována veřejně dostupná služba elektronických komunikací,</w:t>
      </w:r>
    </w:p>
    <w:p w:rsidR="00671916"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p>
    <w:p w:rsidR="00671916" w:rsidRPr="008D1329"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r w:rsidRPr="008D1329">
        <w:rPr>
          <w:rFonts w:ascii="Times New Roman" w:hAnsi="Times New Roman"/>
          <w:b/>
          <w:sz w:val="24"/>
          <w:szCs w:val="24"/>
        </w:rPr>
        <w:t xml:space="preserve">n) nesplní povinnost informovat uživatele o ceně za volání na čísla s vyjádřenou cenou uloženou mu Úřadem podle § 35 odst. 2, </w:t>
      </w:r>
    </w:p>
    <w:p w:rsidR="00671916"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p>
    <w:p w:rsidR="00671916" w:rsidRPr="008D1329"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r w:rsidRPr="008D1329">
        <w:rPr>
          <w:rFonts w:ascii="Times New Roman" w:hAnsi="Times New Roman"/>
          <w:b/>
          <w:sz w:val="24"/>
          <w:szCs w:val="24"/>
        </w:rPr>
        <w:t xml:space="preserve">o) nesplní povinnost zablokovat přístup k číslům nebo službám uloženou mu Úřadem podle § 35 odst. 3, </w:t>
      </w:r>
    </w:p>
    <w:p w:rsidR="00671916"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p>
    <w:p w:rsidR="00671916" w:rsidRPr="00D24557"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r w:rsidRPr="00D24557">
        <w:rPr>
          <w:rFonts w:ascii="Times New Roman" w:hAnsi="Times New Roman"/>
          <w:b/>
          <w:sz w:val="24"/>
          <w:szCs w:val="24"/>
        </w:rPr>
        <w:t xml:space="preserve">p) nesplní povinnost zadržet platby podle § 35 odst. 3 nebo 4, </w:t>
      </w:r>
    </w:p>
    <w:p w:rsidR="00671916"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p>
    <w:p w:rsidR="00671916" w:rsidRPr="00D24557"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r w:rsidRPr="00D24557">
        <w:rPr>
          <w:rFonts w:ascii="Times New Roman" w:hAnsi="Times New Roman"/>
          <w:b/>
          <w:sz w:val="24"/>
          <w:szCs w:val="24"/>
        </w:rPr>
        <w:t xml:space="preserve">q) neposkytne informace podle § 63 odst. 1 až 4, </w:t>
      </w:r>
    </w:p>
    <w:p w:rsidR="00671916"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p>
    <w:p w:rsidR="00671916" w:rsidRPr="00D24557"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r w:rsidRPr="00D24557">
        <w:rPr>
          <w:rFonts w:ascii="Times New Roman" w:hAnsi="Times New Roman"/>
          <w:b/>
          <w:sz w:val="24"/>
          <w:szCs w:val="24"/>
        </w:rPr>
        <w:t xml:space="preserve">r) neposkytne spotřebiteli shrnutí smlouvy podle § 63 odst. 5, </w:t>
      </w:r>
    </w:p>
    <w:p w:rsidR="00671916"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p>
    <w:p w:rsidR="00671916" w:rsidRPr="008D1329"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r w:rsidRPr="00D24557">
        <w:rPr>
          <w:rFonts w:ascii="Times New Roman" w:hAnsi="Times New Roman"/>
          <w:b/>
          <w:sz w:val="24"/>
          <w:szCs w:val="24"/>
        </w:rPr>
        <w:t>s) nenabídne spotřebiteli funkci sledování a</w:t>
      </w:r>
      <w:r w:rsidRPr="008D1329">
        <w:rPr>
          <w:rFonts w:ascii="Times New Roman" w:hAnsi="Times New Roman"/>
          <w:b/>
          <w:sz w:val="24"/>
          <w:szCs w:val="24"/>
        </w:rPr>
        <w:t xml:space="preserve"> </w:t>
      </w:r>
      <w:r w:rsidRPr="00D24557">
        <w:rPr>
          <w:rFonts w:ascii="Times New Roman" w:hAnsi="Times New Roman"/>
          <w:b/>
          <w:sz w:val="24"/>
          <w:szCs w:val="24"/>
        </w:rPr>
        <w:t>kontroly nebo neupozorní spotřebitele</w:t>
      </w:r>
      <w:r w:rsidRPr="008D1329">
        <w:rPr>
          <w:rFonts w:ascii="Times New Roman" w:hAnsi="Times New Roman"/>
          <w:b/>
          <w:sz w:val="24"/>
          <w:szCs w:val="24"/>
        </w:rPr>
        <w:t xml:space="preserve"> </w:t>
      </w:r>
      <w:r>
        <w:rPr>
          <w:rFonts w:ascii="Times New Roman" w:hAnsi="Times New Roman"/>
          <w:b/>
          <w:sz w:val="24"/>
          <w:szCs w:val="24"/>
        </w:rPr>
        <w:t xml:space="preserve">před </w:t>
      </w:r>
      <w:r w:rsidRPr="00D24557">
        <w:rPr>
          <w:rFonts w:ascii="Times New Roman" w:hAnsi="Times New Roman"/>
          <w:b/>
          <w:sz w:val="24"/>
          <w:szCs w:val="24"/>
        </w:rPr>
        <w:t>dosažení</w:t>
      </w:r>
      <w:r>
        <w:rPr>
          <w:rFonts w:ascii="Times New Roman" w:hAnsi="Times New Roman"/>
          <w:b/>
          <w:sz w:val="24"/>
          <w:szCs w:val="24"/>
        </w:rPr>
        <w:t>m</w:t>
      </w:r>
      <w:r w:rsidRPr="00D24557">
        <w:rPr>
          <w:rFonts w:ascii="Times New Roman" w:hAnsi="Times New Roman"/>
          <w:b/>
          <w:sz w:val="24"/>
          <w:szCs w:val="24"/>
        </w:rPr>
        <w:t xml:space="preserve"> stanoveného limitu nebo</w:t>
      </w:r>
      <w:r>
        <w:rPr>
          <w:rFonts w:ascii="Times New Roman" w:hAnsi="Times New Roman"/>
          <w:b/>
          <w:sz w:val="24"/>
          <w:szCs w:val="24"/>
        </w:rPr>
        <w:t xml:space="preserve"> při</w:t>
      </w:r>
      <w:r w:rsidRPr="00D24557">
        <w:rPr>
          <w:rFonts w:ascii="Times New Roman" w:hAnsi="Times New Roman"/>
          <w:b/>
          <w:sz w:val="24"/>
          <w:szCs w:val="24"/>
        </w:rPr>
        <w:t xml:space="preserve"> vyčerpání služby podle § 63 odst. </w:t>
      </w:r>
      <w:r w:rsidRPr="008D1329">
        <w:rPr>
          <w:rFonts w:ascii="Times New Roman" w:hAnsi="Times New Roman"/>
          <w:b/>
          <w:sz w:val="24"/>
          <w:szCs w:val="24"/>
        </w:rPr>
        <w:t xml:space="preserve">9, </w:t>
      </w:r>
    </w:p>
    <w:p w:rsidR="00671916" w:rsidRPr="00D24557"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p>
    <w:p w:rsidR="00671916" w:rsidRPr="00D24557"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r w:rsidRPr="00D24557">
        <w:rPr>
          <w:rFonts w:ascii="Times New Roman" w:hAnsi="Times New Roman"/>
          <w:b/>
          <w:sz w:val="24"/>
          <w:szCs w:val="24"/>
        </w:rPr>
        <w:t xml:space="preserve">t) neprovede ve stanovené lhůtě změnu smlouvy nebo neprovede změnu zveřejněného návrhu smlouvy podle § 63 odst. 11, </w:t>
      </w:r>
    </w:p>
    <w:p w:rsidR="00671916"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p>
    <w:p w:rsidR="00671916" w:rsidRPr="008D1329"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r w:rsidRPr="008D1329">
        <w:rPr>
          <w:rFonts w:ascii="Times New Roman" w:hAnsi="Times New Roman"/>
          <w:b/>
          <w:sz w:val="24"/>
          <w:szCs w:val="24"/>
        </w:rPr>
        <w:t xml:space="preserve">u) nevyrozumí účastníka v zákonem stanovené lhůtě o změně smlouvy nebo o jeho právu bez sankce vypovědět závazek ze smlouvy podle § 63b odst. 5, </w:t>
      </w:r>
    </w:p>
    <w:p w:rsidR="00671916"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p>
    <w:p w:rsidR="00671916" w:rsidRPr="008D1329"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r w:rsidRPr="00D24557">
        <w:rPr>
          <w:rFonts w:ascii="Times New Roman" w:hAnsi="Times New Roman"/>
          <w:b/>
          <w:sz w:val="24"/>
          <w:szCs w:val="24"/>
        </w:rPr>
        <w:t>v) uzavře smlouvu se spotřebitelem nebo uživatelem v</w:t>
      </w:r>
      <w:r w:rsidRPr="008D1329">
        <w:rPr>
          <w:rFonts w:ascii="Times New Roman" w:hAnsi="Times New Roman"/>
          <w:b/>
          <w:sz w:val="24"/>
          <w:szCs w:val="24"/>
        </w:rPr>
        <w:t xml:space="preserve"> </w:t>
      </w:r>
      <w:r w:rsidRPr="00D24557">
        <w:rPr>
          <w:rFonts w:ascii="Times New Roman" w:hAnsi="Times New Roman"/>
          <w:b/>
          <w:sz w:val="24"/>
          <w:szCs w:val="24"/>
        </w:rPr>
        <w:t>rozporu s</w:t>
      </w:r>
      <w:r w:rsidRPr="008D1329">
        <w:rPr>
          <w:rFonts w:ascii="Times New Roman" w:hAnsi="Times New Roman"/>
          <w:b/>
          <w:sz w:val="24"/>
          <w:szCs w:val="24"/>
        </w:rPr>
        <w:t xml:space="preserve"> </w:t>
      </w:r>
      <w:r w:rsidRPr="00D24557">
        <w:rPr>
          <w:rFonts w:ascii="Times New Roman" w:hAnsi="Times New Roman"/>
          <w:b/>
          <w:sz w:val="24"/>
          <w:szCs w:val="24"/>
        </w:rPr>
        <w:t xml:space="preserve">§ 63b odst. </w:t>
      </w:r>
      <w:r w:rsidRPr="008D1329">
        <w:rPr>
          <w:rFonts w:ascii="Times New Roman" w:hAnsi="Times New Roman"/>
          <w:b/>
          <w:sz w:val="24"/>
          <w:szCs w:val="24"/>
        </w:rPr>
        <w:t xml:space="preserve">1, </w:t>
      </w:r>
    </w:p>
    <w:p w:rsidR="00671916" w:rsidRPr="00D24557"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p>
    <w:p w:rsidR="00671916" w:rsidRPr="00D24557"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r w:rsidRPr="00D24557">
        <w:rPr>
          <w:rFonts w:ascii="Times New Roman" w:hAnsi="Times New Roman"/>
          <w:b/>
          <w:sz w:val="24"/>
          <w:szCs w:val="24"/>
        </w:rPr>
        <w:t xml:space="preserve">w) neuveřejní informace podle § 71 odst. 1 nebo neposkytne spotřebitelům informace podle § 71 odst. 2, </w:t>
      </w:r>
    </w:p>
    <w:p w:rsidR="00671916"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p>
    <w:p w:rsidR="00671916" w:rsidRPr="008D1329"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r w:rsidRPr="008D1329">
        <w:rPr>
          <w:rFonts w:ascii="Times New Roman" w:hAnsi="Times New Roman"/>
          <w:b/>
          <w:sz w:val="24"/>
          <w:szCs w:val="24"/>
        </w:rPr>
        <w:t xml:space="preserve">x) ohrozí důvěrnost zpráv a s nimi spojených provozních a lokalizačních údajů porušením některé z povinností podle § 90 odst. 2, 3, 4 nebo 5, </w:t>
      </w:r>
    </w:p>
    <w:p w:rsidR="00671916"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p>
    <w:p w:rsidR="00671916" w:rsidRPr="00D24557" w:rsidRDefault="00671916" w:rsidP="008D1329">
      <w:pPr>
        <w:widowControl w:val="0"/>
        <w:autoSpaceDE w:val="0"/>
        <w:autoSpaceDN w:val="0"/>
        <w:adjustRightInd w:val="0"/>
        <w:spacing w:after="0" w:line="240" w:lineRule="auto"/>
        <w:ind w:left="400"/>
        <w:jc w:val="both"/>
        <w:rPr>
          <w:rFonts w:ascii="Times New Roman" w:hAnsi="Times New Roman"/>
          <w:b/>
          <w:sz w:val="24"/>
          <w:szCs w:val="24"/>
        </w:rPr>
      </w:pPr>
      <w:r w:rsidRPr="00D24557">
        <w:rPr>
          <w:rFonts w:ascii="Times New Roman" w:hAnsi="Times New Roman"/>
          <w:b/>
          <w:sz w:val="24"/>
          <w:szCs w:val="24"/>
        </w:rPr>
        <w:t xml:space="preserve">y) neomezí zpracování údajů podle § 90 odst. 9, nebo </w:t>
      </w:r>
    </w:p>
    <w:p w:rsidR="00671916" w:rsidRDefault="00671916" w:rsidP="00D24557">
      <w:pPr>
        <w:widowControl w:val="0"/>
        <w:autoSpaceDE w:val="0"/>
        <w:autoSpaceDN w:val="0"/>
        <w:adjustRightInd w:val="0"/>
        <w:spacing w:after="0" w:line="240" w:lineRule="auto"/>
        <w:jc w:val="both"/>
        <w:rPr>
          <w:rFonts w:ascii="Times New Roman" w:hAnsi="Times New Roman"/>
          <w:b/>
          <w:sz w:val="24"/>
          <w:szCs w:val="24"/>
        </w:rPr>
      </w:pPr>
    </w:p>
    <w:p w:rsidR="00671916" w:rsidRPr="00D24557" w:rsidRDefault="00671916" w:rsidP="00AA4950">
      <w:pPr>
        <w:widowControl w:val="0"/>
        <w:autoSpaceDE w:val="0"/>
        <w:autoSpaceDN w:val="0"/>
        <w:adjustRightInd w:val="0"/>
        <w:spacing w:after="0" w:line="240" w:lineRule="auto"/>
        <w:ind w:firstLine="400"/>
        <w:jc w:val="both"/>
        <w:rPr>
          <w:rFonts w:ascii="Times New Roman" w:hAnsi="Times New Roman"/>
          <w:sz w:val="24"/>
          <w:szCs w:val="24"/>
          <w:highlight w:val="white"/>
          <w:u w:val="single"/>
        </w:rPr>
      </w:pPr>
      <w:r w:rsidRPr="00D24557">
        <w:rPr>
          <w:rFonts w:ascii="Times New Roman" w:hAnsi="Times New Roman"/>
          <w:b/>
          <w:sz w:val="24"/>
          <w:szCs w:val="24"/>
        </w:rPr>
        <w:t xml:space="preserve">z) nepodrobí se bezpečnostnímu auditu nebo nepředloží Úřadu údaje podle § 98 odst. </w:t>
      </w:r>
    </w:p>
    <w:p w:rsidR="00671916"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(15) Podnikatel zajišťující veřejnou komunikační síť nebo poskytující veřejně dostupnou službu elektronických komunikací se dopustí přestupku tím, že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a) neposkytne všechny informace podle § 63 odst. 1 nebo jsou uvedené informace v</w:t>
      </w:r>
      <w:r w:rsidRPr="003261FD">
        <w:rPr>
          <w:rFonts w:ascii="Times New Roman" w:hAnsi="Times New Roman"/>
          <w:b/>
          <w:sz w:val="24"/>
          <w:szCs w:val="24"/>
        </w:rPr>
        <w:t xml:space="preserve"> rozporu s </w:t>
      </w:r>
      <w:r w:rsidRPr="00D24557">
        <w:rPr>
          <w:rFonts w:ascii="Times New Roman" w:hAnsi="Times New Roman"/>
          <w:b/>
          <w:sz w:val="24"/>
          <w:szCs w:val="24"/>
        </w:rPr>
        <w:t xml:space="preserve">tímto ustanovením,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b) neposkytne spotřebiteli informace podle § 63 odst. 12, </w:t>
      </w:r>
    </w:p>
    <w:p w:rsidR="00671916" w:rsidRPr="003261FD" w:rsidRDefault="00671916" w:rsidP="003261FD">
      <w:pPr>
        <w:widowControl w:val="0"/>
        <w:autoSpaceDE w:val="0"/>
        <w:autoSpaceDN w:val="0"/>
        <w:adjustRightInd w:val="0"/>
        <w:spacing w:after="0" w:line="240" w:lineRule="auto"/>
        <w:ind w:firstLine="600"/>
        <w:jc w:val="both"/>
        <w:rPr>
          <w:rFonts w:ascii="Times New Roman" w:hAnsi="Times New Roman"/>
          <w:b/>
          <w:sz w:val="24"/>
          <w:szCs w:val="24"/>
        </w:rPr>
      </w:pPr>
      <w:r w:rsidRPr="003261FD">
        <w:rPr>
          <w:rFonts w:ascii="Times New Roman" w:hAnsi="Times New Roman"/>
          <w:b/>
          <w:sz w:val="24"/>
          <w:szCs w:val="24"/>
        </w:rPr>
        <w:t xml:space="preserve">c) uplatňuje podmínky pro zánik závazku ze smlouvy na dobu určitou v rozporu s </w:t>
      </w:r>
      <w:r>
        <w:rPr>
          <w:rFonts w:ascii="Times New Roman" w:hAnsi="Times New Roman"/>
          <w:b/>
          <w:sz w:val="24"/>
          <w:szCs w:val="24"/>
        </w:rPr>
        <w:t xml:space="preserve">§ </w:t>
      </w:r>
      <w:r w:rsidRPr="003261FD">
        <w:rPr>
          <w:rFonts w:ascii="Times New Roman" w:hAnsi="Times New Roman"/>
          <w:b/>
          <w:sz w:val="24"/>
          <w:szCs w:val="24"/>
        </w:rPr>
        <w:t xml:space="preserve">63b odst. 6 až 8, </w:t>
      </w:r>
    </w:p>
    <w:p w:rsidR="00671916" w:rsidRPr="003261FD" w:rsidRDefault="00671916" w:rsidP="003261FD">
      <w:pPr>
        <w:widowControl w:val="0"/>
        <w:autoSpaceDE w:val="0"/>
        <w:autoSpaceDN w:val="0"/>
        <w:adjustRightInd w:val="0"/>
        <w:spacing w:after="0" w:line="240" w:lineRule="auto"/>
        <w:ind w:firstLine="600"/>
        <w:jc w:val="both"/>
        <w:rPr>
          <w:rFonts w:ascii="Times New Roman" w:hAnsi="Times New Roman"/>
          <w:b/>
          <w:sz w:val="24"/>
          <w:szCs w:val="24"/>
        </w:rPr>
      </w:pPr>
      <w:r w:rsidRPr="003261FD">
        <w:rPr>
          <w:rFonts w:ascii="Times New Roman" w:hAnsi="Times New Roman"/>
          <w:b/>
          <w:sz w:val="24"/>
          <w:szCs w:val="24"/>
        </w:rPr>
        <w:t xml:space="preserve">d) v rozporu s § 89 odst. 4 neposkytne údaje, nebo je poskytne opožděně., </w:t>
      </w:r>
    </w:p>
    <w:p w:rsidR="00671916" w:rsidRPr="003261FD" w:rsidRDefault="00671916" w:rsidP="003261FD">
      <w:pPr>
        <w:widowControl w:val="0"/>
        <w:autoSpaceDE w:val="0"/>
        <w:autoSpaceDN w:val="0"/>
        <w:adjustRightInd w:val="0"/>
        <w:spacing w:after="0" w:line="240" w:lineRule="auto"/>
        <w:ind w:firstLine="600"/>
        <w:jc w:val="both"/>
        <w:rPr>
          <w:rFonts w:ascii="Times New Roman" w:hAnsi="Times New Roman"/>
          <w:b/>
          <w:sz w:val="24"/>
          <w:szCs w:val="24"/>
        </w:rPr>
      </w:pPr>
      <w:r w:rsidRPr="003261FD">
        <w:rPr>
          <w:rFonts w:ascii="Times New Roman" w:hAnsi="Times New Roman"/>
          <w:b/>
          <w:sz w:val="24"/>
          <w:szCs w:val="24"/>
        </w:rPr>
        <w:t>e) v případě, že účastník mění poskytovatele služby přístupu k internetu, neposkytne mu před touto změnou a v jejím průběhu odpovídající informace v rozporu s § 34a odst. 2 nebo nezajistí kontinuitu služeb v rozporu s § 34a odst. 1,</w:t>
      </w:r>
    </w:p>
    <w:p w:rsidR="00671916" w:rsidRPr="003261FD" w:rsidRDefault="00671916" w:rsidP="003261FD">
      <w:pPr>
        <w:widowControl w:val="0"/>
        <w:autoSpaceDE w:val="0"/>
        <w:autoSpaceDN w:val="0"/>
        <w:adjustRightInd w:val="0"/>
        <w:spacing w:after="0" w:line="240" w:lineRule="auto"/>
        <w:ind w:firstLine="600"/>
        <w:jc w:val="both"/>
        <w:rPr>
          <w:rFonts w:ascii="Times New Roman" w:hAnsi="Times New Roman"/>
          <w:b/>
          <w:sz w:val="24"/>
          <w:szCs w:val="24"/>
        </w:rPr>
      </w:pPr>
      <w:r w:rsidRPr="003261FD">
        <w:rPr>
          <w:rFonts w:ascii="Times New Roman" w:hAnsi="Times New Roman"/>
          <w:b/>
          <w:sz w:val="24"/>
          <w:szCs w:val="24"/>
        </w:rPr>
        <w:t>f) v případě selhání procesu přenesení čísla v rozporu s § 34 odst. 14 znovu neaktivuje číslo a službu účastníkovi,</w:t>
      </w:r>
    </w:p>
    <w:p w:rsidR="00671916" w:rsidRPr="003261FD" w:rsidRDefault="00671916" w:rsidP="003261FD">
      <w:pPr>
        <w:widowControl w:val="0"/>
        <w:autoSpaceDE w:val="0"/>
        <w:autoSpaceDN w:val="0"/>
        <w:adjustRightInd w:val="0"/>
        <w:spacing w:after="0" w:line="240" w:lineRule="auto"/>
        <w:ind w:firstLine="600"/>
        <w:jc w:val="both"/>
        <w:rPr>
          <w:rFonts w:ascii="Times New Roman" w:hAnsi="Times New Roman"/>
          <w:b/>
          <w:sz w:val="24"/>
          <w:szCs w:val="24"/>
        </w:rPr>
      </w:pPr>
      <w:r w:rsidRPr="003261FD">
        <w:rPr>
          <w:rFonts w:ascii="Times New Roman" w:hAnsi="Times New Roman"/>
          <w:b/>
          <w:sz w:val="24"/>
          <w:szCs w:val="24"/>
        </w:rPr>
        <w:t xml:space="preserve">g) neposkytne účastníkovi </w:t>
      </w:r>
      <w:r>
        <w:rPr>
          <w:rFonts w:ascii="Times New Roman" w:hAnsi="Times New Roman"/>
          <w:b/>
          <w:sz w:val="24"/>
          <w:szCs w:val="24"/>
        </w:rPr>
        <w:t xml:space="preserve">paušální </w:t>
      </w:r>
      <w:r w:rsidRPr="003261FD">
        <w:rPr>
          <w:rFonts w:ascii="Times New Roman" w:hAnsi="Times New Roman"/>
          <w:b/>
          <w:sz w:val="24"/>
          <w:szCs w:val="24"/>
        </w:rPr>
        <w:t xml:space="preserve">náhradu v rozporu s § 34 odst. 11 </w:t>
      </w:r>
      <w:r w:rsidRPr="008D1149">
        <w:rPr>
          <w:rFonts w:ascii="Times New Roman" w:hAnsi="Times New Roman"/>
          <w:b/>
          <w:sz w:val="24"/>
          <w:szCs w:val="24"/>
        </w:rPr>
        <w:t xml:space="preserve">nebo § 34a odst. 11 </w:t>
      </w:r>
      <w:r w:rsidRPr="003261FD">
        <w:rPr>
          <w:rFonts w:ascii="Times New Roman" w:hAnsi="Times New Roman"/>
          <w:b/>
          <w:sz w:val="24"/>
          <w:szCs w:val="24"/>
        </w:rPr>
        <w:t>nebo spotřebiteli využívajícímu předplacené služby po přenesení čísla nevrátí zbývající zůstatek v rozporu s § 34 odst. 10,</w:t>
      </w:r>
    </w:p>
    <w:p w:rsidR="00671916" w:rsidRPr="003261FD" w:rsidRDefault="00671916" w:rsidP="003261FD">
      <w:pPr>
        <w:widowControl w:val="0"/>
        <w:autoSpaceDE w:val="0"/>
        <w:autoSpaceDN w:val="0"/>
        <w:adjustRightInd w:val="0"/>
        <w:spacing w:after="0" w:line="240" w:lineRule="auto"/>
        <w:ind w:firstLine="600"/>
        <w:jc w:val="both"/>
        <w:rPr>
          <w:rFonts w:ascii="Times New Roman" w:hAnsi="Times New Roman"/>
          <w:b/>
          <w:sz w:val="24"/>
          <w:szCs w:val="24"/>
        </w:rPr>
      </w:pPr>
      <w:r w:rsidRPr="003261FD">
        <w:rPr>
          <w:rFonts w:ascii="Times New Roman" w:hAnsi="Times New Roman"/>
          <w:b/>
          <w:sz w:val="24"/>
          <w:szCs w:val="24"/>
        </w:rPr>
        <w:t>h) uplatní vůči koncovému uživateli diskriminační požadavky nebo podmínky v souvislosti s poskytováním služby v rozporu s § 61 odst. 8,</w:t>
      </w:r>
    </w:p>
    <w:p w:rsidR="00671916" w:rsidRPr="003261FD" w:rsidRDefault="00671916" w:rsidP="003261FD">
      <w:pPr>
        <w:widowControl w:val="0"/>
        <w:autoSpaceDE w:val="0"/>
        <w:autoSpaceDN w:val="0"/>
        <w:adjustRightInd w:val="0"/>
        <w:spacing w:after="0" w:line="240" w:lineRule="auto"/>
        <w:ind w:firstLine="600"/>
        <w:jc w:val="both"/>
        <w:rPr>
          <w:rFonts w:ascii="Times New Roman" w:hAnsi="Times New Roman"/>
          <w:b/>
          <w:sz w:val="24"/>
          <w:szCs w:val="24"/>
        </w:rPr>
      </w:pPr>
      <w:r w:rsidRPr="003261FD">
        <w:rPr>
          <w:rFonts w:ascii="Times New Roman" w:hAnsi="Times New Roman"/>
          <w:b/>
          <w:sz w:val="24"/>
          <w:szCs w:val="24"/>
        </w:rPr>
        <w:t>i) nesplní některou z povinností podle § 69,</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j) neplní povinnost šířit určitý rozhlasový nebo televizní program a</w:t>
      </w:r>
      <w:r w:rsidRPr="003261FD">
        <w:rPr>
          <w:rFonts w:ascii="Times New Roman" w:hAnsi="Times New Roman"/>
          <w:b/>
          <w:sz w:val="24"/>
          <w:szCs w:val="24"/>
        </w:rPr>
        <w:t xml:space="preserve"> </w:t>
      </w:r>
      <w:r w:rsidRPr="00D24557">
        <w:rPr>
          <w:rFonts w:ascii="Times New Roman" w:hAnsi="Times New Roman"/>
          <w:b/>
          <w:sz w:val="24"/>
          <w:szCs w:val="24"/>
        </w:rPr>
        <w:t>s tímto programem související služby podle § 72 odst. 1,</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k) neplní povinnost uloženou mu Úřadem podle § 98 odst. 7,</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l) nezveřejní informace </w:t>
      </w:r>
      <w:r>
        <w:rPr>
          <w:rFonts w:ascii="Times New Roman" w:hAnsi="Times New Roman"/>
          <w:b/>
          <w:sz w:val="24"/>
          <w:szCs w:val="24"/>
        </w:rPr>
        <w:t>podle</w:t>
      </w:r>
      <w:r w:rsidRPr="003261FD">
        <w:rPr>
          <w:rFonts w:ascii="Times New Roman" w:hAnsi="Times New Roman"/>
          <w:b/>
          <w:sz w:val="24"/>
          <w:szCs w:val="24"/>
        </w:rPr>
        <w:t xml:space="preserve"> </w:t>
      </w:r>
      <w:r w:rsidRPr="00D24557">
        <w:rPr>
          <w:rFonts w:ascii="Times New Roman" w:hAnsi="Times New Roman"/>
          <w:b/>
          <w:sz w:val="24"/>
          <w:szCs w:val="24"/>
        </w:rPr>
        <w:t>§ 63a,</w:t>
      </w:r>
    </w:p>
    <w:p w:rsidR="00671916" w:rsidRPr="003261FD" w:rsidRDefault="00671916" w:rsidP="003261FD">
      <w:pPr>
        <w:widowControl w:val="0"/>
        <w:autoSpaceDE w:val="0"/>
        <w:autoSpaceDN w:val="0"/>
        <w:adjustRightInd w:val="0"/>
        <w:spacing w:after="0" w:line="240" w:lineRule="auto"/>
        <w:ind w:firstLine="600"/>
        <w:jc w:val="both"/>
        <w:rPr>
          <w:rFonts w:ascii="Times New Roman" w:hAnsi="Times New Roman"/>
          <w:b/>
          <w:sz w:val="24"/>
          <w:szCs w:val="24"/>
        </w:rPr>
      </w:pPr>
      <w:r w:rsidRPr="003261FD">
        <w:rPr>
          <w:rFonts w:ascii="Times New Roman" w:hAnsi="Times New Roman"/>
          <w:b/>
          <w:sz w:val="24"/>
          <w:szCs w:val="24"/>
        </w:rPr>
        <w:t xml:space="preserve">m) neumožní účastníkovi vypovědět závazek ze smlouvy podle § 63b odst. 3 nebo mu neposkytne informace podle § 63b odst. 3 a 4,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n) neumožní spotřebiteli </w:t>
      </w:r>
      <w:r w:rsidRPr="003261FD">
        <w:rPr>
          <w:rFonts w:ascii="Times New Roman" w:hAnsi="Times New Roman"/>
          <w:b/>
          <w:sz w:val="24"/>
          <w:szCs w:val="24"/>
        </w:rPr>
        <w:t>vypovědět</w:t>
      </w:r>
      <w:r>
        <w:rPr>
          <w:rFonts w:ascii="Times New Roman" w:hAnsi="Times New Roman"/>
          <w:b/>
          <w:sz w:val="24"/>
          <w:szCs w:val="24"/>
        </w:rPr>
        <w:t xml:space="preserve"> závazek ze smlouvy</w:t>
      </w:r>
      <w:r w:rsidRPr="00D24557">
        <w:rPr>
          <w:rFonts w:ascii="Times New Roman" w:hAnsi="Times New Roman"/>
          <w:b/>
          <w:sz w:val="24"/>
          <w:szCs w:val="24"/>
        </w:rPr>
        <w:t xml:space="preserve"> </w:t>
      </w:r>
      <w:r>
        <w:rPr>
          <w:rFonts w:ascii="Times New Roman" w:hAnsi="Times New Roman"/>
          <w:b/>
          <w:sz w:val="24"/>
          <w:szCs w:val="24"/>
        </w:rPr>
        <w:t xml:space="preserve">podle </w:t>
      </w:r>
      <w:r w:rsidRPr="00D24557">
        <w:rPr>
          <w:rFonts w:ascii="Times New Roman" w:hAnsi="Times New Roman"/>
          <w:b/>
          <w:sz w:val="24"/>
          <w:szCs w:val="24"/>
        </w:rPr>
        <w:t>§ 63c odst. 2,</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o) nevyrozumí opouštěného poskytovatele služby podle § 34 odst. </w:t>
      </w:r>
      <w:r w:rsidRPr="003261FD">
        <w:rPr>
          <w:rFonts w:ascii="Times New Roman" w:hAnsi="Times New Roman"/>
          <w:b/>
          <w:sz w:val="24"/>
          <w:szCs w:val="24"/>
        </w:rPr>
        <w:t>9 nebo v rozporu s § 34 odst. 13</w:t>
      </w:r>
      <w:r w:rsidRPr="00D24557">
        <w:rPr>
          <w:rFonts w:ascii="Times New Roman" w:hAnsi="Times New Roman"/>
          <w:b/>
          <w:sz w:val="24"/>
          <w:szCs w:val="24"/>
        </w:rPr>
        <w:t xml:space="preserve"> nezajistí přímou návaznost služeb, nebo</w:t>
      </w:r>
    </w:p>
    <w:p w:rsidR="00671916" w:rsidRDefault="00671916" w:rsidP="003261FD">
      <w:pPr>
        <w:widowControl w:val="0"/>
        <w:autoSpaceDE w:val="0"/>
        <w:autoSpaceDN w:val="0"/>
        <w:adjustRightInd w:val="0"/>
        <w:spacing w:after="0" w:line="240" w:lineRule="auto"/>
        <w:ind w:firstLine="600"/>
        <w:jc w:val="both"/>
        <w:rPr>
          <w:rFonts w:ascii="Times New Roman" w:hAnsi="Times New Roman"/>
          <w:b/>
          <w:sz w:val="24"/>
          <w:szCs w:val="24"/>
        </w:rPr>
      </w:pPr>
      <w:r w:rsidRPr="003261FD">
        <w:rPr>
          <w:rFonts w:ascii="Times New Roman" w:hAnsi="Times New Roman"/>
          <w:b/>
          <w:sz w:val="24"/>
          <w:szCs w:val="24"/>
        </w:rPr>
        <w:t>p) brání procesu přenesení čísla v rozporu s § 34 odst. 15 nebo procesu změny poskytovatele služby přístupu k internetu v rozporu s § 34a odst. 10.</w:t>
      </w:r>
    </w:p>
    <w:p w:rsidR="00671916" w:rsidRPr="003261FD" w:rsidRDefault="00671916" w:rsidP="003261FD">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sidDel="003261FD">
        <w:rPr>
          <w:rFonts w:ascii="Times New Roman" w:hAnsi="Times New Roman"/>
          <w:sz w:val="24"/>
          <w:szCs w:val="24"/>
          <w:highlight w:val="white"/>
        </w:rPr>
        <w:t xml:space="preserve"> </w:t>
      </w:r>
      <w:r w:rsidRPr="00D24557">
        <w:rPr>
          <w:rFonts w:ascii="Times New Roman" w:hAnsi="Times New Roman"/>
          <w:sz w:val="24"/>
          <w:szCs w:val="24"/>
          <w:highlight w:val="white"/>
        </w:rPr>
        <w:t>(</w:t>
      </w:r>
      <w:r w:rsidRPr="00D24557">
        <w:rPr>
          <w:rFonts w:ascii="Times New Roman" w:hAnsi="Times New Roman"/>
          <w:b/>
          <w:sz w:val="24"/>
          <w:szCs w:val="24"/>
          <w:highlight w:val="white"/>
        </w:rPr>
        <w:t>16</w:t>
      </w:r>
      <w:r w:rsidRPr="00D24557">
        <w:rPr>
          <w:rFonts w:ascii="Times New Roman" w:hAnsi="Times New Roman"/>
          <w:strike/>
          <w:sz w:val="24"/>
          <w:szCs w:val="24"/>
          <w:highlight w:val="white"/>
        </w:rPr>
        <w:t>15</w:t>
      </w:r>
      <w:r w:rsidRPr="00D24557">
        <w:rPr>
          <w:rFonts w:ascii="Times New Roman" w:hAnsi="Times New Roman"/>
          <w:sz w:val="24"/>
          <w:szCs w:val="24"/>
          <w:highlight w:val="white"/>
        </w:rPr>
        <w:t>) Podnikatel zajišťující veřejnou komunikační síť nebo poskytující veřejně dostupnou službu elektronických komunikací se dále dopustí přestupku tím, že nesplní některou z</w:t>
      </w:r>
      <w:r>
        <w:rPr>
          <w:rFonts w:ascii="Times New Roman" w:hAnsi="Times New Roman"/>
          <w:sz w:val="24"/>
          <w:szCs w:val="24"/>
          <w:highlight w:val="white"/>
        </w:rPr>
        <w:t> </w:t>
      </w:r>
      <w:r w:rsidRPr="00D24557">
        <w:rPr>
          <w:rFonts w:ascii="Times New Roman" w:hAnsi="Times New Roman"/>
          <w:sz w:val="24"/>
          <w:szCs w:val="24"/>
          <w:highlight w:val="white"/>
        </w:rPr>
        <w:t>povinností při zabezpečení ochrany údajů podle § 88a odst. 1 nebo 2.</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17</w:t>
      </w:r>
      <w:r w:rsidRPr="00D24557">
        <w:rPr>
          <w:rFonts w:ascii="Times New Roman" w:hAnsi="Times New Roman"/>
          <w:strike/>
          <w:sz w:val="24"/>
          <w:szCs w:val="24"/>
          <w:highlight w:val="white"/>
        </w:rPr>
        <w:t>16</w:t>
      </w:r>
      <w:r w:rsidRPr="00D24557">
        <w:rPr>
          <w:rFonts w:ascii="Times New Roman" w:hAnsi="Times New Roman"/>
          <w:sz w:val="24"/>
          <w:szCs w:val="24"/>
          <w:highlight w:val="white"/>
        </w:rPr>
        <w:t>) Podnikatel poskytující službu šíření chráněného obsahu se dopustí přestupku tím, že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nenabízí všem provozovatelům rozhlasového a</w:t>
      </w:r>
      <w:r>
        <w:rPr>
          <w:rFonts w:ascii="Times New Roman" w:hAnsi="Times New Roman"/>
          <w:sz w:val="24"/>
          <w:szCs w:val="24"/>
          <w:highlight w:val="white"/>
        </w:rPr>
        <w:t> </w:t>
      </w:r>
      <w:r w:rsidRPr="00D24557">
        <w:rPr>
          <w:rFonts w:ascii="Times New Roman" w:hAnsi="Times New Roman"/>
          <w:sz w:val="24"/>
          <w:szCs w:val="24"/>
          <w:highlight w:val="white"/>
        </w:rPr>
        <w:t>televizního vysílání služby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 83 odst. 5,</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b) nevede oddělenou evidenci nákladů a</w:t>
      </w:r>
      <w:r>
        <w:rPr>
          <w:rFonts w:ascii="Times New Roman" w:hAnsi="Times New Roman"/>
          <w:sz w:val="24"/>
          <w:szCs w:val="24"/>
          <w:highlight w:val="white"/>
        </w:rPr>
        <w:t> </w:t>
      </w:r>
      <w:r w:rsidRPr="00D24557">
        <w:rPr>
          <w:rFonts w:ascii="Times New Roman" w:hAnsi="Times New Roman"/>
          <w:sz w:val="24"/>
          <w:szCs w:val="24"/>
          <w:highlight w:val="white"/>
        </w:rPr>
        <w:t>výnosů podle § 86 odst. 2,</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c) nepředloží výsledky oddělené evidence k</w:t>
      </w:r>
      <w:r>
        <w:rPr>
          <w:rFonts w:ascii="Times New Roman" w:hAnsi="Times New Roman"/>
          <w:sz w:val="24"/>
          <w:szCs w:val="24"/>
          <w:highlight w:val="white"/>
        </w:rPr>
        <w:t> </w:t>
      </w:r>
      <w:r w:rsidRPr="00D24557">
        <w:rPr>
          <w:rFonts w:ascii="Times New Roman" w:hAnsi="Times New Roman"/>
          <w:sz w:val="24"/>
          <w:szCs w:val="24"/>
          <w:highlight w:val="white"/>
        </w:rPr>
        <w:t>ověření podle § 86 odst. 4,</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d) neuveřejní závěry ověření výsledků oddělené evidence podle § 86 odst. 4,</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e) nedoloží výpočet cen podle § 86 odst. 5 nebo 6,</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f) nepředloží roční výsledky oddělené evidence nebo účetní údaje podle § 86 odst. 7.</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18</w:t>
      </w:r>
      <w:r w:rsidRPr="00D24557">
        <w:rPr>
          <w:rFonts w:ascii="Times New Roman" w:hAnsi="Times New Roman"/>
          <w:strike/>
          <w:sz w:val="24"/>
          <w:szCs w:val="24"/>
          <w:highlight w:val="white"/>
        </w:rPr>
        <w:t>17</w:t>
      </w:r>
      <w:r w:rsidRPr="00D24557">
        <w:rPr>
          <w:rFonts w:ascii="Times New Roman" w:hAnsi="Times New Roman"/>
          <w:sz w:val="24"/>
          <w:szCs w:val="24"/>
          <w:highlight w:val="white"/>
        </w:rPr>
        <w:t>) Podnikatel poskytující službu šíření rozhlasového a</w:t>
      </w:r>
      <w:r>
        <w:rPr>
          <w:rFonts w:ascii="Times New Roman" w:hAnsi="Times New Roman"/>
          <w:sz w:val="24"/>
          <w:szCs w:val="24"/>
          <w:highlight w:val="white"/>
        </w:rPr>
        <w:t> </w:t>
      </w:r>
      <w:r w:rsidRPr="00D24557">
        <w:rPr>
          <w:rFonts w:ascii="Times New Roman" w:hAnsi="Times New Roman"/>
          <w:sz w:val="24"/>
          <w:szCs w:val="24"/>
          <w:highlight w:val="white"/>
        </w:rPr>
        <w:t>televizního vysílání se dopustí přestupku tím, že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nejedná o</w:t>
      </w:r>
      <w:r>
        <w:rPr>
          <w:rFonts w:ascii="Times New Roman" w:hAnsi="Times New Roman"/>
          <w:sz w:val="24"/>
          <w:szCs w:val="24"/>
          <w:highlight w:val="white"/>
        </w:rPr>
        <w:t> </w:t>
      </w:r>
      <w:r w:rsidRPr="00D24557">
        <w:rPr>
          <w:rFonts w:ascii="Times New Roman" w:hAnsi="Times New Roman"/>
          <w:sz w:val="24"/>
          <w:szCs w:val="24"/>
          <w:highlight w:val="white"/>
        </w:rPr>
        <w:t>uzavření smlouvy podle § 72a odst. 2,</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b) neuzavře smlouvu podle § 72a odst. 3,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c) nevypracuje nebo neuveřejní návrh smlouvy včetně všeobecných smluvních podmínek podle § 72b odst. 1.</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(19</w:t>
      </w:r>
      <w:r w:rsidRPr="00D24557">
        <w:rPr>
          <w:rFonts w:ascii="Times New Roman" w:hAnsi="Times New Roman"/>
          <w:strike/>
          <w:sz w:val="24"/>
          <w:szCs w:val="24"/>
          <w:highlight w:val="white"/>
        </w:rPr>
        <w:t>18</w:t>
      </w:r>
      <w:r w:rsidRPr="00D24557">
        <w:rPr>
          <w:rFonts w:ascii="Times New Roman" w:hAnsi="Times New Roman"/>
          <w:sz w:val="24"/>
          <w:szCs w:val="24"/>
          <w:highlight w:val="white"/>
        </w:rPr>
        <w:t>) Držitel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pro zemské digitální rozhlasové a</w:t>
      </w:r>
      <w:r>
        <w:rPr>
          <w:rFonts w:ascii="Times New Roman" w:hAnsi="Times New Roman"/>
          <w:sz w:val="24"/>
          <w:szCs w:val="24"/>
          <w:highlight w:val="white"/>
        </w:rPr>
        <w:t> </w:t>
      </w:r>
      <w:r w:rsidRPr="00D24557">
        <w:rPr>
          <w:rFonts w:ascii="Times New Roman" w:hAnsi="Times New Roman"/>
          <w:sz w:val="24"/>
          <w:szCs w:val="24"/>
          <w:highlight w:val="white"/>
        </w:rPr>
        <w:t>televizní vysílání se dopustí přestupku tím, že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nezajistí poskytování služby elektronického programového průvodce podle § 83 odst. 9 písm. b),</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b) neumožní šíření rozhlasových a</w:t>
      </w:r>
      <w:r>
        <w:rPr>
          <w:rFonts w:ascii="Times New Roman" w:hAnsi="Times New Roman"/>
          <w:sz w:val="24"/>
          <w:szCs w:val="24"/>
          <w:highlight w:val="white"/>
        </w:rPr>
        <w:t> </w:t>
      </w:r>
      <w:r w:rsidRPr="00D24557">
        <w:rPr>
          <w:rFonts w:ascii="Times New Roman" w:hAnsi="Times New Roman"/>
          <w:sz w:val="24"/>
          <w:szCs w:val="24"/>
          <w:highlight w:val="white"/>
        </w:rPr>
        <w:t>televizních programů podle § 83 odst. 9 písm. a),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c) nevyužívá přidělený rádiový kmitočet podle § 83 odst. 9 písm. c).</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(20</w:t>
      </w:r>
      <w:r w:rsidRPr="00D24557">
        <w:rPr>
          <w:rFonts w:ascii="Times New Roman" w:hAnsi="Times New Roman"/>
          <w:strike/>
          <w:sz w:val="24"/>
          <w:szCs w:val="24"/>
          <w:highlight w:val="white"/>
        </w:rPr>
        <w:t>19</w:t>
      </w:r>
      <w:r w:rsidRPr="00D24557">
        <w:rPr>
          <w:rFonts w:ascii="Times New Roman" w:hAnsi="Times New Roman"/>
          <w:sz w:val="24"/>
          <w:szCs w:val="24"/>
          <w:highlight w:val="white"/>
        </w:rPr>
        <w:t>) Podnikatel zajišťující síť elektronických komunikací pro zemské digitální televizní vysílání nebo podnikatel poskytující službu šíření rozhlasového a</w:t>
      </w:r>
      <w:r>
        <w:rPr>
          <w:rFonts w:ascii="Times New Roman" w:hAnsi="Times New Roman"/>
          <w:sz w:val="24"/>
          <w:szCs w:val="24"/>
          <w:highlight w:val="white"/>
        </w:rPr>
        <w:t> </w:t>
      </w:r>
      <w:r w:rsidRPr="00D24557">
        <w:rPr>
          <w:rFonts w:ascii="Times New Roman" w:hAnsi="Times New Roman"/>
          <w:sz w:val="24"/>
          <w:szCs w:val="24"/>
          <w:highlight w:val="white"/>
        </w:rPr>
        <w:t>televizního vysílání v</w:t>
      </w:r>
      <w:r>
        <w:rPr>
          <w:rFonts w:ascii="Times New Roman" w:hAnsi="Times New Roman"/>
          <w:sz w:val="24"/>
          <w:szCs w:val="24"/>
          <w:highlight w:val="white"/>
        </w:rPr>
        <w:t> </w:t>
      </w:r>
      <w:r w:rsidRPr="00D24557">
        <w:rPr>
          <w:rFonts w:ascii="Times New Roman" w:hAnsi="Times New Roman"/>
          <w:sz w:val="24"/>
          <w:szCs w:val="24"/>
          <w:highlight w:val="white"/>
        </w:rPr>
        <w:t>této síti se dopustí přestupku tím, že nesdělí Úřadu údaje o</w:t>
      </w:r>
      <w:r>
        <w:rPr>
          <w:rFonts w:ascii="Times New Roman" w:hAnsi="Times New Roman"/>
          <w:sz w:val="24"/>
          <w:szCs w:val="24"/>
          <w:highlight w:val="white"/>
        </w:rPr>
        <w:t> </w:t>
      </w:r>
      <w:r w:rsidRPr="00D24557">
        <w:rPr>
          <w:rFonts w:ascii="Times New Roman" w:hAnsi="Times New Roman"/>
          <w:sz w:val="24"/>
          <w:szCs w:val="24"/>
          <w:highlight w:val="white"/>
        </w:rPr>
        <w:t>volné kapacitě datového toku podle § 72c.</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21</w:t>
      </w:r>
      <w:r w:rsidRPr="00D24557">
        <w:rPr>
          <w:rFonts w:ascii="Times New Roman" w:hAnsi="Times New Roman"/>
          <w:strike/>
          <w:sz w:val="24"/>
          <w:szCs w:val="24"/>
          <w:highlight w:val="white"/>
        </w:rPr>
        <w:t>20</w:t>
      </w:r>
      <w:r w:rsidRPr="00D24557">
        <w:rPr>
          <w:rFonts w:ascii="Times New Roman" w:hAnsi="Times New Roman"/>
          <w:sz w:val="24"/>
          <w:szCs w:val="24"/>
          <w:highlight w:val="white"/>
        </w:rPr>
        <w:t>) Podnikatel poskytující službu šíření digitálního rozhlasového a</w:t>
      </w:r>
      <w:r>
        <w:rPr>
          <w:rFonts w:ascii="Times New Roman" w:hAnsi="Times New Roman"/>
          <w:sz w:val="24"/>
          <w:szCs w:val="24"/>
          <w:highlight w:val="white"/>
        </w:rPr>
        <w:t> </w:t>
      </w:r>
      <w:r w:rsidRPr="00D24557">
        <w:rPr>
          <w:rFonts w:ascii="Times New Roman" w:hAnsi="Times New Roman"/>
          <w:sz w:val="24"/>
          <w:szCs w:val="24"/>
          <w:highlight w:val="white"/>
        </w:rPr>
        <w:t>televizního vysílání se dopustí přestupku tím, že nezajistí ve své síti službu šíření služeb přímo souvisejících s</w:t>
      </w:r>
      <w:r>
        <w:rPr>
          <w:rFonts w:ascii="Times New Roman" w:hAnsi="Times New Roman"/>
          <w:sz w:val="24"/>
          <w:szCs w:val="24"/>
          <w:highlight w:val="white"/>
        </w:rPr>
        <w:t> </w:t>
      </w:r>
      <w:r w:rsidRPr="00D24557">
        <w:rPr>
          <w:rFonts w:ascii="Times New Roman" w:hAnsi="Times New Roman"/>
          <w:sz w:val="24"/>
          <w:szCs w:val="24"/>
          <w:highlight w:val="white"/>
        </w:rPr>
        <w:t>programem podle § 83 odst. 8.</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w:t>
      </w:r>
      <w:r w:rsidRPr="00D24557">
        <w:rPr>
          <w:rFonts w:ascii="Times New Roman" w:hAnsi="Times New Roman"/>
          <w:b/>
          <w:strike/>
          <w:sz w:val="24"/>
          <w:szCs w:val="24"/>
          <w:highlight w:val="white"/>
        </w:rPr>
        <w:t>22</w:t>
      </w:r>
      <w:r w:rsidRPr="00D24557">
        <w:rPr>
          <w:rFonts w:ascii="Times New Roman" w:hAnsi="Times New Roman"/>
          <w:strike/>
          <w:sz w:val="24"/>
          <w:szCs w:val="24"/>
          <w:highlight w:val="white"/>
        </w:rPr>
        <w:t>21) Podnikatel poskytující veřejně dostupnou službu elektronických komunikací pro originaci národních volání se dopustí přestupku tím, že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a) poruší povinnost umožnit bezplatné volání na čísla tísňového volání podle § 33 odst. 1 nebo nepředá osobní nebo identifikační údaje účastníků pro lokalizaci, popřípadě identifikaci volajícího podle § 33 odst. 2,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b) nezajistí informování veřejnosti o</w:t>
      </w:r>
      <w:r>
        <w:rPr>
          <w:rFonts w:ascii="Times New Roman" w:hAnsi="Times New Roman"/>
          <w:strike/>
          <w:sz w:val="24"/>
          <w:szCs w:val="24"/>
          <w:highlight w:val="white"/>
        </w:rPr>
        <w:t> </w:t>
      </w:r>
      <w:r w:rsidRPr="00D24557">
        <w:rPr>
          <w:rFonts w:ascii="Times New Roman" w:hAnsi="Times New Roman"/>
          <w:strike/>
          <w:sz w:val="24"/>
          <w:szCs w:val="24"/>
          <w:highlight w:val="white"/>
        </w:rPr>
        <w:t>existenci a</w:t>
      </w:r>
      <w:r>
        <w:rPr>
          <w:rFonts w:ascii="Times New Roman" w:hAnsi="Times New Roman"/>
          <w:strike/>
          <w:sz w:val="24"/>
          <w:szCs w:val="24"/>
          <w:highlight w:val="white"/>
        </w:rPr>
        <w:t> </w:t>
      </w:r>
      <w:r w:rsidRPr="00D24557">
        <w:rPr>
          <w:rFonts w:ascii="Times New Roman" w:hAnsi="Times New Roman"/>
          <w:strike/>
          <w:sz w:val="24"/>
          <w:szCs w:val="24"/>
          <w:highlight w:val="white"/>
        </w:rPr>
        <w:t>používání čísel tísňového volání podle § 33 odst. 6.</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700A53">
      <w:pPr>
        <w:widowControl w:val="0"/>
        <w:autoSpaceDE w:val="0"/>
        <w:autoSpaceDN w:val="0"/>
        <w:adjustRightInd w:val="0"/>
        <w:spacing w:after="0" w:line="240" w:lineRule="auto"/>
        <w:ind w:left="400"/>
        <w:jc w:val="both"/>
        <w:rPr>
          <w:rFonts w:ascii="Times New Roman" w:hAnsi="Times New Roman"/>
          <w:b/>
          <w:sz w:val="24"/>
          <w:szCs w:val="24"/>
        </w:rPr>
      </w:pPr>
      <w:r w:rsidRPr="00D24557">
        <w:rPr>
          <w:rFonts w:ascii="Times New Roman" w:hAnsi="Times New Roman"/>
          <w:b/>
          <w:sz w:val="24"/>
          <w:szCs w:val="24"/>
        </w:rPr>
        <w:t>(22) Podnikatel poskytující veřejně dostupnou interpersonální komunikační službu založenou na čísle</w:t>
      </w:r>
      <w:r w:rsidRPr="009D1D73">
        <w:rPr>
          <w:rFonts w:ascii="Times New Roman" w:hAnsi="Times New Roman"/>
          <w:b/>
          <w:sz w:val="24"/>
          <w:szCs w:val="24"/>
        </w:rPr>
        <w:t>ch umožňující koncovým uživatelům volání na čísla v národním nebo mezinárodním číslovacím plánu</w:t>
      </w:r>
      <w:r w:rsidRPr="00D24557">
        <w:rPr>
          <w:rFonts w:ascii="Times New Roman" w:hAnsi="Times New Roman"/>
          <w:b/>
          <w:sz w:val="24"/>
          <w:szCs w:val="24"/>
        </w:rPr>
        <w:t xml:space="preserve"> se dopustí přestupku tím, že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a) poruší povinnost umožnit bezplatný přístup k</w:t>
      </w:r>
      <w:r>
        <w:rPr>
          <w:rFonts w:ascii="Times New Roman" w:hAnsi="Times New Roman"/>
          <w:b/>
          <w:sz w:val="24"/>
          <w:szCs w:val="24"/>
        </w:rPr>
        <w:t> </w:t>
      </w:r>
      <w:r w:rsidRPr="00D24557">
        <w:rPr>
          <w:rFonts w:ascii="Times New Roman" w:hAnsi="Times New Roman"/>
          <w:b/>
          <w:sz w:val="24"/>
          <w:szCs w:val="24"/>
        </w:rPr>
        <w:t xml:space="preserve">tísňovým službám prostřednictvím tísňové komunikace podle § 33 odst. 1, včetně rovnocenného přístupu zdravotně postižených uživatelů nebo nepředá osobní nebo identifikační údaje účastníků pro lokalizaci, popřípadě identifikaci volajícího podle § 33 odst. 2,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b) nezajistí směrování tísňové komunikace na nejvhodnější centrum tísňové komunikace podle § 33 odst. 13</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c) nezajistí informování veřejnosti o</w:t>
      </w:r>
      <w:r>
        <w:rPr>
          <w:rFonts w:ascii="Times New Roman" w:hAnsi="Times New Roman"/>
          <w:b/>
          <w:sz w:val="24"/>
          <w:szCs w:val="24"/>
        </w:rPr>
        <w:t> </w:t>
      </w:r>
      <w:r w:rsidRPr="00D24557">
        <w:rPr>
          <w:rFonts w:ascii="Times New Roman" w:hAnsi="Times New Roman"/>
          <w:b/>
          <w:sz w:val="24"/>
          <w:szCs w:val="24"/>
        </w:rPr>
        <w:t>existenci a</w:t>
      </w:r>
      <w:r>
        <w:rPr>
          <w:rFonts w:ascii="Times New Roman" w:hAnsi="Times New Roman"/>
          <w:b/>
          <w:sz w:val="24"/>
          <w:szCs w:val="24"/>
        </w:rPr>
        <w:t> </w:t>
      </w:r>
      <w:r w:rsidRPr="00D24557">
        <w:rPr>
          <w:rFonts w:ascii="Times New Roman" w:hAnsi="Times New Roman"/>
          <w:b/>
          <w:sz w:val="24"/>
          <w:szCs w:val="24"/>
        </w:rPr>
        <w:t>používání tísňových čísel podle § 33 odst. 6,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b/>
          <w:sz w:val="24"/>
          <w:szCs w:val="24"/>
        </w:rPr>
        <w:t>d) jako poskytovatel veřejně dostupné mobilní interpersonální komunikační služby založené na číslech nepředává veřejné výstrahy podle s</w:t>
      </w:r>
      <w:r>
        <w:rPr>
          <w:rFonts w:ascii="Times New Roman" w:hAnsi="Times New Roman"/>
          <w:b/>
          <w:sz w:val="24"/>
          <w:szCs w:val="24"/>
        </w:rPr>
        <w:t> </w:t>
      </w:r>
      <w:r w:rsidRPr="00D24557">
        <w:rPr>
          <w:rFonts w:ascii="Times New Roman" w:hAnsi="Times New Roman"/>
          <w:b/>
          <w:sz w:val="24"/>
          <w:szCs w:val="24"/>
        </w:rPr>
        <w:t>§ 33b odst. 1.</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w:t>
      </w:r>
      <w:r w:rsidRPr="00D24557">
        <w:rPr>
          <w:rFonts w:ascii="Times New Roman" w:hAnsi="Times New Roman"/>
          <w:b/>
          <w:sz w:val="24"/>
          <w:szCs w:val="24"/>
          <w:highlight w:val="white"/>
        </w:rPr>
        <w:t>23</w:t>
      </w:r>
      <w:r w:rsidRPr="00D24557">
        <w:rPr>
          <w:rFonts w:ascii="Times New Roman" w:hAnsi="Times New Roman"/>
          <w:strike/>
          <w:sz w:val="24"/>
          <w:szCs w:val="24"/>
          <w:highlight w:val="white"/>
        </w:rPr>
        <w:t>22</w:t>
      </w:r>
      <w:r w:rsidRPr="00D24557">
        <w:rPr>
          <w:rFonts w:ascii="Times New Roman" w:hAnsi="Times New Roman"/>
          <w:sz w:val="24"/>
          <w:szCs w:val="24"/>
          <w:highlight w:val="white"/>
        </w:rPr>
        <w:t>) Držitel přídělu rádiových kmitočtů se dopustí přestupku tím, že nesplní některou z</w:t>
      </w:r>
      <w:r>
        <w:rPr>
          <w:rFonts w:ascii="Times New Roman" w:hAnsi="Times New Roman"/>
          <w:sz w:val="24"/>
          <w:szCs w:val="24"/>
          <w:highlight w:val="white"/>
        </w:rPr>
        <w:t> </w:t>
      </w:r>
      <w:r w:rsidRPr="00D24557">
        <w:rPr>
          <w:rFonts w:ascii="Times New Roman" w:hAnsi="Times New Roman"/>
          <w:sz w:val="24"/>
          <w:szCs w:val="24"/>
          <w:highlight w:val="white"/>
        </w:rPr>
        <w:t xml:space="preserve">podmínek, převzatých závazků nebo povinností uvedených podle § 22 odst. 2 </w:t>
      </w:r>
      <w:r w:rsidRPr="00D24557">
        <w:rPr>
          <w:rFonts w:ascii="Times New Roman" w:hAnsi="Times New Roman"/>
          <w:b/>
          <w:bCs/>
          <w:sz w:val="24"/>
          <w:szCs w:val="24"/>
          <w:highlight w:val="white"/>
        </w:rPr>
        <w:t>a</w:t>
      </w:r>
      <w:r>
        <w:rPr>
          <w:rFonts w:ascii="Times New Roman" w:hAnsi="Times New Roman"/>
          <w:b/>
          <w:bCs/>
          <w:sz w:val="24"/>
          <w:szCs w:val="24"/>
          <w:highlight w:val="white"/>
        </w:rPr>
        <w:t> </w:t>
      </w:r>
      <w:r w:rsidRPr="00D24557">
        <w:rPr>
          <w:rFonts w:ascii="Times New Roman" w:hAnsi="Times New Roman"/>
          <w:b/>
          <w:bCs/>
          <w:sz w:val="24"/>
          <w:szCs w:val="24"/>
          <w:highlight w:val="white"/>
        </w:rPr>
        <w:t>3</w:t>
      </w:r>
      <w:r w:rsidRPr="00D24557">
        <w:rPr>
          <w:rFonts w:ascii="Times New Roman" w:hAnsi="Times New Roman"/>
          <w:sz w:val="24"/>
          <w:szCs w:val="24"/>
          <w:highlight w:val="white"/>
        </w:rPr>
        <w:t>v rozhodnutí o</w:t>
      </w:r>
      <w:r>
        <w:rPr>
          <w:rFonts w:ascii="Times New Roman" w:hAnsi="Times New Roman"/>
          <w:sz w:val="24"/>
          <w:szCs w:val="24"/>
          <w:highlight w:val="white"/>
        </w:rPr>
        <w:t> </w:t>
      </w:r>
      <w:r w:rsidRPr="00D24557">
        <w:rPr>
          <w:rFonts w:ascii="Times New Roman" w:hAnsi="Times New Roman"/>
          <w:sz w:val="24"/>
          <w:szCs w:val="24"/>
          <w:highlight w:val="white"/>
        </w:rPr>
        <w:t>přídělu.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B36862" w:rsidRDefault="00671916" w:rsidP="00B36862">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highlight w:val="white"/>
        </w:rPr>
        <w:t xml:space="preserve"> </w:t>
      </w:r>
      <w:r w:rsidRPr="00D24557">
        <w:rPr>
          <w:rFonts w:ascii="Times New Roman" w:hAnsi="Times New Roman"/>
          <w:b/>
          <w:sz w:val="24"/>
          <w:szCs w:val="24"/>
        </w:rPr>
        <w:t xml:space="preserve">(24) </w:t>
      </w:r>
      <w:r w:rsidRPr="00B36862">
        <w:rPr>
          <w:rFonts w:ascii="Times New Roman" w:hAnsi="Times New Roman"/>
          <w:b/>
          <w:sz w:val="24"/>
          <w:szCs w:val="24"/>
        </w:rPr>
        <w:t>Právnická nebo podnikající fyzická osoba</w:t>
      </w:r>
      <w:r>
        <w:rPr>
          <w:rFonts w:ascii="Times New Roman" w:hAnsi="Times New Roman"/>
          <w:b/>
          <w:sz w:val="24"/>
          <w:szCs w:val="24"/>
        </w:rPr>
        <w:t xml:space="preserve"> </w:t>
      </w:r>
      <w:r w:rsidRPr="008D1149">
        <w:rPr>
          <w:rFonts w:ascii="Times New Roman" w:hAnsi="Times New Roman"/>
          <w:b/>
          <w:sz w:val="24"/>
          <w:szCs w:val="24"/>
        </w:rPr>
        <w:t>se dopustí přestupku tím, že</w:t>
      </w:r>
      <w:r w:rsidRPr="00B36862">
        <w:rPr>
          <w:rFonts w:ascii="Times New Roman" w:hAnsi="Times New Roman"/>
          <w:b/>
          <w:sz w:val="24"/>
          <w:szCs w:val="24"/>
        </w:rPr>
        <w:t xml:space="preserve"> jako provozovatel bezdrátového přístupového bodu malého dosahu v rozporu s přímo použitelným předpisem Evropské unie upravujícím specifikaci vlastností bezdrátových přístupových bodů s malým dosahem</w:t>
      </w:r>
    </w:p>
    <w:p w:rsidR="00671916" w:rsidRPr="00B36862" w:rsidRDefault="00671916" w:rsidP="00B36862">
      <w:pPr>
        <w:widowControl w:val="0"/>
        <w:autoSpaceDE w:val="0"/>
        <w:autoSpaceDN w:val="0"/>
        <w:adjustRightInd w:val="0"/>
        <w:spacing w:after="0" w:line="240" w:lineRule="auto"/>
        <w:ind w:firstLine="600"/>
        <w:jc w:val="both"/>
        <w:rPr>
          <w:rFonts w:ascii="Times New Roman" w:hAnsi="Times New Roman"/>
          <w:b/>
          <w:sz w:val="24"/>
          <w:szCs w:val="24"/>
        </w:rPr>
      </w:pPr>
      <w:r w:rsidRPr="00B36862">
        <w:rPr>
          <w:rFonts w:ascii="Times New Roman" w:hAnsi="Times New Roman"/>
          <w:b/>
          <w:sz w:val="24"/>
          <w:szCs w:val="24"/>
        </w:rPr>
        <w:t>a) instaluje bezdrátový přístupový bod s malým dosahem, který nesplňuje stanovené vlastnosti,</w:t>
      </w:r>
      <w:r>
        <w:rPr>
          <w:rFonts w:ascii="Times New Roman" w:hAnsi="Times New Roman"/>
          <w:b/>
          <w:sz w:val="24"/>
          <w:szCs w:val="24"/>
        </w:rPr>
        <w:t xml:space="preserve"> nebo</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B36862">
        <w:rPr>
          <w:rFonts w:ascii="Times New Roman" w:hAnsi="Times New Roman"/>
          <w:b/>
          <w:sz w:val="24"/>
          <w:szCs w:val="24"/>
        </w:rPr>
        <w:t>b)</w:t>
      </w:r>
      <w:r w:rsidRPr="00D24557">
        <w:rPr>
          <w:rFonts w:ascii="Times New Roman" w:hAnsi="Times New Roman"/>
          <w:b/>
          <w:sz w:val="24"/>
          <w:szCs w:val="24"/>
        </w:rPr>
        <w:t xml:space="preserve"> neinformuje Úřad o</w:t>
      </w:r>
      <w:r w:rsidRPr="00B36862">
        <w:rPr>
          <w:rFonts w:ascii="Times New Roman" w:hAnsi="Times New Roman"/>
          <w:b/>
          <w:sz w:val="24"/>
          <w:szCs w:val="24"/>
        </w:rPr>
        <w:t xml:space="preserve"> </w:t>
      </w:r>
      <w:r w:rsidRPr="00D24557">
        <w:rPr>
          <w:rFonts w:ascii="Times New Roman" w:hAnsi="Times New Roman"/>
          <w:b/>
          <w:sz w:val="24"/>
          <w:szCs w:val="24"/>
        </w:rPr>
        <w:t>instalaci a</w:t>
      </w:r>
      <w:r w:rsidRPr="00B36862">
        <w:rPr>
          <w:rFonts w:ascii="Times New Roman" w:hAnsi="Times New Roman"/>
          <w:b/>
          <w:sz w:val="24"/>
          <w:szCs w:val="24"/>
        </w:rPr>
        <w:t xml:space="preserve"> </w:t>
      </w:r>
      <w:r w:rsidRPr="00D24557">
        <w:rPr>
          <w:rFonts w:ascii="Times New Roman" w:hAnsi="Times New Roman"/>
          <w:b/>
          <w:sz w:val="24"/>
          <w:szCs w:val="24"/>
        </w:rPr>
        <w:t>umístění těchto přístupových bodů, jakož i</w:t>
      </w:r>
      <w:r w:rsidRPr="00B36862">
        <w:rPr>
          <w:rFonts w:ascii="Times New Roman" w:hAnsi="Times New Roman"/>
          <w:b/>
          <w:sz w:val="24"/>
          <w:szCs w:val="24"/>
        </w:rPr>
        <w:t xml:space="preserve"> </w:t>
      </w:r>
      <w:r w:rsidRPr="00D24557">
        <w:rPr>
          <w:rFonts w:ascii="Times New Roman" w:hAnsi="Times New Roman"/>
          <w:b/>
          <w:sz w:val="24"/>
          <w:szCs w:val="24"/>
        </w:rPr>
        <w:t>o splněných podmínkách, ve stanovené lhůtě.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w:t>
      </w:r>
      <w:r w:rsidRPr="00D24557">
        <w:rPr>
          <w:rFonts w:ascii="Times New Roman" w:hAnsi="Times New Roman"/>
          <w:b/>
          <w:strike/>
          <w:sz w:val="24"/>
          <w:szCs w:val="24"/>
          <w:highlight w:val="white"/>
        </w:rPr>
        <w:t>25</w:t>
      </w:r>
      <w:r w:rsidRPr="00D24557">
        <w:rPr>
          <w:rFonts w:ascii="Times New Roman" w:hAnsi="Times New Roman"/>
          <w:strike/>
          <w:sz w:val="24"/>
          <w:szCs w:val="24"/>
          <w:highlight w:val="white"/>
        </w:rPr>
        <w:t>23) Za přestupek podle § 118 lze uložit pokutu do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a) 5 000 000 Kč, jde-li o</w:t>
      </w:r>
      <w:r>
        <w:rPr>
          <w:rFonts w:ascii="Times New Roman" w:hAnsi="Times New Roman"/>
          <w:strike/>
          <w:sz w:val="24"/>
          <w:szCs w:val="24"/>
          <w:highlight w:val="white"/>
        </w:rPr>
        <w:t> </w:t>
      </w:r>
      <w:r w:rsidRPr="00D24557">
        <w:rPr>
          <w:rFonts w:ascii="Times New Roman" w:hAnsi="Times New Roman"/>
          <w:strike/>
          <w:sz w:val="24"/>
          <w:szCs w:val="24"/>
          <w:highlight w:val="white"/>
        </w:rPr>
        <w:t>přestupek podle odstavce 1 písm. n) až r), odstavce 2 písm. f), odstavce 3 písm. b), odstavce 5, odstavce 6 písm. g) nebo odstavce 14 písm. ae),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u w:val="single"/>
        </w:rPr>
      </w:pPr>
      <w:r w:rsidRPr="00D24557">
        <w:rPr>
          <w:rFonts w:ascii="Times New Roman" w:hAnsi="Times New Roman"/>
          <w:strike/>
          <w:sz w:val="24"/>
          <w:szCs w:val="24"/>
          <w:highlight w:val="white"/>
          <w:u w:val="single"/>
        </w:rPr>
        <w:t xml:space="preserve"> b) 15 000 000 Kč nebo do výše 5 % z</w:t>
      </w:r>
      <w:r>
        <w:rPr>
          <w:rFonts w:ascii="Times New Roman" w:hAnsi="Times New Roman"/>
          <w:strike/>
          <w:sz w:val="24"/>
          <w:szCs w:val="24"/>
          <w:highlight w:val="white"/>
          <w:u w:val="single"/>
        </w:rPr>
        <w:t> </w:t>
      </w:r>
      <w:r w:rsidRPr="00D24557">
        <w:rPr>
          <w:rFonts w:ascii="Times New Roman" w:hAnsi="Times New Roman"/>
          <w:strike/>
          <w:sz w:val="24"/>
          <w:szCs w:val="24"/>
          <w:highlight w:val="white"/>
          <w:u w:val="single"/>
        </w:rPr>
        <w:t>čistého obratu pachatele přestupku dosaženého za poslední ukončené účetní období, podle toho, která z</w:t>
      </w:r>
      <w:r>
        <w:rPr>
          <w:rFonts w:ascii="Times New Roman" w:hAnsi="Times New Roman"/>
          <w:strike/>
          <w:sz w:val="24"/>
          <w:szCs w:val="24"/>
          <w:highlight w:val="white"/>
          <w:u w:val="single"/>
        </w:rPr>
        <w:t> </w:t>
      </w:r>
      <w:r w:rsidRPr="00D24557">
        <w:rPr>
          <w:rFonts w:ascii="Times New Roman" w:hAnsi="Times New Roman"/>
          <w:strike/>
          <w:sz w:val="24"/>
          <w:szCs w:val="24"/>
          <w:highlight w:val="white"/>
          <w:u w:val="single"/>
        </w:rPr>
        <w:t>těchto hodnot je vyšší, jde-li o</w:t>
      </w:r>
      <w:r>
        <w:rPr>
          <w:rFonts w:ascii="Times New Roman" w:hAnsi="Times New Roman"/>
          <w:strike/>
          <w:sz w:val="24"/>
          <w:szCs w:val="24"/>
          <w:highlight w:val="white"/>
          <w:u w:val="single"/>
        </w:rPr>
        <w:t> </w:t>
      </w:r>
      <w:r w:rsidRPr="00D24557">
        <w:rPr>
          <w:rFonts w:ascii="Times New Roman" w:hAnsi="Times New Roman"/>
          <w:strike/>
          <w:sz w:val="24"/>
          <w:szCs w:val="24"/>
          <w:highlight w:val="white"/>
          <w:u w:val="single"/>
        </w:rPr>
        <w:t>přestupek podle odstavce 1 písm. m), odstavce 2 písm. c) až e), odstavce 3 písm. a), odstavce 8 písm. d) až m), odstavce 10 písm. j) až r), odstavce 12 písm. f) až p), odstavce 13 písm. i) až n), odstavce 14 písm. k) až ad) nebo af) nebo odstavce 15,</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c) 50 000 000 Kč nebo do výše 10 % z</w:t>
      </w:r>
      <w:r>
        <w:rPr>
          <w:rFonts w:ascii="Times New Roman" w:hAnsi="Times New Roman"/>
          <w:strike/>
          <w:sz w:val="24"/>
          <w:szCs w:val="24"/>
          <w:highlight w:val="white"/>
        </w:rPr>
        <w:t> </w:t>
      </w:r>
      <w:r w:rsidRPr="00D24557">
        <w:rPr>
          <w:rFonts w:ascii="Times New Roman" w:hAnsi="Times New Roman"/>
          <w:strike/>
          <w:sz w:val="24"/>
          <w:szCs w:val="24"/>
          <w:highlight w:val="white"/>
        </w:rPr>
        <w:t>čistého obratu pachatele přestupku dosaženého za poslední ukončené účetní období, podle toho, která z</w:t>
      </w:r>
      <w:r>
        <w:rPr>
          <w:rFonts w:ascii="Times New Roman" w:hAnsi="Times New Roman"/>
          <w:strike/>
          <w:sz w:val="24"/>
          <w:szCs w:val="24"/>
          <w:highlight w:val="white"/>
        </w:rPr>
        <w:t> </w:t>
      </w:r>
      <w:r w:rsidRPr="00D24557">
        <w:rPr>
          <w:rFonts w:ascii="Times New Roman" w:hAnsi="Times New Roman"/>
          <w:strike/>
          <w:sz w:val="24"/>
          <w:szCs w:val="24"/>
          <w:highlight w:val="white"/>
        </w:rPr>
        <w:t>těchto hodnot je vyšší, jde-li o</w:t>
      </w:r>
      <w:r>
        <w:rPr>
          <w:rFonts w:ascii="Times New Roman" w:hAnsi="Times New Roman"/>
          <w:strike/>
          <w:sz w:val="24"/>
          <w:szCs w:val="24"/>
          <w:highlight w:val="white"/>
        </w:rPr>
        <w:t> </w:t>
      </w:r>
      <w:r w:rsidRPr="00D24557">
        <w:rPr>
          <w:rFonts w:ascii="Times New Roman" w:hAnsi="Times New Roman"/>
          <w:strike/>
          <w:sz w:val="24"/>
          <w:szCs w:val="24"/>
          <w:highlight w:val="white"/>
        </w:rPr>
        <w:t>přestupek podle odstavce 1 písm. a) až l), odstavce 2 písm. a), b), odstavce 4, odstavce 6 písm. a) až f), odstavce 7, odstavce 8 písm. a) až c), odstavce 9, odstavce 10 písm. a) až i), odstavce 11, odstavce 12 písm. a) až e), odstavce 13 písm. a) až h), odstavce 14 písm. a) až j), odstavce 16, 17, 18, 19, 20, 21 nebo 22.</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p>
    <w:p w:rsidR="00671916" w:rsidRPr="00F87597" w:rsidRDefault="00671916" w:rsidP="00F87597">
      <w:pPr>
        <w:widowControl w:val="0"/>
        <w:autoSpaceDE w:val="0"/>
        <w:autoSpaceDN w:val="0"/>
        <w:adjustRightInd w:val="0"/>
        <w:spacing w:after="0" w:line="240" w:lineRule="auto"/>
        <w:ind w:left="400"/>
        <w:jc w:val="both"/>
        <w:rPr>
          <w:rFonts w:ascii="Times New Roman" w:hAnsi="Times New Roman"/>
          <w:b/>
          <w:sz w:val="24"/>
          <w:szCs w:val="24"/>
        </w:rPr>
      </w:pPr>
      <w:r w:rsidRPr="00D24557">
        <w:rPr>
          <w:rFonts w:ascii="Times New Roman" w:hAnsi="Times New Roman"/>
          <w:b/>
          <w:sz w:val="24"/>
          <w:szCs w:val="24"/>
        </w:rPr>
        <w:t xml:space="preserve">(25) </w:t>
      </w:r>
      <w:r w:rsidRPr="00F87597">
        <w:rPr>
          <w:rFonts w:ascii="Times New Roman" w:hAnsi="Times New Roman"/>
          <w:b/>
          <w:sz w:val="24"/>
          <w:szCs w:val="24"/>
        </w:rPr>
        <w:t xml:space="preserve">Za přestupek lze uložit pokutu do </w:t>
      </w:r>
    </w:p>
    <w:p w:rsidR="00671916" w:rsidRPr="00F87597" w:rsidRDefault="00671916" w:rsidP="00AA4950">
      <w:pPr>
        <w:widowControl w:val="0"/>
        <w:autoSpaceDE w:val="0"/>
        <w:autoSpaceDN w:val="0"/>
        <w:adjustRightInd w:val="0"/>
        <w:spacing w:after="0" w:line="240" w:lineRule="auto"/>
        <w:jc w:val="both"/>
        <w:rPr>
          <w:rFonts w:ascii="Times New Roman" w:hAnsi="Times New Roman"/>
          <w:b/>
          <w:sz w:val="24"/>
          <w:szCs w:val="24"/>
        </w:rPr>
      </w:pPr>
    </w:p>
    <w:p w:rsidR="00671916" w:rsidRPr="00F87597" w:rsidRDefault="00671916" w:rsidP="00AA4950">
      <w:pPr>
        <w:widowControl w:val="0"/>
        <w:autoSpaceDE w:val="0"/>
        <w:autoSpaceDN w:val="0"/>
        <w:adjustRightInd w:val="0"/>
        <w:spacing w:after="0" w:line="240" w:lineRule="auto"/>
        <w:jc w:val="both"/>
        <w:rPr>
          <w:rFonts w:ascii="Times New Roman" w:hAnsi="Times New Roman"/>
          <w:b/>
          <w:sz w:val="24"/>
          <w:szCs w:val="24"/>
        </w:rPr>
      </w:pPr>
      <w:r w:rsidRPr="00F87597">
        <w:rPr>
          <w:rFonts w:ascii="Times New Roman" w:hAnsi="Times New Roman"/>
          <w:b/>
          <w:sz w:val="24"/>
          <w:szCs w:val="24"/>
        </w:rPr>
        <w:t>a) 5 000 000 Kč, jde-li o přestupek podle odstavce 1 písm. n) až r), odstavce 2 písm. f), odstavce 3 písm. b), odstavce 5 písm. a) a b), odstavce 12 písm. q) a r), odstavce 15 písm. d) nebo</w:t>
      </w:r>
      <w:r>
        <w:rPr>
          <w:rFonts w:ascii="Times New Roman" w:hAnsi="Times New Roman"/>
          <w:b/>
          <w:sz w:val="24"/>
          <w:szCs w:val="24"/>
        </w:rPr>
        <w:t xml:space="preserve"> podle</w:t>
      </w:r>
      <w:r w:rsidRPr="00F87597">
        <w:rPr>
          <w:rFonts w:ascii="Times New Roman" w:hAnsi="Times New Roman"/>
          <w:b/>
          <w:sz w:val="24"/>
          <w:szCs w:val="24"/>
        </w:rPr>
        <w:t xml:space="preserve"> odstavce 24, </w:t>
      </w:r>
    </w:p>
    <w:p w:rsidR="00671916" w:rsidRPr="00F87597" w:rsidRDefault="00671916" w:rsidP="00F87597">
      <w:pPr>
        <w:widowControl w:val="0"/>
        <w:autoSpaceDE w:val="0"/>
        <w:autoSpaceDN w:val="0"/>
        <w:adjustRightInd w:val="0"/>
        <w:spacing w:after="0" w:line="240" w:lineRule="auto"/>
        <w:ind w:left="400"/>
        <w:jc w:val="both"/>
        <w:rPr>
          <w:rFonts w:ascii="Times New Roman" w:hAnsi="Times New Roman"/>
          <w:b/>
          <w:sz w:val="24"/>
          <w:szCs w:val="24"/>
        </w:rPr>
      </w:pPr>
    </w:p>
    <w:p w:rsidR="00671916" w:rsidRPr="00F87597" w:rsidRDefault="00671916" w:rsidP="00AA4950">
      <w:pPr>
        <w:widowControl w:val="0"/>
        <w:autoSpaceDE w:val="0"/>
        <w:autoSpaceDN w:val="0"/>
        <w:adjustRightInd w:val="0"/>
        <w:spacing w:after="0" w:line="240" w:lineRule="auto"/>
        <w:jc w:val="both"/>
        <w:rPr>
          <w:rFonts w:ascii="Times New Roman" w:hAnsi="Times New Roman"/>
          <w:b/>
          <w:sz w:val="24"/>
          <w:szCs w:val="24"/>
        </w:rPr>
      </w:pPr>
      <w:r w:rsidRPr="00F87597">
        <w:rPr>
          <w:rFonts w:ascii="Times New Roman" w:hAnsi="Times New Roman"/>
          <w:b/>
          <w:sz w:val="24"/>
          <w:szCs w:val="24"/>
        </w:rPr>
        <w:t xml:space="preserve">b) 15 000 000 Kč nebo do výše 5 % z čistého obratu pachatele přestupku dosaženého za poslední ukončené účetní období, podle toho, která z těchto hodnot je vyšší, jde-li o přestupek podle odstavce 1 písm. m) a s), odstavce 2 písm. c) až e), odstavce 3 písm. a), odstavce 5 písm. c), odstavce 8 písm. d) až k), odstavce 10 písm. j) až m), odstavce 12 písm. e) až p), odstavce 13 písm. f) až l), odstavce 14 písm. h) až z), odstavce 15 písm. a) až c), e) až g), i) a l) až p) nebo </w:t>
      </w:r>
      <w:r>
        <w:rPr>
          <w:rFonts w:ascii="Times New Roman" w:hAnsi="Times New Roman"/>
          <w:b/>
          <w:sz w:val="24"/>
          <w:szCs w:val="24"/>
        </w:rPr>
        <w:t xml:space="preserve">podle </w:t>
      </w:r>
      <w:r w:rsidRPr="00F87597">
        <w:rPr>
          <w:rFonts w:ascii="Times New Roman" w:hAnsi="Times New Roman"/>
          <w:b/>
          <w:sz w:val="24"/>
          <w:szCs w:val="24"/>
        </w:rPr>
        <w:t xml:space="preserve">odstavce 16, </w:t>
      </w:r>
    </w:p>
    <w:p w:rsidR="00671916" w:rsidRPr="00F87597" w:rsidRDefault="00671916" w:rsidP="00F87597">
      <w:pPr>
        <w:widowControl w:val="0"/>
        <w:autoSpaceDE w:val="0"/>
        <w:autoSpaceDN w:val="0"/>
        <w:adjustRightInd w:val="0"/>
        <w:spacing w:after="0" w:line="240" w:lineRule="auto"/>
        <w:ind w:left="400"/>
        <w:jc w:val="both"/>
        <w:rPr>
          <w:rFonts w:ascii="Times New Roman" w:hAnsi="Times New Roman"/>
          <w:b/>
          <w:sz w:val="24"/>
          <w:szCs w:val="24"/>
        </w:rPr>
      </w:pPr>
    </w:p>
    <w:p w:rsidR="00671916" w:rsidRDefault="00671916" w:rsidP="00160A8C">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c) 50 000 000 Kč nebo do výše 10 % z</w:t>
      </w:r>
      <w:r w:rsidRPr="00F87597">
        <w:rPr>
          <w:rFonts w:ascii="Times New Roman" w:hAnsi="Times New Roman"/>
          <w:b/>
          <w:sz w:val="24"/>
          <w:szCs w:val="24"/>
        </w:rPr>
        <w:t xml:space="preserve"> </w:t>
      </w:r>
      <w:r w:rsidRPr="00D24557">
        <w:rPr>
          <w:rFonts w:ascii="Times New Roman" w:hAnsi="Times New Roman"/>
          <w:b/>
          <w:sz w:val="24"/>
          <w:szCs w:val="24"/>
        </w:rPr>
        <w:t>čistého obratu pachatele přestupku dosaženého za poslední ukončené účetní období, podle toho, která z</w:t>
      </w:r>
      <w:r w:rsidRPr="00F87597">
        <w:rPr>
          <w:rFonts w:ascii="Times New Roman" w:hAnsi="Times New Roman"/>
          <w:b/>
          <w:sz w:val="24"/>
          <w:szCs w:val="24"/>
        </w:rPr>
        <w:t xml:space="preserve"> </w:t>
      </w:r>
      <w:r w:rsidRPr="00D24557">
        <w:rPr>
          <w:rFonts w:ascii="Times New Roman" w:hAnsi="Times New Roman"/>
          <w:b/>
          <w:sz w:val="24"/>
          <w:szCs w:val="24"/>
        </w:rPr>
        <w:t>těchto hodnot je vyšší, jde-li o</w:t>
      </w:r>
      <w:r w:rsidRPr="00F87597">
        <w:rPr>
          <w:rFonts w:ascii="Times New Roman" w:hAnsi="Times New Roman"/>
          <w:b/>
          <w:sz w:val="24"/>
          <w:szCs w:val="24"/>
        </w:rPr>
        <w:t xml:space="preserve"> </w:t>
      </w:r>
      <w:r w:rsidRPr="00D24557">
        <w:rPr>
          <w:rFonts w:ascii="Times New Roman" w:hAnsi="Times New Roman"/>
          <w:b/>
          <w:sz w:val="24"/>
          <w:szCs w:val="24"/>
        </w:rPr>
        <w:t>přestupek podle odstavce 1 písm. a) až l), odstavce 2 písm. a) a</w:t>
      </w:r>
      <w:r w:rsidRPr="00F87597">
        <w:rPr>
          <w:rFonts w:ascii="Times New Roman" w:hAnsi="Times New Roman"/>
          <w:b/>
          <w:sz w:val="24"/>
          <w:szCs w:val="24"/>
        </w:rPr>
        <w:t xml:space="preserve"> </w:t>
      </w:r>
      <w:r w:rsidRPr="00D24557">
        <w:rPr>
          <w:rFonts w:ascii="Times New Roman" w:hAnsi="Times New Roman"/>
          <w:b/>
          <w:sz w:val="24"/>
          <w:szCs w:val="24"/>
        </w:rPr>
        <w:t>b), odstavce 4, odstavce 6, odstavce 7, odstavce 8 písm. a) až c), odstavce 9, odstavce 10 písm. a) až i), odstavce 11, odstavce 12 písm. a) až d), odstavce 13 písm. a) až e), odstavce 14 písm. a) až g), odstavce 15 písm. h), j) a</w:t>
      </w:r>
      <w:r w:rsidRPr="00F87597">
        <w:rPr>
          <w:rFonts w:ascii="Times New Roman" w:hAnsi="Times New Roman"/>
          <w:b/>
          <w:sz w:val="24"/>
          <w:szCs w:val="24"/>
        </w:rPr>
        <w:t xml:space="preserve"> </w:t>
      </w:r>
      <w:r w:rsidRPr="00D24557">
        <w:rPr>
          <w:rFonts w:ascii="Times New Roman" w:hAnsi="Times New Roman"/>
          <w:b/>
          <w:sz w:val="24"/>
          <w:szCs w:val="24"/>
        </w:rPr>
        <w:t xml:space="preserve">k), </w:t>
      </w:r>
      <w:r>
        <w:rPr>
          <w:rFonts w:ascii="Times New Roman" w:hAnsi="Times New Roman"/>
          <w:b/>
          <w:sz w:val="24"/>
          <w:szCs w:val="24"/>
        </w:rPr>
        <w:t xml:space="preserve">nebo podle </w:t>
      </w:r>
      <w:r w:rsidRPr="00D24557">
        <w:rPr>
          <w:rFonts w:ascii="Times New Roman" w:hAnsi="Times New Roman"/>
          <w:b/>
          <w:sz w:val="24"/>
          <w:szCs w:val="24"/>
        </w:rPr>
        <w:t>odstavce 17, 18, 19, 20, 21, 22 nebo 23</w:t>
      </w:r>
      <w:r>
        <w:rPr>
          <w:rFonts w:ascii="Times New Roman" w:hAnsi="Times New Roman"/>
          <w:b/>
          <w:sz w:val="24"/>
          <w:szCs w:val="24"/>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p>
    <w:p w:rsidR="00671916" w:rsidRPr="00D24557" w:rsidRDefault="00671916" w:rsidP="00700A53">
      <w:pPr>
        <w:widowControl w:val="0"/>
        <w:autoSpaceDE w:val="0"/>
        <w:autoSpaceDN w:val="0"/>
        <w:adjustRightInd w:val="0"/>
        <w:spacing w:after="0" w:line="240" w:lineRule="auto"/>
        <w:ind w:left="400"/>
        <w:jc w:val="both"/>
        <w:rPr>
          <w:rFonts w:ascii="Times New Roman" w:hAnsi="Times New Roman"/>
          <w:b/>
          <w:sz w:val="24"/>
          <w:szCs w:val="24"/>
          <w:highlight w:val="white"/>
        </w:rPr>
      </w:pPr>
      <w:r w:rsidRPr="00D24557">
        <w:rPr>
          <w:rFonts w:ascii="Times New Roman" w:hAnsi="Times New Roman"/>
          <w:b/>
          <w:sz w:val="24"/>
          <w:szCs w:val="24"/>
        </w:rPr>
        <w:t>(26) Dotýká-li se přestupek práv koncových uživatelů, lze za přestupek uložit rovněž trest zveřejnění rozhodnutí o</w:t>
      </w:r>
      <w:r>
        <w:rPr>
          <w:rFonts w:ascii="Times New Roman" w:hAnsi="Times New Roman"/>
          <w:b/>
          <w:sz w:val="24"/>
          <w:szCs w:val="24"/>
        </w:rPr>
        <w:t> </w:t>
      </w:r>
      <w:r w:rsidRPr="00D24557">
        <w:rPr>
          <w:rFonts w:ascii="Times New Roman" w:hAnsi="Times New Roman"/>
          <w:b/>
          <w:sz w:val="24"/>
          <w:szCs w:val="24"/>
        </w:rPr>
        <w:t>přestupku.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8D1149" w:rsidRDefault="00671916" w:rsidP="00D24557">
      <w:pPr>
        <w:widowControl w:val="0"/>
        <w:autoSpaceDE w:val="0"/>
        <w:autoSpaceDN w:val="0"/>
        <w:adjustRightInd w:val="0"/>
        <w:spacing w:after="0" w:line="240" w:lineRule="auto"/>
        <w:jc w:val="both"/>
        <w:rPr>
          <w:rFonts w:ascii="Times New Roman" w:hAnsi="Times New Roman"/>
          <w:i/>
          <w:iCs/>
          <w:strike/>
          <w:sz w:val="20"/>
          <w:szCs w:val="20"/>
          <w:highlight w:val="white"/>
        </w:rPr>
      </w:pPr>
      <w:r w:rsidRPr="008D1149">
        <w:rPr>
          <w:rFonts w:ascii="Times New Roman" w:hAnsi="Times New Roman"/>
          <w:i/>
          <w:iCs/>
          <w:strike/>
          <w:sz w:val="20"/>
          <w:szCs w:val="20"/>
          <w:highlight w:val="white"/>
        </w:rPr>
        <w:t>65) Nařízení Evropského parlamentu a Rady (EU) č. 531/2012 ze dne 13. června 2012 o roamingu ve veřejných mobilních komunikačních sítích v Unii.</w:t>
      </w:r>
    </w:p>
    <w:p w:rsidR="00671916" w:rsidRPr="008D1149" w:rsidRDefault="00671916" w:rsidP="00D24557">
      <w:pPr>
        <w:widowControl w:val="0"/>
        <w:autoSpaceDE w:val="0"/>
        <w:autoSpaceDN w:val="0"/>
        <w:adjustRightInd w:val="0"/>
        <w:spacing w:after="0" w:line="240" w:lineRule="auto"/>
        <w:jc w:val="both"/>
        <w:rPr>
          <w:rFonts w:ascii="Times New Roman" w:hAnsi="Times New Roman"/>
          <w:i/>
          <w:iCs/>
          <w:strike/>
          <w:sz w:val="20"/>
          <w:szCs w:val="20"/>
          <w:highlight w:val="white"/>
        </w:rPr>
      </w:pPr>
      <w:r w:rsidRPr="008D1149">
        <w:rPr>
          <w:rFonts w:ascii="Times New Roman" w:hAnsi="Times New Roman"/>
          <w:i/>
          <w:iCs/>
          <w:strike/>
          <w:sz w:val="20"/>
          <w:szCs w:val="20"/>
          <w:highlight w:val="white"/>
        </w:rPr>
        <w:t>66) Prováděcí nařízení Komise (EU) č. 1203/2012 ze dne 14. prosince 2012 o odděleném prodeji regulovaných maloobchodních roamingových služeb v Unii.</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69) Nařízení Evropského parlamentu a Rady (EU) 2015/2120 ze dne 25. listopadu 2015, kterým se stanoví opatření týkající se přístupu k otevřenému internetu a maloobchodní ceny za regulovanou komunikaci v rámci Unie a mění směrnice 2002/22/ES a nařízení (EU) č. 531/2012, v platném znění.</w:t>
      </w: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119</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Přestupky fyzických osob</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(1) Fyzická osoba se dopustí přestupku tím, že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uskutečňuje zlomyslná volání,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b) poruší některou z</w:t>
      </w:r>
      <w:r>
        <w:rPr>
          <w:rFonts w:ascii="Times New Roman" w:hAnsi="Times New Roman"/>
          <w:sz w:val="24"/>
          <w:szCs w:val="24"/>
          <w:highlight w:val="white"/>
        </w:rPr>
        <w:t> </w:t>
      </w:r>
      <w:r w:rsidRPr="00D24557">
        <w:rPr>
          <w:rFonts w:ascii="Times New Roman" w:hAnsi="Times New Roman"/>
          <w:sz w:val="24"/>
          <w:szCs w:val="24"/>
          <w:highlight w:val="white"/>
        </w:rPr>
        <w:t xml:space="preserve">podmínek všeobecného oprávnění podle § 10 odst. 1 </w:t>
      </w:r>
      <w:r w:rsidRPr="00D24557">
        <w:rPr>
          <w:rFonts w:ascii="Times New Roman" w:hAnsi="Times New Roman"/>
          <w:b/>
          <w:sz w:val="24"/>
          <w:szCs w:val="24"/>
          <w:highlight w:val="white"/>
        </w:rPr>
        <w:t>až 3</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c) využívá rádiové kmitočty, pro jejichž využívání je třeba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podle § 17 odst. 1, bez tohoto oprávnění,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d)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 26 odst. 2 obsluhuje některé z</w:t>
      </w:r>
      <w:r>
        <w:rPr>
          <w:rFonts w:ascii="Times New Roman" w:hAnsi="Times New Roman"/>
          <w:sz w:val="24"/>
          <w:szCs w:val="24"/>
          <w:highlight w:val="white"/>
        </w:rPr>
        <w:t> </w:t>
      </w:r>
      <w:r w:rsidRPr="00D24557">
        <w:rPr>
          <w:rFonts w:ascii="Times New Roman" w:hAnsi="Times New Roman"/>
          <w:sz w:val="24"/>
          <w:szCs w:val="24"/>
          <w:highlight w:val="white"/>
        </w:rPr>
        <w:t>vysílacích rádiových zařízení uvedených v</w:t>
      </w:r>
      <w:r>
        <w:rPr>
          <w:rFonts w:ascii="Times New Roman" w:hAnsi="Times New Roman"/>
          <w:sz w:val="24"/>
          <w:szCs w:val="24"/>
          <w:highlight w:val="white"/>
        </w:rPr>
        <w:t> </w:t>
      </w:r>
      <w:r w:rsidRPr="00D24557">
        <w:rPr>
          <w:rFonts w:ascii="Times New Roman" w:hAnsi="Times New Roman"/>
          <w:sz w:val="24"/>
          <w:szCs w:val="24"/>
          <w:highlight w:val="white"/>
        </w:rPr>
        <w:t>§ 26 odst. 1 bez platného průkazu odborné způsobilosti k</w:t>
      </w:r>
      <w:r>
        <w:rPr>
          <w:rFonts w:ascii="Times New Roman" w:hAnsi="Times New Roman"/>
          <w:sz w:val="24"/>
          <w:szCs w:val="24"/>
          <w:highlight w:val="white"/>
        </w:rPr>
        <w:t> </w:t>
      </w:r>
      <w:r w:rsidRPr="00D24557">
        <w:rPr>
          <w:rFonts w:ascii="Times New Roman" w:hAnsi="Times New Roman"/>
          <w:sz w:val="24"/>
          <w:szCs w:val="24"/>
          <w:highlight w:val="white"/>
        </w:rPr>
        <w:t>obsluze těchto zařízení,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e) uskutečňuje zlomyslná volání na číslo tísňového volání,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b/>
          <w:sz w:val="24"/>
          <w:szCs w:val="24"/>
        </w:rPr>
        <w:t>e) uskutečňuje zlomyslná volání nebo jinou zlomyslnou komunikaci na tísňová čísla,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f) využívá zvláštní ceny podle § 38, ačkoliv není osobou se zvláštními sociálními potřebami, nebo ačkoliv není osobou, jíž byla daná zvláštní cena přiznána,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g)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 73 odst. 2 uvede do provozu nebo provozuje přístroj, který nesplňuje technické požadavky,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h) v</w:t>
      </w:r>
      <w:r>
        <w:rPr>
          <w:rFonts w:ascii="Times New Roman" w:hAnsi="Times New Roman"/>
          <w:strike/>
          <w:sz w:val="24"/>
          <w:szCs w:val="24"/>
          <w:highlight w:val="white"/>
        </w:rPr>
        <w:t> </w:t>
      </w:r>
      <w:r w:rsidRPr="00D24557">
        <w:rPr>
          <w:rFonts w:ascii="Times New Roman" w:hAnsi="Times New Roman"/>
          <w:strike/>
          <w:sz w:val="24"/>
          <w:szCs w:val="24"/>
          <w:highlight w:val="white"/>
        </w:rPr>
        <w:t>rozporu s</w:t>
      </w:r>
      <w:r>
        <w:rPr>
          <w:rFonts w:ascii="Times New Roman" w:hAnsi="Times New Roman"/>
          <w:strike/>
          <w:sz w:val="24"/>
          <w:szCs w:val="24"/>
          <w:highlight w:val="white"/>
        </w:rPr>
        <w:t> </w:t>
      </w:r>
      <w:r w:rsidRPr="00D24557">
        <w:rPr>
          <w:rFonts w:ascii="Times New Roman" w:hAnsi="Times New Roman"/>
          <w:strike/>
          <w:sz w:val="24"/>
          <w:szCs w:val="24"/>
          <w:highlight w:val="white"/>
        </w:rPr>
        <w:t>§ 93 použije adresu elektronické pošty pro odeslání zprávy nebo zpráv třetím osobám bez souhlasu držitele adresy elektronické pošty,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i) v</w:t>
      </w:r>
      <w:r>
        <w:rPr>
          <w:rFonts w:ascii="Times New Roman" w:hAnsi="Times New Roman"/>
          <w:strike/>
          <w:sz w:val="24"/>
          <w:szCs w:val="24"/>
          <w:highlight w:val="white"/>
        </w:rPr>
        <w:t> </w:t>
      </w:r>
      <w:r w:rsidRPr="00D24557">
        <w:rPr>
          <w:rFonts w:ascii="Times New Roman" w:hAnsi="Times New Roman"/>
          <w:strike/>
          <w:sz w:val="24"/>
          <w:szCs w:val="24"/>
          <w:highlight w:val="white"/>
        </w:rPr>
        <w:t>rozporu s</w:t>
      </w:r>
      <w:r>
        <w:rPr>
          <w:rFonts w:ascii="Times New Roman" w:hAnsi="Times New Roman"/>
          <w:strike/>
          <w:sz w:val="24"/>
          <w:szCs w:val="24"/>
          <w:highlight w:val="white"/>
        </w:rPr>
        <w:t> </w:t>
      </w:r>
      <w:r w:rsidRPr="00D24557">
        <w:rPr>
          <w:rFonts w:ascii="Times New Roman" w:hAnsi="Times New Roman"/>
          <w:strike/>
          <w:sz w:val="24"/>
          <w:szCs w:val="24"/>
          <w:highlight w:val="white"/>
        </w:rPr>
        <w:t>§ 96 odst. 1 nabídne marketingovou reklamu nebo jiný obdobný způsob nabídky zboží nebo služeb účastníkovi nebo uživateli, který uvedl, že si nepřeje být kontaktován za účelem marketingu,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h) v</w:t>
      </w:r>
      <w:r>
        <w:rPr>
          <w:rFonts w:ascii="Times New Roman" w:hAnsi="Times New Roman"/>
          <w:b/>
          <w:sz w:val="24"/>
          <w:szCs w:val="24"/>
        </w:rPr>
        <w:t> </w:t>
      </w:r>
      <w:r w:rsidRPr="00D24557">
        <w:rPr>
          <w:rFonts w:ascii="Times New Roman" w:hAnsi="Times New Roman"/>
          <w:b/>
          <w:sz w:val="24"/>
          <w:szCs w:val="24"/>
        </w:rPr>
        <w:t>rozporu s</w:t>
      </w:r>
      <w:r>
        <w:rPr>
          <w:rFonts w:ascii="Times New Roman" w:hAnsi="Times New Roman"/>
          <w:b/>
          <w:sz w:val="24"/>
          <w:szCs w:val="24"/>
        </w:rPr>
        <w:t> </w:t>
      </w:r>
      <w:r w:rsidRPr="00D24557">
        <w:rPr>
          <w:rFonts w:ascii="Times New Roman" w:hAnsi="Times New Roman"/>
          <w:b/>
          <w:sz w:val="24"/>
          <w:szCs w:val="24"/>
        </w:rPr>
        <w:t xml:space="preserve">§ 93 zneužije účastnické číslo nebo adresu elektronické pošty pro odeslání zprávy,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b/>
          <w:sz w:val="24"/>
          <w:szCs w:val="24"/>
        </w:rPr>
        <w:t>i) prostřednictvím sítí nebo služeb elektronických komunikací obtěžuje marketingovou reklamou nebo jiným obdobným způsobem nabídky zboží nebo služeb,</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j) poruší některý ze zákazů v</w:t>
      </w:r>
      <w:r>
        <w:rPr>
          <w:rFonts w:ascii="Times New Roman" w:hAnsi="Times New Roman"/>
          <w:sz w:val="24"/>
          <w:szCs w:val="24"/>
          <w:highlight w:val="white"/>
        </w:rPr>
        <w:t> </w:t>
      </w:r>
      <w:r w:rsidRPr="00D24557">
        <w:rPr>
          <w:rFonts w:ascii="Times New Roman" w:hAnsi="Times New Roman"/>
          <w:sz w:val="24"/>
          <w:szCs w:val="24"/>
          <w:highlight w:val="white"/>
        </w:rPr>
        <w:t>ochranném pásmu podzemního komunikačního vedení podle § 102 odst. 3,</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k) poruší omezení nebo podmínku ochrany ochranného pásma nadzemního komunikačního vedení stanovené v</w:t>
      </w:r>
      <w:r>
        <w:rPr>
          <w:rFonts w:ascii="Times New Roman" w:hAnsi="Times New Roman"/>
          <w:sz w:val="24"/>
          <w:szCs w:val="24"/>
          <w:highlight w:val="white"/>
        </w:rPr>
        <w:t> </w:t>
      </w:r>
      <w:r w:rsidRPr="00D24557">
        <w:rPr>
          <w:rFonts w:ascii="Times New Roman" w:hAnsi="Times New Roman"/>
          <w:sz w:val="24"/>
          <w:szCs w:val="24"/>
          <w:highlight w:val="white"/>
        </w:rPr>
        <w:t>rozhodnutí příslušného stavebního úřadu podle § 102 odst. 5 nebo ochranného pásma rádiového zařízení a</w:t>
      </w:r>
      <w:r>
        <w:rPr>
          <w:rFonts w:ascii="Times New Roman" w:hAnsi="Times New Roman"/>
          <w:sz w:val="24"/>
          <w:szCs w:val="24"/>
          <w:highlight w:val="white"/>
        </w:rPr>
        <w:t> </w:t>
      </w:r>
      <w:r w:rsidRPr="00D24557">
        <w:rPr>
          <w:rFonts w:ascii="Times New Roman" w:hAnsi="Times New Roman"/>
          <w:sz w:val="24"/>
          <w:szCs w:val="24"/>
          <w:highlight w:val="white"/>
        </w:rPr>
        <w:t>rádiového směrového spoje, stanovené v</w:t>
      </w:r>
      <w:r>
        <w:rPr>
          <w:rFonts w:ascii="Times New Roman" w:hAnsi="Times New Roman"/>
          <w:sz w:val="24"/>
          <w:szCs w:val="24"/>
          <w:highlight w:val="white"/>
        </w:rPr>
        <w:t> </w:t>
      </w:r>
      <w:r w:rsidRPr="00D24557">
        <w:rPr>
          <w:rFonts w:ascii="Times New Roman" w:hAnsi="Times New Roman"/>
          <w:sz w:val="24"/>
          <w:szCs w:val="24"/>
          <w:highlight w:val="white"/>
        </w:rPr>
        <w:t xml:space="preserve">rozhodnutí příslušného stavebního úřadu podle § 103 </w:t>
      </w:r>
      <w:r w:rsidRPr="00D24557">
        <w:rPr>
          <w:rFonts w:ascii="Times New Roman" w:hAnsi="Times New Roman"/>
          <w:strike/>
          <w:sz w:val="24"/>
          <w:szCs w:val="24"/>
          <w:highlight w:val="white"/>
        </w:rPr>
        <w:t>odst. 1</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l)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 102 odst. 4 vykonává v</w:t>
      </w:r>
      <w:r>
        <w:rPr>
          <w:rFonts w:ascii="Times New Roman" w:hAnsi="Times New Roman"/>
          <w:sz w:val="24"/>
          <w:szCs w:val="24"/>
          <w:highlight w:val="white"/>
        </w:rPr>
        <w:t> </w:t>
      </w:r>
      <w:r w:rsidRPr="00D24557">
        <w:rPr>
          <w:rFonts w:ascii="Times New Roman" w:hAnsi="Times New Roman"/>
          <w:sz w:val="24"/>
          <w:szCs w:val="24"/>
          <w:highlight w:val="white"/>
        </w:rPr>
        <w:t>ochranném pásmu podzemního komunikačního vedení činnost, která znemožňuje nebo podstatně znesnadňuje přístup k</w:t>
      </w:r>
      <w:r>
        <w:rPr>
          <w:rFonts w:ascii="Times New Roman" w:hAnsi="Times New Roman"/>
          <w:sz w:val="24"/>
          <w:szCs w:val="24"/>
          <w:highlight w:val="white"/>
        </w:rPr>
        <w:t> </w:t>
      </w:r>
      <w:r w:rsidRPr="00D24557">
        <w:rPr>
          <w:rFonts w:ascii="Times New Roman" w:hAnsi="Times New Roman"/>
          <w:sz w:val="24"/>
          <w:szCs w:val="24"/>
          <w:highlight w:val="white"/>
        </w:rPr>
        <w:t>tomuto vedení, nebo která by mohla ohrozit bezpečnost a</w:t>
      </w:r>
      <w:r>
        <w:rPr>
          <w:rFonts w:ascii="Times New Roman" w:hAnsi="Times New Roman"/>
          <w:sz w:val="24"/>
          <w:szCs w:val="24"/>
          <w:highlight w:val="white"/>
        </w:rPr>
        <w:t> </w:t>
      </w:r>
      <w:r w:rsidRPr="00D24557">
        <w:rPr>
          <w:rFonts w:ascii="Times New Roman" w:hAnsi="Times New Roman"/>
          <w:sz w:val="24"/>
          <w:szCs w:val="24"/>
          <w:highlight w:val="white"/>
        </w:rPr>
        <w:t>spolehlivost jeho provozu, bez předchozího souhlasu vlastníka vedení, nebo</w:t>
      </w:r>
    </w:p>
    <w:p w:rsidR="00671916" w:rsidRPr="00592360" w:rsidRDefault="00671916" w:rsidP="00592360">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AA4950">
        <w:rPr>
          <w:rFonts w:ascii="Times New Roman" w:hAnsi="Times New Roman"/>
          <w:strike/>
          <w:sz w:val="24"/>
          <w:szCs w:val="24"/>
          <w:highlight w:val="white"/>
        </w:rPr>
        <w:t>m) nesplní při vykonávání komunikační činnosti některou z podmínek opatření obecné povahy vydaným Úřadem podle § 9 odst. 2, § 16 odst. 2, § 34 odst. 4,</w:t>
      </w:r>
      <w:r w:rsidRPr="00AA4950">
        <w:rPr>
          <w:rFonts w:ascii="Times New Roman" w:hAnsi="Times New Roman"/>
          <w:b/>
          <w:bCs/>
          <w:strike/>
          <w:sz w:val="24"/>
          <w:szCs w:val="24"/>
          <w:highlight w:val="white"/>
        </w:rPr>
        <w:t xml:space="preserve"> </w:t>
      </w:r>
      <w:r w:rsidRPr="00AA4950">
        <w:rPr>
          <w:rFonts w:ascii="Times New Roman" w:hAnsi="Times New Roman"/>
          <w:b/>
          <w:strike/>
          <w:sz w:val="24"/>
          <w:szCs w:val="24"/>
          <w:highlight w:val="white"/>
        </w:rPr>
        <w:t>,</w:t>
      </w:r>
      <w:r w:rsidRPr="00AA4950">
        <w:rPr>
          <w:rFonts w:ascii="Times New Roman" w:hAnsi="Times New Roman"/>
          <w:strike/>
          <w:sz w:val="24"/>
          <w:szCs w:val="24"/>
          <w:highlight w:val="white"/>
        </w:rPr>
        <w:t xml:space="preserve"> </w:t>
      </w:r>
      <w:r w:rsidRPr="00AD1A99">
        <w:rPr>
          <w:rFonts w:ascii="Times New Roman" w:hAnsi="Times New Roman"/>
          <w:strike/>
          <w:sz w:val="24"/>
          <w:szCs w:val="24"/>
          <w:highlight w:val="white"/>
        </w:rPr>
        <w:t>§ 47 odst. 3,</w:t>
      </w:r>
      <w:r w:rsidRPr="00AA4950">
        <w:rPr>
          <w:rFonts w:ascii="Times New Roman" w:hAnsi="Times New Roman"/>
          <w:strike/>
          <w:sz w:val="24"/>
          <w:szCs w:val="24"/>
          <w:highlight w:val="white"/>
        </w:rPr>
        <w:t xml:space="preserve"> § 62 odst. 3,</w:t>
      </w:r>
      <w:r w:rsidRPr="00AD1A99">
        <w:rPr>
          <w:rFonts w:ascii="Times New Roman" w:hAnsi="Times New Roman"/>
          <w:strike/>
          <w:sz w:val="24"/>
          <w:szCs w:val="24"/>
          <w:highlight w:val="white"/>
        </w:rPr>
        <w:t xml:space="preserve"> § 70 odst. 3</w:t>
      </w:r>
      <w:r w:rsidRPr="00AA4950">
        <w:rPr>
          <w:rFonts w:ascii="Times New Roman" w:hAnsi="Times New Roman"/>
          <w:strike/>
          <w:sz w:val="24"/>
          <w:szCs w:val="24"/>
          <w:highlight w:val="white"/>
        </w:rPr>
        <w:t xml:space="preserve">, § 71 odst. 3, § 82 odst. 4, </w:t>
      </w:r>
      <w:r w:rsidRPr="00AD1A99">
        <w:rPr>
          <w:rFonts w:ascii="Times New Roman" w:hAnsi="Times New Roman"/>
          <w:strike/>
          <w:sz w:val="24"/>
          <w:szCs w:val="24"/>
          <w:highlight w:val="white"/>
        </w:rPr>
        <w:t>§ 85 odst. 6 a </w:t>
      </w:r>
      <w:r w:rsidRPr="00AA4950">
        <w:rPr>
          <w:rFonts w:ascii="Times New Roman" w:hAnsi="Times New Roman"/>
          <w:strike/>
          <w:sz w:val="24"/>
          <w:szCs w:val="24"/>
          <w:highlight w:val="white"/>
        </w:rPr>
        <w:t>§ 86 odst. 3</w:t>
      </w:r>
      <w:r w:rsidRPr="00D24557">
        <w:rPr>
          <w:rFonts w:ascii="Times New Roman" w:hAnsi="Times New Roman"/>
          <w:sz w:val="24"/>
          <w:szCs w:val="24"/>
          <w:highlight w:val="white"/>
        </w:rPr>
        <w:t>.</w:t>
      </w:r>
    </w:p>
    <w:p w:rsidR="00671916" w:rsidRPr="008D1149" w:rsidRDefault="00671916" w:rsidP="008D1149">
      <w:pPr>
        <w:widowControl w:val="0"/>
        <w:autoSpaceDE w:val="0"/>
        <w:autoSpaceDN w:val="0"/>
        <w:adjustRightInd w:val="0"/>
        <w:spacing w:after="0" w:line="240" w:lineRule="auto"/>
        <w:ind w:left="400" w:hanging="400"/>
        <w:jc w:val="both"/>
        <w:rPr>
          <w:rFonts w:ascii="Times New Roman" w:hAnsi="Times New Roman"/>
          <w:b/>
          <w:sz w:val="24"/>
          <w:szCs w:val="24"/>
        </w:rPr>
      </w:pPr>
      <w:r w:rsidRPr="00C8029C">
        <w:rPr>
          <w:rFonts w:ascii="Times New Roman" w:hAnsi="Times New Roman"/>
          <w:b/>
          <w:sz w:val="24"/>
          <w:szCs w:val="24"/>
        </w:rPr>
        <w:t xml:space="preserve">m) </w:t>
      </w:r>
      <w:r w:rsidRPr="008D1149">
        <w:rPr>
          <w:rFonts w:ascii="Times New Roman" w:hAnsi="Times New Roman"/>
          <w:b/>
          <w:sz w:val="24"/>
          <w:szCs w:val="24"/>
        </w:rPr>
        <w:t>při vykonávání komunikační činnosti nesplní některou z podmínek opatření obecné povahy vydaného Úřadem podle § 9 odst. 2, § 16 odst. 2, § 62 odst. 3, § 63 odst. 10 písm. a), § 71 odst. 5, § 71 odst. 6, § 86 odst. 3 nebo § 98 odst. 8.</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(2) Fyzická osoba jako držitel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podle § 17 odst. 1 se dopustí přestupku tím, že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využívá rádiové kmitočty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tímto oprávněním,</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sz w:val="24"/>
          <w:szCs w:val="24"/>
          <w:highlight w:val="white"/>
        </w:rPr>
        <w:t xml:space="preserve"> b)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 xml:space="preserve">§ 18 odst. 5 neoznámí změnu skutečností, na základě kterých jí bylo toto oprávnění uděleno, </w:t>
      </w:r>
      <w:r w:rsidRPr="00D24557">
        <w:rPr>
          <w:rFonts w:ascii="Times New Roman" w:hAnsi="Times New Roman"/>
          <w:b/>
          <w:sz w:val="24"/>
          <w:szCs w:val="24"/>
          <w:highlight w:val="white"/>
        </w:rPr>
        <w:t>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c)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 19 odst. 7 nezajistí ukončení provozu vysílacích rádiových stanic bezprostředně po skončení platnosti tohoto oprávnění.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(3) Fyzická osoba jako držitel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pro experimentální účely podle § 19b se dopustí přestupku tím, že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 19b odst. 11 neoznámí změnu skutečností, na základě kterých mu bylo toto oprávnění uděleno,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b) neposkytne Úřadu informace podle § 19b odst. 14.</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(4) Fyzická osoba jako osoba, které byla přiznána zvláštní cena, se dopustí přestupku tím, že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 38 odst. 7 neinformuje podnikatele, kterému byla uložena povinnost poskytovat zvláštní ceny, o</w:t>
      </w:r>
      <w:r>
        <w:rPr>
          <w:rFonts w:ascii="Times New Roman" w:hAnsi="Times New Roman"/>
          <w:sz w:val="24"/>
          <w:szCs w:val="24"/>
          <w:highlight w:val="white"/>
        </w:rPr>
        <w:t> </w:t>
      </w:r>
      <w:r w:rsidRPr="00D24557">
        <w:rPr>
          <w:rFonts w:ascii="Times New Roman" w:hAnsi="Times New Roman"/>
          <w:sz w:val="24"/>
          <w:szCs w:val="24"/>
          <w:highlight w:val="white"/>
        </w:rPr>
        <w:t>všech skutečnostech, které mají vliv na podmínky pro poskytnutí zvláštní ceny.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(5) Fyzická osoba jako provozovatel zařízení, jehož provozem vzniká vysokofrekvenční energie, se dopustí přestupku tím, že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 100 odst. 1 nezajistí, aby vysokofrekvenční energie těchto zařízení nezpůsobovala rušení provozu elektronických komunikačních zařízení a</w:t>
      </w:r>
      <w:r>
        <w:rPr>
          <w:rFonts w:ascii="Times New Roman" w:hAnsi="Times New Roman"/>
          <w:sz w:val="24"/>
          <w:szCs w:val="24"/>
          <w:highlight w:val="white"/>
        </w:rPr>
        <w:t> </w:t>
      </w:r>
      <w:r w:rsidRPr="00D24557">
        <w:rPr>
          <w:rFonts w:ascii="Times New Roman" w:hAnsi="Times New Roman"/>
          <w:sz w:val="24"/>
          <w:szCs w:val="24"/>
          <w:highlight w:val="white"/>
        </w:rPr>
        <w:t>sítí nebo rušení poskytování služeb elektronických komunikací nebo provozování radiokomunikačních služeb,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b)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 100 odst. 3 neučiní vhodná ochranná opatření, dojde-li k</w:t>
      </w:r>
      <w:r>
        <w:rPr>
          <w:rFonts w:ascii="Times New Roman" w:hAnsi="Times New Roman"/>
          <w:sz w:val="24"/>
          <w:szCs w:val="24"/>
          <w:highlight w:val="white"/>
        </w:rPr>
        <w:t> </w:t>
      </w:r>
      <w:r w:rsidRPr="00D24557">
        <w:rPr>
          <w:rFonts w:ascii="Times New Roman" w:hAnsi="Times New Roman"/>
          <w:sz w:val="24"/>
          <w:szCs w:val="24"/>
          <w:highlight w:val="white"/>
        </w:rPr>
        <w:t>rušení provozu elektronického komunikačního zařízení, sítě, poskytování služeb elektronických komunikací nebo provozování radiokomunikačních služeb.</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(6) Fyzická osoba jako povinná osoba se dopustí přestupku tím, že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v</w:t>
      </w:r>
      <w:r>
        <w:rPr>
          <w:rFonts w:ascii="Times New Roman" w:hAnsi="Times New Roman"/>
          <w:sz w:val="24"/>
          <w:szCs w:val="24"/>
          <w:highlight w:val="white"/>
        </w:rPr>
        <w:t> </w:t>
      </w:r>
      <w:r w:rsidRPr="00D24557">
        <w:rPr>
          <w:rFonts w:ascii="Times New Roman" w:hAnsi="Times New Roman"/>
          <w:sz w:val="24"/>
          <w:szCs w:val="24"/>
          <w:highlight w:val="white"/>
        </w:rPr>
        <w:t>rozporu s</w:t>
      </w:r>
      <w:r>
        <w:rPr>
          <w:rFonts w:ascii="Times New Roman" w:hAnsi="Times New Roman"/>
          <w:sz w:val="24"/>
          <w:szCs w:val="24"/>
          <w:highlight w:val="white"/>
        </w:rPr>
        <w:t> </w:t>
      </w:r>
      <w:r w:rsidRPr="00D24557">
        <w:rPr>
          <w:rFonts w:ascii="Times New Roman" w:hAnsi="Times New Roman"/>
          <w:sz w:val="24"/>
          <w:szCs w:val="24"/>
          <w:highlight w:val="white"/>
        </w:rPr>
        <w:t>§ 114 odst. 1 neodstraní ve stanovené lhůtě zjištěné nedostatky nebo o</w:t>
      </w:r>
      <w:r>
        <w:rPr>
          <w:rFonts w:ascii="Times New Roman" w:hAnsi="Times New Roman"/>
          <w:sz w:val="24"/>
          <w:szCs w:val="24"/>
          <w:highlight w:val="white"/>
        </w:rPr>
        <w:t> </w:t>
      </w:r>
      <w:r w:rsidRPr="00D24557">
        <w:rPr>
          <w:rFonts w:ascii="Times New Roman" w:hAnsi="Times New Roman"/>
          <w:sz w:val="24"/>
          <w:szCs w:val="24"/>
          <w:highlight w:val="white"/>
        </w:rPr>
        <w:t>jejich odstranění bezodkladně neinformuje Úřad,</w:t>
      </w:r>
      <w:r w:rsidRPr="00D24557">
        <w:rPr>
          <w:rFonts w:ascii="Times New Roman" w:hAnsi="Times New Roman"/>
          <w:strike/>
          <w:sz w:val="24"/>
          <w:szCs w:val="24"/>
          <w:highlight w:val="white"/>
        </w:rPr>
        <w:t xml:space="preserve">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sz w:val="24"/>
          <w:szCs w:val="24"/>
          <w:highlight w:val="white"/>
        </w:rPr>
        <w:t xml:space="preserve"> b) nepředloží informace, údaje nebo podklady vyžádané Úřadem podle § 115</w:t>
      </w:r>
      <w:r w:rsidRPr="00D24557">
        <w:rPr>
          <w:rFonts w:ascii="Times New Roman" w:hAnsi="Times New Roman"/>
          <w:strike/>
          <w:sz w:val="24"/>
          <w:szCs w:val="24"/>
          <w:highlight w:val="white"/>
        </w:rPr>
        <w:t>.</w:t>
      </w:r>
      <w:r w:rsidRPr="00D24557">
        <w:rPr>
          <w:rFonts w:ascii="Times New Roman" w:hAnsi="Times New Roman"/>
          <w:b/>
          <w:sz w:val="24"/>
          <w:szCs w:val="24"/>
          <w:highlight w:val="white"/>
        </w:rPr>
        <w:t>,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highlight w:val="white"/>
        </w:rPr>
        <w:t xml:space="preserve"> </w:t>
      </w:r>
      <w:r w:rsidRPr="00D24557">
        <w:rPr>
          <w:rFonts w:ascii="Times New Roman" w:hAnsi="Times New Roman"/>
          <w:b/>
          <w:sz w:val="24"/>
          <w:szCs w:val="24"/>
        </w:rPr>
        <w:t xml:space="preserve">c) </w:t>
      </w:r>
      <w:r w:rsidRPr="00AA4950">
        <w:rPr>
          <w:rFonts w:ascii="Times New Roman" w:hAnsi="Times New Roman"/>
          <w:b/>
          <w:sz w:val="24"/>
          <w:szCs w:val="24"/>
        </w:rPr>
        <w:t>neposkytne informace podle § 115a nebo poskytne zavádějící, chybné nebo neúplné informace</w:t>
      </w:r>
      <w:r w:rsidRPr="00AD1A99">
        <w:rPr>
          <w:rFonts w:ascii="Times New Roman" w:hAnsi="Times New Roman"/>
          <w:b/>
          <w:sz w:val="24"/>
          <w:szCs w:val="24"/>
        </w:rPr>
        <w:t>.</w:t>
      </w:r>
    </w:p>
    <w:p w:rsidR="00671916" w:rsidRPr="00D24557" w:rsidRDefault="00671916" w:rsidP="00D24557">
      <w:pPr>
        <w:widowControl w:val="0"/>
        <w:autoSpaceDE w:val="0"/>
        <w:autoSpaceDN w:val="0"/>
        <w:adjustRightInd w:val="0"/>
        <w:spacing w:after="0" w:line="240" w:lineRule="auto"/>
        <w:ind w:left="400"/>
        <w:jc w:val="both"/>
        <w:rPr>
          <w:rFonts w:ascii="Times New Roman" w:hAnsi="Times New Roman"/>
          <w:sz w:val="24"/>
          <w:szCs w:val="24"/>
        </w:rPr>
      </w:pPr>
    </w:p>
    <w:p w:rsidR="00671916" w:rsidRPr="00AB4674" w:rsidRDefault="00671916" w:rsidP="00AB4674">
      <w:pPr>
        <w:widowControl w:val="0"/>
        <w:autoSpaceDE w:val="0"/>
        <w:autoSpaceDN w:val="0"/>
        <w:adjustRightInd w:val="0"/>
        <w:spacing w:after="0" w:line="240" w:lineRule="auto"/>
        <w:ind w:left="400"/>
        <w:jc w:val="both"/>
        <w:rPr>
          <w:rFonts w:ascii="Times New Roman" w:hAnsi="Times New Roman"/>
          <w:b/>
          <w:sz w:val="24"/>
          <w:szCs w:val="24"/>
        </w:rPr>
      </w:pPr>
      <w:r w:rsidRPr="00D24557">
        <w:rPr>
          <w:rFonts w:ascii="Times New Roman" w:hAnsi="Times New Roman"/>
          <w:b/>
          <w:sz w:val="24"/>
          <w:szCs w:val="24"/>
        </w:rPr>
        <w:t xml:space="preserve">(7) </w:t>
      </w:r>
      <w:r w:rsidRPr="00AB4674">
        <w:rPr>
          <w:rFonts w:ascii="Times New Roman" w:hAnsi="Times New Roman"/>
          <w:b/>
          <w:sz w:val="24"/>
          <w:szCs w:val="24"/>
        </w:rPr>
        <w:t>Fyzická osoba</w:t>
      </w:r>
      <w:r w:rsidRPr="008D1149">
        <w:rPr>
          <w:rFonts w:ascii="Times New Roman" w:hAnsi="Times New Roman"/>
          <w:b/>
          <w:sz w:val="24"/>
          <w:szCs w:val="24"/>
        </w:rPr>
        <w:t xml:space="preserve"> se dopustí přestupku tím, že</w:t>
      </w:r>
      <w:r w:rsidRPr="00AB4674">
        <w:rPr>
          <w:rFonts w:ascii="Times New Roman" w:hAnsi="Times New Roman"/>
          <w:b/>
          <w:sz w:val="24"/>
          <w:szCs w:val="24"/>
        </w:rPr>
        <w:t xml:space="preserve"> jako provozovatel bezdrátového přístupového bodu malého dosahu v rozporu s přímo použitelným předpisem Evropské unie upravujícím specifikaci vlastností bezdrátových přístupových bodů s malým dosahem</w:t>
      </w:r>
    </w:p>
    <w:p w:rsidR="00671916" w:rsidRPr="00AB4674" w:rsidRDefault="00671916" w:rsidP="00AB4674">
      <w:pPr>
        <w:widowControl w:val="0"/>
        <w:autoSpaceDE w:val="0"/>
        <w:autoSpaceDN w:val="0"/>
        <w:adjustRightInd w:val="0"/>
        <w:spacing w:after="0" w:line="240" w:lineRule="auto"/>
        <w:ind w:left="400"/>
        <w:jc w:val="both"/>
        <w:rPr>
          <w:rFonts w:ascii="Times New Roman" w:hAnsi="Times New Roman"/>
          <w:b/>
          <w:sz w:val="24"/>
          <w:szCs w:val="24"/>
        </w:rPr>
      </w:pPr>
      <w:r w:rsidRPr="00AB4674">
        <w:rPr>
          <w:rFonts w:ascii="Times New Roman" w:hAnsi="Times New Roman"/>
          <w:b/>
          <w:sz w:val="24"/>
          <w:szCs w:val="24"/>
        </w:rPr>
        <w:t>a) instaluje bezdrátový přístupový bod s malým dosahem, který nesplňuje stanovené vlastnosti,</w:t>
      </w:r>
      <w:r>
        <w:rPr>
          <w:rFonts w:ascii="Times New Roman" w:hAnsi="Times New Roman"/>
          <w:b/>
          <w:sz w:val="24"/>
          <w:szCs w:val="24"/>
        </w:rPr>
        <w:t xml:space="preserve"> nebo</w:t>
      </w:r>
    </w:p>
    <w:p w:rsidR="00671916" w:rsidRPr="00D24557" w:rsidRDefault="00671916" w:rsidP="00AB4674">
      <w:pPr>
        <w:widowControl w:val="0"/>
        <w:autoSpaceDE w:val="0"/>
        <w:autoSpaceDN w:val="0"/>
        <w:adjustRightInd w:val="0"/>
        <w:spacing w:after="0" w:line="240" w:lineRule="auto"/>
        <w:ind w:left="400"/>
        <w:jc w:val="both"/>
        <w:rPr>
          <w:rFonts w:ascii="Times New Roman" w:hAnsi="Times New Roman"/>
          <w:b/>
          <w:sz w:val="24"/>
          <w:szCs w:val="24"/>
          <w:highlight w:val="white"/>
        </w:rPr>
      </w:pPr>
      <w:r w:rsidRPr="00AB4674">
        <w:rPr>
          <w:rFonts w:ascii="Times New Roman" w:hAnsi="Times New Roman"/>
          <w:b/>
          <w:sz w:val="24"/>
          <w:szCs w:val="24"/>
        </w:rPr>
        <w:t>b)</w:t>
      </w:r>
      <w:r w:rsidRPr="00D24557">
        <w:rPr>
          <w:rFonts w:ascii="Times New Roman" w:hAnsi="Times New Roman"/>
          <w:b/>
          <w:sz w:val="24"/>
          <w:szCs w:val="24"/>
        </w:rPr>
        <w:t xml:space="preserve"> neinformuje Úřad o</w:t>
      </w:r>
      <w:r w:rsidRPr="00AB4674">
        <w:rPr>
          <w:rFonts w:ascii="Times New Roman" w:hAnsi="Times New Roman"/>
          <w:b/>
          <w:sz w:val="24"/>
          <w:szCs w:val="24"/>
        </w:rPr>
        <w:t xml:space="preserve"> </w:t>
      </w:r>
      <w:r w:rsidRPr="00D24557">
        <w:rPr>
          <w:rFonts w:ascii="Times New Roman" w:hAnsi="Times New Roman"/>
          <w:b/>
          <w:sz w:val="24"/>
          <w:szCs w:val="24"/>
        </w:rPr>
        <w:t>instalaci a</w:t>
      </w:r>
      <w:r w:rsidRPr="00AB4674">
        <w:rPr>
          <w:rFonts w:ascii="Times New Roman" w:hAnsi="Times New Roman"/>
          <w:b/>
          <w:sz w:val="24"/>
          <w:szCs w:val="24"/>
        </w:rPr>
        <w:t xml:space="preserve"> </w:t>
      </w:r>
      <w:r w:rsidRPr="00D24557">
        <w:rPr>
          <w:rFonts w:ascii="Times New Roman" w:hAnsi="Times New Roman"/>
          <w:b/>
          <w:sz w:val="24"/>
          <w:szCs w:val="24"/>
        </w:rPr>
        <w:t>umístění těchto přístupových bodů, jakož i</w:t>
      </w:r>
      <w:r w:rsidRPr="00AB4674">
        <w:rPr>
          <w:rFonts w:ascii="Times New Roman" w:hAnsi="Times New Roman"/>
          <w:b/>
          <w:sz w:val="24"/>
          <w:szCs w:val="24"/>
        </w:rPr>
        <w:t xml:space="preserve"> </w:t>
      </w:r>
      <w:r w:rsidRPr="00D24557">
        <w:rPr>
          <w:rFonts w:ascii="Times New Roman" w:hAnsi="Times New Roman"/>
          <w:b/>
          <w:sz w:val="24"/>
          <w:szCs w:val="24"/>
        </w:rPr>
        <w:t>o splněných podmínkách, ve stanovené lhůtě.</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8</w:t>
      </w:r>
      <w:r w:rsidRPr="00D24557">
        <w:rPr>
          <w:rFonts w:ascii="Times New Roman" w:hAnsi="Times New Roman"/>
          <w:strike/>
          <w:sz w:val="24"/>
          <w:szCs w:val="24"/>
          <w:highlight w:val="white"/>
        </w:rPr>
        <w:t>7</w:t>
      </w:r>
      <w:r w:rsidRPr="00D24557">
        <w:rPr>
          <w:rFonts w:ascii="Times New Roman" w:hAnsi="Times New Roman"/>
          <w:sz w:val="24"/>
          <w:szCs w:val="24"/>
          <w:highlight w:val="white"/>
        </w:rPr>
        <w:t>) Za přestupek podle odstavce 1 písm. a) až d) a</w:t>
      </w:r>
      <w:r>
        <w:rPr>
          <w:rFonts w:ascii="Times New Roman" w:hAnsi="Times New Roman"/>
          <w:sz w:val="24"/>
          <w:szCs w:val="24"/>
          <w:highlight w:val="white"/>
        </w:rPr>
        <w:t> </w:t>
      </w:r>
      <w:r w:rsidRPr="00D24557">
        <w:rPr>
          <w:rFonts w:ascii="Times New Roman" w:hAnsi="Times New Roman"/>
          <w:sz w:val="24"/>
          <w:szCs w:val="24"/>
          <w:highlight w:val="white"/>
        </w:rPr>
        <w:t>f) až m) a</w:t>
      </w:r>
      <w:r>
        <w:rPr>
          <w:rFonts w:ascii="Times New Roman" w:hAnsi="Times New Roman"/>
          <w:sz w:val="24"/>
          <w:szCs w:val="24"/>
          <w:highlight w:val="white"/>
        </w:rPr>
        <w:t> </w:t>
      </w:r>
      <w:r w:rsidRPr="00D24557">
        <w:rPr>
          <w:rFonts w:ascii="Times New Roman" w:hAnsi="Times New Roman"/>
          <w:sz w:val="24"/>
          <w:szCs w:val="24"/>
          <w:highlight w:val="white"/>
        </w:rPr>
        <w:t xml:space="preserve">za přestupek podle odstavců 2 až </w:t>
      </w:r>
      <w:r w:rsidRPr="00D24557">
        <w:rPr>
          <w:rFonts w:ascii="Times New Roman" w:hAnsi="Times New Roman"/>
          <w:strike/>
          <w:sz w:val="24"/>
          <w:szCs w:val="24"/>
          <w:highlight w:val="white"/>
        </w:rPr>
        <w:t>6</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7 </w:t>
      </w:r>
      <w:r w:rsidRPr="00D24557">
        <w:rPr>
          <w:rFonts w:ascii="Times New Roman" w:hAnsi="Times New Roman"/>
          <w:sz w:val="24"/>
          <w:szCs w:val="24"/>
          <w:highlight w:val="white"/>
        </w:rPr>
        <w:t xml:space="preserve">lze uložit pokutu do 100 000 Kč. Za přestupek podle odstavce 1 písm. e) lze uložit pokutu do 200 000 Kč.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120</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r w:rsidRPr="00D24557">
        <w:rPr>
          <w:rFonts w:ascii="Times New Roman" w:hAnsi="Times New Roman"/>
          <w:sz w:val="24"/>
          <w:szCs w:val="24"/>
          <w:highlight w:val="white"/>
        </w:rPr>
        <w:t xml:space="preserve"> (1) Přestupky podle tohoto zákona projednává Úřad.</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r w:rsidRPr="00D24557">
        <w:rPr>
          <w:rFonts w:ascii="Times New Roman" w:hAnsi="Times New Roman"/>
          <w:sz w:val="24"/>
          <w:szCs w:val="24"/>
          <w:highlight w:val="white"/>
        </w:rPr>
        <w:t xml:space="preserve"> (2) Pokuty vybírá a</w:t>
      </w:r>
      <w:r>
        <w:rPr>
          <w:rFonts w:ascii="Times New Roman" w:hAnsi="Times New Roman"/>
          <w:sz w:val="24"/>
          <w:szCs w:val="24"/>
          <w:highlight w:val="white"/>
        </w:rPr>
        <w:t> </w:t>
      </w:r>
      <w:r w:rsidRPr="00D24557">
        <w:rPr>
          <w:rFonts w:ascii="Times New Roman" w:hAnsi="Times New Roman"/>
          <w:sz w:val="24"/>
          <w:szCs w:val="24"/>
          <w:highlight w:val="white"/>
        </w:rPr>
        <w:t>vymáhá Úřad.</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(3) Sazba pokuty za přestupek podle tohoto zákona se zvyšuje na dvojnásobek, jestliže je týž přestupek spáchán opakovaně. Přestupek je spáchán opakovaně, pokud ode dne, kdy rozhodnutí o</w:t>
      </w:r>
      <w:r>
        <w:rPr>
          <w:rFonts w:ascii="Times New Roman" w:hAnsi="Times New Roman"/>
          <w:sz w:val="24"/>
          <w:szCs w:val="24"/>
          <w:highlight w:val="white"/>
        </w:rPr>
        <w:t> </w:t>
      </w:r>
      <w:r w:rsidRPr="00D24557">
        <w:rPr>
          <w:rFonts w:ascii="Times New Roman" w:hAnsi="Times New Roman"/>
          <w:sz w:val="24"/>
          <w:szCs w:val="24"/>
          <w:highlight w:val="white"/>
        </w:rPr>
        <w:t>uložení pokuty za týž přestupek nabylo právní moci, neuplynuly 2 roky.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Promlčecí doba činí 5 let. Byla-li promlčecí doba přerušena, odpovědnost za přestupek zaniká nejpozději 8 let od jeho spáchání.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(5) Přestupky podle § 118 odst. 5 písm. c) a</w:t>
      </w:r>
      <w:r>
        <w:rPr>
          <w:rFonts w:ascii="Times New Roman" w:hAnsi="Times New Roman"/>
          <w:b/>
          <w:sz w:val="24"/>
          <w:szCs w:val="24"/>
        </w:rPr>
        <w:t> </w:t>
      </w:r>
      <w:r w:rsidRPr="00D24557">
        <w:rPr>
          <w:rFonts w:ascii="Times New Roman" w:hAnsi="Times New Roman"/>
          <w:b/>
          <w:sz w:val="24"/>
          <w:szCs w:val="24"/>
        </w:rPr>
        <w:t>§ 119 odst. 6 písm. c) projednává a</w:t>
      </w:r>
      <w:r>
        <w:rPr>
          <w:rFonts w:ascii="Times New Roman" w:hAnsi="Times New Roman"/>
          <w:b/>
          <w:sz w:val="24"/>
          <w:szCs w:val="24"/>
        </w:rPr>
        <w:t> </w:t>
      </w:r>
      <w:r w:rsidRPr="00D24557">
        <w:rPr>
          <w:rFonts w:ascii="Times New Roman" w:hAnsi="Times New Roman"/>
          <w:b/>
          <w:sz w:val="24"/>
          <w:szCs w:val="24"/>
        </w:rPr>
        <w:t>pokuty vybírá a</w:t>
      </w:r>
      <w:r>
        <w:rPr>
          <w:rFonts w:ascii="Times New Roman" w:hAnsi="Times New Roman"/>
          <w:b/>
          <w:sz w:val="24"/>
          <w:szCs w:val="24"/>
        </w:rPr>
        <w:t> </w:t>
      </w:r>
      <w:r w:rsidRPr="00D24557">
        <w:rPr>
          <w:rFonts w:ascii="Times New Roman" w:hAnsi="Times New Roman"/>
          <w:b/>
          <w:sz w:val="24"/>
          <w:szCs w:val="24"/>
        </w:rPr>
        <w:t>vymáhá Úřad nebo jiný příslušný orgán veřejné moci</w:t>
      </w:r>
      <w:r>
        <w:rPr>
          <w:rFonts w:ascii="Times New Roman" w:hAnsi="Times New Roman"/>
          <w:b/>
          <w:sz w:val="24"/>
          <w:szCs w:val="24"/>
        </w:rPr>
        <w:t xml:space="preserve"> </w:t>
      </w:r>
      <w:r w:rsidRPr="00AA4950">
        <w:rPr>
          <w:rFonts w:ascii="Times New Roman" w:hAnsi="Times New Roman"/>
          <w:b/>
          <w:sz w:val="24"/>
          <w:szCs w:val="24"/>
        </w:rPr>
        <w:t>podle § 115a odst. 3</w:t>
      </w:r>
      <w:r w:rsidRPr="00D24557">
        <w:rPr>
          <w:rFonts w:ascii="Times New Roman" w:hAnsi="Times New Roman"/>
          <w:b/>
          <w:sz w:val="24"/>
          <w:szCs w:val="24"/>
        </w:rPr>
        <w:t>.</w:t>
      </w:r>
    </w:p>
    <w:p w:rsidR="00671916" w:rsidRPr="00D24557" w:rsidRDefault="00671916" w:rsidP="00E75841">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(6) Při stanovování výše pokut podle § 118 odst. 5 písm. c) a</w:t>
      </w:r>
      <w:r>
        <w:rPr>
          <w:rFonts w:ascii="Times New Roman" w:hAnsi="Times New Roman"/>
          <w:b/>
          <w:sz w:val="24"/>
          <w:szCs w:val="24"/>
        </w:rPr>
        <w:t> </w:t>
      </w:r>
      <w:r w:rsidRPr="00D24557">
        <w:rPr>
          <w:rFonts w:ascii="Times New Roman" w:hAnsi="Times New Roman"/>
          <w:b/>
          <w:sz w:val="24"/>
          <w:szCs w:val="24"/>
        </w:rPr>
        <w:t>§ 119 odst. 6 písm. c) Úřad nebo jiný příslušný orgán veřejné moci</w:t>
      </w:r>
      <w:r>
        <w:rPr>
          <w:rFonts w:ascii="Times New Roman" w:hAnsi="Times New Roman"/>
          <w:b/>
          <w:sz w:val="24"/>
          <w:szCs w:val="24"/>
        </w:rPr>
        <w:t xml:space="preserve"> </w:t>
      </w:r>
      <w:r w:rsidRPr="00AA4950">
        <w:rPr>
          <w:rFonts w:ascii="Times New Roman" w:hAnsi="Times New Roman"/>
          <w:b/>
          <w:sz w:val="24"/>
          <w:szCs w:val="24"/>
        </w:rPr>
        <w:t xml:space="preserve">podle § 115a odst. 3 </w:t>
      </w:r>
      <w:r w:rsidRPr="00D24557">
        <w:rPr>
          <w:rFonts w:ascii="Times New Roman" w:hAnsi="Times New Roman"/>
          <w:b/>
          <w:sz w:val="24"/>
          <w:szCs w:val="24"/>
        </w:rPr>
        <w:t>zohlední i</w:t>
      </w:r>
      <w:r>
        <w:rPr>
          <w:rFonts w:ascii="Times New Roman" w:hAnsi="Times New Roman"/>
          <w:b/>
          <w:sz w:val="24"/>
          <w:szCs w:val="24"/>
        </w:rPr>
        <w:t> </w:t>
      </w:r>
      <w:r w:rsidRPr="00D24557">
        <w:rPr>
          <w:rFonts w:ascii="Times New Roman" w:hAnsi="Times New Roman"/>
          <w:b/>
          <w:sz w:val="24"/>
          <w:szCs w:val="24"/>
        </w:rPr>
        <w:t>skutečnost, zda jednání pachatele přestupku mělo nepříznivý dopad na hospodářskou soutěž a</w:t>
      </w:r>
      <w:r>
        <w:rPr>
          <w:rFonts w:ascii="Times New Roman" w:hAnsi="Times New Roman"/>
          <w:b/>
          <w:sz w:val="24"/>
          <w:szCs w:val="24"/>
        </w:rPr>
        <w:t> </w:t>
      </w:r>
      <w:r w:rsidRPr="00D24557">
        <w:rPr>
          <w:rFonts w:ascii="Times New Roman" w:hAnsi="Times New Roman"/>
          <w:b/>
          <w:sz w:val="24"/>
          <w:szCs w:val="24"/>
        </w:rPr>
        <w:t>zejména zda v</w:t>
      </w:r>
      <w:r>
        <w:rPr>
          <w:rFonts w:ascii="Times New Roman" w:hAnsi="Times New Roman"/>
          <w:b/>
          <w:sz w:val="24"/>
          <w:szCs w:val="24"/>
        </w:rPr>
        <w:t> </w:t>
      </w:r>
      <w:r w:rsidRPr="00D24557">
        <w:rPr>
          <w:rFonts w:ascii="Times New Roman" w:hAnsi="Times New Roman"/>
          <w:b/>
          <w:sz w:val="24"/>
          <w:szCs w:val="24"/>
        </w:rPr>
        <w:t>rozporu s</w:t>
      </w:r>
      <w:r>
        <w:rPr>
          <w:rFonts w:ascii="Times New Roman" w:hAnsi="Times New Roman"/>
          <w:b/>
          <w:sz w:val="24"/>
          <w:szCs w:val="24"/>
        </w:rPr>
        <w:t> </w:t>
      </w:r>
      <w:r w:rsidRPr="00D24557">
        <w:rPr>
          <w:rFonts w:ascii="Times New Roman" w:hAnsi="Times New Roman"/>
          <w:b/>
          <w:sz w:val="24"/>
          <w:szCs w:val="24"/>
        </w:rPr>
        <w:t>původně poskytnutou informací nebo jakoukoli její aktualizací vybudoval, rozšířil nebo modernizoval síť nebo naopak síť nevybudoval a</w:t>
      </w:r>
      <w:r>
        <w:rPr>
          <w:rFonts w:ascii="Times New Roman" w:hAnsi="Times New Roman"/>
          <w:b/>
          <w:sz w:val="24"/>
          <w:szCs w:val="24"/>
        </w:rPr>
        <w:t> </w:t>
      </w:r>
      <w:r w:rsidRPr="00D24557">
        <w:rPr>
          <w:rFonts w:ascii="Times New Roman" w:hAnsi="Times New Roman"/>
          <w:b/>
          <w:sz w:val="24"/>
          <w:szCs w:val="24"/>
        </w:rPr>
        <w:t>tuto změnu plánu objektivně nezdůvodnil.</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121</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sz w:val="24"/>
          <w:szCs w:val="24"/>
          <w:highlight w:val="white"/>
        </w:rPr>
      </w:pPr>
      <w:r w:rsidRPr="00D24557">
        <w:rPr>
          <w:rFonts w:ascii="Times New Roman" w:hAnsi="Times New Roman"/>
          <w:sz w:val="24"/>
          <w:szCs w:val="24"/>
          <w:highlight w:val="white"/>
        </w:rPr>
        <w:t xml:space="preserve">zrušen </w:t>
      </w:r>
    </w:p>
    <w:p w:rsidR="00671916" w:rsidRPr="00D24557" w:rsidRDefault="00671916">
      <w:pPr>
        <w:widowControl w:val="0"/>
        <w:autoSpaceDE w:val="0"/>
        <w:autoSpaceDN w:val="0"/>
        <w:adjustRightInd w:val="0"/>
        <w:spacing w:after="0" w:line="240" w:lineRule="auto"/>
        <w:jc w:val="center"/>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HLAVA VIII</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Ustanovení o</w:t>
      </w:r>
      <w:r>
        <w:rPr>
          <w:rFonts w:ascii="Times New Roman" w:hAnsi="Times New Roman"/>
          <w:b/>
          <w:bCs/>
          <w:sz w:val="24"/>
          <w:szCs w:val="24"/>
          <w:highlight w:val="white"/>
        </w:rPr>
        <w:t> </w:t>
      </w:r>
      <w:r w:rsidRPr="00D24557">
        <w:rPr>
          <w:rFonts w:ascii="Times New Roman" w:hAnsi="Times New Roman"/>
          <w:b/>
          <w:bCs/>
          <w:sz w:val="24"/>
          <w:szCs w:val="24"/>
          <w:highlight w:val="white"/>
        </w:rPr>
        <w:t>řízení</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DÍL 1</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Obecná ustanovení o</w:t>
      </w:r>
      <w:r>
        <w:rPr>
          <w:rFonts w:ascii="Times New Roman" w:hAnsi="Times New Roman"/>
          <w:b/>
          <w:bCs/>
          <w:sz w:val="24"/>
          <w:szCs w:val="24"/>
          <w:highlight w:val="white"/>
        </w:rPr>
        <w:t> </w:t>
      </w:r>
      <w:r w:rsidRPr="00D24557">
        <w:rPr>
          <w:rFonts w:ascii="Times New Roman" w:hAnsi="Times New Roman"/>
          <w:b/>
          <w:bCs/>
          <w:sz w:val="24"/>
          <w:szCs w:val="24"/>
          <w:highlight w:val="white"/>
        </w:rPr>
        <w:t>řízení</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122</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Vztah ke správnímu řádu</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(1) V</w:t>
      </w:r>
      <w:r>
        <w:rPr>
          <w:rFonts w:ascii="Times New Roman" w:hAnsi="Times New Roman"/>
          <w:sz w:val="24"/>
          <w:szCs w:val="24"/>
          <w:highlight w:val="white"/>
        </w:rPr>
        <w:t> </w:t>
      </w:r>
      <w:r w:rsidRPr="00D24557">
        <w:rPr>
          <w:rFonts w:ascii="Times New Roman" w:hAnsi="Times New Roman"/>
          <w:sz w:val="24"/>
          <w:szCs w:val="24"/>
          <w:highlight w:val="white"/>
        </w:rPr>
        <w:t>případě uplatnění regulace cen na trzích pro koncové uživatele nejsou koncoví uživatelé účastníky řízení.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(2) Úřad může uložit pořádkovou pokutu až do výše 100 000 Kč.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(3) V</w:t>
      </w:r>
      <w:r>
        <w:rPr>
          <w:rFonts w:ascii="Times New Roman" w:hAnsi="Times New Roman"/>
          <w:sz w:val="24"/>
          <w:szCs w:val="24"/>
          <w:highlight w:val="white"/>
        </w:rPr>
        <w:t> </w:t>
      </w:r>
      <w:r w:rsidRPr="00D24557">
        <w:rPr>
          <w:rFonts w:ascii="Times New Roman" w:hAnsi="Times New Roman"/>
          <w:sz w:val="24"/>
          <w:szCs w:val="24"/>
          <w:highlight w:val="white"/>
        </w:rPr>
        <w:t>řízení s</w:t>
      </w:r>
      <w:r>
        <w:rPr>
          <w:rFonts w:ascii="Times New Roman" w:hAnsi="Times New Roman"/>
          <w:sz w:val="24"/>
          <w:szCs w:val="24"/>
          <w:highlight w:val="white"/>
        </w:rPr>
        <w:t> </w:t>
      </w:r>
      <w:r w:rsidRPr="00D24557">
        <w:rPr>
          <w:rFonts w:ascii="Times New Roman" w:hAnsi="Times New Roman"/>
          <w:sz w:val="24"/>
          <w:szCs w:val="24"/>
          <w:highlight w:val="white"/>
        </w:rPr>
        <w:t>velkým počtem účastníků doručuje Úřad účastníkům písemnosti veřejnou vyhláškou, s</w:t>
      </w:r>
      <w:r>
        <w:rPr>
          <w:rFonts w:ascii="Times New Roman" w:hAnsi="Times New Roman"/>
          <w:sz w:val="24"/>
          <w:szCs w:val="24"/>
          <w:highlight w:val="white"/>
        </w:rPr>
        <w:t> </w:t>
      </w:r>
      <w:r w:rsidRPr="00D24557">
        <w:rPr>
          <w:rFonts w:ascii="Times New Roman" w:hAnsi="Times New Roman"/>
          <w:sz w:val="24"/>
          <w:szCs w:val="24"/>
          <w:highlight w:val="white"/>
        </w:rPr>
        <w:t>výjimkou předvolání a</w:t>
      </w:r>
      <w:r>
        <w:rPr>
          <w:rFonts w:ascii="Times New Roman" w:hAnsi="Times New Roman"/>
          <w:sz w:val="24"/>
          <w:szCs w:val="24"/>
          <w:highlight w:val="white"/>
        </w:rPr>
        <w:t> </w:t>
      </w:r>
      <w:r w:rsidRPr="00D24557">
        <w:rPr>
          <w:rFonts w:ascii="Times New Roman" w:hAnsi="Times New Roman"/>
          <w:sz w:val="24"/>
          <w:szCs w:val="24"/>
          <w:highlight w:val="white"/>
        </w:rPr>
        <w:t>rozhodnutí ve věci samé. Lhůta pro podávání námitek proti konceptu výrokové části a</w:t>
      </w:r>
      <w:r>
        <w:rPr>
          <w:rFonts w:ascii="Times New Roman" w:hAnsi="Times New Roman"/>
          <w:sz w:val="24"/>
          <w:szCs w:val="24"/>
          <w:highlight w:val="white"/>
        </w:rPr>
        <w:t> </w:t>
      </w:r>
      <w:r w:rsidRPr="00D24557">
        <w:rPr>
          <w:rFonts w:ascii="Times New Roman" w:hAnsi="Times New Roman"/>
          <w:sz w:val="24"/>
          <w:szCs w:val="24"/>
          <w:highlight w:val="white"/>
        </w:rPr>
        <w:t>odůvodnění rozhodnutí a</w:t>
      </w:r>
      <w:r>
        <w:rPr>
          <w:rFonts w:ascii="Times New Roman" w:hAnsi="Times New Roman"/>
          <w:sz w:val="24"/>
          <w:szCs w:val="24"/>
          <w:highlight w:val="white"/>
        </w:rPr>
        <w:t> </w:t>
      </w:r>
      <w:r w:rsidRPr="00D24557">
        <w:rPr>
          <w:rFonts w:ascii="Times New Roman" w:hAnsi="Times New Roman"/>
          <w:sz w:val="24"/>
          <w:szCs w:val="24"/>
          <w:highlight w:val="white"/>
        </w:rPr>
        <w:t>pro podávání návrhů na doplnění řízení nesmí být kratší než 10 dnů.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CB093B" w:rsidRDefault="00671916" w:rsidP="00CB093B">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(4) </w:t>
      </w:r>
      <w:r w:rsidRPr="00AA4950">
        <w:rPr>
          <w:rFonts w:ascii="Times New Roman" w:hAnsi="Times New Roman"/>
          <w:strike/>
          <w:sz w:val="24"/>
          <w:szCs w:val="24"/>
          <w:highlight w:val="white"/>
        </w:rPr>
        <w:t>Splnění povinnosti uložené podniku s významnou tržní silou nebo podnikateli podle</w:t>
      </w:r>
      <w:r w:rsidRPr="00AA4950">
        <w:rPr>
          <w:rFonts w:ascii="Times New Roman" w:hAnsi="Times New Roman"/>
          <w:b/>
          <w:strike/>
          <w:sz w:val="24"/>
          <w:szCs w:val="24"/>
          <w:highlight w:val="white"/>
        </w:rPr>
        <w:t xml:space="preserve">, </w:t>
      </w:r>
      <w:r w:rsidRPr="00AA4950">
        <w:rPr>
          <w:rFonts w:ascii="Times New Roman" w:hAnsi="Times New Roman"/>
          <w:strike/>
          <w:sz w:val="24"/>
          <w:szCs w:val="24"/>
          <w:highlight w:val="white"/>
        </w:rPr>
        <w:t xml:space="preserve">§ 33 odst. 8, § 38 odst. 2, § 38 odst. 3, § 51 odst. </w:t>
      </w:r>
      <w:r w:rsidRPr="00AD1A99">
        <w:rPr>
          <w:rFonts w:ascii="Times New Roman" w:hAnsi="Times New Roman"/>
          <w:strike/>
          <w:sz w:val="24"/>
          <w:szCs w:val="24"/>
          <w:highlight w:val="white"/>
        </w:rPr>
        <w:t>5,</w:t>
      </w:r>
      <w:r w:rsidRPr="00AA4950">
        <w:rPr>
          <w:rFonts w:ascii="Times New Roman" w:hAnsi="Times New Roman"/>
          <w:strike/>
          <w:sz w:val="24"/>
          <w:szCs w:val="24"/>
          <w:highlight w:val="white"/>
        </w:rPr>
        <w:t xml:space="preserve"> 6, 7 a 12, § 57 odst. 1 a 4, § 60 odst. 2, § 61 odst. 2, </w:t>
      </w:r>
      <w:r w:rsidRPr="00AD1A99">
        <w:rPr>
          <w:rFonts w:ascii="Times New Roman" w:hAnsi="Times New Roman"/>
          <w:strike/>
          <w:sz w:val="24"/>
          <w:szCs w:val="24"/>
          <w:highlight w:val="white"/>
        </w:rPr>
        <w:t>§ 63 odst. 5</w:t>
      </w:r>
      <w:r w:rsidRPr="00AA4950">
        <w:rPr>
          <w:rFonts w:ascii="Times New Roman" w:hAnsi="Times New Roman"/>
          <w:strike/>
          <w:sz w:val="24"/>
          <w:szCs w:val="24"/>
          <w:highlight w:val="white"/>
        </w:rPr>
        <w:t xml:space="preserve">, § 69a, § 69b, </w:t>
      </w:r>
      <w:r w:rsidRPr="00AD1A99">
        <w:rPr>
          <w:rFonts w:ascii="Times New Roman" w:hAnsi="Times New Roman"/>
          <w:strike/>
          <w:sz w:val="24"/>
          <w:szCs w:val="24"/>
          <w:highlight w:val="white"/>
        </w:rPr>
        <w:t>§ 70,</w:t>
      </w:r>
      <w:r w:rsidRPr="00AA4950">
        <w:rPr>
          <w:rFonts w:ascii="Times New Roman" w:hAnsi="Times New Roman"/>
          <w:strike/>
          <w:sz w:val="24"/>
          <w:szCs w:val="24"/>
          <w:highlight w:val="white"/>
        </w:rPr>
        <w:t xml:space="preserve"> § 71 odst. 1, § 72 odst. 1, § 74 odst. 1, § 79 odst. 2, § 82, § 83 odst. 7, § 84, § 86 odst. 2 a 5, § 100 odst. 7 a § 114 odst. 2 a 3 lze vymáhat ukládáním donucovacích pokut až do celkové výše 10 000 000 Kč</w:t>
      </w:r>
      <w:r w:rsidRPr="00D24557">
        <w:rPr>
          <w:rFonts w:ascii="Times New Roman" w:hAnsi="Times New Roman"/>
          <w:sz w:val="24"/>
          <w:szCs w:val="24"/>
          <w:highlight w:val="white"/>
        </w:rPr>
        <w:t xml:space="preserve">. </w:t>
      </w:r>
    </w:p>
    <w:p w:rsidR="00671916"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AA4950" w:rsidRDefault="00671916" w:rsidP="00D24557">
      <w:pPr>
        <w:widowControl w:val="0"/>
        <w:autoSpaceDE w:val="0"/>
        <w:autoSpaceDN w:val="0"/>
        <w:adjustRightInd w:val="0"/>
        <w:spacing w:after="0" w:line="240" w:lineRule="auto"/>
        <w:ind w:firstLine="600"/>
        <w:jc w:val="both"/>
        <w:rPr>
          <w:rFonts w:ascii="Times New Roman" w:hAnsi="Times New Roman"/>
          <w:b/>
          <w:bCs/>
          <w:sz w:val="24"/>
          <w:szCs w:val="24"/>
          <w:highlight w:val="white"/>
        </w:rPr>
      </w:pPr>
      <w:r>
        <w:rPr>
          <w:rFonts w:ascii="Times New Roman" w:hAnsi="Times New Roman"/>
          <w:b/>
          <w:bCs/>
          <w:sz w:val="24"/>
          <w:szCs w:val="24"/>
        </w:rPr>
        <w:t xml:space="preserve">(4) </w:t>
      </w:r>
      <w:r w:rsidRPr="00AA4950">
        <w:rPr>
          <w:rFonts w:ascii="Times New Roman" w:hAnsi="Times New Roman"/>
          <w:b/>
          <w:bCs/>
          <w:sz w:val="24"/>
          <w:szCs w:val="24"/>
        </w:rPr>
        <w:t>Splnění povinnosti uložené podniku s významnou tržní silou nebo podnikateli podle § 8 odst. 8, § 22, § 33 odst. 8, § 38 odst. 2, § 38 odst. 3, § 51 odst. 6, 7 a 12, § 57 odst. 1 a 4, § 60 odst. 2, § 61 odst. 2, § 63 odst. 10, § 63 odst. 11, § 69a, 69b, § 71 odst. 1, § 71 odst. 5, § 71 odst. 6, § 72 odst. 1, § 74 odst. 1, § 79 odst. 2, § 82, § 83 odst. 7, § 84, § 86 odst. 2 a 5, § 100 odst. 7 a § 114 odst. 2 a 3 lze vymáhat ukládáním donucovacích pokut až do celkové výše 10 000 000 Kč</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(5) V</w:t>
      </w:r>
      <w:r>
        <w:rPr>
          <w:rFonts w:ascii="Times New Roman" w:hAnsi="Times New Roman"/>
          <w:sz w:val="24"/>
          <w:szCs w:val="24"/>
          <w:highlight w:val="white"/>
        </w:rPr>
        <w:t> </w:t>
      </w:r>
      <w:r w:rsidRPr="00D24557">
        <w:rPr>
          <w:rFonts w:ascii="Times New Roman" w:hAnsi="Times New Roman"/>
          <w:sz w:val="24"/>
          <w:szCs w:val="24"/>
          <w:highlight w:val="white"/>
        </w:rPr>
        <w:t>případě, kde tento zákon stanoví, že Úřad, předseda Rady nebo Rada změní nebo může změnit vydané rozhodnutí, Úřad, předseda Rady nebo Rada provede nové řízení a</w:t>
      </w:r>
      <w:r>
        <w:rPr>
          <w:rFonts w:ascii="Times New Roman" w:hAnsi="Times New Roman"/>
          <w:sz w:val="24"/>
          <w:szCs w:val="24"/>
          <w:highlight w:val="white"/>
        </w:rPr>
        <w:t> </w:t>
      </w:r>
      <w:r w:rsidRPr="00D24557">
        <w:rPr>
          <w:rFonts w:ascii="Times New Roman" w:hAnsi="Times New Roman"/>
          <w:sz w:val="24"/>
          <w:szCs w:val="24"/>
          <w:highlight w:val="white"/>
        </w:rPr>
        <w:t xml:space="preserve">vydá nové rozhodnutí ve věci </w:t>
      </w:r>
      <w:r w:rsidRPr="00D24557">
        <w:rPr>
          <w:rFonts w:ascii="Times New Roman" w:hAnsi="Times New Roman"/>
          <w:sz w:val="24"/>
          <w:szCs w:val="24"/>
          <w:highlight w:val="white"/>
          <w:vertAlign w:val="superscript"/>
        </w:rPr>
        <w:t>48b)</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(6) Je-li ve věcech podle tohoto zákona vedeno řízení před Komisí ve věci veřejné podpory, považuje se toto řízení za řízení o</w:t>
      </w:r>
      <w:r>
        <w:rPr>
          <w:rFonts w:ascii="Times New Roman" w:hAnsi="Times New Roman"/>
          <w:b/>
          <w:sz w:val="24"/>
          <w:szCs w:val="24"/>
        </w:rPr>
        <w:t> </w:t>
      </w:r>
      <w:r w:rsidRPr="00D24557">
        <w:rPr>
          <w:rFonts w:ascii="Times New Roman" w:hAnsi="Times New Roman"/>
          <w:b/>
          <w:sz w:val="24"/>
          <w:szCs w:val="24"/>
        </w:rPr>
        <w:t>předběžné otázce podle správního řádu. Úřad neposkytne podporu nebo nepřevede peněžní prostředky, dokud Komise nerozhodne o</w:t>
      </w:r>
      <w:r>
        <w:rPr>
          <w:rFonts w:ascii="Times New Roman" w:hAnsi="Times New Roman"/>
          <w:b/>
          <w:sz w:val="24"/>
          <w:szCs w:val="24"/>
        </w:rPr>
        <w:t> </w:t>
      </w:r>
      <w:r w:rsidRPr="00D24557">
        <w:rPr>
          <w:rFonts w:ascii="Times New Roman" w:hAnsi="Times New Roman"/>
          <w:b/>
          <w:sz w:val="24"/>
          <w:szCs w:val="24"/>
        </w:rPr>
        <w:t>oprávněnosti jejího poskytnutí.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(7) V</w:t>
      </w:r>
      <w:r>
        <w:rPr>
          <w:rFonts w:ascii="Times New Roman" w:hAnsi="Times New Roman"/>
          <w:b/>
          <w:sz w:val="24"/>
          <w:szCs w:val="24"/>
        </w:rPr>
        <w:t> </w:t>
      </w:r>
      <w:r w:rsidRPr="00D24557">
        <w:rPr>
          <w:rFonts w:ascii="Times New Roman" w:hAnsi="Times New Roman"/>
          <w:b/>
          <w:sz w:val="24"/>
          <w:szCs w:val="24"/>
        </w:rPr>
        <w:t>řízeních vedených podle tohoto zákona se ustanovení správního řádu o</w:t>
      </w:r>
      <w:r>
        <w:rPr>
          <w:rFonts w:ascii="Times New Roman" w:hAnsi="Times New Roman"/>
          <w:b/>
          <w:sz w:val="24"/>
          <w:szCs w:val="24"/>
        </w:rPr>
        <w:t> </w:t>
      </w:r>
      <w:r w:rsidRPr="00D24557">
        <w:rPr>
          <w:rFonts w:ascii="Times New Roman" w:hAnsi="Times New Roman"/>
          <w:b/>
          <w:sz w:val="24"/>
          <w:szCs w:val="24"/>
        </w:rPr>
        <w:t>možném způsobu ukončení řízení o</w:t>
      </w:r>
      <w:r>
        <w:rPr>
          <w:rFonts w:ascii="Times New Roman" w:hAnsi="Times New Roman"/>
          <w:b/>
          <w:sz w:val="24"/>
          <w:szCs w:val="24"/>
        </w:rPr>
        <w:t> </w:t>
      </w:r>
      <w:r w:rsidRPr="00D24557">
        <w:rPr>
          <w:rFonts w:ascii="Times New Roman" w:hAnsi="Times New Roman"/>
          <w:b/>
          <w:sz w:val="24"/>
          <w:szCs w:val="24"/>
        </w:rPr>
        <w:t>rozkladu nepoužije.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48b) § 101 písm. e) zákona č. 500/2004 Sb., správní řád.</w:t>
      </w: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123</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Opravný prostředek</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O</w:t>
      </w:r>
      <w:r>
        <w:rPr>
          <w:rFonts w:ascii="Times New Roman" w:hAnsi="Times New Roman"/>
          <w:sz w:val="24"/>
          <w:szCs w:val="24"/>
          <w:highlight w:val="white"/>
        </w:rPr>
        <w:t> </w:t>
      </w:r>
      <w:r w:rsidRPr="00D24557">
        <w:rPr>
          <w:rFonts w:ascii="Times New Roman" w:hAnsi="Times New Roman"/>
          <w:sz w:val="24"/>
          <w:szCs w:val="24"/>
          <w:highlight w:val="white"/>
        </w:rPr>
        <w:t>rozkladu nebo odvolání proti rozhodnutí Úřadu, které v</w:t>
      </w:r>
      <w:r>
        <w:rPr>
          <w:rFonts w:ascii="Times New Roman" w:hAnsi="Times New Roman"/>
          <w:sz w:val="24"/>
          <w:szCs w:val="24"/>
          <w:highlight w:val="white"/>
        </w:rPr>
        <w:t> </w:t>
      </w:r>
      <w:r w:rsidRPr="00D24557">
        <w:rPr>
          <w:rFonts w:ascii="Times New Roman" w:hAnsi="Times New Roman"/>
          <w:sz w:val="24"/>
          <w:szCs w:val="24"/>
          <w:highlight w:val="white"/>
        </w:rPr>
        <w:t>prvním stupni nevydal předseda Rady, rozhoduje předseda Rady.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Pokud v</w:t>
      </w:r>
      <w:r>
        <w:rPr>
          <w:rFonts w:ascii="Times New Roman" w:hAnsi="Times New Roman"/>
          <w:sz w:val="24"/>
          <w:szCs w:val="24"/>
          <w:highlight w:val="white"/>
        </w:rPr>
        <w:t> </w:t>
      </w:r>
      <w:r w:rsidRPr="00D24557">
        <w:rPr>
          <w:rFonts w:ascii="Times New Roman" w:hAnsi="Times New Roman"/>
          <w:sz w:val="24"/>
          <w:szCs w:val="24"/>
          <w:highlight w:val="white"/>
        </w:rPr>
        <w:t>prvním stupni vydal rozhodnutí předseda Rady, při rozhodování o</w:t>
      </w:r>
      <w:r>
        <w:rPr>
          <w:rFonts w:ascii="Times New Roman" w:hAnsi="Times New Roman"/>
          <w:sz w:val="24"/>
          <w:szCs w:val="24"/>
          <w:highlight w:val="white"/>
        </w:rPr>
        <w:t> </w:t>
      </w:r>
      <w:r w:rsidRPr="00D24557">
        <w:rPr>
          <w:rFonts w:ascii="Times New Roman" w:hAnsi="Times New Roman"/>
          <w:sz w:val="24"/>
          <w:szCs w:val="24"/>
          <w:highlight w:val="white"/>
        </w:rPr>
        <w:t>odvolání nebo rozkladu v</w:t>
      </w:r>
      <w:r>
        <w:rPr>
          <w:rFonts w:ascii="Times New Roman" w:hAnsi="Times New Roman"/>
          <w:sz w:val="24"/>
          <w:szCs w:val="24"/>
          <w:highlight w:val="white"/>
        </w:rPr>
        <w:t> </w:t>
      </w:r>
      <w:r w:rsidRPr="00D24557">
        <w:rPr>
          <w:rFonts w:ascii="Times New Roman" w:hAnsi="Times New Roman"/>
          <w:sz w:val="24"/>
          <w:szCs w:val="24"/>
          <w:highlight w:val="white"/>
        </w:rPr>
        <w:t>Radě nehlasuje.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124</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Opatření obecné povahy</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Opatření obecné povahy jsou závazná pro právnické a</w:t>
      </w:r>
      <w:r>
        <w:rPr>
          <w:rFonts w:ascii="Times New Roman" w:hAnsi="Times New Roman"/>
          <w:sz w:val="24"/>
          <w:szCs w:val="24"/>
          <w:highlight w:val="white"/>
        </w:rPr>
        <w:t> </w:t>
      </w:r>
      <w:r w:rsidRPr="00D24557">
        <w:rPr>
          <w:rFonts w:ascii="Times New Roman" w:hAnsi="Times New Roman"/>
          <w:sz w:val="24"/>
          <w:szCs w:val="24"/>
          <w:highlight w:val="white"/>
        </w:rPr>
        <w:t>fyzické osoby vykonávající komunikační činnosti podle § 7. Součástí odůvodnění opatření obecné povahy je vypořádání připomínek vzešlých z</w:t>
      </w:r>
      <w:r>
        <w:rPr>
          <w:rFonts w:ascii="Times New Roman" w:hAnsi="Times New Roman"/>
          <w:sz w:val="24"/>
          <w:szCs w:val="24"/>
          <w:highlight w:val="white"/>
        </w:rPr>
        <w:t> </w:t>
      </w:r>
      <w:r w:rsidRPr="00D24557">
        <w:rPr>
          <w:rFonts w:ascii="Times New Roman" w:hAnsi="Times New Roman"/>
          <w:sz w:val="24"/>
          <w:szCs w:val="24"/>
          <w:highlight w:val="white"/>
        </w:rPr>
        <w:t>konzultace podle § 130 a</w:t>
      </w:r>
      <w:r>
        <w:rPr>
          <w:rFonts w:ascii="Times New Roman" w:hAnsi="Times New Roman"/>
          <w:sz w:val="24"/>
          <w:szCs w:val="24"/>
          <w:highlight w:val="white"/>
        </w:rPr>
        <w:t> </w:t>
      </w:r>
      <w:r w:rsidRPr="00D24557">
        <w:rPr>
          <w:rFonts w:ascii="Times New Roman" w:hAnsi="Times New Roman"/>
          <w:sz w:val="24"/>
          <w:szCs w:val="24"/>
          <w:highlight w:val="white"/>
        </w:rPr>
        <w:t>131.</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Opatření obecné povahy nabývá účinnosti patnáctým dnem ode dne uveřejnění v</w:t>
      </w:r>
      <w:r>
        <w:rPr>
          <w:rFonts w:ascii="Times New Roman" w:hAnsi="Times New Roman"/>
          <w:sz w:val="24"/>
          <w:szCs w:val="24"/>
          <w:highlight w:val="white"/>
        </w:rPr>
        <w:t> </w:t>
      </w:r>
      <w:r w:rsidRPr="00D24557">
        <w:rPr>
          <w:rFonts w:ascii="Times New Roman" w:hAnsi="Times New Roman"/>
          <w:sz w:val="24"/>
          <w:szCs w:val="24"/>
          <w:highlight w:val="white"/>
        </w:rPr>
        <w:t>Telekomunikačním věstníku, nestanoví-li Úřad počátek účinnosti pozdější. Vyžaduje-li to veřejný zájem, lze stanovit dřívější počátek účinnosti opatření obecné povahy, nejdříve však dnem uveřejnění.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zrušen</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125</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Uveřejňování</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Opatření obecné povahy, rozhodnutí, informace a</w:t>
      </w:r>
      <w:r>
        <w:rPr>
          <w:rFonts w:ascii="Times New Roman" w:hAnsi="Times New Roman"/>
          <w:sz w:val="24"/>
          <w:szCs w:val="24"/>
          <w:highlight w:val="white"/>
        </w:rPr>
        <w:t> </w:t>
      </w:r>
      <w:r w:rsidRPr="00D24557">
        <w:rPr>
          <w:rFonts w:ascii="Times New Roman" w:hAnsi="Times New Roman"/>
          <w:sz w:val="24"/>
          <w:szCs w:val="24"/>
          <w:highlight w:val="white"/>
        </w:rPr>
        <w:t>další dokumenty nebo skutečnosti, pro které tento zákon požaduje uveřejnění Úřadem, Úřad uveřejní v</w:t>
      </w:r>
      <w:r>
        <w:rPr>
          <w:rFonts w:ascii="Times New Roman" w:hAnsi="Times New Roman"/>
          <w:sz w:val="24"/>
          <w:szCs w:val="24"/>
          <w:highlight w:val="white"/>
        </w:rPr>
        <w:t> </w:t>
      </w:r>
      <w:r w:rsidRPr="00D24557">
        <w:rPr>
          <w:rFonts w:ascii="Times New Roman" w:hAnsi="Times New Roman"/>
          <w:sz w:val="24"/>
          <w:szCs w:val="24"/>
          <w:highlight w:val="white"/>
        </w:rPr>
        <w:t>rozsahu podle odstavců 2 a</w:t>
      </w:r>
      <w:r>
        <w:rPr>
          <w:rFonts w:ascii="Times New Roman" w:hAnsi="Times New Roman"/>
          <w:sz w:val="24"/>
          <w:szCs w:val="24"/>
          <w:highlight w:val="white"/>
        </w:rPr>
        <w:t> </w:t>
      </w:r>
      <w:r w:rsidRPr="00D24557">
        <w:rPr>
          <w:rFonts w:ascii="Times New Roman" w:hAnsi="Times New Roman"/>
          <w:sz w:val="24"/>
          <w:szCs w:val="24"/>
          <w:highlight w:val="white"/>
        </w:rPr>
        <w:t>3 v</w:t>
      </w:r>
      <w:r>
        <w:rPr>
          <w:rFonts w:ascii="Times New Roman" w:hAnsi="Times New Roman"/>
          <w:sz w:val="24"/>
          <w:szCs w:val="24"/>
          <w:highlight w:val="white"/>
        </w:rPr>
        <w:t> </w:t>
      </w:r>
      <w:r w:rsidRPr="00D24557">
        <w:rPr>
          <w:rFonts w:ascii="Times New Roman" w:hAnsi="Times New Roman"/>
          <w:sz w:val="24"/>
          <w:szCs w:val="24"/>
          <w:highlight w:val="white"/>
        </w:rPr>
        <w:t>Telekomunikačním věstníku nebo na elektronické úřední desce Úřadu způsobem umožňujícím dálkový přístup. Dnem uveřejnění v</w:t>
      </w:r>
      <w:r>
        <w:rPr>
          <w:rFonts w:ascii="Times New Roman" w:hAnsi="Times New Roman"/>
          <w:sz w:val="24"/>
          <w:szCs w:val="24"/>
          <w:highlight w:val="white"/>
        </w:rPr>
        <w:t> </w:t>
      </w:r>
      <w:r w:rsidRPr="00D24557">
        <w:rPr>
          <w:rFonts w:ascii="Times New Roman" w:hAnsi="Times New Roman"/>
          <w:sz w:val="24"/>
          <w:szCs w:val="24"/>
          <w:highlight w:val="white"/>
        </w:rPr>
        <w:t>Telekomunikačním věstníku je den vydání příslušné částky Telekomunikačního věstníku, uvedený v</w:t>
      </w:r>
      <w:r>
        <w:rPr>
          <w:rFonts w:ascii="Times New Roman" w:hAnsi="Times New Roman"/>
          <w:sz w:val="24"/>
          <w:szCs w:val="24"/>
          <w:highlight w:val="white"/>
        </w:rPr>
        <w:t> </w:t>
      </w:r>
      <w:r w:rsidRPr="00D24557">
        <w:rPr>
          <w:rFonts w:ascii="Times New Roman" w:hAnsi="Times New Roman"/>
          <w:sz w:val="24"/>
          <w:szCs w:val="24"/>
          <w:highlight w:val="white"/>
        </w:rPr>
        <w:t>jejím záhlaví, prostřednictvím portálu veřejné správy 49).</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Úřad v</w:t>
      </w:r>
      <w:r>
        <w:rPr>
          <w:rFonts w:ascii="Times New Roman" w:hAnsi="Times New Roman"/>
          <w:sz w:val="24"/>
          <w:szCs w:val="24"/>
          <w:highlight w:val="white"/>
        </w:rPr>
        <w:t> </w:t>
      </w:r>
      <w:r w:rsidRPr="00D24557">
        <w:rPr>
          <w:rFonts w:ascii="Times New Roman" w:hAnsi="Times New Roman"/>
          <w:sz w:val="24"/>
          <w:szCs w:val="24"/>
          <w:highlight w:val="white"/>
        </w:rPr>
        <w:t>Telekomunikačním věstníku uveřejňuje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opatření obecné povahy v</w:t>
      </w:r>
      <w:r>
        <w:rPr>
          <w:rFonts w:ascii="Times New Roman" w:hAnsi="Times New Roman"/>
          <w:sz w:val="24"/>
          <w:szCs w:val="24"/>
          <w:highlight w:val="white"/>
        </w:rPr>
        <w:t> </w:t>
      </w:r>
      <w:r w:rsidRPr="00D24557">
        <w:rPr>
          <w:rFonts w:ascii="Times New Roman" w:hAnsi="Times New Roman"/>
          <w:sz w:val="24"/>
          <w:szCs w:val="24"/>
          <w:highlight w:val="white"/>
        </w:rPr>
        <w:t>plném znění, jeho změny a</w:t>
      </w:r>
      <w:r>
        <w:rPr>
          <w:rFonts w:ascii="Times New Roman" w:hAnsi="Times New Roman"/>
          <w:sz w:val="24"/>
          <w:szCs w:val="24"/>
          <w:highlight w:val="white"/>
        </w:rPr>
        <w:t> </w:t>
      </w:r>
      <w:r w:rsidRPr="00D24557">
        <w:rPr>
          <w:rFonts w:ascii="Times New Roman" w:hAnsi="Times New Roman"/>
          <w:sz w:val="24"/>
          <w:szCs w:val="24"/>
          <w:highlight w:val="white"/>
        </w:rPr>
        <w:t>zrušení,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rozhodnutí o</w:t>
      </w:r>
      <w:r>
        <w:rPr>
          <w:rFonts w:ascii="Times New Roman" w:hAnsi="Times New Roman"/>
          <w:sz w:val="24"/>
          <w:szCs w:val="24"/>
          <w:highlight w:val="white"/>
        </w:rPr>
        <w:t> </w:t>
      </w:r>
      <w:r w:rsidRPr="00D24557">
        <w:rPr>
          <w:rFonts w:ascii="Times New Roman" w:hAnsi="Times New Roman"/>
          <w:sz w:val="24"/>
          <w:szCs w:val="24"/>
          <w:highlight w:val="white"/>
        </w:rPr>
        <w:t>ceně v</w:t>
      </w:r>
      <w:r>
        <w:rPr>
          <w:rFonts w:ascii="Times New Roman" w:hAnsi="Times New Roman"/>
          <w:sz w:val="24"/>
          <w:szCs w:val="24"/>
          <w:highlight w:val="white"/>
        </w:rPr>
        <w:t> </w:t>
      </w:r>
      <w:r w:rsidRPr="00D24557">
        <w:rPr>
          <w:rFonts w:ascii="Times New Roman" w:hAnsi="Times New Roman"/>
          <w:sz w:val="24"/>
          <w:szCs w:val="24"/>
          <w:highlight w:val="white"/>
        </w:rPr>
        <w:t>plném znění, jeho změny a</w:t>
      </w:r>
      <w:r>
        <w:rPr>
          <w:rFonts w:ascii="Times New Roman" w:hAnsi="Times New Roman"/>
          <w:sz w:val="24"/>
          <w:szCs w:val="24"/>
          <w:highlight w:val="white"/>
        </w:rPr>
        <w:t> </w:t>
      </w:r>
      <w:r w:rsidRPr="00D24557">
        <w:rPr>
          <w:rFonts w:ascii="Times New Roman" w:hAnsi="Times New Roman"/>
          <w:sz w:val="24"/>
          <w:szCs w:val="24"/>
          <w:highlight w:val="white"/>
        </w:rPr>
        <w:t>zrušení,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výsledky analýzy relevantních trhů (§ 51),</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vyhlášení, změny, ukončení a</w:t>
      </w:r>
      <w:r>
        <w:rPr>
          <w:rFonts w:ascii="Times New Roman" w:hAnsi="Times New Roman"/>
          <w:sz w:val="24"/>
          <w:szCs w:val="24"/>
          <w:highlight w:val="white"/>
        </w:rPr>
        <w:t> </w:t>
      </w:r>
      <w:r w:rsidRPr="00D24557">
        <w:rPr>
          <w:rFonts w:ascii="Times New Roman" w:hAnsi="Times New Roman"/>
          <w:sz w:val="24"/>
          <w:szCs w:val="24"/>
          <w:highlight w:val="white"/>
        </w:rPr>
        <w:t>výsledky výběrového řízení konaného na základě tohoto zákona,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e) sdělení o</w:t>
      </w:r>
      <w:r>
        <w:rPr>
          <w:rFonts w:ascii="Times New Roman" w:hAnsi="Times New Roman"/>
          <w:sz w:val="24"/>
          <w:szCs w:val="24"/>
          <w:highlight w:val="white"/>
        </w:rPr>
        <w:t> </w:t>
      </w:r>
      <w:r w:rsidRPr="00D24557">
        <w:rPr>
          <w:rFonts w:ascii="Times New Roman" w:hAnsi="Times New Roman"/>
          <w:sz w:val="24"/>
          <w:szCs w:val="24"/>
          <w:highlight w:val="white"/>
        </w:rPr>
        <w:t>vydaných rozhodnutích Úřadu uvedených v</w:t>
      </w:r>
      <w:r>
        <w:rPr>
          <w:rFonts w:ascii="Times New Roman" w:hAnsi="Times New Roman"/>
          <w:sz w:val="24"/>
          <w:szCs w:val="24"/>
          <w:highlight w:val="white"/>
        </w:rPr>
        <w:t> </w:t>
      </w:r>
      <w:r w:rsidRPr="00D24557">
        <w:rPr>
          <w:rFonts w:ascii="Times New Roman" w:hAnsi="Times New Roman"/>
          <w:sz w:val="24"/>
          <w:szCs w:val="24"/>
          <w:highlight w:val="white"/>
        </w:rPr>
        <w:t>odstavci 3 písm. 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f) síťové plány (§ 62).</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r w:rsidRPr="00D24557">
        <w:rPr>
          <w:rFonts w:ascii="Times New Roman" w:hAnsi="Times New Roman"/>
          <w:sz w:val="24"/>
          <w:szCs w:val="24"/>
          <w:highlight w:val="white"/>
        </w:rPr>
        <w:t>V Telekomunikačním věstníku Úřad uveřejňuje též sdělení o</w:t>
      </w:r>
      <w:r>
        <w:rPr>
          <w:rFonts w:ascii="Times New Roman" w:hAnsi="Times New Roman"/>
          <w:sz w:val="24"/>
          <w:szCs w:val="24"/>
          <w:highlight w:val="white"/>
        </w:rPr>
        <w:t> </w:t>
      </w:r>
      <w:r w:rsidRPr="00D24557">
        <w:rPr>
          <w:rFonts w:ascii="Times New Roman" w:hAnsi="Times New Roman"/>
          <w:sz w:val="24"/>
          <w:szCs w:val="24"/>
          <w:highlight w:val="white"/>
        </w:rPr>
        <w:t>opravě tiskové chyby.</w:t>
      </w:r>
    </w:p>
    <w:p w:rsidR="00671916" w:rsidRPr="00D24557"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Na elektronické úřední desce Úřad bezodkladně uveřejňuje zejména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rozhodnutí Úřadu o</w:t>
      </w:r>
      <w:r>
        <w:rPr>
          <w:rFonts w:ascii="Times New Roman" w:hAnsi="Times New Roman"/>
          <w:sz w:val="24"/>
          <w:szCs w:val="24"/>
          <w:highlight w:val="white"/>
        </w:rPr>
        <w:t> </w:t>
      </w:r>
      <w:r w:rsidRPr="00D24557">
        <w:rPr>
          <w:rFonts w:ascii="Times New Roman" w:hAnsi="Times New Roman"/>
          <w:sz w:val="24"/>
          <w:szCs w:val="24"/>
          <w:highlight w:val="white"/>
        </w:rPr>
        <w:t>sporech mezi osobami vykonávajícími komunikační činnosti a</w:t>
      </w:r>
      <w:r>
        <w:rPr>
          <w:rFonts w:ascii="Times New Roman" w:hAnsi="Times New Roman"/>
          <w:sz w:val="24"/>
          <w:szCs w:val="24"/>
          <w:highlight w:val="white"/>
        </w:rPr>
        <w:t> </w:t>
      </w:r>
      <w:r w:rsidRPr="00D24557">
        <w:rPr>
          <w:rFonts w:ascii="Times New Roman" w:hAnsi="Times New Roman"/>
          <w:sz w:val="24"/>
          <w:szCs w:val="24"/>
          <w:highlight w:val="white"/>
        </w:rPr>
        <w:t>rozhodnutí Rady uvedená v</w:t>
      </w:r>
      <w:r>
        <w:rPr>
          <w:rFonts w:ascii="Times New Roman" w:hAnsi="Times New Roman"/>
          <w:sz w:val="24"/>
          <w:szCs w:val="24"/>
          <w:highlight w:val="white"/>
        </w:rPr>
        <w:t> </w:t>
      </w:r>
      <w:r w:rsidRPr="00D24557">
        <w:rPr>
          <w:rFonts w:ascii="Times New Roman" w:hAnsi="Times New Roman"/>
          <w:sz w:val="24"/>
          <w:szCs w:val="24"/>
          <w:highlight w:val="white"/>
        </w:rPr>
        <w:t xml:space="preserve">§ 107 odst. </w:t>
      </w:r>
      <w:r w:rsidRPr="00D24557">
        <w:rPr>
          <w:rFonts w:ascii="Times New Roman" w:hAnsi="Times New Roman"/>
          <w:strike/>
          <w:sz w:val="24"/>
          <w:szCs w:val="24"/>
          <w:highlight w:val="white"/>
        </w:rPr>
        <w:t>8</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9 </w:t>
      </w:r>
      <w:r w:rsidRPr="00D24557">
        <w:rPr>
          <w:rFonts w:ascii="Times New Roman" w:hAnsi="Times New Roman"/>
          <w:sz w:val="24"/>
          <w:szCs w:val="24"/>
          <w:highlight w:val="white"/>
        </w:rPr>
        <w:t>písm. b) bodech 3 až 5 v</w:t>
      </w:r>
      <w:r>
        <w:rPr>
          <w:rFonts w:ascii="Times New Roman" w:hAnsi="Times New Roman"/>
          <w:sz w:val="24"/>
          <w:szCs w:val="24"/>
          <w:highlight w:val="white"/>
        </w:rPr>
        <w:t> </w:t>
      </w:r>
      <w:r w:rsidRPr="00D24557">
        <w:rPr>
          <w:rFonts w:ascii="Times New Roman" w:hAnsi="Times New Roman"/>
          <w:sz w:val="24"/>
          <w:szCs w:val="24"/>
          <w:highlight w:val="white"/>
        </w:rPr>
        <w:t>plném znění,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rozhodnutí Úřadu o</w:t>
      </w:r>
      <w:r>
        <w:rPr>
          <w:rFonts w:ascii="Times New Roman" w:hAnsi="Times New Roman"/>
          <w:sz w:val="24"/>
          <w:szCs w:val="24"/>
          <w:highlight w:val="white"/>
        </w:rPr>
        <w:t> </w:t>
      </w:r>
      <w:r w:rsidRPr="00D24557">
        <w:rPr>
          <w:rFonts w:ascii="Times New Roman" w:hAnsi="Times New Roman"/>
          <w:sz w:val="24"/>
          <w:szCs w:val="24"/>
          <w:highlight w:val="white"/>
        </w:rPr>
        <w:t>sporech mezi osobou vykonávající komunikační činnost a</w:t>
      </w:r>
      <w:r>
        <w:rPr>
          <w:rFonts w:ascii="Times New Roman" w:hAnsi="Times New Roman"/>
          <w:sz w:val="24"/>
          <w:szCs w:val="24"/>
          <w:highlight w:val="white"/>
        </w:rPr>
        <w:t> </w:t>
      </w:r>
      <w:r w:rsidRPr="00D24557">
        <w:rPr>
          <w:rFonts w:ascii="Times New Roman" w:hAnsi="Times New Roman"/>
          <w:sz w:val="24"/>
          <w:szCs w:val="24"/>
          <w:highlight w:val="white"/>
        </w:rPr>
        <w:t>účastníkem, popřípadě uživatelem v</w:t>
      </w:r>
      <w:r>
        <w:rPr>
          <w:rFonts w:ascii="Times New Roman" w:hAnsi="Times New Roman"/>
          <w:sz w:val="24"/>
          <w:szCs w:val="24"/>
          <w:highlight w:val="white"/>
        </w:rPr>
        <w:t> </w:t>
      </w:r>
      <w:r w:rsidRPr="00D24557">
        <w:rPr>
          <w:rFonts w:ascii="Times New Roman" w:hAnsi="Times New Roman"/>
          <w:sz w:val="24"/>
          <w:szCs w:val="24"/>
          <w:highlight w:val="white"/>
        </w:rPr>
        <w:t>plném znění v</w:t>
      </w:r>
      <w:r>
        <w:rPr>
          <w:rFonts w:ascii="Times New Roman" w:hAnsi="Times New Roman"/>
          <w:sz w:val="24"/>
          <w:szCs w:val="24"/>
          <w:highlight w:val="white"/>
        </w:rPr>
        <w:t> </w:t>
      </w:r>
      <w:r w:rsidRPr="00D24557">
        <w:rPr>
          <w:rFonts w:ascii="Times New Roman" w:hAnsi="Times New Roman"/>
          <w:sz w:val="24"/>
          <w:szCs w:val="24"/>
          <w:highlight w:val="white"/>
        </w:rPr>
        <w:t>případě, že předmět sporu se týká většího počtu účastníků, popřípadě uživatelů,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informace, ostatní dokumenty a</w:t>
      </w:r>
      <w:r>
        <w:rPr>
          <w:rFonts w:ascii="Times New Roman" w:hAnsi="Times New Roman"/>
          <w:sz w:val="24"/>
          <w:szCs w:val="24"/>
          <w:highlight w:val="white"/>
        </w:rPr>
        <w:t> </w:t>
      </w:r>
      <w:r w:rsidRPr="00D24557">
        <w:rPr>
          <w:rFonts w:ascii="Times New Roman" w:hAnsi="Times New Roman"/>
          <w:sz w:val="24"/>
          <w:szCs w:val="24"/>
          <w:highlight w:val="white"/>
        </w:rPr>
        <w:t>skutečnosti podle tohoto zákona.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Úřad je povinen uveřejňovat zejména informace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o</w:t>
      </w:r>
      <w:r>
        <w:rPr>
          <w:rFonts w:ascii="Times New Roman" w:hAnsi="Times New Roman"/>
          <w:sz w:val="24"/>
          <w:szCs w:val="24"/>
          <w:highlight w:val="white"/>
        </w:rPr>
        <w:t> </w:t>
      </w:r>
      <w:r w:rsidRPr="00D24557">
        <w:rPr>
          <w:rFonts w:ascii="Times New Roman" w:hAnsi="Times New Roman"/>
          <w:sz w:val="24"/>
          <w:szCs w:val="24"/>
          <w:highlight w:val="white"/>
        </w:rPr>
        <w:t>právech, povinnostech, podmínkách, postupech a</w:t>
      </w:r>
      <w:r>
        <w:rPr>
          <w:rFonts w:ascii="Times New Roman" w:hAnsi="Times New Roman"/>
          <w:sz w:val="24"/>
          <w:szCs w:val="24"/>
          <w:highlight w:val="white"/>
        </w:rPr>
        <w:t> </w:t>
      </w:r>
      <w:r w:rsidRPr="00D24557">
        <w:rPr>
          <w:rFonts w:ascii="Times New Roman" w:hAnsi="Times New Roman"/>
          <w:sz w:val="24"/>
          <w:szCs w:val="24"/>
          <w:highlight w:val="white"/>
        </w:rPr>
        <w:t>poplatcích v</w:t>
      </w:r>
      <w:r>
        <w:rPr>
          <w:rFonts w:ascii="Times New Roman" w:hAnsi="Times New Roman"/>
          <w:sz w:val="24"/>
          <w:szCs w:val="24"/>
          <w:highlight w:val="white"/>
        </w:rPr>
        <w:t> </w:t>
      </w:r>
      <w:r w:rsidRPr="00D24557">
        <w:rPr>
          <w:rFonts w:ascii="Times New Roman" w:hAnsi="Times New Roman"/>
          <w:sz w:val="24"/>
          <w:szCs w:val="24"/>
          <w:highlight w:val="white"/>
        </w:rPr>
        <w:t>souvislosti se všeobecným oprávněním, přídělem, individuálním oprávněním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a</w:t>
      </w:r>
      <w:r>
        <w:rPr>
          <w:rFonts w:ascii="Times New Roman" w:hAnsi="Times New Roman"/>
          <w:sz w:val="24"/>
          <w:szCs w:val="24"/>
          <w:highlight w:val="white"/>
        </w:rPr>
        <w:t> </w:t>
      </w:r>
      <w:r w:rsidRPr="00D24557">
        <w:rPr>
          <w:rFonts w:ascii="Times New Roman" w:hAnsi="Times New Roman"/>
          <w:sz w:val="24"/>
          <w:szCs w:val="24"/>
          <w:highlight w:val="white"/>
        </w:rPr>
        <w:t>oprávněním k</w:t>
      </w:r>
      <w:r>
        <w:rPr>
          <w:rFonts w:ascii="Times New Roman" w:hAnsi="Times New Roman"/>
          <w:sz w:val="24"/>
          <w:szCs w:val="24"/>
          <w:highlight w:val="white"/>
        </w:rPr>
        <w:t> </w:t>
      </w:r>
      <w:r w:rsidRPr="00D24557">
        <w:rPr>
          <w:rFonts w:ascii="Times New Roman" w:hAnsi="Times New Roman"/>
          <w:sz w:val="24"/>
          <w:szCs w:val="24"/>
          <w:highlight w:val="white"/>
        </w:rPr>
        <w:t>využívání čísel,</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o</w:t>
      </w:r>
      <w:r>
        <w:rPr>
          <w:rFonts w:ascii="Times New Roman" w:hAnsi="Times New Roman"/>
          <w:sz w:val="24"/>
          <w:szCs w:val="24"/>
          <w:highlight w:val="white"/>
        </w:rPr>
        <w:t> </w:t>
      </w:r>
      <w:r w:rsidRPr="00D24557">
        <w:rPr>
          <w:rFonts w:ascii="Times New Roman" w:hAnsi="Times New Roman"/>
          <w:sz w:val="24"/>
          <w:szCs w:val="24"/>
          <w:highlight w:val="white"/>
        </w:rPr>
        <w:t>zvláštních povinnostech uložených subjektům podle § 11,</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o</w:t>
      </w:r>
      <w:r>
        <w:rPr>
          <w:rFonts w:ascii="Times New Roman" w:hAnsi="Times New Roman"/>
          <w:sz w:val="24"/>
          <w:szCs w:val="24"/>
          <w:highlight w:val="white"/>
        </w:rPr>
        <w:t> </w:t>
      </w:r>
      <w:r w:rsidRPr="00D24557">
        <w:rPr>
          <w:rFonts w:ascii="Times New Roman" w:hAnsi="Times New Roman"/>
          <w:sz w:val="24"/>
          <w:szCs w:val="24"/>
          <w:highlight w:val="white"/>
        </w:rPr>
        <w:t>určení relevantních trhů podle § 52.</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z w:val="24"/>
          <w:szCs w:val="24"/>
          <w:highlight w:val="white"/>
        </w:rPr>
        <w:t>(</w:t>
      </w:r>
      <w:r w:rsidRPr="00D24557">
        <w:rPr>
          <w:rFonts w:ascii="Times New Roman" w:hAnsi="Times New Roman"/>
          <w:strike/>
          <w:sz w:val="24"/>
          <w:szCs w:val="24"/>
          <w:highlight w:val="white"/>
        </w:rPr>
        <w:t>5) Úřad je dále povinen uveřejňovat informace týkající se postupů a</w:t>
      </w:r>
      <w:r>
        <w:rPr>
          <w:rFonts w:ascii="Times New Roman" w:hAnsi="Times New Roman"/>
          <w:strike/>
          <w:sz w:val="24"/>
          <w:szCs w:val="24"/>
          <w:highlight w:val="white"/>
        </w:rPr>
        <w:t> </w:t>
      </w:r>
      <w:r w:rsidRPr="00D24557">
        <w:rPr>
          <w:rFonts w:ascii="Times New Roman" w:hAnsi="Times New Roman"/>
          <w:strike/>
          <w:sz w:val="24"/>
          <w:szCs w:val="24"/>
          <w:highlight w:val="white"/>
        </w:rPr>
        <w:t>podmínek spojených s</w:t>
      </w:r>
      <w:r>
        <w:rPr>
          <w:rFonts w:ascii="Times New Roman" w:hAnsi="Times New Roman"/>
          <w:strike/>
          <w:sz w:val="24"/>
          <w:szCs w:val="24"/>
          <w:highlight w:val="white"/>
        </w:rPr>
        <w:t> </w:t>
      </w:r>
      <w:r w:rsidRPr="00D24557">
        <w:rPr>
          <w:rFonts w:ascii="Times New Roman" w:hAnsi="Times New Roman"/>
          <w:strike/>
          <w:sz w:val="24"/>
          <w:szCs w:val="24"/>
          <w:highlight w:val="white"/>
        </w:rPr>
        <w:t>právy na výstavbu sítí elektronických komunikací podle zvláštního právního předpisu 41) a</w:t>
      </w:r>
      <w:r>
        <w:rPr>
          <w:rFonts w:ascii="Times New Roman" w:hAnsi="Times New Roman"/>
          <w:strike/>
          <w:sz w:val="24"/>
          <w:szCs w:val="24"/>
          <w:highlight w:val="white"/>
        </w:rPr>
        <w:t> </w:t>
      </w:r>
      <w:r w:rsidRPr="00D24557">
        <w:rPr>
          <w:rFonts w:ascii="Times New Roman" w:hAnsi="Times New Roman"/>
          <w:strike/>
          <w:sz w:val="24"/>
          <w:szCs w:val="24"/>
          <w:highlight w:val="white"/>
        </w:rPr>
        <w:t>informace týkající se sítí pro rozhlasovou službu podle zvláštního právního předpisu 11).</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(5) Úřad je dále povinen uveřejňovat informace týkající se přístupu a</w:t>
      </w:r>
      <w:r>
        <w:rPr>
          <w:rFonts w:ascii="Times New Roman" w:hAnsi="Times New Roman"/>
          <w:b/>
          <w:sz w:val="24"/>
          <w:szCs w:val="24"/>
        </w:rPr>
        <w:t> </w:t>
      </w:r>
      <w:r w:rsidRPr="00D24557">
        <w:rPr>
          <w:rFonts w:ascii="Times New Roman" w:hAnsi="Times New Roman"/>
          <w:b/>
          <w:sz w:val="24"/>
          <w:szCs w:val="24"/>
        </w:rPr>
        <w:t>propojení, postupů a</w:t>
      </w:r>
      <w:r>
        <w:rPr>
          <w:rFonts w:ascii="Times New Roman" w:hAnsi="Times New Roman"/>
          <w:b/>
          <w:sz w:val="24"/>
          <w:szCs w:val="24"/>
        </w:rPr>
        <w:t> </w:t>
      </w:r>
      <w:r w:rsidRPr="00D24557">
        <w:rPr>
          <w:rFonts w:ascii="Times New Roman" w:hAnsi="Times New Roman"/>
          <w:b/>
          <w:sz w:val="24"/>
          <w:szCs w:val="24"/>
        </w:rPr>
        <w:t>podmínek spojených s</w:t>
      </w:r>
      <w:r>
        <w:rPr>
          <w:rFonts w:ascii="Times New Roman" w:hAnsi="Times New Roman"/>
          <w:b/>
          <w:sz w:val="24"/>
          <w:szCs w:val="24"/>
        </w:rPr>
        <w:t> </w:t>
      </w:r>
      <w:r w:rsidRPr="00D24557">
        <w:rPr>
          <w:rFonts w:ascii="Times New Roman" w:hAnsi="Times New Roman"/>
          <w:b/>
          <w:sz w:val="24"/>
          <w:szCs w:val="24"/>
        </w:rPr>
        <w:t>právy na výstavbu sítí elektronických komunikací, včetně sítí s</w:t>
      </w:r>
      <w:r>
        <w:rPr>
          <w:rFonts w:ascii="Times New Roman" w:hAnsi="Times New Roman"/>
          <w:b/>
          <w:sz w:val="24"/>
          <w:szCs w:val="24"/>
        </w:rPr>
        <w:t> </w:t>
      </w:r>
      <w:r w:rsidRPr="00D24557">
        <w:rPr>
          <w:rFonts w:ascii="Times New Roman" w:hAnsi="Times New Roman"/>
          <w:b/>
          <w:sz w:val="24"/>
          <w:szCs w:val="24"/>
        </w:rPr>
        <w:t>velmi vysokou kapacitou,</w:t>
      </w:r>
      <w:r>
        <w:rPr>
          <w:rFonts w:ascii="Times New Roman" w:hAnsi="Times New Roman"/>
          <w:b/>
          <w:sz w:val="24"/>
          <w:szCs w:val="24"/>
          <w:vertAlign w:val="superscript"/>
        </w:rPr>
        <w:t xml:space="preserve"> </w:t>
      </w:r>
      <w:r w:rsidRPr="008C3C70">
        <w:rPr>
          <w:rFonts w:ascii="Times New Roman" w:hAnsi="Times New Roman"/>
          <w:b/>
          <w:sz w:val="24"/>
          <w:szCs w:val="24"/>
        </w:rPr>
        <w:t xml:space="preserve">podle </w:t>
      </w:r>
      <w:r>
        <w:rPr>
          <w:rFonts w:ascii="Times New Roman" w:hAnsi="Times New Roman"/>
          <w:b/>
          <w:sz w:val="24"/>
          <w:szCs w:val="24"/>
        </w:rPr>
        <w:t>stavebního zákona</w:t>
      </w:r>
      <w:r w:rsidRPr="00D24557">
        <w:rPr>
          <w:rFonts w:ascii="Times New Roman" w:hAnsi="Times New Roman"/>
          <w:b/>
          <w:sz w:val="24"/>
          <w:szCs w:val="24"/>
        </w:rPr>
        <w:t xml:space="preserve"> a</w:t>
      </w:r>
      <w:r>
        <w:rPr>
          <w:rFonts w:ascii="Times New Roman" w:hAnsi="Times New Roman"/>
          <w:b/>
          <w:sz w:val="24"/>
          <w:szCs w:val="24"/>
        </w:rPr>
        <w:t> </w:t>
      </w:r>
      <w:r w:rsidRPr="00D24557">
        <w:rPr>
          <w:rFonts w:ascii="Times New Roman" w:hAnsi="Times New Roman"/>
          <w:b/>
          <w:sz w:val="24"/>
          <w:szCs w:val="24"/>
        </w:rPr>
        <w:t xml:space="preserve">informace týkající se sítí pro rozhlasovou službu podle </w:t>
      </w:r>
      <w:r w:rsidRPr="008C3C70">
        <w:rPr>
          <w:rFonts w:ascii="Times New Roman" w:hAnsi="Times New Roman"/>
          <w:b/>
          <w:sz w:val="24"/>
          <w:szCs w:val="24"/>
        </w:rPr>
        <w:t>zákona o provozování rozhlasového a televizního vysílání</w:t>
      </w:r>
      <w:r w:rsidRPr="00D24557">
        <w:rPr>
          <w:rFonts w:ascii="Times New Roman" w:hAnsi="Times New Roman"/>
          <w:b/>
          <w:sz w:val="24"/>
          <w:szCs w:val="24"/>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(6) Jsou-li informace podle odstavce 4 písm. a) a</w:t>
      </w:r>
      <w:r>
        <w:rPr>
          <w:rFonts w:ascii="Times New Roman" w:hAnsi="Times New Roman"/>
          <w:sz w:val="24"/>
          <w:szCs w:val="24"/>
          <w:highlight w:val="white"/>
        </w:rPr>
        <w:t> </w:t>
      </w:r>
      <w:r w:rsidRPr="00D24557">
        <w:rPr>
          <w:rFonts w:ascii="Times New Roman" w:hAnsi="Times New Roman"/>
          <w:sz w:val="24"/>
          <w:szCs w:val="24"/>
          <w:highlight w:val="white"/>
        </w:rPr>
        <w:t>odstavce 5 k</w:t>
      </w:r>
      <w:r>
        <w:rPr>
          <w:rFonts w:ascii="Times New Roman" w:hAnsi="Times New Roman"/>
          <w:sz w:val="24"/>
          <w:szCs w:val="24"/>
          <w:highlight w:val="white"/>
        </w:rPr>
        <w:t> </w:t>
      </w:r>
      <w:r w:rsidRPr="00D24557">
        <w:rPr>
          <w:rFonts w:ascii="Times New Roman" w:hAnsi="Times New Roman"/>
          <w:sz w:val="24"/>
          <w:szCs w:val="24"/>
          <w:highlight w:val="white"/>
        </w:rPr>
        <w:t>dispozici u</w:t>
      </w:r>
      <w:r>
        <w:rPr>
          <w:rFonts w:ascii="Times New Roman" w:hAnsi="Times New Roman"/>
          <w:sz w:val="24"/>
          <w:szCs w:val="24"/>
          <w:highlight w:val="white"/>
        </w:rPr>
        <w:t> </w:t>
      </w:r>
      <w:r w:rsidRPr="00D24557">
        <w:rPr>
          <w:rFonts w:ascii="Times New Roman" w:hAnsi="Times New Roman"/>
          <w:sz w:val="24"/>
          <w:szCs w:val="24"/>
          <w:highlight w:val="white"/>
        </w:rPr>
        <w:t>různých úřadů veřejné správy, Úřad vytvoří uživatelský přehled dostupnosti těchto informací, včetně informací o</w:t>
      </w:r>
      <w:r>
        <w:rPr>
          <w:rFonts w:ascii="Times New Roman" w:hAnsi="Times New Roman"/>
          <w:sz w:val="24"/>
          <w:szCs w:val="24"/>
          <w:highlight w:val="white"/>
        </w:rPr>
        <w:t> </w:t>
      </w:r>
      <w:r w:rsidRPr="00D24557">
        <w:rPr>
          <w:rFonts w:ascii="Times New Roman" w:hAnsi="Times New Roman"/>
          <w:sz w:val="24"/>
          <w:szCs w:val="24"/>
          <w:highlight w:val="white"/>
        </w:rPr>
        <w:t>příslušných úřadech veřejné správy.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(7) Úřad dbá na přehlednost, uživatelskou dostupnost a</w:t>
      </w:r>
      <w:r>
        <w:rPr>
          <w:rFonts w:ascii="Times New Roman" w:hAnsi="Times New Roman"/>
          <w:sz w:val="24"/>
          <w:szCs w:val="24"/>
          <w:highlight w:val="white"/>
        </w:rPr>
        <w:t> </w:t>
      </w:r>
      <w:r w:rsidRPr="00D24557">
        <w:rPr>
          <w:rFonts w:ascii="Times New Roman" w:hAnsi="Times New Roman"/>
          <w:sz w:val="24"/>
          <w:szCs w:val="24"/>
          <w:highlight w:val="white"/>
        </w:rPr>
        <w:t>aktualizaci uveřejněných informací.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(8) Úřad neuveřejní údaje, které jsou předmětem obchodního tajemství 5) nebo jejichž uveřejnění brání zvláštní právní předpis 34), 48), zejména informace o</w:t>
      </w:r>
      <w:r>
        <w:rPr>
          <w:rFonts w:ascii="Times New Roman" w:hAnsi="Times New Roman"/>
          <w:sz w:val="24"/>
          <w:szCs w:val="24"/>
          <w:highlight w:val="white"/>
        </w:rPr>
        <w:t> </w:t>
      </w:r>
      <w:r w:rsidRPr="00D24557">
        <w:rPr>
          <w:rFonts w:ascii="Times New Roman" w:hAnsi="Times New Roman"/>
          <w:sz w:val="24"/>
          <w:szCs w:val="24"/>
          <w:highlight w:val="white"/>
        </w:rPr>
        <w:t>podnikatelích, o</w:t>
      </w:r>
      <w:r>
        <w:rPr>
          <w:rFonts w:ascii="Times New Roman" w:hAnsi="Times New Roman"/>
          <w:sz w:val="24"/>
          <w:szCs w:val="24"/>
          <w:highlight w:val="white"/>
        </w:rPr>
        <w:t> </w:t>
      </w:r>
      <w:r w:rsidRPr="00D24557">
        <w:rPr>
          <w:rFonts w:ascii="Times New Roman" w:hAnsi="Times New Roman"/>
          <w:sz w:val="24"/>
          <w:szCs w:val="24"/>
          <w:highlight w:val="white"/>
        </w:rPr>
        <w:t>jejich obchodních vztazích nebo o</w:t>
      </w:r>
      <w:r>
        <w:rPr>
          <w:rFonts w:ascii="Times New Roman" w:hAnsi="Times New Roman"/>
          <w:sz w:val="24"/>
          <w:szCs w:val="24"/>
          <w:highlight w:val="white"/>
        </w:rPr>
        <w:t> </w:t>
      </w:r>
      <w:r w:rsidRPr="00D24557">
        <w:rPr>
          <w:rFonts w:ascii="Times New Roman" w:hAnsi="Times New Roman"/>
          <w:sz w:val="24"/>
          <w:szCs w:val="24"/>
          <w:highlight w:val="white"/>
        </w:rPr>
        <w:t>jejich nákladových položkách. To nebrání uveřejňování informací o</w:t>
      </w:r>
      <w:r>
        <w:rPr>
          <w:rFonts w:ascii="Times New Roman" w:hAnsi="Times New Roman"/>
          <w:sz w:val="24"/>
          <w:szCs w:val="24"/>
          <w:highlight w:val="white"/>
        </w:rPr>
        <w:t> </w:t>
      </w:r>
      <w:r w:rsidRPr="00D24557">
        <w:rPr>
          <w:rFonts w:ascii="Times New Roman" w:hAnsi="Times New Roman"/>
          <w:sz w:val="24"/>
          <w:szCs w:val="24"/>
          <w:highlight w:val="white"/>
        </w:rPr>
        <w:t>podmínkách spojených s</w:t>
      </w:r>
      <w:r>
        <w:rPr>
          <w:rFonts w:ascii="Times New Roman" w:hAnsi="Times New Roman"/>
          <w:sz w:val="24"/>
          <w:szCs w:val="24"/>
          <w:highlight w:val="white"/>
        </w:rPr>
        <w:t> </w:t>
      </w:r>
      <w:r w:rsidRPr="00D24557">
        <w:rPr>
          <w:rFonts w:ascii="Times New Roman" w:hAnsi="Times New Roman"/>
          <w:sz w:val="24"/>
          <w:szCs w:val="24"/>
          <w:highlight w:val="white"/>
        </w:rPr>
        <w:t>udílením práv využívat rádiové spektrum, nejsou-li tyto informace důvěrného charakteru.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(9) Ustanovením odstavce 8 není dotčeno plnění povinností Úřadu poskytnout informace oprávněným orgánům.</w:t>
      </w:r>
    </w:p>
    <w:p w:rsidR="00671916" w:rsidRPr="00D24557" w:rsidRDefault="00671916" w:rsidP="00AA4950">
      <w:pPr>
        <w:widowControl w:val="0"/>
        <w:autoSpaceDE w:val="0"/>
        <w:autoSpaceDN w:val="0"/>
        <w:adjustRightInd w:val="0"/>
        <w:spacing w:after="0" w:line="240" w:lineRule="auto"/>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w:t>
      </w:r>
      <w:r>
        <w:rPr>
          <w:rFonts w:ascii="Times New Roman" w:hAnsi="Times New Roman"/>
          <w:b/>
          <w:sz w:val="24"/>
          <w:szCs w:val="24"/>
        </w:rPr>
        <w:t>10</w:t>
      </w:r>
      <w:r w:rsidRPr="00D24557">
        <w:rPr>
          <w:rFonts w:ascii="Times New Roman" w:hAnsi="Times New Roman"/>
          <w:b/>
          <w:sz w:val="24"/>
          <w:szCs w:val="24"/>
        </w:rPr>
        <w:t>) Úřad může z</w:t>
      </w:r>
      <w:r>
        <w:rPr>
          <w:rFonts w:ascii="Times New Roman" w:hAnsi="Times New Roman"/>
          <w:b/>
          <w:sz w:val="24"/>
          <w:szCs w:val="24"/>
        </w:rPr>
        <w:t> </w:t>
      </w:r>
      <w:r w:rsidRPr="00D24557">
        <w:rPr>
          <w:rFonts w:ascii="Times New Roman" w:hAnsi="Times New Roman"/>
          <w:b/>
          <w:sz w:val="24"/>
          <w:szCs w:val="24"/>
        </w:rPr>
        <w:t>vlastního podnětu zveřejnit informace, které přispívají k</w:t>
      </w:r>
      <w:r>
        <w:rPr>
          <w:rFonts w:ascii="Times New Roman" w:hAnsi="Times New Roman"/>
          <w:b/>
          <w:sz w:val="24"/>
          <w:szCs w:val="24"/>
        </w:rPr>
        <w:t> </w:t>
      </w:r>
      <w:r w:rsidRPr="00D24557">
        <w:rPr>
          <w:rFonts w:ascii="Times New Roman" w:hAnsi="Times New Roman"/>
          <w:b/>
          <w:sz w:val="24"/>
          <w:szCs w:val="24"/>
        </w:rPr>
        <w:t>otevřenému a</w:t>
      </w:r>
      <w:r>
        <w:rPr>
          <w:rFonts w:ascii="Times New Roman" w:hAnsi="Times New Roman"/>
          <w:b/>
          <w:sz w:val="24"/>
          <w:szCs w:val="24"/>
        </w:rPr>
        <w:t> </w:t>
      </w:r>
      <w:r w:rsidRPr="00D24557">
        <w:rPr>
          <w:rFonts w:ascii="Times New Roman" w:hAnsi="Times New Roman"/>
          <w:b/>
          <w:sz w:val="24"/>
          <w:szCs w:val="24"/>
        </w:rPr>
        <w:t>konkurenčnímu trhu, pokud jejich zveřejnění není v</w:t>
      </w:r>
      <w:r>
        <w:rPr>
          <w:rFonts w:ascii="Times New Roman" w:hAnsi="Times New Roman"/>
          <w:b/>
          <w:sz w:val="24"/>
          <w:szCs w:val="24"/>
        </w:rPr>
        <w:t> </w:t>
      </w:r>
      <w:r w:rsidRPr="00D24557">
        <w:rPr>
          <w:rFonts w:ascii="Times New Roman" w:hAnsi="Times New Roman"/>
          <w:b/>
          <w:sz w:val="24"/>
          <w:szCs w:val="24"/>
        </w:rPr>
        <w:t>rozporu s</w:t>
      </w:r>
      <w:r>
        <w:rPr>
          <w:rFonts w:ascii="Times New Roman" w:hAnsi="Times New Roman"/>
          <w:b/>
          <w:sz w:val="24"/>
          <w:szCs w:val="24"/>
        </w:rPr>
        <w:t> </w:t>
      </w:r>
      <w:r w:rsidRPr="00D24557">
        <w:rPr>
          <w:rFonts w:ascii="Times New Roman" w:hAnsi="Times New Roman"/>
          <w:b/>
          <w:sz w:val="24"/>
          <w:szCs w:val="24"/>
        </w:rPr>
        <w:t>jinými ustanoveními tohoto zákona nebo jiným právním předpisem.</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5) Například § 60, 60a, 70 trestního zákona.</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11) Zákon č. 231/2001 Sb., o provozování rozhlasového a televizního vysílání, ve znění pozdějších předpisů.</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34) Zákon č. 101/2000 Sb., ve znění pozdějších předpisů.</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41) Zákon č. 50/1976 Sb., o územním plánování a stavebním řádu (stavební zákon), ve znění pozdějších předpisů.</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48) Zákon č. 148/1998 Sb., o ochraně utajovaných skutečností a o změně některých zákonů, ve znění pozdějších předpisů. Zákon č. 240/2000 Sb.</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49) § 2 písm. r) a § 4 odst. 1 písm. i) zákona č. 365/2000 Sb., o informačních systémech veřejné správy a o změně některých dalších zákonů, ve znění pozdějších předpisů.</w:t>
      </w: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126</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Telekomunikační věstník</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Telekomunikační věstník je publikační sbírka správních úřadů v</w:t>
      </w:r>
      <w:r>
        <w:rPr>
          <w:rFonts w:ascii="Times New Roman" w:hAnsi="Times New Roman"/>
          <w:sz w:val="24"/>
          <w:szCs w:val="24"/>
          <w:highlight w:val="white"/>
        </w:rPr>
        <w:t> </w:t>
      </w:r>
      <w:r w:rsidRPr="00D24557">
        <w:rPr>
          <w:rFonts w:ascii="Times New Roman" w:hAnsi="Times New Roman"/>
          <w:sz w:val="24"/>
          <w:szCs w:val="24"/>
          <w:highlight w:val="white"/>
        </w:rPr>
        <w:t>oblasti elektronických komunikací.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Název "Telekomunikační věstník" je dovoleno užívat pouze pro označení Telekomunikačního věstníku podle tohoto zákona.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Formu Telekomunikačního věstníku, způsob uveřejňování údajů uvedených v</w:t>
      </w:r>
      <w:r>
        <w:rPr>
          <w:rFonts w:ascii="Times New Roman" w:hAnsi="Times New Roman"/>
          <w:sz w:val="24"/>
          <w:szCs w:val="24"/>
          <w:highlight w:val="white"/>
        </w:rPr>
        <w:t> </w:t>
      </w:r>
      <w:r w:rsidRPr="00D24557">
        <w:rPr>
          <w:rFonts w:ascii="Times New Roman" w:hAnsi="Times New Roman"/>
          <w:sz w:val="24"/>
          <w:szCs w:val="24"/>
          <w:highlight w:val="white"/>
        </w:rPr>
        <w:t>§ 125 odst. 2 a</w:t>
      </w:r>
      <w:r>
        <w:rPr>
          <w:rFonts w:ascii="Times New Roman" w:hAnsi="Times New Roman"/>
          <w:sz w:val="24"/>
          <w:szCs w:val="24"/>
          <w:highlight w:val="white"/>
        </w:rPr>
        <w:t> </w:t>
      </w:r>
      <w:r w:rsidRPr="00D24557">
        <w:rPr>
          <w:rFonts w:ascii="Times New Roman" w:hAnsi="Times New Roman"/>
          <w:sz w:val="24"/>
          <w:szCs w:val="24"/>
          <w:highlight w:val="white"/>
        </w:rPr>
        <w:t>způsob jejich předávání k</w:t>
      </w:r>
      <w:r>
        <w:rPr>
          <w:rFonts w:ascii="Times New Roman" w:hAnsi="Times New Roman"/>
          <w:sz w:val="24"/>
          <w:szCs w:val="24"/>
          <w:highlight w:val="white"/>
        </w:rPr>
        <w:t> </w:t>
      </w:r>
      <w:r w:rsidRPr="00D24557">
        <w:rPr>
          <w:rFonts w:ascii="Times New Roman" w:hAnsi="Times New Roman"/>
          <w:sz w:val="24"/>
          <w:szCs w:val="24"/>
          <w:highlight w:val="white"/>
        </w:rPr>
        <w:t>uveřejnění stanoví prováděcí právní předpis.</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DÍL 2</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Rozhodování sporů</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ODDÍL 1</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Rozhodování sporů mezi osobami vykonávajícími komunikační činnosti</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127</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Předseda Rady rozhoduje spory mezi osobami vykonávajícími komunikační činnosti (§ 7) nebo mezi těmito osobami a</w:t>
      </w:r>
      <w:r>
        <w:rPr>
          <w:rFonts w:ascii="Times New Roman" w:hAnsi="Times New Roman"/>
          <w:sz w:val="24"/>
          <w:szCs w:val="24"/>
          <w:highlight w:val="white"/>
        </w:rPr>
        <w:t> </w:t>
      </w:r>
      <w:r w:rsidRPr="00D24557">
        <w:rPr>
          <w:rFonts w:ascii="Times New Roman" w:hAnsi="Times New Roman"/>
          <w:sz w:val="24"/>
          <w:szCs w:val="24"/>
          <w:highlight w:val="white"/>
        </w:rPr>
        <w:t>jinými podnikateli působícími v</w:t>
      </w:r>
      <w:r>
        <w:rPr>
          <w:rFonts w:ascii="Times New Roman" w:hAnsi="Times New Roman"/>
          <w:sz w:val="24"/>
          <w:szCs w:val="24"/>
          <w:highlight w:val="white"/>
        </w:rPr>
        <w:t> </w:t>
      </w:r>
      <w:r w:rsidRPr="00D24557">
        <w:rPr>
          <w:rFonts w:ascii="Times New Roman" w:hAnsi="Times New Roman"/>
          <w:sz w:val="24"/>
          <w:szCs w:val="24"/>
          <w:highlight w:val="white"/>
        </w:rPr>
        <w:t>jiném členském státě, v</w:t>
      </w:r>
      <w:r>
        <w:rPr>
          <w:rFonts w:ascii="Times New Roman" w:hAnsi="Times New Roman"/>
          <w:sz w:val="24"/>
          <w:szCs w:val="24"/>
          <w:highlight w:val="white"/>
        </w:rPr>
        <w:t> </w:t>
      </w:r>
      <w:r w:rsidRPr="00D24557">
        <w:rPr>
          <w:rFonts w:ascii="Times New Roman" w:hAnsi="Times New Roman"/>
          <w:sz w:val="24"/>
          <w:szCs w:val="24"/>
          <w:highlight w:val="white"/>
        </w:rPr>
        <w:t>jejichž prospěch existuje povinnost přístupu nebo propojení na základě návrhu kterékoliv ze stran sporu, pokud se spor týká povinností uložených tímto zákonem nebo na jeho základě. Podání návrhu podléhá správnímu poplatku. Lhůta pro vydání rozhodnutí činí 4 měsíce, ve zvláště složitých případech 6 měsíců.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Za řádně neomluvenou nebo opakovanou neúčast na řádně oznámeném ústním jednání nebo za neposkytnutí součinnosti je předseda Rady oprávněn uložit dotčené osobě pořádkovou pokutu až do výše 100 000 Kč, a</w:t>
      </w:r>
      <w:r>
        <w:rPr>
          <w:rFonts w:ascii="Times New Roman" w:hAnsi="Times New Roman"/>
          <w:sz w:val="24"/>
          <w:szCs w:val="24"/>
          <w:highlight w:val="white"/>
        </w:rPr>
        <w:t> </w:t>
      </w:r>
      <w:r w:rsidRPr="00D24557">
        <w:rPr>
          <w:rFonts w:ascii="Times New Roman" w:hAnsi="Times New Roman"/>
          <w:sz w:val="24"/>
          <w:szCs w:val="24"/>
          <w:highlight w:val="white"/>
        </w:rPr>
        <w:t>to i</w:t>
      </w:r>
      <w:r>
        <w:rPr>
          <w:rFonts w:ascii="Times New Roman" w:hAnsi="Times New Roman"/>
          <w:sz w:val="24"/>
          <w:szCs w:val="24"/>
          <w:highlight w:val="white"/>
        </w:rPr>
        <w:t> </w:t>
      </w:r>
      <w:r w:rsidRPr="00D24557">
        <w:rPr>
          <w:rFonts w:ascii="Times New Roman" w:hAnsi="Times New Roman"/>
          <w:sz w:val="24"/>
          <w:szCs w:val="24"/>
          <w:highlight w:val="white"/>
        </w:rPr>
        <w:t>opakovaně.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Úřad rozhodnutí o</w:t>
      </w:r>
      <w:r>
        <w:rPr>
          <w:rFonts w:ascii="Times New Roman" w:hAnsi="Times New Roman"/>
          <w:sz w:val="24"/>
          <w:szCs w:val="24"/>
          <w:highlight w:val="white"/>
        </w:rPr>
        <w:t> </w:t>
      </w:r>
      <w:r w:rsidRPr="00D24557">
        <w:rPr>
          <w:rFonts w:ascii="Times New Roman" w:hAnsi="Times New Roman"/>
          <w:sz w:val="24"/>
          <w:szCs w:val="24"/>
          <w:highlight w:val="white"/>
        </w:rPr>
        <w:t>sporu uveřejní.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(4) Předseda Rady přizná účastníku řízení, který měl ve věci plný úspěch, náhradu nákladů potřebných k</w:t>
      </w:r>
      <w:r>
        <w:rPr>
          <w:rFonts w:ascii="Times New Roman" w:hAnsi="Times New Roman"/>
          <w:strike/>
          <w:sz w:val="24"/>
          <w:szCs w:val="24"/>
          <w:highlight w:val="white"/>
        </w:rPr>
        <w:t> </w:t>
      </w:r>
      <w:r w:rsidRPr="00D24557">
        <w:rPr>
          <w:rFonts w:ascii="Times New Roman" w:hAnsi="Times New Roman"/>
          <w:strike/>
          <w:sz w:val="24"/>
          <w:szCs w:val="24"/>
          <w:highlight w:val="white"/>
        </w:rPr>
        <w:t>účelnému uplatňování nebo bránění práva proti účastníku řízení, který ve věci úspěch neměl. Měl-li účastník řízení ve věci úspěch jen částečný, může předseda Rady náhradu nákladů poměrně rozdělit, popřípadě rozhodnout, že žádný z</w:t>
      </w:r>
      <w:r>
        <w:rPr>
          <w:rFonts w:ascii="Times New Roman" w:hAnsi="Times New Roman"/>
          <w:strike/>
          <w:sz w:val="24"/>
          <w:szCs w:val="24"/>
          <w:highlight w:val="white"/>
        </w:rPr>
        <w:t> </w:t>
      </w:r>
      <w:r w:rsidRPr="00D24557">
        <w:rPr>
          <w:rFonts w:ascii="Times New Roman" w:hAnsi="Times New Roman"/>
          <w:strike/>
          <w:sz w:val="24"/>
          <w:szCs w:val="24"/>
          <w:highlight w:val="white"/>
        </w:rPr>
        <w:t>účastníků řízení nemá na náhradu nákladů právo. I</w:t>
      </w:r>
      <w:r>
        <w:rPr>
          <w:rFonts w:ascii="Times New Roman" w:hAnsi="Times New Roman"/>
          <w:strike/>
          <w:sz w:val="24"/>
          <w:szCs w:val="24"/>
          <w:highlight w:val="white"/>
        </w:rPr>
        <w:t> </w:t>
      </w:r>
      <w:r w:rsidRPr="00D24557">
        <w:rPr>
          <w:rFonts w:ascii="Times New Roman" w:hAnsi="Times New Roman"/>
          <w:strike/>
          <w:sz w:val="24"/>
          <w:szCs w:val="24"/>
          <w:highlight w:val="white"/>
        </w:rPr>
        <w:t>když měl účastník řízení ve věci úspěch jen částečný, může mu předseda Rady přiznat plnou náhradu nákladů řízení, měl-li neúspěch v</w:t>
      </w:r>
      <w:r>
        <w:rPr>
          <w:rFonts w:ascii="Times New Roman" w:hAnsi="Times New Roman"/>
          <w:strike/>
          <w:sz w:val="24"/>
          <w:szCs w:val="24"/>
          <w:highlight w:val="white"/>
        </w:rPr>
        <w:t> </w:t>
      </w:r>
      <w:r w:rsidRPr="00D24557">
        <w:rPr>
          <w:rFonts w:ascii="Times New Roman" w:hAnsi="Times New Roman"/>
          <w:strike/>
          <w:sz w:val="24"/>
          <w:szCs w:val="24"/>
          <w:highlight w:val="white"/>
        </w:rPr>
        <w:t>poměrně nepatrné části nebo záviselo-li rozhodnutí o</w:t>
      </w:r>
      <w:r>
        <w:rPr>
          <w:rFonts w:ascii="Times New Roman" w:hAnsi="Times New Roman"/>
          <w:strike/>
          <w:sz w:val="24"/>
          <w:szCs w:val="24"/>
          <w:highlight w:val="white"/>
        </w:rPr>
        <w:t> </w:t>
      </w:r>
      <w:r w:rsidRPr="00D24557">
        <w:rPr>
          <w:rFonts w:ascii="Times New Roman" w:hAnsi="Times New Roman"/>
          <w:strike/>
          <w:sz w:val="24"/>
          <w:szCs w:val="24"/>
          <w:highlight w:val="white"/>
        </w:rPr>
        <w:t>výši plnění na znaleckém posudku nebo na úvaze předsedy Rady. Předseda Rady přizná náhradu nákladů řízení v</w:t>
      </w:r>
      <w:r>
        <w:rPr>
          <w:rFonts w:ascii="Times New Roman" w:hAnsi="Times New Roman"/>
          <w:strike/>
          <w:sz w:val="24"/>
          <w:szCs w:val="24"/>
          <w:highlight w:val="white"/>
        </w:rPr>
        <w:t> </w:t>
      </w:r>
      <w:r w:rsidRPr="00D24557">
        <w:rPr>
          <w:rFonts w:ascii="Times New Roman" w:hAnsi="Times New Roman"/>
          <w:strike/>
          <w:sz w:val="24"/>
          <w:szCs w:val="24"/>
          <w:highlight w:val="white"/>
        </w:rPr>
        <w:t>plné výši účastníkovi také v</w:t>
      </w:r>
      <w:r>
        <w:rPr>
          <w:rFonts w:ascii="Times New Roman" w:hAnsi="Times New Roman"/>
          <w:strike/>
          <w:sz w:val="24"/>
          <w:szCs w:val="24"/>
          <w:highlight w:val="white"/>
        </w:rPr>
        <w:t> </w:t>
      </w:r>
      <w:r w:rsidRPr="00D24557">
        <w:rPr>
          <w:rFonts w:ascii="Times New Roman" w:hAnsi="Times New Roman"/>
          <w:strike/>
          <w:sz w:val="24"/>
          <w:szCs w:val="24"/>
          <w:highlight w:val="white"/>
        </w:rPr>
        <w:t>případě, že byl pro chování dalšího účastníka řízení vzat zpět návrh, který byl účastníkem podán důvodně.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trike/>
          <w:sz w:val="24"/>
          <w:szCs w:val="24"/>
          <w:highlight w:val="white"/>
        </w:rPr>
        <w:t>(5) Pro případ sporu, k</w:t>
      </w:r>
      <w:r>
        <w:rPr>
          <w:rFonts w:ascii="Times New Roman" w:hAnsi="Times New Roman"/>
          <w:strike/>
          <w:sz w:val="24"/>
          <w:szCs w:val="24"/>
          <w:highlight w:val="white"/>
        </w:rPr>
        <w:t> </w:t>
      </w:r>
      <w:r w:rsidRPr="00D24557">
        <w:rPr>
          <w:rFonts w:ascii="Times New Roman" w:hAnsi="Times New Roman"/>
          <w:strike/>
          <w:sz w:val="24"/>
          <w:szCs w:val="24"/>
          <w:highlight w:val="white"/>
        </w:rPr>
        <w:t>jehož řešení je současně příslušný regulační úřad jiného členského státu, postupuje předseda Rady podle ustanovení tohoto zákona ve spolupráci s</w:t>
      </w:r>
      <w:r>
        <w:rPr>
          <w:rFonts w:ascii="Times New Roman" w:hAnsi="Times New Roman"/>
          <w:strike/>
          <w:sz w:val="24"/>
          <w:szCs w:val="24"/>
          <w:highlight w:val="white"/>
        </w:rPr>
        <w:t> </w:t>
      </w:r>
      <w:r w:rsidRPr="00D24557">
        <w:rPr>
          <w:rFonts w:ascii="Times New Roman" w:hAnsi="Times New Roman"/>
          <w:strike/>
          <w:sz w:val="24"/>
          <w:szCs w:val="24"/>
          <w:highlight w:val="white"/>
        </w:rPr>
        <w:t>regulačním úřadem tohoto jiného členského státu. Předseda Rady je oprávněn odmítnout projednání sporu podle § 128 jen se souhlasným stanoviskem regulačního orgánu jiného členského státu. Úřad může konzultovat se Sdružením BEREC věcnou problematiku sporu.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(4) Předseda Rady přizná náhradu nákladů řízení v</w:t>
      </w:r>
      <w:r>
        <w:rPr>
          <w:rFonts w:ascii="Times New Roman" w:hAnsi="Times New Roman"/>
          <w:b/>
          <w:sz w:val="24"/>
          <w:szCs w:val="24"/>
        </w:rPr>
        <w:t> </w:t>
      </w:r>
      <w:r w:rsidRPr="00D24557">
        <w:rPr>
          <w:rFonts w:ascii="Times New Roman" w:hAnsi="Times New Roman"/>
          <w:b/>
          <w:sz w:val="24"/>
          <w:szCs w:val="24"/>
        </w:rPr>
        <w:t>plné výši účastníkovi řízení také v</w:t>
      </w:r>
      <w:r>
        <w:rPr>
          <w:rFonts w:ascii="Times New Roman" w:hAnsi="Times New Roman"/>
          <w:b/>
          <w:sz w:val="24"/>
          <w:szCs w:val="24"/>
        </w:rPr>
        <w:t> </w:t>
      </w:r>
      <w:r w:rsidRPr="00D24557">
        <w:rPr>
          <w:rFonts w:ascii="Times New Roman" w:hAnsi="Times New Roman"/>
          <w:b/>
          <w:sz w:val="24"/>
          <w:szCs w:val="24"/>
        </w:rPr>
        <w:t>případě, že byl pro chování dalšího účastníka řízení vzat zpět návrh, který byl účastníkem podán důvodně.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(5) Má-li přeshraniční spor vliv na obchod mezi členskými státy, Úřad bez zbytečného odkladu oznámí spor Sdružení BEREC. Po dobu posuzování sporu ze strany Sdružení BEREC neběží lhůta pro vydání rozhodnutí podle odstavce 1.  Úřad při rozhodování v</w:t>
      </w:r>
      <w:r>
        <w:rPr>
          <w:rFonts w:ascii="Times New Roman" w:hAnsi="Times New Roman"/>
          <w:b/>
          <w:sz w:val="24"/>
          <w:szCs w:val="24"/>
        </w:rPr>
        <w:t> </w:t>
      </w:r>
      <w:r w:rsidRPr="00D24557">
        <w:rPr>
          <w:rFonts w:ascii="Times New Roman" w:hAnsi="Times New Roman"/>
          <w:b/>
          <w:sz w:val="24"/>
          <w:szCs w:val="24"/>
        </w:rPr>
        <w:t>co nejvyšší míře zohlední stanovisko Sdružení BEREC. Rozhodnutí musí být vydáno do 1 měsíce od oznámení tohoto stanoviska Úřadu. Jestliže za účelem zajištění hospodářské soutěže nebo ochrany zájmů koncových uživatelů existuje za mimořádných okolností naléhavá potřeba konat, Úřad může na žádost zúčastněných stran nebo z</w:t>
      </w:r>
      <w:r>
        <w:rPr>
          <w:rFonts w:ascii="Times New Roman" w:hAnsi="Times New Roman"/>
          <w:b/>
          <w:sz w:val="24"/>
          <w:szCs w:val="24"/>
        </w:rPr>
        <w:t> </w:t>
      </w:r>
      <w:r w:rsidRPr="00D24557">
        <w:rPr>
          <w:rFonts w:ascii="Times New Roman" w:hAnsi="Times New Roman"/>
          <w:b/>
          <w:sz w:val="24"/>
          <w:szCs w:val="24"/>
        </w:rPr>
        <w:t>vlastního podnětu přijmout předběžná opatření.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(6) K</w:t>
      </w:r>
      <w:r>
        <w:rPr>
          <w:rFonts w:ascii="Times New Roman" w:hAnsi="Times New Roman"/>
          <w:sz w:val="24"/>
          <w:szCs w:val="24"/>
          <w:highlight w:val="white"/>
        </w:rPr>
        <w:t> </w:t>
      </w:r>
      <w:r w:rsidRPr="00D24557">
        <w:rPr>
          <w:rFonts w:ascii="Times New Roman" w:hAnsi="Times New Roman"/>
          <w:sz w:val="24"/>
          <w:szCs w:val="24"/>
          <w:highlight w:val="white"/>
        </w:rPr>
        <w:t>řešení sporů rozhodovaných postupem podle odstavců 1 až 4 lze sjednat rozhodčí smlouvu podle zákona o</w:t>
      </w:r>
      <w:r>
        <w:rPr>
          <w:rFonts w:ascii="Times New Roman" w:hAnsi="Times New Roman"/>
          <w:sz w:val="24"/>
          <w:szCs w:val="24"/>
          <w:highlight w:val="white"/>
        </w:rPr>
        <w:t> </w:t>
      </w:r>
      <w:r w:rsidRPr="00D24557">
        <w:rPr>
          <w:rFonts w:ascii="Times New Roman" w:hAnsi="Times New Roman"/>
          <w:sz w:val="24"/>
          <w:szCs w:val="24"/>
          <w:highlight w:val="white"/>
        </w:rPr>
        <w:t>rozhodčím řízení a</w:t>
      </w:r>
      <w:r>
        <w:rPr>
          <w:rFonts w:ascii="Times New Roman" w:hAnsi="Times New Roman"/>
          <w:sz w:val="24"/>
          <w:szCs w:val="24"/>
          <w:highlight w:val="white"/>
        </w:rPr>
        <w:t> </w:t>
      </w:r>
      <w:r w:rsidRPr="00D24557">
        <w:rPr>
          <w:rFonts w:ascii="Times New Roman" w:hAnsi="Times New Roman"/>
          <w:sz w:val="24"/>
          <w:szCs w:val="24"/>
          <w:highlight w:val="white"/>
        </w:rPr>
        <w:t>o výkonu rozhodčích nálezů, pokud jde o</w:t>
      </w:r>
      <w:r>
        <w:rPr>
          <w:rFonts w:ascii="Times New Roman" w:hAnsi="Times New Roman"/>
          <w:sz w:val="24"/>
          <w:szCs w:val="24"/>
          <w:highlight w:val="white"/>
        </w:rPr>
        <w:t> </w:t>
      </w:r>
      <w:r w:rsidRPr="00D24557">
        <w:rPr>
          <w:rFonts w:ascii="Times New Roman" w:hAnsi="Times New Roman"/>
          <w:sz w:val="24"/>
          <w:szCs w:val="24"/>
          <w:highlight w:val="white"/>
        </w:rPr>
        <w:t>spory o</w:t>
      </w:r>
      <w:r>
        <w:rPr>
          <w:rFonts w:ascii="Times New Roman" w:hAnsi="Times New Roman"/>
          <w:sz w:val="24"/>
          <w:szCs w:val="24"/>
          <w:highlight w:val="white"/>
        </w:rPr>
        <w:t> </w:t>
      </w:r>
      <w:r w:rsidRPr="00D24557">
        <w:rPr>
          <w:rFonts w:ascii="Times New Roman" w:hAnsi="Times New Roman"/>
          <w:sz w:val="24"/>
          <w:szCs w:val="24"/>
          <w:highlight w:val="white"/>
        </w:rPr>
        <w:t>plnění povinnosti k</w:t>
      </w:r>
      <w:r>
        <w:rPr>
          <w:rFonts w:ascii="Times New Roman" w:hAnsi="Times New Roman"/>
          <w:sz w:val="24"/>
          <w:szCs w:val="24"/>
          <w:highlight w:val="white"/>
        </w:rPr>
        <w:t> </w:t>
      </w:r>
      <w:r w:rsidRPr="00D24557">
        <w:rPr>
          <w:rFonts w:ascii="Times New Roman" w:hAnsi="Times New Roman"/>
          <w:sz w:val="24"/>
          <w:szCs w:val="24"/>
          <w:highlight w:val="white"/>
        </w:rPr>
        <w:t>peněžitému plnění.</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128</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Odmítnutí rozhodování sporu</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Úřad je oprávněn odmítnout rozhodnout spor podle § 127, pokud na základě ústního jednání za účasti všech stran sporu dojde k</w:t>
      </w:r>
      <w:r>
        <w:rPr>
          <w:rFonts w:ascii="Times New Roman" w:hAnsi="Times New Roman"/>
          <w:sz w:val="24"/>
          <w:szCs w:val="24"/>
          <w:highlight w:val="white"/>
        </w:rPr>
        <w:t> </w:t>
      </w:r>
      <w:r w:rsidRPr="00D24557">
        <w:rPr>
          <w:rFonts w:ascii="Times New Roman" w:hAnsi="Times New Roman"/>
          <w:sz w:val="24"/>
          <w:szCs w:val="24"/>
          <w:highlight w:val="white"/>
        </w:rPr>
        <w:t>závěru, že jiné způsoby řešení by lépe přispěly k</w:t>
      </w:r>
      <w:r>
        <w:rPr>
          <w:rFonts w:ascii="Times New Roman" w:hAnsi="Times New Roman"/>
          <w:sz w:val="24"/>
          <w:szCs w:val="24"/>
          <w:highlight w:val="white"/>
        </w:rPr>
        <w:t> </w:t>
      </w:r>
      <w:r w:rsidRPr="00D24557">
        <w:rPr>
          <w:rFonts w:ascii="Times New Roman" w:hAnsi="Times New Roman"/>
          <w:sz w:val="24"/>
          <w:szCs w:val="24"/>
          <w:highlight w:val="white"/>
        </w:rPr>
        <w:t>včasnému vyřešení sporu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 5 odst. 2 až 4. Úřad vydá o</w:t>
      </w:r>
      <w:r>
        <w:rPr>
          <w:rFonts w:ascii="Times New Roman" w:hAnsi="Times New Roman"/>
          <w:sz w:val="24"/>
          <w:szCs w:val="24"/>
          <w:highlight w:val="white"/>
        </w:rPr>
        <w:t> </w:t>
      </w:r>
      <w:r w:rsidRPr="00D24557">
        <w:rPr>
          <w:rFonts w:ascii="Times New Roman" w:hAnsi="Times New Roman"/>
          <w:sz w:val="24"/>
          <w:szCs w:val="24"/>
          <w:highlight w:val="white"/>
        </w:rPr>
        <w:t>odmítnutí rozhodnout spor rozhodnutí, proti kterému nelze podat opravný prostředek.</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V</w:t>
      </w:r>
      <w:r>
        <w:rPr>
          <w:rFonts w:ascii="Times New Roman" w:hAnsi="Times New Roman"/>
          <w:sz w:val="24"/>
          <w:szCs w:val="24"/>
          <w:highlight w:val="white"/>
        </w:rPr>
        <w:t> </w:t>
      </w:r>
      <w:r w:rsidRPr="00D24557">
        <w:rPr>
          <w:rFonts w:ascii="Times New Roman" w:hAnsi="Times New Roman"/>
          <w:sz w:val="24"/>
          <w:szCs w:val="24"/>
          <w:highlight w:val="white"/>
        </w:rPr>
        <w:t>případě nevyřešení sporu do 4 měsíců ode dne vydání rozhodnutí podle odstavce 1 postupuje Úřad na návrh jedné ze stran podle § 127</w:t>
      </w:r>
      <w:r w:rsidRPr="00D24557">
        <w:rPr>
          <w:rFonts w:ascii="Times New Roman" w:hAnsi="Times New Roman"/>
          <w:b/>
          <w:sz w:val="24"/>
          <w:szCs w:val="24"/>
        </w:rPr>
        <w:t>, přičemž musí rozhodnout do 4 měsíců</w:t>
      </w:r>
      <w:r w:rsidRPr="00D24557">
        <w:rPr>
          <w:rFonts w:ascii="Times New Roman" w:hAnsi="Times New Roman"/>
          <w:sz w:val="24"/>
          <w:szCs w:val="24"/>
          <w:highlight w:val="white"/>
        </w:rPr>
        <w:t>, pokud se strana, která podala návrh na rozhodnutí sporu k</w:t>
      </w:r>
      <w:r>
        <w:rPr>
          <w:rFonts w:ascii="Times New Roman" w:hAnsi="Times New Roman"/>
          <w:sz w:val="24"/>
          <w:szCs w:val="24"/>
          <w:highlight w:val="white"/>
        </w:rPr>
        <w:t> </w:t>
      </w:r>
      <w:r w:rsidRPr="00D24557">
        <w:rPr>
          <w:rFonts w:ascii="Times New Roman" w:hAnsi="Times New Roman"/>
          <w:sz w:val="24"/>
          <w:szCs w:val="24"/>
          <w:highlight w:val="white"/>
        </w:rPr>
        <w:t>Úřadu, neobrátila na soud.</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Návrh na zahájení řízení o</w:t>
      </w:r>
      <w:r>
        <w:rPr>
          <w:rFonts w:ascii="Times New Roman" w:hAnsi="Times New Roman"/>
          <w:sz w:val="24"/>
          <w:szCs w:val="24"/>
          <w:highlight w:val="white"/>
        </w:rPr>
        <w:t> </w:t>
      </w:r>
      <w:r w:rsidRPr="00D24557">
        <w:rPr>
          <w:rFonts w:ascii="Times New Roman" w:hAnsi="Times New Roman"/>
          <w:sz w:val="24"/>
          <w:szCs w:val="24"/>
          <w:highlight w:val="white"/>
        </w:rPr>
        <w:t>rozhodnutí sporu podle § 127, který se týká sporu mezi stranami, z</w:t>
      </w:r>
      <w:r>
        <w:rPr>
          <w:rFonts w:ascii="Times New Roman" w:hAnsi="Times New Roman"/>
          <w:sz w:val="24"/>
          <w:szCs w:val="24"/>
          <w:highlight w:val="white"/>
        </w:rPr>
        <w:t> </w:t>
      </w:r>
      <w:r w:rsidRPr="00D24557">
        <w:rPr>
          <w:rFonts w:ascii="Times New Roman" w:hAnsi="Times New Roman"/>
          <w:sz w:val="24"/>
          <w:szCs w:val="24"/>
          <w:highlight w:val="white"/>
        </w:rPr>
        <w:t>nichž ani jedna není podnikem s</w:t>
      </w:r>
      <w:r>
        <w:rPr>
          <w:rFonts w:ascii="Times New Roman" w:hAnsi="Times New Roman"/>
          <w:sz w:val="24"/>
          <w:szCs w:val="24"/>
          <w:highlight w:val="white"/>
        </w:rPr>
        <w:t> </w:t>
      </w:r>
      <w:r w:rsidRPr="00D24557">
        <w:rPr>
          <w:rFonts w:ascii="Times New Roman" w:hAnsi="Times New Roman"/>
          <w:sz w:val="24"/>
          <w:szCs w:val="24"/>
          <w:highlight w:val="white"/>
        </w:rPr>
        <w:t>významnou tržní silou na relevantním trhu, je podnětem k</w:t>
      </w:r>
      <w:r>
        <w:rPr>
          <w:rFonts w:ascii="Times New Roman" w:hAnsi="Times New Roman"/>
          <w:sz w:val="24"/>
          <w:szCs w:val="24"/>
          <w:highlight w:val="white"/>
        </w:rPr>
        <w:t> </w:t>
      </w:r>
      <w:r w:rsidRPr="00D24557">
        <w:rPr>
          <w:rFonts w:ascii="Times New Roman" w:hAnsi="Times New Roman"/>
          <w:sz w:val="24"/>
          <w:szCs w:val="24"/>
          <w:highlight w:val="white"/>
        </w:rPr>
        <w:t>šetření, o</w:t>
      </w:r>
      <w:r>
        <w:rPr>
          <w:rFonts w:ascii="Times New Roman" w:hAnsi="Times New Roman"/>
          <w:sz w:val="24"/>
          <w:szCs w:val="24"/>
          <w:highlight w:val="white"/>
        </w:rPr>
        <w:t> </w:t>
      </w:r>
      <w:r w:rsidRPr="00D24557">
        <w:rPr>
          <w:rFonts w:ascii="Times New Roman" w:hAnsi="Times New Roman"/>
          <w:sz w:val="24"/>
          <w:szCs w:val="24"/>
          <w:highlight w:val="white"/>
        </w:rPr>
        <w:t>jehož přijetí, odmítnutí či postoupení jinému orgánu Úřad písemně uvědomí navrhovatele bez vydání rozhodnutí.</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ODDÍL 2</w:t>
      </w:r>
    </w:p>
    <w:p w:rsidR="00671916" w:rsidRPr="00D24557" w:rsidRDefault="00671916" w:rsidP="00D24557">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Rozhodování účastnických sporů</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129</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Úřad rozhoduje spory mezi osobou vykonávající komunikační činnost (§ 7) na straně jedné, a</w:t>
      </w:r>
      <w:r>
        <w:rPr>
          <w:rFonts w:ascii="Times New Roman" w:hAnsi="Times New Roman"/>
          <w:sz w:val="24"/>
          <w:szCs w:val="24"/>
          <w:highlight w:val="white"/>
        </w:rPr>
        <w:t> </w:t>
      </w:r>
      <w:r w:rsidRPr="00D24557">
        <w:rPr>
          <w:rFonts w:ascii="Times New Roman" w:hAnsi="Times New Roman"/>
          <w:sz w:val="24"/>
          <w:szCs w:val="24"/>
          <w:highlight w:val="white"/>
        </w:rPr>
        <w:t>účastníkem, popřípadě uživatelem na straně druhé, na základě návrhu kterékoliv ze stran sporu, pokud se spor týká povinností uložených tímto zákonem nebo na jeho základě. Úřad rovněž rozhoduje spory v</w:t>
      </w:r>
      <w:r>
        <w:rPr>
          <w:rFonts w:ascii="Times New Roman" w:hAnsi="Times New Roman"/>
          <w:sz w:val="24"/>
          <w:szCs w:val="24"/>
          <w:highlight w:val="white"/>
        </w:rPr>
        <w:t> </w:t>
      </w:r>
      <w:r w:rsidRPr="00D24557">
        <w:rPr>
          <w:rFonts w:ascii="Times New Roman" w:hAnsi="Times New Roman"/>
          <w:sz w:val="24"/>
          <w:szCs w:val="24"/>
          <w:highlight w:val="white"/>
        </w:rPr>
        <w:t>případech, kdy na straně osoby vykonávající komunikační činnost (§ 7) nebo účastníka, popřípadě uživatele, došlo ke změně na jinou osobu, zejména z</w:t>
      </w:r>
      <w:r>
        <w:rPr>
          <w:rFonts w:ascii="Times New Roman" w:hAnsi="Times New Roman"/>
          <w:sz w:val="24"/>
          <w:szCs w:val="24"/>
          <w:highlight w:val="white"/>
        </w:rPr>
        <w:t> </w:t>
      </w:r>
      <w:r w:rsidRPr="00D24557">
        <w:rPr>
          <w:rFonts w:ascii="Times New Roman" w:hAnsi="Times New Roman"/>
          <w:sz w:val="24"/>
          <w:szCs w:val="24"/>
          <w:highlight w:val="white"/>
        </w:rPr>
        <w:t>důvodu postoupení pohledávky, převzetí dluhu, přistoupení k</w:t>
      </w:r>
      <w:r>
        <w:rPr>
          <w:rFonts w:ascii="Times New Roman" w:hAnsi="Times New Roman"/>
          <w:sz w:val="24"/>
          <w:szCs w:val="24"/>
          <w:highlight w:val="white"/>
        </w:rPr>
        <w:t> </w:t>
      </w:r>
      <w:r w:rsidRPr="00D24557">
        <w:rPr>
          <w:rFonts w:ascii="Times New Roman" w:hAnsi="Times New Roman"/>
          <w:sz w:val="24"/>
          <w:szCs w:val="24"/>
          <w:highlight w:val="white"/>
        </w:rPr>
        <w:t>dluhu 49a). Podání návrhu podléhá správnímu poplatku. Lhůta pro vydání rozhodnutí činí 4 měsíce, ve zvláště složitých případech 6 měsíců. Lhůta pro vydání rozhodnutí ve sporu zahájeném na návrh spotřebitele činí 90 dnů. Tato lhůta může být u</w:t>
      </w:r>
      <w:r>
        <w:rPr>
          <w:rFonts w:ascii="Times New Roman" w:hAnsi="Times New Roman"/>
          <w:sz w:val="24"/>
          <w:szCs w:val="24"/>
          <w:highlight w:val="white"/>
        </w:rPr>
        <w:t> </w:t>
      </w:r>
      <w:r w:rsidRPr="00D24557">
        <w:rPr>
          <w:rFonts w:ascii="Times New Roman" w:hAnsi="Times New Roman"/>
          <w:sz w:val="24"/>
          <w:szCs w:val="24"/>
          <w:highlight w:val="white"/>
        </w:rPr>
        <w:t>zvlášť složitých sporů prodloužena. Strany musí být bez zbytečného odkladu informovány o</w:t>
      </w:r>
      <w:r>
        <w:rPr>
          <w:rFonts w:ascii="Times New Roman" w:hAnsi="Times New Roman"/>
          <w:sz w:val="24"/>
          <w:szCs w:val="24"/>
          <w:highlight w:val="white"/>
        </w:rPr>
        <w:t> </w:t>
      </w:r>
      <w:r w:rsidRPr="00D24557">
        <w:rPr>
          <w:rFonts w:ascii="Times New Roman" w:hAnsi="Times New Roman"/>
          <w:sz w:val="24"/>
          <w:szCs w:val="24"/>
          <w:highlight w:val="white"/>
        </w:rPr>
        <w:t>prodloužení této lhůty a</w:t>
      </w:r>
      <w:r>
        <w:rPr>
          <w:rFonts w:ascii="Times New Roman" w:hAnsi="Times New Roman"/>
          <w:sz w:val="24"/>
          <w:szCs w:val="24"/>
          <w:highlight w:val="white"/>
        </w:rPr>
        <w:t> </w:t>
      </w:r>
      <w:r w:rsidRPr="00D24557">
        <w:rPr>
          <w:rFonts w:ascii="Times New Roman" w:hAnsi="Times New Roman"/>
          <w:sz w:val="24"/>
          <w:szCs w:val="24"/>
          <w:highlight w:val="white"/>
        </w:rPr>
        <w:t>o celkové době, do kdy lze očekávat vydání rozhodnutí.</w:t>
      </w:r>
      <w:r w:rsidRPr="00D24557">
        <w:rPr>
          <w:rFonts w:ascii="Times New Roman" w:hAnsi="Times New Roman"/>
          <w:sz w:val="24"/>
          <w:szCs w:val="24"/>
        </w:rPr>
        <w:t xml:space="preserve"> </w:t>
      </w:r>
      <w:r w:rsidRPr="00D24557">
        <w:rPr>
          <w:rFonts w:ascii="Times New Roman" w:hAnsi="Times New Roman"/>
          <w:b/>
          <w:sz w:val="24"/>
          <w:szCs w:val="24"/>
        </w:rPr>
        <w:t>Stejná lhůta platí i</w:t>
      </w:r>
      <w:r>
        <w:rPr>
          <w:rFonts w:ascii="Times New Roman" w:hAnsi="Times New Roman"/>
          <w:b/>
          <w:sz w:val="24"/>
          <w:szCs w:val="24"/>
        </w:rPr>
        <w:t> </w:t>
      </w:r>
      <w:r w:rsidRPr="00D24557">
        <w:rPr>
          <w:rFonts w:ascii="Times New Roman" w:hAnsi="Times New Roman"/>
          <w:b/>
          <w:sz w:val="24"/>
          <w:szCs w:val="24"/>
        </w:rPr>
        <w:t>pro vydání rozhodnutí o</w:t>
      </w:r>
      <w:r>
        <w:rPr>
          <w:rFonts w:ascii="Times New Roman" w:hAnsi="Times New Roman"/>
          <w:b/>
          <w:sz w:val="24"/>
          <w:szCs w:val="24"/>
        </w:rPr>
        <w:t> </w:t>
      </w:r>
      <w:r w:rsidRPr="00D24557">
        <w:rPr>
          <w:rFonts w:ascii="Times New Roman" w:hAnsi="Times New Roman"/>
          <w:b/>
          <w:sz w:val="24"/>
          <w:szCs w:val="24"/>
        </w:rPr>
        <w:t>rozkladu.</w:t>
      </w:r>
      <w:r w:rsidRPr="00D24557">
        <w:rPr>
          <w:rFonts w:ascii="Times New Roman" w:hAnsi="Times New Roman"/>
          <w:sz w:val="24"/>
          <w:szCs w:val="24"/>
        </w:rPr>
        <w:t xml:space="preserve"> </w:t>
      </w:r>
      <w:r w:rsidRPr="00D24557">
        <w:rPr>
          <w:rFonts w:ascii="Times New Roman" w:hAnsi="Times New Roman"/>
          <w:b/>
          <w:sz w:val="24"/>
          <w:szCs w:val="24"/>
        </w:rPr>
        <w:t xml:space="preserve">Tato lhůta počíná běžet prvním dnem následujícím po </w:t>
      </w:r>
      <w:r>
        <w:rPr>
          <w:rFonts w:ascii="Times New Roman" w:hAnsi="Times New Roman"/>
          <w:b/>
          <w:sz w:val="24"/>
          <w:szCs w:val="24"/>
        </w:rPr>
        <w:t>dni podání rozkladu</w:t>
      </w:r>
      <w:r w:rsidRPr="00D24557">
        <w:rPr>
          <w:rFonts w:ascii="Times New Roman" w:hAnsi="Times New Roman"/>
          <w:b/>
          <w:sz w:val="24"/>
          <w:szCs w:val="24"/>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Návrh osoby vykonávající komunikační činnost na rozhodnutí sporu podle odstavce 1, který se týká povinnosti účastníka, popřípadě uživatele, k</w:t>
      </w:r>
      <w:r>
        <w:rPr>
          <w:rFonts w:ascii="Times New Roman" w:hAnsi="Times New Roman"/>
          <w:sz w:val="24"/>
          <w:szCs w:val="24"/>
          <w:highlight w:val="white"/>
        </w:rPr>
        <w:t> </w:t>
      </w:r>
      <w:r w:rsidRPr="00D24557">
        <w:rPr>
          <w:rFonts w:ascii="Times New Roman" w:hAnsi="Times New Roman"/>
          <w:sz w:val="24"/>
          <w:szCs w:val="24"/>
          <w:highlight w:val="white"/>
        </w:rPr>
        <w:t>peněžitému plnění, se podává Úřadu na elektronickém formuláři. Vzory formulářů návrhů a</w:t>
      </w:r>
      <w:r>
        <w:rPr>
          <w:rFonts w:ascii="Times New Roman" w:hAnsi="Times New Roman"/>
          <w:sz w:val="24"/>
          <w:szCs w:val="24"/>
          <w:highlight w:val="white"/>
        </w:rPr>
        <w:t> </w:t>
      </w:r>
      <w:r w:rsidRPr="00D24557">
        <w:rPr>
          <w:rFonts w:ascii="Times New Roman" w:hAnsi="Times New Roman"/>
          <w:sz w:val="24"/>
          <w:szCs w:val="24"/>
          <w:highlight w:val="white"/>
        </w:rPr>
        <w:t>technické náležitosti jejich užívání stanoví prováděcí právní předpis. Úřad formuláře zpřístupní způsobem umožňujícím dálkový přístup.</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Nevyhoví-li podnikatel poskytující veřejně dostupné služby elektronických komunikací námitku podané podle § 64 odst. 7 až 9, je účastník, popřípadě uživatel oprávněn podat u</w:t>
      </w:r>
      <w:r>
        <w:rPr>
          <w:rFonts w:ascii="Times New Roman" w:hAnsi="Times New Roman"/>
          <w:sz w:val="24"/>
          <w:szCs w:val="24"/>
          <w:highlight w:val="white"/>
        </w:rPr>
        <w:t> </w:t>
      </w:r>
      <w:r w:rsidRPr="00D24557">
        <w:rPr>
          <w:rFonts w:ascii="Times New Roman" w:hAnsi="Times New Roman"/>
          <w:sz w:val="24"/>
          <w:szCs w:val="24"/>
          <w:highlight w:val="white"/>
        </w:rPr>
        <w:t>Úřadu návrh na zahájení řízení o</w:t>
      </w:r>
      <w:r>
        <w:rPr>
          <w:rFonts w:ascii="Times New Roman" w:hAnsi="Times New Roman"/>
          <w:sz w:val="24"/>
          <w:szCs w:val="24"/>
          <w:highlight w:val="white"/>
        </w:rPr>
        <w:t> </w:t>
      </w:r>
      <w:r w:rsidRPr="00D24557">
        <w:rPr>
          <w:rFonts w:ascii="Times New Roman" w:hAnsi="Times New Roman"/>
          <w:sz w:val="24"/>
          <w:szCs w:val="24"/>
          <w:highlight w:val="white"/>
        </w:rPr>
        <w:t>námitce proti vyřízení reklamace bez zbytečného odkladu, nejpozději však do 1 měsíce ode dne doručení vyřízení reklamace nebo marného uplynutí lhůty pro její vyřízení (§ 64 odst. 10), jinak právo uplatnit námitku zanikne. Podáním námitky není dotčena povinnost podle § 64 odst. 1, Úřad je však v</w:t>
      </w:r>
      <w:r>
        <w:rPr>
          <w:rFonts w:ascii="Times New Roman" w:hAnsi="Times New Roman"/>
          <w:sz w:val="24"/>
          <w:szCs w:val="24"/>
          <w:highlight w:val="white"/>
        </w:rPr>
        <w:t> </w:t>
      </w:r>
      <w:r w:rsidRPr="00D24557">
        <w:rPr>
          <w:rFonts w:ascii="Times New Roman" w:hAnsi="Times New Roman"/>
          <w:sz w:val="24"/>
          <w:szCs w:val="24"/>
          <w:highlight w:val="white"/>
        </w:rPr>
        <w:t xml:space="preserve">odůvodněných případech oprávněn na žádost účastníka, popřípadě uživatele rozhodnout, že podáním námitky se splnění povinnosti podle § 64 odst. 1 odkládá až do </w:t>
      </w:r>
      <w:r w:rsidRPr="00D24557">
        <w:rPr>
          <w:rFonts w:ascii="Times New Roman" w:hAnsi="Times New Roman"/>
          <w:b/>
          <w:sz w:val="24"/>
          <w:szCs w:val="24"/>
          <w:highlight w:val="white"/>
        </w:rPr>
        <w:t xml:space="preserve">nabytí právní moci </w:t>
      </w:r>
      <w:r w:rsidRPr="00D24557">
        <w:rPr>
          <w:rFonts w:ascii="Times New Roman" w:hAnsi="Times New Roman"/>
          <w:sz w:val="24"/>
          <w:szCs w:val="24"/>
          <w:highlight w:val="white"/>
        </w:rPr>
        <w:t>rozhodnutí o</w:t>
      </w:r>
      <w:r>
        <w:rPr>
          <w:rFonts w:ascii="Times New Roman" w:hAnsi="Times New Roman"/>
          <w:sz w:val="24"/>
          <w:szCs w:val="24"/>
          <w:highlight w:val="white"/>
        </w:rPr>
        <w:t> </w:t>
      </w:r>
      <w:r w:rsidRPr="00D24557">
        <w:rPr>
          <w:rFonts w:ascii="Times New Roman" w:hAnsi="Times New Roman"/>
          <w:sz w:val="24"/>
          <w:szCs w:val="24"/>
          <w:highlight w:val="white"/>
        </w:rPr>
        <w:t>námitce. Proti tomuto rozhodnutí se nelze odvolat.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(4) Úřad přizná účastníku řízení, který měl ve věci plný úspěch, náhradu nákladů potřebných k</w:t>
      </w:r>
      <w:r>
        <w:rPr>
          <w:rFonts w:ascii="Times New Roman" w:hAnsi="Times New Roman"/>
          <w:strike/>
          <w:sz w:val="24"/>
          <w:szCs w:val="24"/>
          <w:highlight w:val="white"/>
        </w:rPr>
        <w:t> </w:t>
      </w:r>
      <w:r w:rsidRPr="00D24557">
        <w:rPr>
          <w:rFonts w:ascii="Times New Roman" w:hAnsi="Times New Roman"/>
          <w:strike/>
          <w:sz w:val="24"/>
          <w:szCs w:val="24"/>
          <w:highlight w:val="white"/>
        </w:rPr>
        <w:t>účelnému uplatňování nebo bránění práva proti účastníku řízení, který ve věci úspěch neměl. Měl-li účastník řízení ve věci úspěch jen částečný, může Úřad náhradu nákladů poměrně rozdělit, popřípadě rozhodnout, že žádný z</w:t>
      </w:r>
      <w:r>
        <w:rPr>
          <w:rFonts w:ascii="Times New Roman" w:hAnsi="Times New Roman"/>
          <w:strike/>
          <w:sz w:val="24"/>
          <w:szCs w:val="24"/>
          <w:highlight w:val="white"/>
        </w:rPr>
        <w:t> </w:t>
      </w:r>
      <w:r w:rsidRPr="00D24557">
        <w:rPr>
          <w:rFonts w:ascii="Times New Roman" w:hAnsi="Times New Roman"/>
          <w:strike/>
          <w:sz w:val="24"/>
          <w:szCs w:val="24"/>
          <w:highlight w:val="white"/>
        </w:rPr>
        <w:t>účastníků řízení nemá na náhradu nákladů právo. I</w:t>
      </w:r>
      <w:r>
        <w:rPr>
          <w:rFonts w:ascii="Times New Roman" w:hAnsi="Times New Roman"/>
          <w:strike/>
          <w:sz w:val="24"/>
          <w:szCs w:val="24"/>
          <w:highlight w:val="white"/>
        </w:rPr>
        <w:t> </w:t>
      </w:r>
      <w:r w:rsidRPr="00D24557">
        <w:rPr>
          <w:rFonts w:ascii="Times New Roman" w:hAnsi="Times New Roman"/>
          <w:strike/>
          <w:sz w:val="24"/>
          <w:szCs w:val="24"/>
          <w:highlight w:val="white"/>
        </w:rPr>
        <w:t>když měl účastník řízení ve věci úspěch jen částečný, může mu Úřad přiznat plnou náhradu nákladů řízení, měl-li neúspěch v</w:t>
      </w:r>
      <w:r>
        <w:rPr>
          <w:rFonts w:ascii="Times New Roman" w:hAnsi="Times New Roman"/>
          <w:strike/>
          <w:sz w:val="24"/>
          <w:szCs w:val="24"/>
          <w:highlight w:val="white"/>
        </w:rPr>
        <w:t> </w:t>
      </w:r>
      <w:r w:rsidRPr="00D24557">
        <w:rPr>
          <w:rFonts w:ascii="Times New Roman" w:hAnsi="Times New Roman"/>
          <w:strike/>
          <w:sz w:val="24"/>
          <w:szCs w:val="24"/>
          <w:highlight w:val="white"/>
        </w:rPr>
        <w:t>poměrně nepatrné části nebo záviselo-li rozhodnutí o</w:t>
      </w:r>
      <w:r>
        <w:rPr>
          <w:rFonts w:ascii="Times New Roman" w:hAnsi="Times New Roman"/>
          <w:strike/>
          <w:sz w:val="24"/>
          <w:szCs w:val="24"/>
          <w:highlight w:val="white"/>
        </w:rPr>
        <w:t> </w:t>
      </w:r>
      <w:r w:rsidRPr="00D24557">
        <w:rPr>
          <w:rFonts w:ascii="Times New Roman" w:hAnsi="Times New Roman"/>
          <w:strike/>
          <w:sz w:val="24"/>
          <w:szCs w:val="24"/>
          <w:highlight w:val="white"/>
        </w:rPr>
        <w:t>výši plnění na znaleckém posudku nebo na úvaze Úřadu. Úřad přizná náhradu nákladů řízení v</w:t>
      </w:r>
      <w:r>
        <w:rPr>
          <w:rFonts w:ascii="Times New Roman" w:hAnsi="Times New Roman"/>
          <w:strike/>
          <w:sz w:val="24"/>
          <w:szCs w:val="24"/>
          <w:highlight w:val="white"/>
        </w:rPr>
        <w:t> </w:t>
      </w:r>
      <w:r w:rsidRPr="00D24557">
        <w:rPr>
          <w:rFonts w:ascii="Times New Roman" w:hAnsi="Times New Roman"/>
          <w:strike/>
          <w:sz w:val="24"/>
          <w:szCs w:val="24"/>
          <w:highlight w:val="white"/>
        </w:rPr>
        <w:t>plné výši účastníkovi řízení také v</w:t>
      </w:r>
      <w:r>
        <w:rPr>
          <w:rFonts w:ascii="Times New Roman" w:hAnsi="Times New Roman"/>
          <w:strike/>
          <w:sz w:val="24"/>
          <w:szCs w:val="24"/>
          <w:highlight w:val="white"/>
        </w:rPr>
        <w:t> </w:t>
      </w:r>
      <w:r w:rsidRPr="00D24557">
        <w:rPr>
          <w:rFonts w:ascii="Times New Roman" w:hAnsi="Times New Roman"/>
          <w:strike/>
          <w:sz w:val="24"/>
          <w:szCs w:val="24"/>
          <w:highlight w:val="white"/>
        </w:rPr>
        <w:t>případě, že byl pro chování dalšího účastníka řízení vzat zpět návrh, který byl účastníkem řízení podán důvodně.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(4) Úřad přizná náhradu nákladů řízení v</w:t>
      </w:r>
      <w:r>
        <w:rPr>
          <w:rFonts w:ascii="Times New Roman" w:hAnsi="Times New Roman"/>
          <w:b/>
          <w:sz w:val="24"/>
          <w:szCs w:val="24"/>
        </w:rPr>
        <w:t> </w:t>
      </w:r>
      <w:r w:rsidRPr="00D24557">
        <w:rPr>
          <w:rFonts w:ascii="Times New Roman" w:hAnsi="Times New Roman"/>
          <w:b/>
          <w:sz w:val="24"/>
          <w:szCs w:val="24"/>
        </w:rPr>
        <w:t>plné výši účastníkovi řízení také v</w:t>
      </w:r>
      <w:r>
        <w:rPr>
          <w:rFonts w:ascii="Times New Roman" w:hAnsi="Times New Roman"/>
          <w:b/>
          <w:sz w:val="24"/>
          <w:szCs w:val="24"/>
        </w:rPr>
        <w:t> </w:t>
      </w:r>
      <w:r w:rsidRPr="00D24557">
        <w:rPr>
          <w:rFonts w:ascii="Times New Roman" w:hAnsi="Times New Roman"/>
          <w:b/>
          <w:sz w:val="24"/>
          <w:szCs w:val="24"/>
        </w:rPr>
        <w:t>případě, že byl pro chování dalšího účastníka řízení vzat zpět návrh, který byl účastníkem řízení podán důvodně.</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(5) Pro doručování v</w:t>
      </w:r>
      <w:r>
        <w:rPr>
          <w:rFonts w:ascii="Times New Roman" w:hAnsi="Times New Roman"/>
          <w:sz w:val="24"/>
          <w:szCs w:val="24"/>
          <w:highlight w:val="white"/>
        </w:rPr>
        <w:t> </w:t>
      </w:r>
      <w:r w:rsidRPr="00D24557">
        <w:rPr>
          <w:rFonts w:ascii="Times New Roman" w:hAnsi="Times New Roman"/>
          <w:sz w:val="24"/>
          <w:szCs w:val="24"/>
          <w:highlight w:val="white"/>
        </w:rPr>
        <w:t>řízení podle odstavců 1 až 4 se obdobně použijí ustanovení zvláštního zákona upravujícího postup soudu a</w:t>
      </w:r>
      <w:r>
        <w:rPr>
          <w:rFonts w:ascii="Times New Roman" w:hAnsi="Times New Roman"/>
          <w:sz w:val="24"/>
          <w:szCs w:val="24"/>
          <w:highlight w:val="white"/>
        </w:rPr>
        <w:t> </w:t>
      </w:r>
      <w:r w:rsidRPr="00D24557">
        <w:rPr>
          <w:rFonts w:ascii="Times New Roman" w:hAnsi="Times New Roman"/>
          <w:sz w:val="24"/>
          <w:szCs w:val="24"/>
          <w:highlight w:val="white"/>
        </w:rPr>
        <w:t>účastníků v</w:t>
      </w:r>
      <w:r>
        <w:rPr>
          <w:rFonts w:ascii="Times New Roman" w:hAnsi="Times New Roman"/>
          <w:sz w:val="24"/>
          <w:szCs w:val="24"/>
          <w:highlight w:val="white"/>
        </w:rPr>
        <w:t> </w:t>
      </w:r>
      <w:r w:rsidRPr="00D24557">
        <w:rPr>
          <w:rFonts w:ascii="Times New Roman" w:hAnsi="Times New Roman"/>
          <w:sz w:val="24"/>
          <w:szCs w:val="24"/>
          <w:highlight w:val="white"/>
        </w:rPr>
        <w:t>občanském soudním řízení 58).</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(5) K</w:t>
      </w:r>
      <w:r>
        <w:rPr>
          <w:rFonts w:ascii="Times New Roman" w:hAnsi="Times New Roman"/>
          <w:sz w:val="24"/>
          <w:szCs w:val="24"/>
          <w:highlight w:val="white"/>
        </w:rPr>
        <w:t> </w:t>
      </w:r>
      <w:r w:rsidRPr="00D24557">
        <w:rPr>
          <w:rFonts w:ascii="Times New Roman" w:hAnsi="Times New Roman"/>
          <w:sz w:val="24"/>
          <w:szCs w:val="24"/>
          <w:highlight w:val="white"/>
        </w:rPr>
        <w:t>řešení sporu podle odstavce 2 lze sjednat rozhodčí smlouvu podle zákona o</w:t>
      </w:r>
      <w:r>
        <w:rPr>
          <w:rFonts w:ascii="Times New Roman" w:hAnsi="Times New Roman"/>
          <w:sz w:val="24"/>
          <w:szCs w:val="24"/>
          <w:highlight w:val="white"/>
        </w:rPr>
        <w:t> </w:t>
      </w:r>
      <w:r w:rsidRPr="00D24557">
        <w:rPr>
          <w:rFonts w:ascii="Times New Roman" w:hAnsi="Times New Roman"/>
          <w:sz w:val="24"/>
          <w:szCs w:val="24"/>
          <w:highlight w:val="white"/>
        </w:rPr>
        <w:t>rozhodčím řízení a</w:t>
      </w:r>
      <w:r>
        <w:rPr>
          <w:rFonts w:ascii="Times New Roman" w:hAnsi="Times New Roman"/>
          <w:sz w:val="24"/>
          <w:szCs w:val="24"/>
          <w:highlight w:val="white"/>
        </w:rPr>
        <w:t> </w:t>
      </w:r>
      <w:r w:rsidRPr="00D24557">
        <w:rPr>
          <w:rFonts w:ascii="Times New Roman" w:hAnsi="Times New Roman"/>
          <w:sz w:val="24"/>
          <w:szCs w:val="24"/>
          <w:highlight w:val="white"/>
        </w:rPr>
        <w:t>o výkonu rozhodčích nálezů.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(7) V</w:t>
      </w:r>
      <w:r>
        <w:rPr>
          <w:rFonts w:ascii="Times New Roman" w:hAnsi="Times New Roman"/>
          <w:sz w:val="24"/>
          <w:szCs w:val="24"/>
          <w:highlight w:val="white"/>
        </w:rPr>
        <w:t> </w:t>
      </w:r>
      <w:r w:rsidRPr="00D24557">
        <w:rPr>
          <w:rFonts w:ascii="Times New Roman" w:hAnsi="Times New Roman"/>
          <w:sz w:val="24"/>
          <w:szCs w:val="24"/>
          <w:highlight w:val="white"/>
        </w:rPr>
        <w:t>rámci oznámení o</w:t>
      </w:r>
      <w:r>
        <w:rPr>
          <w:rFonts w:ascii="Times New Roman" w:hAnsi="Times New Roman"/>
          <w:sz w:val="24"/>
          <w:szCs w:val="24"/>
          <w:highlight w:val="white"/>
        </w:rPr>
        <w:t> </w:t>
      </w:r>
      <w:r w:rsidRPr="00D24557">
        <w:rPr>
          <w:rFonts w:ascii="Times New Roman" w:hAnsi="Times New Roman"/>
          <w:sz w:val="24"/>
          <w:szCs w:val="24"/>
          <w:highlight w:val="white"/>
        </w:rPr>
        <w:t>zahájení řízení o</w:t>
      </w:r>
      <w:r>
        <w:rPr>
          <w:rFonts w:ascii="Times New Roman" w:hAnsi="Times New Roman"/>
          <w:sz w:val="24"/>
          <w:szCs w:val="24"/>
          <w:highlight w:val="white"/>
        </w:rPr>
        <w:t> </w:t>
      </w:r>
      <w:r w:rsidRPr="00D24557">
        <w:rPr>
          <w:rFonts w:ascii="Times New Roman" w:hAnsi="Times New Roman"/>
          <w:sz w:val="24"/>
          <w:szCs w:val="24"/>
          <w:highlight w:val="white"/>
        </w:rPr>
        <w:t>sporu podle odstavce 1 zahajovaného na návrh spotřebitele Úřad informuje strany sporu vhodným způsobem o</w:t>
      </w:r>
      <w:r>
        <w:rPr>
          <w:rFonts w:ascii="Times New Roman" w:hAnsi="Times New Roman"/>
          <w:sz w:val="24"/>
          <w:szCs w:val="24"/>
          <w:highlight w:val="white"/>
        </w:rPr>
        <w:t> </w:t>
      </w:r>
      <w:r w:rsidRPr="00D24557">
        <w:rPr>
          <w:rFonts w:ascii="Times New Roman" w:hAnsi="Times New Roman"/>
          <w:sz w:val="24"/>
          <w:szCs w:val="24"/>
          <w:highlight w:val="white"/>
        </w:rPr>
        <w:t>právu na právní pomoc a</w:t>
      </w:r>
      <w:r>
        <w:rPr>
          <w:rFonts w:ascii="Times New Roman" w:hAnsi="Times New Roman"/>
          <w:sz w:val="24"/>
          <w:szCs w:val="24"/>
          <w:highlight w:val="white"/>
        </w:rPr>
        <w:t> </w:t>
      </w:r>
      <w:r w:rsidRPr="00D24557">
        <w:rPr>
          <w:rFonts w:ascii="Times New Roman" w:hAnsi="Times New Roman"/>
          <w:sz w:val="24"/>
          <w:szCs w:val="24"/>
          <w:highlight w:val="white"/>
        </w:rPr>
        <w:t>o tom, že nemají povinnost právního zastoupení. Podáním návrhu spotřebitel souhlasí s</w:t>
      </w:r>
      <w:r>
        <w:rPr>
          <w:rFonts w:ascii="Times New Roman" w:hAnsi="Times New Roman"/>
          <w:sz w:val="24"/>
          <w:szCs w:val="24"/>
          <w:highlight w:val="white"/>
        </w:rPr>
        <w:t> </w:t>
      </w:r>
      <w:r w:rsidRPr="00D24557">
        <w:rPr>
          <w:rFonts w:ascii="Times New Roman" w:hAnsi="Times New Roman"/>
          <w:sz w:val="24"/>
          <w:szCs w:val="24"/>
          <w:highlight w:val="white"/>
        </w:rPr>
        <w:t>právními účinky výsledku řešení sporu v</w:t>
      </w:r>
      <w:r>
        <w:rPr>
          <w:rFonts w:ascii="Times New Roman" w:hAnsi="Times New Roman"/>
          <w:sz w:val="24"/>
          <w:szCs w:val="24"/>
          <w:highlight w:val="white"/>
        </w:rPr>
        <w:t> </w:t>
      </w:r>
      <w:r w:rsidRPr="00D24557">
        <w:rPr>
          <w:rFonts w:ascii="Times New Roman" w:hAnsi="Times New Roman"/>
          <w:sz w:val="24"/>
          <w:szCs w:val="24"/>
          <w:highlight w:val="white"/>
        </w:rPr>
        <w:t>rozsahu informace zveřejněné nebo jemu poskytnuté Úřadem podle jiného právního předpisu 66).</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49a) Zákon č. 89/2012 Sb., občanský zákoník.</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58) Zákon č. 99/1963 Sb., občanský soudní řád, ve znění pozdějších předpisů.</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66) § 20f písm. l) zákona č. 634/1992 Sb., ve znění pozdějších předpisů.</w:t>
      </w: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DÍL 3</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Konzultace</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130</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Konzultace s</w:t>
      </w:r>
      <w:r>
        <w:rPr>
          <w:rFonts w:ascii="Times New Roman" w:hAnsi="Times New Roman"/>
          <w:b/>
          <w:bCs/>
          <w:sz w:val="24"/>
          <w:szCs w:val="24"/>
          <w:highlight w:val="white"/>
        </w:rPr>
        <w:t> </w:t>
      </w:r>
      <w:r w:rsidRPr="00D24557">
        <w:rPr>
          <w:rFonts w:ascii="Times New Roman" w:hAnsi="Times New Roman"/>
          <w:b/>
          <w:bCs/>
          <w:sz w:val="24"/>
          <w:szCs w:val="24"/>
          <w:highlight w:val="white"/>
        </w:rPr>
        <w:t>dotčenými subjekty</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Úřad je povinen při výkonu své působnosti konzultovat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návrhy opatření obecné povahy +) a</w:t>
      </w:r>
      <w:r>
        <w:rPr>
          <w:rFonts w:ascii="Times New Roman" w:hAnsi="Times New Roman"/>
          <w:sz w:val="24"/>
          <w:szCs w:val="24"/>
          <w:highlight w:val="white"/>
        </w:rPr>
        <w:t> </w:t>
      </w:r>
      <w:r w:rsidRPr="00D24557">
        <w:rPr>
          <w:rFonts w:ascii="Times New Roman" w:hAnsi="Times New Roman"/>
          <w:sz w:val="24"/>
          <w:szCs w:val="24"/>
          <w:highlight w:val="white"/>
        </w:rPr>
        <w:t>rozhodnutí o</w:t>
      </w:r>
      <w:r>
        <w:rPr>
          <w:rFonts w:ascii="Times New Roman" w:hAnsi="Times New Roman"/>
          <w:sz w:val="24"/>
          <w:szCs w:val="24"/>
          <w:highlight w:val="white"/>
        </w:rPr>
        <w:t> </w:t>
      </w:r>
      <w:r w:rsidRPr="00D24557">
        <w:rPr>
          <w:rFonts w:ascii="Times New Roman" w:hAnsi="Times New Roman"/>
          <w:sz w:val="24"/>
          <w:szCs w:val="24"/>
          <w:highlight w:val="white"/>
        </w:rPr>
        <w:t>ceně,</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rozhodnutí mající významný vliv na relevantní trh,</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jiné úkony Úřadu, stanoví-li povinnost konzultace tento zákon,</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highlight w:val="white"/>
        </w:rPr>
      </w:pPr>
      <w:r w:rsidRPr="00D24557">
        <w:rPr>
          <w:rFonts w:ascii="Times New Roman" w:hAnsi="Times New Roman"/>
          <w:sz w:val="24"/>
          <w:szCs w:val="24"/>
          <w:highlight w:val="white"/>
        </w:rPr>
        <w:t>(dále jen "opatření") s</w:t>
      </w:r>
      <w:r>
        <w:rPr>
          <w:rFonts w:ascii="Times New Roman" w:hAnsi="Times New Roman"/>
          <w:sz w:val="24"/>
          <w:szCs w:val="24"/>
          <w:highlight w:val="white"/>
        </w:rPr>
        <w:t> </w:t>
      </w:r>
      <w:r w:rsidRPr="00D24557">
        <w:rPr>
          <w:rFonts w:ascii="Times New Roman" w:hAnsi="Times New Roman"/>
          <w:sz w:val="24"/>
          <w:szCs w:val="24"/>
          <w:highlight w:val="white"/>
        </w:rPr>
        <w:t>dotčenými subjekty, zejména se sdruženími koncových uživatelů a</w:t>
      </w:r>
      <w:r>
        <w:rPr>
          <w:rFonts w:ascii="Times New Roman" w:hAnsi="Times New Roman"/>
          <w:sz w:val="24"/>
          <w:szCs w:val="24"/>
          <w:highlight w:val="white"/>
        </w:rPr>
        <w:t> </w:t>
      </w:r>
      <w:r w:rsidRPr="00D24557">
        <w:rPr>
          <w:rFonts w:ascii="Times New Roman" w:hAnsi="Times New Roman"/>
          <w:sz w:val="24"/>
          <w:szCs w:val="24"/>
          <w:highlight w:val="white"/>
        </w:rPr>
        <w:t>spotřebitelů, včetně zdravotně postižených, a</w:t>
      </w:r>
      <w:r>
        <w:rPr>
          <w:rFonts w:ascii="Times New Roman" w:hAnsi="Times New Roman"/>
          <w:sz w:val="24"/>
          <w:szCs w:val="24"/>
          <w:highlight w:val="white"/>
        </w:rPr>
        <w:t> </w:t>
      </w:r>
      <w:r w:rsidRPr="00D24557">
        <w:rPr>
          <w:rFonts w:ascii="Times New Roman" w:hAnsi="Times New Roman"/>
          <w:sz w:val="24"/>
          <w:szCs w:val="24"/>
          <w:highlight w:val="white"/>
        </w:rPr>
        <w:t>sdruženími výrobců a</w:t>
      </w:r>
      <w:r>
        <w:rPr>
          <w:rFonts w:ascii="Times New Roman" w:hAnsi="Times New Roman"/>
          <w:sz w:val="24"/>
          <w:szCs w:val="24"/>
          <w:highlight w:val="white"/>
        </w:rPr>
        <w:t> </w:t>
      </w:r>
      <w:r w:rsidRPr="00D24557">
        <w:rPr>
          <w:rFonts w:ascii="Times New Roman" w:hAnsi="Times New Roman"/>
          <w:sz w:val="24"/>
          <w:szCs w:val="24"/>
          <w:highlight w:val="white"/>
        </w:rPr>
        <w:t>podnikatelů zajišťujících sítě anebo poskytujících služby elektronických komunikací, a</w:t>
      </w:r>
      <w:r>
        <w:rPr>
          <w:rFonts w:ascii="Times New Roman" w:hAnsi="Times New Roman"/>
          <w:sz w:val="24"/>
          <w:szCs w:val="24"/>
          <w:highlight w:val="white"/>
        </w:rPr>
        <w:t> </w:t>
      </w:r>
      <w:r w:rsidRPr="00D24557">
        <w:rPr>
          <w:rFonts w:ascii="Times New Roman" w:hAnsi="Times New Roman"/>
          <w:sz w:val="24"/>
          <w:szCs w:val="24"/>
          <w:highlight w:val="white"/>
        </w:rPr>
        <w:t>to formou veřejné konzultace. Účelem konzultace je,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naplněním zásad transparentnosti a</w:t>
      </w:r>
      <w:r>
        <w:rPr>
          <w:rFonts w:ascii="Times New Roman" w:hAnsi="Times New Roman"/>
          <w:sz w:val="24"/>
          <w:szCs w:val="24"/>
          <w:highlight w:val="white"/>
        </w:rPr>
        <w:t> </w:t>
      </w:r>
      <w:r w:rsidRPr="00D24557">
        <w:rPr>
          <w:rFonts w:ascii="Times New Roman" w:hAnsi="Times New Roman"/>
          <w:sz w:val="24"/>
          <w:szCs w:val="24"/>
          <w:highlight w:val="white"/>
        </w:rPr>
        <w:t>objektivity, získání připomínek, stanovisek a</w:t>
      </w:r>
      <w:r>
        <w:rPr>
          <w:rFonts w:ascii="Times New Roman" w:hAnsi="Times New Roman"/>
          <w:sz w:val="24"/>
          <w:szCs w:val="24"/>
          <w:highlight w:val="white"/>
        </w:rPr>
        <w:t> </w:t>
      </w:r>
      <w:r w:rsidRPr="00D24557">
        <w:rPr>
          <w:rFonts w:ascii="Times New Roman" w:hAnsi="Times New Roman"/>
          <w:sz w:val="24"/>
          <w:szCs w:val="24"/>
          <w:highlight w:val="white"/>
        </w:rPr>
        <w:t>názorů dotčených subjektů k</w:t>
      </w:r>
      <w:r>
        <w:rPr>
          <w:rFonts w:ascii="Times New Roman" w:hAnsi="Times New Roman"/>
          <w:sz w:val="24"/>
          <w:szCs w:val="24"/>
          <w:highlight w:val="white"/>
        </w:rPr>
        <w:t> </w:t>
      </w:r>
      <w:r w:rsidRPr="00D24557">
        <w:rPr>
          <w:rFonts w:ascii="Times New Roman" w:hAnsi="Times New Roman"/>
          <w:sz w:val="24"/>
          <w:szCs w:val="24"/>
          <w:highlight w:val="white"/>
        </w:rPr>
        <w:t>návrhu opatření přijímaných Úřadem</w:t>
      </w:r>
      <w:r w:rsidRPr="00D24557">
        <w:rPr>
          <w:rFonts w:ascii="Times New Roman" w:hAnsi="Times New Roman"/>
          <w:strike/>
          <w:sz w:val="24"/>
          <w:szCs w:val="24"/>
          <w:highlight w:val="white"/>
        </w:rPr>
        <w:t>.</w:t>
      </w:r>
      <w:r w:rsidRPr="00D24557">
        <w:rPr>
          <w:rFonts w:ascii="Times New Roman" w:hAnsi="Times New Roman"/>
          <w:b/>
          <w:sz w:val="24"/>
          <w:szCs w:val="24"/>
          <w:highlight w:val="white"/>
        </w:rPr>
        <w:t>,</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highlight w:val="white"/>
        </w:rPr>
      </w:pPr>
      <w:r w:rsidRPr="00D24557">
        <w:rPr>
          <w:rFonts w:ascii="Times New Roman" w:hAnsi="Times New Roman"/>
          <w:b/>
          <w:sz w:val="24"/>
          <w:szCs w:val="24"/>
        </w:rPr>
        <w:t>d) záležitosti týkající se všech práv koncových uživatelů a</w:t>
      </w:r>
      <w:r>
        <w:rPr>
          <w:rFonts w:ascii="Times New Roman" w:hAnsi="Times New Roman"/>
          <w:b/>
          <w:sz w:val="24"/>
          <w:szCs w:val="24"/>
        </w:rPr>
        <w:t> </w:t>
      </w:r>
      <w:r w:rsidRPr="00D24557">
        <w:rPr>
          <w:rFonts w:ascii="Times New Roman" w:hAnsi="Times New Roman"/>
          <w:b/>
          <w:sz w:val="24"/>
          <w:szCs w:val="24"/>
        </w:rPr>
        <w:t>spotřebitelů ohledně veřejně dostupných služeb elektronických komunikací včetně rovnocenného přístupu a</w:t>
      </w:r>
      <w:r>
        <w:rPr>
          <w:rFonts w:ascii="Times New Roman" w:hAnsi="Times New Roman"/>
          <w:b/>
          <w:sz w:val="24"/>
          <w:szCs w:val="24"/>
        </w:rPr>
        <w:t> </w:t>
      </w:r>
      <w:r w:rsidRPr="00D24557">
        <w:rPr>
          <w:rFonts w:ascii="Times New Roman" w:hAnsi="Times New Roman"/>
          <w:b/>
          <w:sz w:val="24"/>
          <w:szCs w:val="24"/>
        </w:rPr>
        <w:t>možností volby pro koncové uživatele se zdravotním postižením.</w:t>
      </w:r>
    </w:p>
    <w:p w:rsidR="00671916" w:rsidRPr="00D24557"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Konzultace podle odstavce 1 se nevztahuje na rozhodování sporů podle tohoto zákona.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Dotýká-li se navrhované opatření ochrany hospodářské soutěže, Úřad je v</w:t>
      </w:r>
      <w:r>
        <w:rPr>
          <w:rFonts w:ascii="Times New Roman" w:hAnsi="Times New Roman"/>
          <w:sz w:val="24"/>
          <w:szCs w:val="24"/>
          <w:highlight w:val="white"/>
        </w:rPr>
        <w:t> </w:t>
      </w:r>
      <w:r w:rsidRPr="00D24557">
        <w:rPr>
          <w:rFonts w:ascii="Times New Roman" w:hAnsi="Times New Roman"/>
          <w:sz w:val="24"/>
          <w:szCs w:val="24"/>
          <w:highlight w:val="white"/>
        </w:rPr>
        <w:t>rámci konzultace podle odstavce 1 konzultuje rovněž s</w:t>
      </w:r>
      <w:r>
        <w:rPr>
          <w:rFonts w:ascii="Times New Roman" w:hAnsi="Times New Roman"/>
          <w:sz w:val="24"/>
          <w:szCs w:val="24"/>
          <w:highlight w:val="white"/>
        </w:rPr>
        <w:t> </w:t>
      </w:r>
      <w:r w:rsidRPr="00D24557">
        <w:rPr>
          <w:rFonts w:ascii="Times New Roman" w:hAnsi="Times New Roman"/>
          <w:sz w:val="24"/>
          <w:szCs w:val="24"/>
          <w:highlight w:val="white"/>
        </w:rPr>
        <w:t>Úřadem pro ochranu hospodářské soutěže, dotýká-li se rozhlasového nebo televizního vysílání, rovněž s</w:t>
      </w:r>
      <w:r>
        <w:rPr>
          <w:rFonts w:ascii="Times New Roman" w:hAnsi="Times New Roman"/>
          <w:sz w:val="24"/>
          <w:szCs w:val="24"/>
          <w:highlight w:val="white"/>
        </w:rPr>
        <w:t> </w:t>
      </w:r>
      <w:r w:rsidRPr="00D24557">
        <w:rPr>
          <w:rFonts w:ascii="Times New Roman" w:hAnsi="Times New Roman"/>
          <w:sz w:val="24"/>
          <w:szCs w:val="24"/>
          <w:highlight w:val="white"/>
        </w:rPr>
        <w:t>Radou pro rozhlasové a</w:t>
      </w:r>
      <w:r>
        <w:rPr>
          <w:rFonts w:ascii="Times New Roman" w:hAnsi="Times New Roman"/>
          <w:sz w:val="24"/>
          <w:szCs w:val="24"/>
          <w:highlight w:val="white"/>
        </w:rPr>
        <w:t> </w:t>
      </w:r>
      <w:r w:rsidRPr="00D24557">
        <w:rPr>
          <w:rFonts w:ascii="Times New Roman" w:hAnsi="Times New Roman"/>
          <w:sz w:val="24"/>
          <w:szCs w:val="24"/>
          <w:highlight w:val="white"/>
        </w:rPr>
        <w:t>televizní vysílání, a</w:t>
      </w:r>
      <w:r>
        <w:rPr>
          <w:rFonts w:ascii="Times New Roman" w:hAnsi="Times New Roman"/>
          <w:sz w:val="24"/>
          <w:szCs w:val="24"/>
          <w:highlight w:val="white"/>
        </w:rPr>
        <w:t> </w:t>
      </w:r>
      <w:r w:rsidRPr="00D24557">
        <w:rPr>
          <w:rFonts w:ascii="Times New Roman" w:hAnsi="Times New Roman"/>
          <w:sz w:val="24"/>
          <w:szCs w:val="24"/>
          <w:highlight w:val="white"/>
        </w:rPr>
        <w:t>dotýká-li se ochrany osobních údajů, rovněž s</w:t>
      </w:r>
      <w:r>
        <w:rPr>
          <w:rFonts w:ascii="Times New Roman" w:hAnsi="Times New Roman"/>
          <w:sz w:val="24"/>
          <w:szCs w:val="24"/>
          <w:highlight w:val="white"/>
        </w:rPr>
        <w:t> </w:t>
      </w:r>
      <w:r w:rsidRPr="00D24557">
        <w:rPr>
          <w:rFonts w:ascii="Times New Roman" w:hAnsi="Times New Roman"/>
          <w:sz w:val="24"/>
          <w:szCs w:val="24"/>
          <w:highlight w:val="white"/>
        </w:rPr>
        <w:t>Úřadem pro ochranu osobních údajů.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S</w:t>
      </w:r>
      <w:r>
        <w:rPr>
          <w:rFonts w:ascii="Times New Roman" w:hAnsi="Times New Roman"/>
          <w:sz w:val="24"/>
          <w:szCs w:val="24"/>
          <w:highlight w:val="white"/>
        </w:rPr>
        <w:t> </w:t>
      </w:r>
      <w:r w:rsidRPr="00D24557">
        <w:rPr>
          <w:rFonts w:ascii="Times New Roman" w:hAnsi="Times New Roman"/>
          <w:sz w:val="24"/>
          <w:szCs w:val="24"/>
          <w:highlight w:val="white"/>
        </w:rPr>
        <w:t>Ministerstvem je Úřad povinen v</w:t>
      </w:r>
      <w:r>
        <w:rPr>
          <w:rFonts w:ascii="Times New Roman" w:hAnsi="Times New Roman"/>
          <w:sz w:val="24"/>
          <w:szCs w:val="24"/>
          <w:highlight w:val="white"/>
        </w:rPr>
        <w:t> </w:t>
      </w:r>
      <w:r w:rsidRPr="00D24557">
        <w:rPr>
          <w:rFonts w:ascii="Times New Roman" w:hAnsi="Times New Roman"/>
          <w:sz w:val="24"/>
          <w:szCs w:val="24"/>
          <w:highlight w:val="white"/>
        </w:rPr>
        <w:t>rámci konzultace podle odstavce 1 konzultovat navrhovaná opatření v</w:t>
      </w:r>
      <w:r>
        <w:rPr>
          <w:rFonts w:ascii="Times New Roman" w:hAnsi="Times New Roman"/>
          <w:sz w:val="24"/>
          <w:szCs w:val="24"/>
          <w:highlight w:val="white"/>
        </w:rPr>
        <w:t> </w:t>
      </w:r>
      <w:r w:rsidRPr="00D24557">
        <w:rPr>
          <w:rFonts w:ascii="Times New Roman" w:hAnsi="Times New Roman"/>
          <w:sz w:val="24"/>
          <w:szCs w:val="24"/>
          <w:highlight w:val="white"/>
        </w:rPr>
        <w:t>případech, kdy si to Ministerstvo vyžádá.</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(5) Pro účely veřejných konzultací podle odstavce 1 Úřad zřídí a</w:t>
      </w:r>
      <w:r>
        <w:rPr>
          <w:rFonts w:ascii="Times New Roman" w:hAnsi="Times New Roman"/>
          <w:sz w:val="24"/>
          <w:szCs w:val="24"/>
          <w:highlight w:val="white"/>
        </w:rPr>
        <w:t> </w:t>
      </w:r>
      <w:r w:rsidRPr="00D24557">
        <w:rPr>
          <w:rFonts w:ascii="Times New Roman" w:hAnsi="Times New Roman"/>
          <w:sz w:val="24"/>
          <w:szCs w:val="24"/>
          <w:highlight w:val="white"/>
        </w:rPr>
        <w:t>spravuje diskusní místo, kde způsobem umožňujícím dálkový přístup zveřejňuje návrhy opatření, umožňuje předkládání připomínek a</w:t>
      </w:r>
      <w:r>
        <w:rPr>
          <w:rFonts w:ascii="Times New Roman" w:hAnsi="Times New Roman"/>
          <w:sz w:val="24"/>
          <w:szCs w:val="24"/>
          <w:highlight w:val="white"/>
        </w:rPr>
        <w:t> </w:t>
      </w:r>
      <w:r w:rsidRPr="00D24557">
        <w:rPr>
          <w:rFonts w:ascii="Times New Roman" w:hAnsi="Times New Roman"/>
          <w:sz w:val="24"/>
          <w:szCs w:val="24"/>
          <w:highlight w:val="white"/>
        </w:rPr>
        <w:t>uveřejňuje výsledek konzultace.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(6) K</w:t>
      </w:r>
      <w:r>
        <w:rPr>
          <w:rFonts w:ascii="Times New Roman" w:hAnsi="Times New Roman"/>
          <w:strike/>
          <w:sz w:val="24"/>
          <w:szCs w:val="24"/>
          <w:highlight w:val="white"/>
        </w:rPr>
        <w:t> </w:t>
      </w:r>
      <w:r w:rsidRPr="00D24557">
        <w:rPr>
          <w:rFonts w:ascii="Times New Roman" w:hAnsi="Times New Roman"/>
          <w:strike/>
          <w:sz w:val="24"/>
          <w:szCs w:val="24"/>
          <w:highlight w:val="white"/>
        </w:rPr>
        <w:t>návrhu opatření Úřadu se může kdokoliv, jehož práva, povinnosti nebo zájmy mohou být opatřením přímo dotčeny, vyjádřit způsobem podle odstavce 8 nebo uplatnit písemné připomínky u</w:t>
      </w:r>
      <w:r>
        <w:rPr>
          <w:rFonts w:ascii="Times New Roman" w:hAnsi="Times New Roman"/>
          <w:strike/>
          <w:sz w:val="24"/>
          <w:szCs w:val="24"/>
          <w:highlight w:val="white"/>
        </w:rPr>
        <w:t> </w:t>
      </w:r>
      <w:r w:rsidRPr="00D24557">
        <w:rPr>
          <w:rFonts w:ascii="Times New Roman" w:hAnsi="Times New Roman"/>
          <w:strike/>
          <w:sz w:val="24"/>
          <w:szCs w:val="24"/>
          <w:highlight w:val="white"/>
        </w:rPr>
        <w:t>Úřadu do 1 měsíce ode dne uveřejnění návrhu. Hrozí-li nebezpečí z</w:t>
      </w:r>
      <w:r>
        <w:rPr>
          <w:rFonts w:ascii="Times New Roman" w:hAnsi="Times New Roman"/>
          <w:strike/>
          <w:sz w:val="24"/>
          <w:szCs w:val="24"/>
          <w:highlight w:val="white"/>
        </w:rPr>
        <w:t> </w:t>
      </w:r>
      <w:r w:rsidRPr="00D24557">
        <w:rPr>
          <w:rFonts w:ascii="Times New Roman" w:hAnsi="Times New Roman"/>
          <w:strike/>
          <w:sz w:val="24"/>
          <w:szCs w:val="24"/>
          <w:highlight w:val="white"/>
        </w:rPr>
        <w:t>prodlení, je Úřad oprávněn tuto dobu přiměřeně zkrátit. Lhůta k</w:t>
      </w:r>
      <w:r>
        <w:rPr>
          <w:rFonts w:ascii="Times New Roman" w:hAnsi="Times New Roman"/>
          <w:strike/>
          <w:sz w:val="24"/>
          <w:szCs w:val="24"/>
          <w:highlight w:val="white"/>
        </w:rPr>
        <w:t> </w:t>
      </w:r>
      <w:r w:rsidRPr="00D24557">
        <w:rPr>
          <w:rFonts w:ascii="Times New Roman" w:hAnsi="Times New Roman"/>
          <w:strike/>
          <w:sz w:val="24"/>
          <w:szCs w:val="24"/>
          <w:highlight w:val="white"/>
        </w:rPr>
        <w:t>uplatnění připomínek však nesmí být kratší než 5 pracovních dnů.</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(7) Výsledky veřejné konzultace, včetně vypořádání připomínek, Úřad uveřejní na elektronické úřední desce do 1 měsíce od uplynutí lhůty pro předkládání připomínek.</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trike/>
          <w:sz w:val="24"/>
          <w:szCs w:val="24"/>
          <w:highlight w:val="white"/>
        </w:rPr>
        <w:t>(8) Úřad stanoví pravidla pro vedení konzultace na diskusním místě podle odstavce 5.</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(6) K</w:t>
      </w:r>
      <w:r>
        <w:rPr>
          <w:rFonts w:ascii="Times New Roman" w:hAnsi="Times New Roman"/>
          <w:b/>
          <w:sz w:val="24"/>
          <w:szCs w:val="24"/>
        </w:rPr>
        <w:t> </w:t>
      </w:r>
      <w:r w:rsidRPr="00D24557">
        <w:rPr>
          <w:rFonts w:ascii="Times New Roman" w:hAnsi="Times New Roman"/>
          <w:b/>
          <w:sz w:val="24"/>
          <w:szCs w:val="24"/>
        </w:rPr>
        <w:t>návrhu opatření Úřadu se může kdokoliv, jehož práva, povinnosti nebo zájmy mohou být opatřením přímo dotčeny, vyjádřit způsobem podle odstavce 8 nebo uplatnit písemné připomínky u</w:t>
      </w:r>
      <w:r>
        <w:rPr>
          <w:rFonts w:ascii="Times New Roman" w:hAnsi="Times New Roman"/>
          <w:b/>
          <w:sz w:val="24"/>
          <w:szCs w:val="24"/>
        </w:rPr>
        <w:t> </w:t>
      </w:r>
      <w:r w:rsidRPr="00D24557">
        <w:rPr>
          <w:rFonts w:ascii="Times New Roman" w:hAnsi="Times New Roman"/>
          <w:b/>
          <w:sz w:val="24"/>
          <w:szCs w:val="24"/>
        </w:rPr>
        <w:t>Úřadu ve lhůtě, která nesmí být kratší než 30 dnů ode dne uveřejnění návrhu. Hrozí-li nebezpečí z</w:t>
      </w:r>
      <w:r>
        <w:rPr>
          <w:rFonts w:ascii="Times New Roman" w:hAnsi="Times New Roman"/>
          <w:b/>
          <w:sz w:val="24"/>
          <w:szCs w:val="24"/>
        </w:rPr>
        <w:t> </w:t>
      </w:r>
      <w:r w:rsidRPr="00D24557">
        <w:rPr>
          <w:rFonts w:ascii="Times New Roman" w:hAnsi="Times New Roman"/>
          <w:b/>
          <w:sz w:val="24"/>
          <w:szCs w:val="24"/>
        </w:rPr>
        <w:t>prodlení z</w:t>
      </w:r>
      <w:r>
        <w:rPr>
          <w:rFonts w:ascii="Times New Roman" w:hAnsi="Times New Roman"/>
          <w:b/>
          <w:sz w:val="24"/>
          <w:szCs w:val="24"/>
        </w:rPr>
        <w:t> </w:t>
      </w:r>
      <w:r w:rsidRPr="00D24557">
        <w:rPr>
          <w:rFonts w:ascii="Times New Roman" w:hAnsi="Times New Roman"/>
          <w:b/>
          <w:sz w:val="24"/>
          <w:szCs w:val="24"/>
        </w:rPr>
        <w:t xml:space="preserve">důvodu mimořádných okolností, </w:t>
      </w:r>
      <w:r>
        <w:rPr>
          <w:rFonts w:ascii="Times New Roman" w:hAnsi="Times New Roman"/>
          <w:b/>
          <w:sz w:val="24"/>
          <w:szCs w:val="24"/>
        </w:rPr>
        <w:t>může</w:t>
      </w:r>
      <w:r w:rsidRPr="00D24557">
        <w:rPr>
          <w:rFonts w:ascii="Times New Roman" w:hAnsi="Times New Roman"/>
          <w:b/>
          <w:sz w:val="24"/>
          <w:szCs w:val="24"/>
        </w:rPr>
        <w:t xml:space="preserve"> Úřad tuto dobu přiměřeně zkrátit. Lhůta k</w:t>
      </w:r>
      <w:r>
        <w:rPr>
          <w:rFonts w:ascii="Times New Roman" w:hAnsi="Times New Roman"/>
          <w:b/>
          <w:sz w:val="24"/>
          <w:szCs w:val="24"/>
        </w:rPr>
        <w:t> </w:t>
      </w:r>
      <w:r w:rsidRPr="00D24557">
        <w:rPr>
          <w:rFonts w:ascii="Times New Roman" w:hAnsi="Times New Roman"/>
          <w:b/>
          <w:sz w:val="24"/>
          <w:szCs w:val="24"/>
        </w:rPr>
        <w:t xml:space="preserve">uplatnění připomínek však nesmí být kratší než 5 pracovních dnů.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(7) Výsledky veřejné konzultace, včetně vypořádání připomínek, Úřad uveřejní na elektronické úřední desce do 1 měsíce od uplynutí lhůty pro předkládání připomínek, s</w:t>
      </w:r>
      <w:r>
        <w:rPr>
          <w:rFonts w:ascii="Times New Roman" w:hAnsi="Times New Roman"/>
          <w:b/>
          <w:sz w:val="24"/>
          <w:szCs w:val="24"/>
        </w:rPr>
        <w:t> </w:t>
      </w:r>
      <w:r w:rsidRPr="00D24557">
        <w:rPr>
          <w:rFonts w:ascii="Times New Roman" w:hAnsi="Times New Roman"/>
          <w:b/>
          <w:sz w:val="24"/>
          <w:szCs w:val="24"/>
        </w:rPr>
        <w:t>výjimkou případů</w:t>
      </w:r>
      <w:r>
        <w:rPr>
          <w:rFonts w:ascii="Times New Roman" w:hAnsi="Times New Roman"/>
          <w:b/>
          <w:sz w:val="24"/>
          <w:szCs w:val="24"/>
        </w:rPr>
        <w:t>, které dotčený subjekt</w:t>
      </w:r>
      <w:r w:rsidDel="00EA77FC">
        <w:rPr>
          <w:rFonts w:ascii="Times New Roman" w:hAnsi="Times New Roman"/>
          <w:b/>
          <w:sz w:val="24"/>
          <w:szCs w:val="24"/>
        </w:rPr>
        <w:t xml:space="preserve"> </w:t>
      </w:r>
      <w:r w:rsidRPr="00D24557">
        <w:rPr>
          <w:rFonts w:ascii="Times New Roman" w:hAnsi="Times New Roman"/>
          <w:b/>
          <w:sz w:val="24"/>
          <w:szCs w:val="24"/>
        </w:rPr>
        <w:t xml:space="preserve">podle </w:t>
      </w:r>
      <w:r>
        <w:rPr>
          <w:rFonts w:ascii="Times New Roman" w:hAnsi="Times New Roman"/>
          <w:b/>
          <w:sz w:val="24"/>
          <w:szCs w:val="24"/>
        </w:rPr>
        <w:t>odstavce 1 označil jako důvěrné informace nebo obchodní tajemství.</w:t>
      </w:r>
      <w:r w:rsidRPr="00D24557">
        <w:rPr>
          <w:rFonts w:ascii="Times New Roman" w:hAnsi="Times New Roman"/>
          <w:b/>
          <w:sz w:val="24"/>
          <w:szCs w:val="24"/>
        </w:rPr>
        <w:t xml:space="preserve">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(8) Úřad stanoví pravidla pro vedení konzultace na diskusním místě podle odstavce 5 včetně přístupnosti i</w:t>
      </w:r>
      <w:r>
        <w:rPr>
          <w:rFonts w:ascii="Times New Roman" w:hAnsi="Times New Roman"/>
          <w:b/>
          <w:sz w:val="24"/>
          <w:szCs w:val="24"/>
        </w:rPr>
        <w:t> </w:t>
      </w:r>
      <w:r w:rsidRPr="00D24557">
        <w:rPr>
          <w:rFonts w:ascii="Times New Roman" w:hAnsi="Times New Roman"/>
          <w:b/>
          <w:sz w:val="24"/>
          <w:szCs w:val="24"/>
        </w:rPr>
        <w:t>pro koncové uživatele se zdravotním postižením.</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 Pozn. autora: Prováděcí právní předpisy vydané na základě tohoto ustanovení jsou uvedeny v rámci záložky Související - Legislativa České republiky.</w:t>
      </w: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 131</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Konzultace s</w:t>
      </w:r>
      <w:r>
        <w:rPr>
          <w:rFonts w:ascii="Times New Roman" w:hAnsi="Times New Roman"/>
          <w:b/>
          <w:bCs/>
          <w:strike/>
          <w:sz w:val="24"/>
          <w:szCs w:val="24"/>
          <w:highlight w:val="white"/>
        </w:rPr>
        <w:t> </w:t>
      </w:r>
      <w:r w:rsidRPr="00D24557">
        <w:rPr>
          <w:rFonts w:ascii="Times New Roman" w:hAnsi="Times New Roman"/>
          <w:b/>
          <w:bCs/>
          <w:strike/>
          <w:sz w:val="24"/>
          <w:szCs w:val="24"/>
          <w:highlight w:val="white"/>
        </w:rPr>
        <w:t>Komisí a</w:t>
      </w:r>
      <w:r>
        <w:rPr>
          <w:rFonts w:ascii="Times New Roman" w:hAnsi="Times New Roman"/>
          <w:b/>
          <w:bCs/>
          <w:strike/>
          <w:sz w:val="24"/>
          <w:szCs w:val="24"/>
          <w:highlight w:val="white"/>
        </w:rPr>
        <w:t> </w:t>
      </w:r>
      <w:r w:rsidRPr="00D24557">
        <w:rPr>
          <w:rFonts w:ascii="Times New Roman" w:hAnsi="Times New Roman"/>
          <w:b/>
          <w:bCs/>
          <w:strike/>
          <w:sz w:val="24"/>
          <w:szCs w:val="24"/>
          <w:highlight w:val="white"/>
        </w:rPr>
        <w:t>jinými členskými státy</w:t>
      </w:r>
    </w:p>
    <w:p w:rsidR="00671916" w:rsidRPr="00D24557" w:rsidRDefault="00671916">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(1) Pokud opatření podle § 51, 52, 59, 79, 80 a</w:t>
      </w:r>
      <w:r>
        <w:rPr>
          <w:rFonts w:ascii="Times New Roman" w:hAnsi="Times New Roman"/>
          <w:strike/>
          <w:sz w:val="24"/>
          <w:szCs w:val="24"/>
          <w:highlight w:val="white"/>
        </w:rPr>
        <w:t> </w:t>
      </w:r>
      <w:r w:rsidRPr="00D24557">
        <w:rPr>
          <w:rFonts w:ascii="Times New Roman" w:hAnsi="Times New Roman"/>
          <w:strike/>
          <w:sz w:val="24"/>
          <w:szCs w:val="24"/>
          <w:highlight w:val="white"/>
        </w:rPr>
        <w:t>84 ovlivní obchod mezi členskými státy, Úřad návrh opatření společně s</w:t>
      </w:r>
      <w:r>
        <w:rPr>
          <w:rFonts w:ascii="Times New Roman" w:hAnsi="Times New Roman"/>
          <w:strike/>
          <w:sz w:val="24"/>
          <w:szCs w:val="24"/>
          <w:highlight w:val="white"/>
        </w:rPr>
        <w:t> </w:t>
      </w:r>
      <w:r w:rsidRPr="00D24557">
        <w:rPr>
          <w:rFonts w:ascii="Times New Roman" w:hAnsi="Times New Roman"/>
          <w:strike/>
          <w:sz w:val="24"/>
          <w:szCs w:val="24"/>
          <w:highlight w:val="white"/>
        </w:rPr>
        <w:t>odůvodněním po provedení konzultace podle § 130 zpřístupní Komisi, Sdružení BEREC a</w:t>
      </w:r>
      <w:r>
        <w:rPr>
          <w:rFonts w:ascii="Times New Roman" w:hAnsi="Times New Roman"/>
          <w:strike/>
          <w:sz w:val="24"/>
          <w:szCs w:val="24"/>
          <w:highlight w:val="white"/>
        </w:rPr>
        <w:t> </w:t>
      </w:r>
      <w:r w:rsidRPr="00D24557">
        <w:rPr>
          <w:rFonts w:ascii="Times New Roman" w:hAnsi="Times New Roman"/>
          <w:strike/>
          <w:sz w:val="24"/>
          <w:szCs w:val="24"/>
          <w:highlight w:val="white"/>
        </w:rPr>
        <w:t>regulačním úřadům ostatních členských států. Jsou-li součástí návrhu opatření skutečnosti, které jsou předmětem obchodního tajemství, Úřad tyto skutečnosti takto označí.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(2) Úřad v</w:t>
      </w:r>
      <w:r>
        <w:rPr>
          <w:rFonts w:ascii="Times New Roman" w:hAnsi="Times New Roman"/>
          <w:strike/>
          <w:sz w:val="24"/>
          <w:szCs w:val="24"/>
          <w:highlight w:val="white"/>
        </w:rPr>
        <w:t> </w:t>
      </w:r>
      <w:r w:rsidRPr="00D24557">
        <w:rPr>
          <w:rFonts w:ascii="Times New Roman" w:hAnsi="Times New Roman"/>
          <w:strike/>
          <w:sz w:val="24"/>
          <w:szCs w:val="24"/>
          <w:highlight w:val="white"/>
        </w:rPr>
        <w:t>co nejvyšší míře zohlední připomínky regulačních úřadů ostatních členských států, Sdružení BEREC a</w:t>
      </w:r>
      <w:r>
        <w:rPr>
          <w:rFonts w:ascii="Times New Roman" w:hAnsi="Times New Roman"/>
          <w:strike/>
          <w:sz w:val="24"/>
          <w:szCs w:val="24"/>
          <w:highlight w:val="white"/>
        </w:rPr>
        <w:t> </w:t>
      </w:r>
      <w:r w:rsidRPr="00D24557">
        <w:rPr>
          <w:rFonts w:ascii="Times New Roman" w:hAnsi="Times New Roman"/>
          <w:strike/>
          <w:sz w:val="24"/>
          <w:szCs w:val="24"/>
          <w:highlight w:val="white"/>
        </w:rPr>
        <w:t>Komise, byly-li podány ve lhůtě do 1 měsíce od oznámení podle odstavce 1.</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(3) Pokud by navrhované opatření podle odstavce 1, jehož předmětem je definovat relevantní trh nebo označit podnik jako podnik mající samostatně nebo společně s</w:t>
      </w:r>
      <w:r>
        <w:rPr>
          <w:rFonts w:ascii="Times New Roman" w:hAnsi="Times New Roman"/>
          <w:strike/>
          <w:sz w:val="24"/>
          <w:szCs w:val="24"/>
          <w:highlight w:val="white"/>
        </w:rPr>
        <w:t> </w:t>
      </w:r>
      <w:r w:rsidRPr="00D24557">
        <w:rPr>
          <w:rFonts w:ascii="Times New Roman" w:hAnsi="Times New Roman"/>
          <w:strike/>
          <w:sz w:val="24"/>
          <w:szCs w:val="24"/>
          <w:highlight w:val="white"/>
        </w:rPr>
        <w:t>jinými podniky významnou tržní sílu, podle stanoviska Komise vytvořilo překážku pro jednotný trh nebo má-li Komise vážné pochybnosti o</w:t>
      </w:r>
      <w:r>
        <w:rPr>
          <w:rFonts w:ascii="Times New Roman" w:hAnsi="Times New Roman"/>
          <w:strike/>
          <w:sz w:val="24"/>
          <w:szCs w:val="24"/>
          <w:highlight w:val="white"/>
        </w:rPr>
        <w:t> </w:t>
      </w:r>
      <w:r w:rsidRPr="00D24557">
        <w:rPr>
          <w:rFonts w:ascii="Times New Roman" w:hAnsi="Times New Roman"/>
          <w:strike/>
          <w:sz w:val="24"/>
          <w:szCs w:val="24"/>
          <w:highlight w:val="white"/>
        </w:rPr>
        <w:t>jeho slučitelnosti s</w:t>
      </w:r>
      <w:r>
        <w:rPr>
          <w:rFonts w:ascii="Times New Roman" w:hAnsi="Times New Roman"/>
          <w:strike/>
          <w:sz w:val="24"/>
          <w:szCs w:val="24"/>
          <w:highlight w:val="white"/>
        </w:rPr>
        <w:t> </w:t>
      </w:r>
      <w:r w:rsidRPr="00D24557">
        <w:rPr>
          <w:rFonts w:ascii="Times New Roman" w:hAnsi="Times New Roman"/>
          <w:strike/>
          <w:sz w:val="24"/>
          <w:szCs w:val="24"/>
          <w:highlight w:val="white"/>
        </w:rPr>
        <w:t>právními předpisy Evropské unie, zejména s</w:t>
      </w:r>
      <w:r>
        <w:rPr>
          <w:rFonts w:ascii="Times New Roman" w:hAnsi="Times New Roman"/>
          <w:strike/>
          <w:sz w:val="24"/>
          <w:szCs w:val="24"/>
          <w:highlight w:val="white"/>
        </w:rPr>
        <w:t> </w:t>
      </w:r>
      <w:r w:rsidRPr="00D24557">
        <w:rPr>
          <w:rFonts w:ascii="Times New Roman" w:hAnsi="Times New Roman"/>
          <w:strike/>
          <w:sz w:val="24"/>
          <w:szCs w:val="24"/>
          <w:highlight w:val="white"/>
        </w:rPr>
        <w:t>cíli uvedenými v</w:t>
      </w:r>
      <w:r>
        <w:rPr>
          <w:rFonts w:ascii="Times New Roman" w:hAnsi="Times New Roman"/>
          <w:strike/>
          <w:sz w:val="24"/>
          <w:szCs w:val="24"/>
          <w:highlight w:val="white"/>
        </w:rPr>
        <w:t> </w:t>
      </w:r>
      <w:r w:rsidRPr="00D24557">
        <w:rPr>
          <w:rFonts w:ascii="Times New Roman" w:hAnsi="Times New Roman"/>
          <w:strike/>
          <w:sz w:val="24"/>
          <w:szCs w:val="24"/>
          <w:highlight w:val="white"/>
        </w:rPr>
        <w:t>§ 5, odloží Úřad přijetí tohoto opatření a</w:t>
      </w:r>
      <w:r>
        <w:rPr>
          <w:rFonts w:ascii="Times New Roman" w:hAnsi="Times New Roman"/>
          <w:strike/>
          <w:sz w:val="24"/>
          <w:szCs w:val="24"/>
          <w:highlight w:val="white"/>
        </w:rPr>
        <w:t> </w:t>
      </w:r>
      <w:r w:rsidRPr="00D24557">
        <w:rPr>
          <w:rFonts w:ascii="Times New Roman" w:hAnsi="Times New Roman"/>
          <w:strike/>
          <w:sz w:val="24"/>
          <w:szCs w:val="24"/>
          <w:highlight w:val="white"/>
        </w:rPr>
        <w:t>vyčká rozhodnutí Komise. Pokud Komise do 2 měsíců od konce lhůty podle odstavce 2 rozhodnutí nevydá, je Úřad oprávněn navrhované opatření přijmout. Pokud Komise rozhodne, že je návrh opatření nutné vzít zpět, Úřad návrh opatření vezme zpět a</w:t>
      </w:r>
      <w:r>
        <w:rPr>
          <w:rFonts w:ascii="Times New Roman" w:hAnsi="Times New Roman"/>
          <w:strike/>
          <w:sz w:val="24"/>
          <w:szCs w:val="24"/>
          <w:highlight w:val="white"/>
        </w:rPr>
        <w:t> </w:t>
      </w:r>
      <w:r w:rsidRPr="00D24557">
        <w:rPr>
          <w:rFonts w:ascii="Times New Roman" w:hAnsi="Times New Roman"/>
          <w:strike/>
          <w:sz w:val="24"/>
          <w:szCs w:val="24"/>
          <w:highlight w:val="white"/>
        </w:rPr>
        <w:t>do šesti měsíců ode dne vydání rozhodnutí Komise jej změní nebo rozhodne o</w:t>
      </w:r>
      <w:r>
        <w:rPr>
          <w:rFonts w:ascii="Times New Roman" w:hAnsi="Times New Roman"/>
          <w:strike/>
          <w:sz w:val="24"/>
          <w:szCs w:val="24"/>
          <w:highlight w:val="white"/>
        </w:rPr>
        <w:t> </w:t>
      </w:r>
      <w:r w:rsidRPr="00D24557">
        <w:rPr>
          <w:rFonts w:ascii="Times New Roman" w:hAnsi="Times New Roman"/>
          <w:strike/>
          <w:sz w:val="24"/>
          <w:szCs w:val="24"/>
          <w:highlight w:val="white"/>
        </w:rPr>
        <w:t>zastavení řízení. V</w:t>
      </w:r>
      <w:r>
        <w:rPr>
          <w:rFonts w:ascii="Times New Roman" w:hAnsi="Times New Roman"/>
          <w:strike/>
          <w:sz w:val="24"/>
          <w:szCs w:val="24"/>
          <w:highlight w:val="white"/>
        </w:rPr>
        <w:t> </w:t>
      </w:r>
      <w:r w:rsidRPr="00D24557">
        <w:rPr>
          <w:rFonts w:ascii="Times New Roman" w:hAnsi="Times New Roman"/>
          <w:strike/>
          <w:sz w:val="24"/>
          <w:szCs w:val="24"/>
          <w:highlight w:val="white"/>
        </w:rPr>
        <w:t>případě, že Úřad opatření změní, provede veřejnou konzultaci a</w:t>
      </w:r>
      <w:r>
        <w:rPr>
          <w:rFonts w:ascii="Times New Roman" w:hAnsi="Times New Roman"/>
          <w:strike/>
          <w:sz w:val="24"/>
          <w:szCs w:val="24"/>
          <w:highlight w:val="white"/>
        </w:rPr>
        <w:t> </w:t>
      </w:r>
      <w:r w:rsidRPr="00D24557">
        <w:rPr>
          <w:rFonts w:ascii="Times New Roman" w:hAnsi="Times New Roman"/>
          <w:strike/>
          <w:sz w:val="24"/>
          <w:szCs w:val="24"/>
          <w:highlight w:val="white"/>
        </w:rPr>
        <w:t>postupuje v</w:t>
      </w:r>
      <w:r>
        <w:rPr>
          <w:rFonts w:ascii="Times New Roman" w:hAnsi="Times New Roman"/>
          <w:strike/>
          <w:sz w:val="24"/>
          <w:szCs w:val="24"/>
          <w:highlight w:val="white"/>
        </w:rPr>
        <w:t> </w:t>
      </w:r>
      <w:r w:rsidRPr="00D24557">
        <w:rPr>
          <w:rFonts w:ascii="Times New Roman" w:hAnsi="Times New Roman"/>
          <w:strike/>
          <w:sz w:val="24"/>
          <w:szCs w:val="24"/>
          <w:highlight w:val="white"/>
        </w:rPr>
        <w:t>souladu s</w:t>
      </w:r>
      <w:r>
        <w:rPr>
          <w:rFonts w:ascii="Times New Roman" w:hAnsi="Times New Roman"/>
          <w:strike/>
          <w:sz w:val="24"/>
          <w:szCs w:val="24"/>
          <w:highlight w:val="white"/>
        </w:rPr>
        <w:t> </w:t>
      </w:r>
      <w:r w:rsidRPr="00D24557">
        <w:rPr>
          <w:rFonts w:ascii="Times New Roman" w:hAnsi="Times New Roman"/>
          <w:strike/>
          <w:sz w:val="24"/>
          <w:szCs w:val="24"/>
          <w:highlight w:val="white"/>
        </w:rPr>
        <w:t>odstavcem 1.</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(4) Pokud by navrhované opatření uvedené v</w:t>
      </w:r>
      <w:r>
        <w:rPr>
          <w:rFonts w:ascii="Times New Roman" w:hAnsi="Times New Roman"/>
          <w:strike/>
          <w:sz w:val="24"/>
          <w:szCs w:val="24"/>
          <w:highlight w:val="white"/>
        </w:rPr>
        <w:t> </w:t>
      </w:r>
      <w:r w:rsidRPr="00D24557">
        <w:rPr>
          <w:rFonts w:ascii="Times New Roman" w:hAnsi="Times New Roman"/>
          <w:strike/>
          <w:sz w:val="24"/>
          <w:szCs w:val="24"/>
          <w:highlight w:val="white"/>
        </w:rPr>
        <w:t>§ 51 odst. 3 nebo § 79 odst. 2 podle stanoviska Komise vytvořilo překážku pro jednotný trh nebo má-li Komise vážné pochybnosti o</w:t>
      </w:r>
      <w:r>
        <w:rPr>
          <w:rFonts w:ascii="Times New Roman" w:hAnsi="Times New Roman"/>
          <w:strike/>
          <w:sz w:val="24"/>
          <w:szCs w:val="24"/>
          <w:highlight w:val="white"/>
        </w:rPr>
        <w:t> </w:t>
      </w:r>
      <w:r w:rsidRPr="00D24557">
        <w:rPr>
          <w:rFonts w:ascii="Times New Roman" w:hAnsi="Times New Roman"/>
          <w:strike/>
          <w:sz w:val="24"/>
          <w:szCs w:val="24"/>
          <w:highlight w:val="white"/>
        </w:rPr>
        <w:t>jeho slučitelnosti s</w:t>
      </w:r>
      <w:r>
        <w:rPr>
          <w:rFonts w:ascii="Times New Roman" w:hAnsi="Times New Roman"/>
          <w:strike/>
          <w:sz w:val="24"/>
          <w:szCs w:val="24"/>
          <w:highlight w:val="white"/>
        </w:rPr>
        <w:t> </w:t>
      </w:r>
      <w:r w:rsidRPr="00D24557">
        <w:rPr>
          <w:rFonts w:ascii="Times New Roman" w:hAnsi="Times New Roman"/>
          <w:strike/>
          <w:sz w:val="24"/>
          <w:szCs w:val="24"/>
          <w:highlight w:val="white"/>
        </w:rPr>
        <w:t>právními předpisy Evropské unie, zejména s</w:t>
      </w:r>
      <w:r>
        <w:rPr>
          <w:rFonts w:ascii="Times New Roman" w:hAnsi="Times New Roman"/>
          <w:strike/>
          <w:sz w:val="24"/>
          <w:szCs w:val="24"/>
          <w:highlight w:val="white"/>
        </w:rPr>
        <w:t> </w:t>
      </w:r>
      <w:r w:rsidRPr="00D24557">
        <w:rPr>
          <w:rFonts w:ascii="Times New Roman" w:hAnsi="Times New Roman"/>
          <w:strike/>
          <w:sz w:val="24"/>
          <w:szCs w:val="24"/>
          <w:highlight w:val="white"/>
        </w:rPr>
        <w:t>cíli uvedenými v</w:t>
      </w:r>
      <w:r>
        <w:rPr>
          <w:rFonts w:ascii="Times New Roman" w:hAnsi="Times New Roman"/>
          <w:strike/>
          <w:sz w:val="24"/>
          <w:szCs w:val="24"/>
          <w:highlight w:val="white"/>
        </w:rPr>
        <w:t> </w:t>
      </w:r>
      <w:r w:rsidRPr="00D24557">
        <w:rPr>
          <w:rFonts w:ascii="Times New Roman" w:hAnsi="Times New Roman"/>
          <w:strike/>
          <w:sz w:val="24"/>
          <w:szCs w:val="24"/>
          <w:highlight w:val="white"/>
        </w:rPr>
        <w:t>§ 5, odloží Úřad přijetí tohoto opatření. Úřad následující 3 měsíce po oznámení stanoviska Komise spolupracuje s</w:t>
      </w:r>
      <w:r>
        <w:rPr>
          <w:rFonts w:ascii="Times New Roman" w:hAnsi="Times New Roman"/>
          <w:strike/>
          <w:sz w:val="24"/>
          <w:szCs w:val="24"/>
          <w:highlight w:val="white"/>
        </w:rPr>
        <w:t> </w:t>
      </w:r>
      <w:r w:rsidRPr="00D24557">
        <w:rPr>
          <w:rFonts w:ascii="Times New Roman" w:hAnsi="Times New Roman"/>
          <w:strike/>
          <w:sz w:val="24"/>
          <w:szCs w:val="24"/>
          <w:highlight w:val="white"/>
        </w:rPr>
        <w:t>Komisí a</w:t>
      </w:r>
      <w:r>
        <w:rPr>
          <w:rFonts w:ascii="Times New Roman" w:hAnsi="Times New Roman"/>
          <w:strike/>
          <w:sz w:val="24"/>
          <w:szCs w:val="24"/>
          <w:highlight w:val="white"/>
        </w:rPr>
        <w:t> </w:t>
      </w:r>
      <w:r w:rsidRPr="00D24557">
        <w:rPr>
          <w:rFonts w:ascii="Times New Roman" w:hAnsi="Times New Roman"/>
          <w:strike/>
          <w:sz w:val="24"/>
          <w:szCs w:val="24"/>
          <w:highlight w:val="white"/>
        </w:rPr>
        <w:t>Sdružením BEREC na úpravě opatření s</w:t>
      </w:r>
      <w:r>
        <w:rPr>
          <w:rFonts w:ascii="Times New Roman" w:hAnsi="Times New Roman"/>
          <w:strike/>
          <w:sz w:val="24"/>
          <w:szCs w:val="24"/>
          <w:highlight w:val="white"/>
        </w:rPr>
        <w:t> </w:t>
      </w:r>
      <w:r w:rsidRPr="00D24557">
        <w:rPr>
          <w:rFonts w:ascii="Times New Roman" w:hAnsi="Times New Roman"/>
          <w:strike/>
          <w:sz w:val="24"/>
          <w:szCs w:val="24"/>
          <w:highlight w:val="white"/>
        </w:rPr>
        <w:t>ohledem na cíle uvedené v</w:t>
      </w:r>
      <w:r>
        <w:rPr>
          <w:rFonts w:ascii="Times New Roman" w:hAnsi="Times New Roman"/>
          <w:strike/>
          <w:sz w:val="24"/>
          <w:szCs w:val="24"/>
          <w:highlight w:val="white"/>
        </w:rPr>
        <w:t> </w:t>
      </w:r>
      <w:r w:rsidRPr="00D24557">
        <w:rPr>
          <w:rFonts w:ascii="Times New Roman" w:hAnsi="Times New Roman"/>
          <w:strike/>
          <w:sz w:val="24"/>
          <w:szCs w:val="24"/>
          <w:highlight w:val="white"/>
        </w:rPr>
        <w:t>§ 5. Pokud během této lhůty vydá Komise doporučení, v</w:t>
      </w:r>
      <w:r>
        <w:rPr>
          <w:rFonts w:ascii="Times New Roman" w:hAnsi="Times New Roman"/>
          <w:strike/>
          <w:sz w:val="24"/>
          <w:szCs w:val="24"/>
          <w:highlight w:val="white"/>
        </w:rPr>
        <w:t> </w:t>
      </w:r>
      <w:r w:rsidRPr="00D24557">
        <w:rPr>
          <w:rFonts w:ascii="Times New Roman" w:hAnsi="Times New Roman"/>
          <w:strike/>
          <w:sz w:val="24"/>
          <w:szCs w:val="24"/>
          <w:highlight w:val="white"/>
        </w:rPr>
        <w:t>němž požaduje, aby Úřad opatření změnil nebo vzal zpět, nebo rozhodnutí o</w:t>
      </w:r>
      <w:r>
        <w:rPr>
          <w:rFonts w:ascii="Times New Roman" w:hAnsi="Times New Roman"/>
          <w:strike/>
          <w:sz w:val="24"/>
          <w:szCs w:val="24"/>
          <w:highlight w:val="white"/>
        </w:rPr>
        <w:t> </w:t>
      </w:r>
      <w:r w:rsidRPr="00D24557">
        <w:rPr>
          <w:rFonts w:ascii="Times New Roman" w:hAnsi="Times New Roman"/>
          <w:strike/>
          <w:sz w:val="24"/>
          <w:szCs w:val="24"/>
          <w:highlight w:val="white"/>
        </w:rPr>
        <w:t>stažení svých výhrad, Úřad do 1 měsíce od jeho vydání přijme výsledné opatření a</w:t>
      </w:r>
      <w:r>
        <w:rPr>
          <w:rFonts w:ascii="Times New Roman" w:hAnsi="Times New Roman"/>
          <w:strike/>
          <w:sz w:val="24"/>
          <w:szCs w:val="24"/>
          <w:highlight w:val="white"/>
        </w:rPr>
        <w:t> </w:t>
      </w:r>
      <w:r w:rsidRPr="00D24557">
        <w:rPr>
          <w:rFonts w:ascii="Times New Roman" w:hAnsi="Times New Roman"/>
          <w:strike/>
          <w:sz w:val="24"/>
          <w:szCs w:val="24"/>
          <w:highlight w:val="white"/>
        </w:rPr>
        <w:t>jeho přijetí sdělí Komisi. Tuto lhůtu lze prodloužit tak, aby Úřad mohl uskutečnit veřejnou konzultaci podle § 130. Pokud se výsledné opatření odchyluje od doporučení Komise, Úřad svůj postup odůvodní.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(5) Úřad sděluje Komisi a</w:t>
      </w:r>
      <w:r>
        <w:rPr>
          <w:rFonts w:ascii="Times New Roman" w:hAnsi="Times New Roman"/>
          <w:strike/>
          <w:sz w:val="24"/>
          <w:szCs w:val="24"/>
          <w:highlight w:val="white"/>
        </w:rPr>
        <w:t> </w:t>
      </w:r>
      <w:r w:rsidRPr="00D24557">
        <w:rPr>
          <w:rFonts w:ascii="Times New Roman" w:hAnsi="Times New Roman"/>
          <w:strike/>
          <w:sz w:val="24"/>
          <w:szCs w:val="24"/>
          <w:highlight w:val="white"/>
        </w:rPr>
        <w:t>Sdružení BEREC každé přijaté opatření uvedené v</w:t>
      </w:r>
      <w:r>
        <w:rPr>
          <w:rFonts w:ascii="Times New Roman" w:hAnsi="Times New Roman"/>
          <w:strike/>
          <w:sz w:val="24"/>
          <w:szCs w:val="24"/>
          <w:highlight w:val="white"/>
        </w:rPr>
        <w:t> </w:t>
      </w:r>
      <w:r w:rsidRPr="00D24557">
        <w:rPr>
          <w:rFonts w:ascii="Times New Roman" w:hAnsi="Times New Roman"/>
          <w:strike/>
          <w:sz w:val="24"/>
          <w:szCs w:val="24"/>
          <w:highlight w:val="white"/>
        </w:rPr>
        <w:t>odstavci 1.</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 xml:space="preserve"> (6) V</w:t>
      </w:r>
      <w:r>
        <w:rPr>
          <w:rFonts w:ascii="Times New Roman" w:hAnsi="Times New Roman"/>
          <w:strike/>
          <w:sz w:val="24"/>
          <w:szCs w:val="24"/>
          <w:highlight w:val="white"/>
        </w:rPr>
        <w:t> </w:t>
      </w:r>
      <w:r w:rsidRPr="00D24557">
        <w:rPr>
          <w:rFonts w:ascii="Times New Roman" w:hAnsi="Times New Roman"/>
          <w:strike/>
          <w:sz w:val="24"/>
          <w:szCs w:val="24"/>
          <w:highlight w:val="white"/>
        </w:rPr>
        <w:t>případě naléhavé potřeby jednat v</w:t>
      </w:r>
      <w:r>
        <w:rPr>
          <w:rFonts w:ascii="Times New Roman" w:hAnsi="Times New Roman"/>
          <w:strike/>
          <w:sz w:val="24"/>
          <w:szCs w:val="24"/>
          <w:highlight w:val="white"/>
        </w:rPr>
        <w:t> </w:t>
      </w:r>
      <w:r w:rsidRPr="00D24557">
        <w:rPr>
          <w:rFonts w:ascii="Times New Roman" w:hAnsi="Times New Roman"/>
          <w:strike/>
          <w:sz w:val="24"/>
          <w:szCs w:val="24"/>
          <w:highlight w:val="white"/>
        </w:rPr>
        <w:t>zájmu ochrany hospodářské soutěže a</w:t>
      </w:r>
      <w:r>
        <w:rPr>
          <w:rFonts w:ascii="Times New Roman" w:hAnsi="Times New Roman"/>
          <w:strike/>
          <w:sz w:val="24"/>
          <w:szCs w:val="24"/>
          <w:highlight w:val="white"/>
        </w:rPr>
        <w:t> </w:t>
      </w:r>
      <w:r w:rsidRPr="00D24557">
        <w:rPr>
          <w:rFonts w:ascii="Times New Roman" w:hAnsi="Times New Roman"/>
          <w:strike/>
          <w:sz w:val="24"/>
          <w:szCs w:val="24"/>
          <w:highlight w:val="white"/>
        </w:rPr>
        <w:t>ochrany zájmů uživatelů je Úřad oprávněn v</w:t>
      </w:r>
      <w:r>
        <w:rPr>
          <w:rFonts w:ascii="Times New Roman" w:hAnsi="Times New Roman"/>
          <w:strike/>
          <w:sz w:val="24"/>
          <w:szCs w:val="24"/>
          <w:highlight w:val="white"/>
        </w:rPr>
        <w:t> </w:t>
      </w:r>
      <w:r w:rsidRPr="00D24557">
        <w:rPr>
          <w:rFonts w:ascii="Times New Roman" w:hAnsi="Times New Roman"/>
          <w:strike/>
          <w:sz w:val="24"/>
          <w:szCs w:val="24"/>
          <w:highlight w:val="white"/>
        </w:rPr>
        <w:t>souladu se zásadou proporcionality přijmout opatření odchylně od postupu podle odstavců 1 až 3. Platnost tohoto opatření je omezena nejvýše na dobu 2 měsíců. Úřad poskytne opatření  bezodkladně po jeho přijetí, v</w:t>
      </w:r>
      <w:r>
        <w:rPr>
          <w:rFonts w:ascii="Times New Roman" w:hAnsi="Times New Roman"/>
          <w:strike/>
          <w:sz w:val="24"/>
          <w:szCs w:val="24"/>
          <w:highlight w:val="white"/>
        </w:rPr>
        <w:t> </w:t>
      </w:r>
      <w:r w:rsidRPr="00D24557">
        <w:rPr>
          <w:rFonts w:ascii="Times New Roman" w:hAnsi="Times New Roman"/>
          <w:strike/>
          <w:sz w:val="24"/>
          <w:szCs w:val="24"/>
          <w:highlight w:val="white"/>
        </w:rPr>
        <w:t>souladu s</w:t>
      </w:r>
      <w:r>
        <w:rPr>
          <w:rFonts w:ascii="Times New Roman" w:hAnsi="Times New Roman"/>
          <w:strike/>
          <w:sz w:val="24"/>
          <w:szCs w:val="24"/>
          <w:highlight w:val="white"/>
        </w:rPr>
        <w:t> </w:t>
      </w:r>
      <w:r w:rsidRPr="00D24557">
        <w:rPr>
          <w:rFonts w:ascii="Times New Roman" w:hAnsi="Times New Roman"/>
          <w:strike/>
          <w:sz w:val="24"/>
          <w:szCs w:val="24"/>
          <w:highlight w:val="white"/>
        </w:rPr>
        <w:t>odstavcem 1, a</w:t>
      </w:r>
      <w:r>
        <w:rPr>
          <w:rFonts w:ascii="Times New Roman" w:hAnsi="Times New Roman"/>
          <w:strike/>
          <w:sz w:val="24"/>
          <w:szCs w:val="24"/>
          <w:highlight w:val="white"/>
        </w:rPr>
        <w:t> </w:t>
      </w:r>
      <w:r w:rsidRPr="00D24557">
        <w:rPr>
          <w:rFonts w:ascii="Times New Roman" w:hAnsi="Times New Roman"/>
          <w:strike/>
          <w:sz w:val="24"/>
          <w:szCs w:val="24"/>
          <w:highlight w:val="white"/>
        </w:rPr>
        <w:t>s odůvodněním potřeby vyloučení postupu podle odstavců 1 až 3, Komisi, Sdružení BEREC a</w:t>
      </w:r>
      <w:r>
        <w:rPr>
          <w:rFonts w:ascii="Times New Roman" w:hAnsi="Times New Roman"/>
          <w:strike/>
          <w:sz w:val="24"/>
          <w:szCs w:val="24"/>
          <w:highlight w:val="white"/>
        </w:rPr>
        <w:t> </w:t>
      </w:r>
      <w:r w:rsidRPr="00D24557">
        <w:rPr>
          <w:rFonts w:ascii="Times New Roman" w:hAnsi="Times New Roman"/>
          <w:strike/>
          <w:sz w:val="24"/>
          <w:szCs w:val="24"/>
          <w:highlight w:val="white"/>
        </w:rPr>
        <w:t>regulačním úřadům ostatních členských států. Úřad s</w:t>
      </w:r>
      <w:r>
        <w:rPr>
          <w:rFonts w:ascii="Times New Roman" w:hAnsi="Times New Roman"/>
          <w:strike/>
          <w:sz w:val="24"/>
          <w:szCs w:val="24"/>
          <w:highlight w:val="white"/>
        </w:rPr>
        <w:t> </w:t>
      </w:r>
      <w:r w:rsidRPr="00D24557">
        <w:rPr>
          <w:rFonts w:ascii="Times New Roman" w:hAnsi="Times New Roman"/>
          <w:strike/>
          <w:sz w:val="24"/>
          <w:szCs w:val="24"/>
          <w:highlight w:val="white"/>
        </w:rPr>
        <w:t>ohledem na připomínky Komise, Sdružení BEREC nebo regulačních úřadů jiných členských států podle odstavců 2 a</w:t>
      </w:r>
      <w:r>
        <w:rPr>
          <w:rFonts w:ascii="Times New Roman" w:hAnsi="Times New Roman"/>
          <w:strike/>
          <w:sz w:val="24"/>
          <w:szCs w:val="24"/>
          <w:highlight w:val="white"/>
        </w:rPr>
        <w:t> </w:t>
      </w:r>
      <w:r w:rsidRPr="00D24557">
        <w:rPr>
          <w:rFonts w:ascii="Times New Roman" w:hAnsi="Times New Roman"/>
          <w:strike/>
          <w:sz w:val="24"/>
          <w:szCs w:val="24"/>
          <w:highlight w:val="white"/>
        </w:rPr>
        <w:t>3 opatření zruší, změní, nebo prodlouží dobu jeho platnosti.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rsidP="00A50D6F">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131</w:t>
      </w:r>
    </w:p>
    <w:p w:rsidR="00671916" w:rsidRPr="00D24557" w:rsidRDefault="00671916" w:rsidP="00A50D6F">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A50D6F">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Konzultace s</w:t>
      </w:r>
      <w:r>
        <w:rPr>
          <w:rFonts w:ascii="Times New Roman" w:hAnsi="Times New Roman"/>
          <w:b/>
          <w:bCs/>
          <w:sz w:val="24"/>
          <w:szCs w:val="24"/>
          <w:highlight w:val="white"/>
        </w:rPr>
        <w:t> </w:t>
      </w:r>
      <w:r w:rsidRPr="00D24557">
        <w:rPr>
          <w:rFonts w:ascii="Times New Roman" w:hAnsi="Times New Roman"/>
          <w:b/>
          <w:bCs/>
          <w:sz w:val="24"/>
          <w:szCs w:val="24"/>
          <w:highlight w:val="white"/>
        </w:rPr>
        <w:t>Komisí, Sdružením BEREC a</w:t>
      </w:r>
      <w:r>
        <w:rPr>
          <w:rFonts w:ascii="Times New Roman" w:hAnsi="Times New Roman"/>
          <w:b/>
          <w:bCs/>
          <w:sz w:val="24"/>
          <w:szCs w:val="24"/>
          <w:highlight w:val="white"/>
        </w:rPr>
        <w:t> </w:t>
      </w:r>
      <w:r w:rsidRPr="00D24557">
        <w:rPr>
          <w:rFonts w:ascii="Times New Roman" w:hAnsi="Times New Roman"/>
          <w:b/>
          <w:bCs/>
          <w:sz w:val="24"/>
          <w:szCs w:val="24"/>
          <w:highlight w:val="white"/>
        </w:rPr>
        <w:t>ostatními členskými státy</w:t>
      </w:r>
    </w:p>
    <w:p w:rsidR="00671916" w:rsidRPr="00D24557" w:rsidRDefault="00671916" w:rsidP="00A50D6F">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(1) Pokud by opatření podle § 51, 52, 59, 79, 79a, 80 nebo 84 mělo vliv na obchod mezi členskými státy, Úřad návrh opatření společně s</w:t>
      </w:r>
      <w:r>
        <w:rPr>
          <w:rFonts w:ascii="Times New Roman" w:hAnsi="Times New Roman"/>
          <w:b/>
          <w:sz w:val="24"/>
          <w:szCs w:val="24"/>
        </w:rPr>
        <w:t> </w:t>
      </w:r>
      <w:r w:rsidRPr="00D24557">
        <w:rPr>
          <w:rFonts w:ascii="Times New Roman" w:hAnsi="Times New Roman"/>
          <w:b/>
          <w:sz w:val="24"/>
          <w:szCs w:val="24"/>
        </w:rPr>
        <w:t>odůvodněním po provedení konzultace podle § 130 zveřejní a</w:t>
      </w:r>
      <w:r>
        <w:rPr>
          <w:rFonts w:ascii="Times New Roman" w:hAnsi="Times New Roman"/>
          <w:b/>
          <w:sz w:val="24"/>
          <w:szCs w:val="24"/>
        </w:rPr>
        <w:t> </w:t>
      </w:r>
      <w:r w:rsidRPr="00D24557">
        <w:rPr>
          <w:rFonts w:ascii="Times New Roman" w:hAnsi="Times New Roman"/>
          <w:b/>
          <w:sz w:val="24"/>
          <w:szCs w:val="24"/>
        </w:rPr>
        <w:t>zpřístupní Komisi, Sdružení BEREC a</w:t>
      </w:r>
      <w:r>
        <w:rPr>
          <w:rFonts w:ascii="Times New Roman" w:hAnsi="Times New Roman"/>
          <w:b/>
          <w:sz w:val="24"/>
          <w:szCs w:val="24"/>
        </w:rPr>
        <w:t> </w:t>
      </w:r>
      <w:r w:rsidRPr="00D24557">
        <w:rPr>
          <w:rFonts w:ascii="Times New Roman" w:hAnsi="Times New Roman"/>
          <w:b/>
          <w:sz w:val="24"/>
          <w:szCs w:val="24"/>
        </w:rPr>
        <w:t>regulačním úřadům ostatních členských států. Ti mohou k</w:t>
      </w:r>
      <w:r>
        <w:rPr>
          <w:rFonts w:ascii="Times New Roman" w:hAnsi="Times New Roman"/>
          <w:b/>
          <w:sz w:val="24"/>
          <w:szCs w:val="24"/>
        </w:rPr>
        <w:t> </w:t>
      </w:r>
      <w:r w:rsidRPr="00D24557">
        <w:rPr>
          <w:rFonts w:ascii="Times New Roman" w:hAnsi="Times New Roman"/>
          <w:b/>
          <w:sz w:val="24"/>
          <w:szCs w:val="24"/>
        </w:rPr>
        <w:t xml:space="preserve">návrhu opatření vznést připomínky do </w:t>
      </w:r>
      <w:r>
        <w:rPr>
          <w:rFonts w:ascii="Times New Roman" w:hAnsi="Times New Roman"/>
          <w:b/>
          <w:sz w:val="24"/>
          <w:szCs w:val="24"/>
        </w:rPr>
        <w:t>1</w:t>
      </w:r>
      <w:r w:rsidRPr="00D24557">
        <w:rPr>
          <w:rFonts w:ascii="Times New Roman" w:hAnsi="Times New Roman"/>
          <w:b/>
          <w:sz w:val="24"/>
          <w:szCs w:val="24"/>
        </w:rPr>
        <w:t xml:space="preserve"> měsíce od zveřejnění. Jsou-li součástí návrhu opatření skutečnosti, které jsou předmětem obchodního tajemství, Úřad tyto skutečnosti takto označí</w:t>
      </w:r>
      <w:r w:rsidRPr="00D24557" w:rsidDel="0023320A">
        <w:rPr>
          <w:rFonts w:ascii="Times New Roman" w:hAnsi="Times New Roman"/>
          <w:b/>
          <w:sz w:val="24"/>
          <w:szCs w:val="24"/>
        </w:rPr>
        <w:t xml:space="preserve"> </w:t>
      </w:r>
      <w:r>
        <w:rPr>
          <w:rFonts w:ascii="Times New Roman" w:hAnsi="Times New Roman"/>
          <w:b/>
          <w:sz w:val="24"/>
          <w:szCs w:val="24"/>
        </w:rPr>
        <w:t xml:space="preserve">a </w:t>
      </w:r>
      <w:r w:rsidRPr="00D24557">
        <w:rPr>
          <w:rFonts w:ascii="Times New Roman" w:hAnsi="Times New Roman"/>
          <w:b/>
          <w:sz w:val="24"/>
          <w:szCs w:val="24"/>
        </w:rPr>
        <w:t>oznámený návrh opatření uveřejní. Úřad může vzít návrh opatření kdykoli zpět. Úřad při přijímání návrhu opatření v</w:t>
      </w:r>
      <w:r>
        <w:rPr>
          <w:rFonts w:ascii="Times New Roman" w:hAnsi="Times New Roman"/>
          <w:b/>
          <w:sz w:val="24"/>
          <w:szCs w:val="24"/>
        </w:rPr>
        <w:t> </w:t>
      </w:r>
      <w:r w:rsidRPr="00D24557">
        <w:rPr>
          <w:rFonts w:ascii="Times New Roman" w:hAnsi="Times New Roman"/>
          <w:b/>
          <w:sz w:val="24"/>
          <w:szCs w:val="24"/>
        </w:rPr>
        <w:t>nejvyšší možné míře zohlední připomínky Komise, Sdružení BEREC a</w:t>
      </w:r>
      <w:r>
        <w:rPr>
          <w:rFonts w:ascii="Times New Roman" w:hAnsi="Times New Roman"/>
          <w:b/>
          <w:sz w:val="24"/>
          <w:szCs w:val="24"/>
        </w:rPr>
        <w:t> </w:t>
      </w:r>
      <w:r w:rsidRPr="00D24557">
        <w:rPr>
          <w:rFonts w:ascii="Times New Roman" w:hAnsi="Times New Roman"/>
          <w:b/>
          <w:sz w:val="24"/>
          <w:szCs w:val="24"/>
        </w:rPr>
        <w:t>ostatních vnitrostátních regulačních orgánů a</w:t>
      </w:r>
      <w:r>
        <w:rPr>
          <w:rFonts w:ascii="Times New Roman" w:hAnsi="Times New Roman"/>
          <w:b/>
          <w:sz w:val="24"/>
          <w:szCs w:val="24"/>
        </w:rPr>
        <w:t> </w:t>
      </w:r>
      <w:r w:rsidRPr="00D24557">
        <w:rPr>
          <w:rFonts w:ascii="Times New Roman" w:hAnsi="Times New Roman"/>
          <w:b/>
          <w:sz w:val="24"/>
          <w:szCs w:val="24"/>
        </w:rPr>
        <w:t>s výjimkou postupu podle odstavce 2 může návrh opatření přijmout, přičemž jej sdělí Komisi.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(2) Úřad po dobu </w:t>
      </w:r>
      <w:r>
        <w:rPr>
          <w:rFonts w:ascii="Times New Roman" w:hAnsi="Times New Roman"/>
          <w:b/>
          <w:sz w:val="24"/>
          <w:szCs w:val="24"/>
        </w:rPr>
        <w:t xml:space="preserve">2 </w:t>
      </w:r>
      <w:r w:rsidRPr="00D24557">
        <w:rPr>
          <w:rFonts w:ascii="Times New Roman" w:hAnsi="Times New Roman"/>
          <w:b/>
          <w:sz w:val="24"/>
          <w:szCs w:val="24"/>
        </w:rPr>
        <w:t>měsíců nepřijme návrh opatření podle odstavce 1, pokud je předmětem návrhu opatření definovat relevantní trh podle § 52 odst. 2 nebo označit podnik jako podnik mající samostatně nebo společně s</w:t>
      </w:r>
      <w:r>
        <w:rPr>
          <w:rFonts w:ascii="Times New Roman" w:hAnsi="Times New Roman"/>
          <w:b/>
          <w:sz w:val="24"/>
          <w:szCs w:val="24"/>
        </w:rPr>
        <w:t> </w:t>
      </w:r>
      <w:r w:rsidRPr="00D24557">
        <w:rPr>
          <w:rFonts w:ascii="Times New Roman" w:hAnsi="Times New Roman"/>
          <w:b/>
          <w:sz w:val="24"/>
          <w:szCs w:val="24"/>
        </w:rPr>
        <w:t>jinými podniky významnou tržní sílu a</w:t>
      </w:r>
      <w:r>
        <w:rPr>
          <w:rFonts w:ascii="Times New Roman" w:hAnsi="Times New Roman"/>
          <w:b/>
          <w:sz w:val="24"/>
          <w:szCs w:val="24"/>
        </w:rPr>
        <w:t> </w:t>
      </w:r>
      <w:r w:rsidRPr="00D24557">
        <w:rPr>
          <w:rFonts w:ascii="Times New Roman" w:hAnsi="Times New Roman"/>
          <w:b/>
          <w:sz w:val="24"/>
          <w:szCs w:val="24"/>
        </w:rPr>
        <w:t>Komise ve lhůtě podle odstavce 1 sdělila Úřadu, že soudí, že by navrhované opatření vytvořilo překážku pro vnitřní trh, nebo že má vážné pochybnosti o</w:t>
      </w:r>
      <w:r>
        <w:rPr>
          <w:rFonts w:ascii="Times New Roman" w:hAnsi="Times New Roman"/>
          <w:b/>
          <w:sz w:val="24"/>
          <w:szCs w:val="24"/>
        </w:rPr>
        <w:t> </w:t>
      </w:r>
      <w:r w:rsidRPr="00D24557">
        <w:rPr>
          <w:rFonts w:ascii="Times New Roman" w:hAnsi="Times New Roman"/>
          <w:b/>
          <w:sz w:val="24"/>
          <w:szCs w:val="24"/>
        </w:rPr>
        <w:t>jeho slučitelnosti s</w:t>
      </w:r>
      <w:r>
        <w:rPr>
          <w:rFonts w:ascii="Times New Roman" w:hAnsi="Times New Roman"/>
          <w:b/>
          <w:sz w:val="24"/>
          <w:szCs w:val="24"/>
        </w:rPr>
        <w:t> </w:t>
      </w:r>
      <w:r w:rsidRPr="00D24557">
        <w:rPr>
          <w:rFonts w:ascii="Times New Roman" w:hAnsi="Times New Roman"/>
          <w:b/>
          <w:sz w:val="24"/>
          <w:szCs w:val="24"/>
        </w:rPr>
        <w:t>právem Evropské unie a</w:t>
      </w:r>
      <w:r>
        <w:rPr>
          <w:rFonts w:ascii="Times New Roman" w:hAnsi="Times New Roman"/>
          <w:b/>
          <w:sz w:val="24"/>
          <w:szCs w:val="24"/>
        </w:rPr>
        <w:t> </w:t>
      </w:r>
      <w:r w:rsidRPr="00D24557">
        <w:rPr>
          <w:rFonts w:ascii="Times New Roman" w:hAnsi="Times New Roman"/>
          <w:b/>
          <w:sz w:val="24"/>
          <w:szCs w:val="24"/>
        </w:rPr>
        <w:t>zejména s</w:t>
      </w:r>
      <w:r>
        <w:rPr>
          <w:rFonts w:ascii="Times New Roman" w:hAnsi="Times New Roman"/>
          <w:b/>
          <w:sz w:val="24"/>
          <w:szCs w:val="24"/>
        </w:rPr>
        <w:t> </w:t>
      </w:r>
      <w:r w:rsidRPr="00D24557">
        <w:rPr>
          <w:rFonts w:ascii="Times New Roman" w:hAnsi="Times New Roman"/>
          <w:b/>
          <w:sz w:val="24"/>
          <w:szCs w:val="24"/>
        </w:rPr>
        <w:t xml:space="preserve">cíli </w:t>
      </w:r>
      <w:r>
        <w:rPr>
          <w:rFonts w:ascii="Times New Roman" w:hAnsi="Times New Roman"/>
          <w:b/>
          <w:sz w:val="24"/>
          <w:szCs w:val="24"/>
        </w:rPr>
        <w:t>podle </w:t>
      </w:r>
      <w:r w:rsidRPr="00D24557">
        <w:rPr>
          <w:rFonts w:ascii="Times New Roman" w:hAnsi="Times New Roman"/>
          <w:b/>
          <w:sz w:val="24"/>
          <w:szCs w:val="24"/>
        </w:rPr>
        <w:t xml:space="preserve">§ 5. </w:t>
      </w:r>
      <w:r>
        <w:rPr>
          <w:rFonts w:ascii="Times New Roman" w:hAnsi="Times New Roman"/>
          <w:b/>
          <w:sz w:val="24"/>
          <w:szCs w:val="24"/>
        </w:rPr>
        <w:t xml:space="preserve">Vydá-li Komise </w:t>
      </w:r>
      <w:r w:rsidRPr="00D24557">
        <w:rPr>
          <w:rFonts w:ascii="Times New Roman" w:hAnsi="Times New Roman"/>
          <w:b/>
          <w:sz w:val="24"/>
          <w:szCs w:val="24"/>
        </w:rPr>
        <w:t>během lhůty 2 měsíců rozhodnutí, v</w:t>
      </w:r>
      <w:r>
        <w:rPr>
          <w:rFonts w:ascii="Times New Roman" w:hAnsi="Times New Roman"/>
          <w:b/>
          <w:sz w:val="24"/>
          <w:szCs w:val="24"/>
        </w:rPr>
        <w:t> </w:t>
      </w:r>
      <w:r w:rsidRPr="00D24557">
        <w:rPr>
          <w:rFonts w:ascii="Times New Roman" w:hAnsi="Times New Roman"/>
          <w:b/>
          <w:sz w:val="24"/>
          <w:szCs w:val="24"/>
        </w:rPr>
        <w:t xml:space="preserve">němž požaduje, aby Úřad opatření vzal zpět, Úřad návrh opatření změní, nebo vezme zpět do </w:t>
      </w:r>
      <w:r>
        <w:rPr>
          <w:rFonts w:ascii="Times New Roman" w:hAnsi="Times New Roman"/>
          <w:b/>
          <w:sz w:val="24"/>
          <w:szCs w:val="24"/>
        </w:rPr>
        <w:t>6</w:t>
      </w:r>
      <w:r w:rsidRPr="00D24557">
        <w:rPr>
          <w:rFonts w:ascii="Times New Roman" w:hAnsi="Times New Roman"/>
          <w:b/>
          <w:sz w:val="24"/>
          <w:szCs w:val="24"/>
        </w:rPr>
        <w:t xml:space="preserve"> měsíců ode dne rozhodnutí Komise. V</w:t>
      </w:r>
      <w:r>
        <w:rPr>
          <w:rFonts w:ascii="Times New Roman" w:hAnsi="Times New Roman"/>
          <w:b/>
          <w:sz w:val="24"/>
          <w:szCs w:val="24"/>
        </w:rPr>
        <w:t> </w:t>
      </w:r>
      <w:r w:rsidRPr="00D24557">
        <w:rPr>
          <w:rFonts w:ascii="Times New Roman" w:hAnsi="Times New Roman"/>
          <w:b/>
          <w:sz w:val="24"/>
          <w:szCs w:val="24"/>
        </w:rPr>
        <w:t>případě, že Úřad návrh opatření změní, provede konzultaci podle § 130 a</w:t>
      </w:r>
      <w:r>
        <w:rPr>
          <w:rFonts w:ascii="Times New Roman" w:hAnsi="Times New Roman"/>
          <w:b/>
          <w:sz w:val="24"/>
          <w:szCs w:val="24"/>
        </w:rPr>
        <w:t> </w:t>
      </w:r>
      <w:r w:rsidRPr="00D24557">
        <w:rPr>
          <w:rFonts w:ascii="Times New Roman" w:hAnsi="Times New Roman"/>
          <w:b/>
          <w:sz w:val="24"/>
          <w:szCs w:val="24"/>
        </w:rPr>
        <w:t>postupuje podle odstavce 1.</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(3) Úřad po dobu</w:t>
      </w:r>
      <w:r w:rsidRPr="00D24557" w:rsidDel="0023320A">
        <w:rPr>
          <w:rFonts w:ascii="Times New Roman" w:hAnsi="Times New Roman"/>
          <w:b/>
          <w:sz w:val="24"/>
          <w:szCs w:val="24"/>
        </w:rPr>
        <w:t xml:space="preserve"> </w:t>
      </w:r>
      <w:r>
        <w:rPr>
          <w:rFonts w:ascii="Times New Roman" w:hAnsi="Times New Roman"/>
          <w:b/>
          <w:sz w:val="24"/>
          <w:szCs w:val="24"/>
        </w:rPr>
        <w:t>3</w:t>
      </w:r>
      <w:r w:rsidRPr="00D24557">
        <w:rPr>
          <w:rFonts w:ascii="Times New Roman" w:hAnsi="Times New Roman"/>
          <w:b/>
          <w:sz w:val="24"/>
          <w:szCs w:val="24"/>
        </w:rPr>
        <w:t xml:space="preserve"> měsíců nepřijme návrh opatření podle § 51 odst. 6 nebo § 79 odst. 2, pokud Komise ve lhůtě podle odstavce 1 sdělila, že soudí, že by navrhované vytvořilo překážku pro vnitřní jednotný trh, nebo že má vážné pochybnosti o</w:t>
      </w:r>
      <w:r>
        <w:rPr>
          <w:rFonts w:ascii="Times New Roman" w:hAnsi="Times New Roman"/>
          <w:b/>
          <w:sz w:val="24"/>
          <w:szCs w:val="24"/>
        </w:rPr>
        <w:t> </w:t>
      </w:r>
      <w:r w:rsidRPr="00D24557">
        <w:rPr>
          <w:rFonts w:ascii="Times New Roman" w:hAnsi="Times New Roman"/>
          <w:b/>
          <w:sz w:val="24"/>
          <w:szCs w:val="24"/>
        </w:rPr>
        <w:t>jeho slučitelnosti s</w:t>
      </w:r>
      <w:r>
        <w:rPr>
          <w:rFonts w:ascii="Times New Roman" w:hAnsi="Times New Roman"/>
          <w:b/>
          <w:sz w:val="24"/>
          <w:szCs w:val="24"/>
        </w:rPr>
        <w:t> </w:t>
      </w:r>
      <w:r w:rsidRPr="00D24557">
        <w:rPr>
          <w:rFonts w:ascii="Times New Roman" w:hAnsi="Times New Roman"/>
          <w:b/>
          <w:sz w:val="24"/>
          <w:szCs w:val="24"/>
        </w:rPr>
        <w:t>právními předpisy Evropské unie, zejména s</w:t>
      </w:r>
      <w:r>
        <w:rPr>
          <w:rFonts w:ascii="Times New Roman" w:hAnsi="Times New Roman"/>
          <w:b/>
          <w:sz w:val="24"/>
          <w:szCs w:val="24"/>
        </w:rPr>
        <w:t> </w:t>
      </w:r>
      <w:r w:rsidRPr="00D24557">
        <w:rPr>
          <w:rFonts w:ascii="Times New Roman" w:hAnsi="Times New Roman"/>
          <w:b/>
          <w:sz w:val="24"/>
          <w:szCs w:val="24"/>
        </w:rPr>
        <w:t xml:space="preserve">cíli </w:t>
      </w:r>
      <w:r>
        <w:rPr>
          <w:rFonts w:ascii="Times New Roman" w:hAnsi="Times New Roman"/>
          <w:b/>
          <w:sz w:val="24"/>
          <w:szCs w:val="24"/>
        </w:rPr>
        <w:t>podle </w:t>
      </w:r>
      <w:r w:rsidRPr="00D24557">
        <w:rPr>
          <w:rFonts w:ascii="Times New Roman" w:hAnsi="Times New Roman"/>
          <w:b/>
          <w:sz w:val="24"/>
          <w:szCs w:val="24"/>
        </w:rPr>
        <w:t>§ 5. Úřad během tříměsíční lhůty spolupracuje s</w:t>
      </w:r>
      <w:r>
        <w:rPr>
          <w:rFonts w:ascii="Times New Roman" w:hAnsi="Times New Roman"/>
          <w:b/>
          <w:sz w:val="24"/>
          <w:szCs w:val="24"/>
        </w:rPr>
        <w:t> </w:t>
      </w:r>
      <w:r w:rsidRPr="00D24557">
        <w:rPr>
          <w:rFonts w:ascii="Times New Roman" w:hAnsi="Times New Roman"/>
          <w:b/>
          <w:sz w:val="24"/>
          <w:szCs w:val="24"/>
        </w:rPr>
        <w:t>Komisí a</w:t>
      </w:r>
      <w:r>
        <w:rPr>
          <w:rFonts w:ascii="Times New Roman" w:hAnsi="Times New Roman"/>
          <w:b/>
          <w:sz w:val="24"/>
          <w:szCs w:val="24"/>
        </w:rPr>
        <w:t> </w:t>
      </w:r>
      <w:r w:rsidRPr="00D24557">
        <w:rPr>
          <w:rFonts w:ascii="Times New Roman" w:hAnsi="Times New Roman"/>
          <w:b/>
          <w:sz w:val="24"/>
          <w:szCs w:val="24"/>
        </w:rPr>
        <w:t>Sdružením BEREC na úpravě opatření s</w:t>
      </w:r>
      <w:r>
        <w:rPr>
          <w:rFonts w:ascii="Times New Roman" w:hAnsi="Times New Roman"/>
          <w:b/>
          <w:sz w:val="24"/>
          <w:szCs w:val="24"/>
        </w:rPr>
        <w:t> </w:t>
      </w:r>
      <w:r w:rsidRPr="00D24557">
        <w:rPr>
          <w:rFonts w:ascii="Times New Roman" w:hAnsi="Times New Roman"/>
          <w:b/>
          <w:sz w:val="24"/>
          <w:szCs w:val="24"/>
        </w:rPr>
        <w:t xml:space="preserve">ohledem na cíle </w:t>
      </w:r>
      <w:r>
        <w:rPr>
          <w:rFonts w:ascii="Times New Roman" w:hAnsi="Times New Roman"/>
          <w:b/>
          <w:sz w:val="24"/>
          <w:szCs w:val="24"/>
        </w:rPr>
        <w:t>podle </w:t>
      </w:r>
      <w:r w:rsidRPr="00D24557">
        <w:rPr>
          <w:rFonts w:ascii="Times New Roman" w:hAnsi="Times New Roman"/>
          <w:b/>
          <w:sz w:val="24"/>
          <w:szCs w:val="24"/>
        </w:rPr>
        <w:t>§ 5. Během této doby může Úřad návrh opatření vzít zpět nebo změnit, a</w:t>
      </w:r>
      <w:r>
        <w:rPr>
          <w:rFonts w:ascii="Times New Roman" w:hAnsi="Times New Roman"/>
          <w:b/>
          <w:sz w:val="24"/>
          <w:szCs w:val="24"/>
        </w:rPr>
        <w:t> </w:t>
      </w:r>
      <w:r w:rsidRPr="00D24557">
        <w:rPr>
          <w:rFonts w:ascii="Times New Roman" w:hAnsi="Times New Roman"/>
          <w:b/>
          <w:sz w:val="24"/>
          <w:szCs w:val="24"/>
        </w:rPr>
        <w:t>to s</w:t>
      </w:r>
      <w:r>
        <w:rPr>
          <w:rFonts w:ascii="Times New Roman" w:hAnsi="Times New Roman"/>
          <w:b/>
          <w:sz w:val="24"/>
          <w:szCs w:val="24"/>
        </w:rPr>
        <w:t> </w:t>
      </w:r>
      <w:r w:rsidRPr="00D24557">
        <w:rPr>
          <w:rFonts w:ascii="Times New Roman" w:hAnsi="Times New Roman"/>
          <w:b/>
          <w:sz w:val="24"/>
          <w:szCs w:val="24"/>
        </w:rPr>
        <w:t>maximálním zohledněním stanoviska Komise a</w:t>
      </w:r>
      <w:r>
        <w:rPr>
          <w:rFonts w:ascii="Times New Roman" w:hAnsi="Times New Roman"/>
          <w:b/>
          <w:sz w:val="24"/>
          <w:szCs w:val="24"/>
        </w:rPr>
        <w:t> </w:t>
      </w:r>
      <w:r w:rsidRPr="00D24557">
        <w:rPr>
          <w:rFonts w:ascii="Times New Roman" w:hAnsi="Times New Roman"/>
          <w:b/>
          <w:sz w:val="24"/>
          <w:szCs w:val="24"/>
        </w:rPr>
        <w:t xml:space="preserve">Sdružení BEREC, nebo ponechat návrh opatření beze změny. </w:t>
      </w:r>
      <w:r>
        <w:rPr>
          <w:rFonts w:ascii="Times New Roman" w:hAnsi="Times New Roman"/>
          <w:b/>
          <w:sz w:val="24"/>
          <w:szCs w:val="24"/>
        </w:rPr>
        <w:t>Vydá-li</w:t>
      </w:r>
      <w:r w:rsidRPr="00D24557">
        <w:rPr>
          <w:rFonts w:ascii="Times New Roman" w:hAnsi="Times New Roman"/>
          <w:b/>
          <w:sz w:val="24"/>
          <w:szCs w:val="24"/>
        </w:rPr>
        <w:t xml:space="preserve"> </w:t>
      </w:r>
      <w:r>
        <w:rPr>
          <w:rFonts w:ascii="Times New Roman" w:hAnsi="Times New Roman"/>
          <w:b/>
          <w:sz w:val="24"/>
          <w:szCs w:val="24"/>
        </w:rPr>
        <w:t xml:space="preserve">Komise </w:t>
      </w:r>
      <w:r w:rsidRPr="00D24557">
        <w:rPr>
          <w:rFonts w:ascii="Times New Roman" w:hAnsi="Times New Roman"/>
          <w:b/>
          <w:sz w:val="24"/>
          <w:szCs w:val="24"/>
        </w:rPr>
        <w:t xml:space="preserve">během lhůty </w:t>
      </w:r>
      <w:r>
        <w:rPr>
          <w:rFonts w:ascii="Times New Roman" w:hAnsi="Times New Roman"/>
          <w:b/>
          <w:sz w:val="24"/>
          <w:szCs w:val="24"/>
        </w:rPr>
        <w:t>1</w:t>
      </w:r>
      <w:r w:rsidRPr="00D24557">
        <w:rPr>
          <w:rFonts w:ascii="Times New Roman" w:hAnsi="Times New Roman"/>
          <w:b/>
          <w:sz w:val="24"/>
          <w:szCs w:val="24"/>
        </w:rPr>
        <w:t xml:space="preserve"> měsíce od uplynutí tříměsíční lhůty </w:t>
      </w:r>
      <w:r>
        <w:rPr>
          <w:rFonts w:ascii="Times New Roman" w:hAnsi="Times New Roman"/>
          <w:b/>
          <w:sz w:val="24"/>
          <w:szCs w:val="24"/>
        </w:rPr>
        <w:t>stanovisko</w:t>
      </w:r>
      <w:r w:rsidRPr="00D24557">
        <w:rPr>
          <w:rFonts w:ascii="Times New Roman" w:hAnsi="Times New Roman"/>
          <w:b/>
          <w:sz w:val="24"/>
          <w:szCs w:val="24"/>
        </w:rPr>
        <w:t>, v</w:t>
      </w:r>
      <w:r>
        <w:rPr>
          <w:rFonts w:ascii="Times New Roman" w:hAnsi="Times New Roman"/>
          <w:b/>
          <w:sz w:val="24"/>
          <w:szCs w:val="24"/>
        </w:rPr>
        <w:t> </w:t>
      </w:r>
      <w:r w:rsidRPr="00D24557">
        <w:rPr>
          <w:rFonts w:ascii="Times New Roman" w:hAnsi="Times New Roman"/>
          <w:b/>
          <w:sz w:val="24"/>
          <w:szCs w:val="24"/>
        </w:rPr>
        <w:t>němž požaduje, aby Úřad opatření změnil nebo vzal zpět, nebo rozhodnutí o</w:t>
      </w:r>
      <w:r>
        <w:rPr>
          <w:rFonts w:ascii="Times New Roman" w:hAnsi="Times New Roman"/>
          <w:b/>
          <w:sz w:val="24"/>
          <w:szCs w:val="24"/>
        </w:rPr>
        <w:t> </w:t>
      </w:r>
      <w:r w:rsidRPr="00D24557">
        <w:rPr>
          <w:rFonts w:ascii="Times New Roman" w:hAnsi="Times New Roman"/>
          <w:b/>
          <w:sz w:val="24"/>
          <w:szCs w:val="24"/>
        </w:rPr>
        <w:t>stažení svých výhrad, Úřad do 1 měsíce od jeho vydání přijme výsledné opatření a</w:t>
      </w:r>
      <w:r>
        <w:rPr>
          <w:rFonts w:ascii="Times New Roman" w:hAnsi="Times New Roman"/>
          <w:b/>
          <w:sz w:val="24"/>
          <w:szCs w:val="24"/>
        </w:rPr>
        <w:t> </w:t>
      </w:r>
      <w:r w:rsidRPr="00D24557">
        <w:rPr>
          <w:rFonts w:ascii="Times New Roman" w:hAnsi="Times New Roman"/>
          <w:b/>
          <w:sz w:val="24"/>
          <w:szCs w:val="24"/>
        </w:rPr>
        <w:t xml:space="preserve">jeho přijetí sdělí Komisi. Tuto lhůtu lze prodloužit tak, aby Úřad mohl uskutečnit veřejnou konzultaci podle § 130. </w:t>
      </w:r>
      <w:r>
        <w:rPr>
          <w:rFonts w:ascii="Times New Roman" w:hAnsi="Times New Roman"/>
          <w:b/>
          <w:sz w:val="24"/>
          <w:szCs w:val="24"/>
        </w:rPr>
        <w:t>Odchyluje-li</w:t>
      </w:r>
      <w:r w:rsidRPr="00D24557">
        <w:rPr>
          <w:rFonts w:ascii="Times New Roman" w:hAnsi="Times New Roman"/>
          <w:b/>
          <w:sz w:val="24"/>
          <w:szCs w:val="24"/>
        </w:rPr>
        <w:t xml:space="preserve"> se výsledné opatření </w:t>
      </w:r>
      <w:r>
        <w:rPr>
          <w:rFonts w:ascii="Times New Roman" w:hAnsi="Times New Roman"/>
          <w:b/>
          <w:sz w:val="24"/>
          <w:szCs w:val="24"/>
        </w:rPr>
        <w:t xml:space="preserve">od stanoviska </w:t>
      </w:r>
      <w:r w:rsidRPr="00D24557">
        <w:rPr>
          <w:rFonts w:ascii="Times New Roman" w:hAnsi="Times New Roman"/>
          <w:b/>
          <w:sz w:val="24"/>
          <w:szCs w:val="24"/>
        </w:rPr>
        <w:t xml:space="preserve">Komise, Úřad svůj postup odůvodní. </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 xml:space="preserve">(4) Úřad vezme zpět návrh opatření podle § 84 odst. 7 nebo § 85a odst. 2 až 5, pokud Komise vydá ve lhůtě podle </w:t>
      </w:r>
      <w:r>
        <w:rPr>
          <w:rFonts w:ascii="Times New Roman" w:hAnsi="Times New Roman"/>
          <w:b/>
          <w:sz w:val="24"/>
          <w:szCs w:val="24"/>
        </w:rPr>
        <w:t>odstavce</w:t>
      </w:r>
      <w:r w:rsidRPr="00D24557">
        <w:rPr>
          <w:rFonts w:ascii="Times New Roman" w:hAnsi="Times New Roman"/>
          <w:b/>
          <w:sz w:val="24"/>
          <w:szCs w:val="24"/>
        </w:rPr>
        <w:t xml:space="preserve"> 3 věty čtvrté odůvodněné rozhodnutí, v</w:t>
      </w:r>
      <w:r>
        <w:rPr>
          <w:rFonts w:ascii="Times New Roman" w:hAnsi="Times New Roman"/>
          <w:b/>
          <w:sz w:val="24"/>
          <w:szCs w:val="24"/>
        </w:rPr>
        <w:t> </w:t>
      </w:r>
      <w:r w:rsidRPr="00D24557">
        <w:rPr>
          <w:rFonts w:ascii="Times New Roman" w:hAnsi="Times New Roman"/>
          <w:b/>
          <w:sz w:val="24"/>
          <w:szCs w:val="24"/>
        </w:rPr>
        <w:t>němž žádá, aby Úřad vzal tento návrh opatření zpět. Úřad dále postupuje podle odstavce 2 věty druhé a</w:t>
      </w:r>
      <w:r>
        <w:rPr>
          <w:rFonts w:ascii="Times New Roman" w:hAnsi="Times New Roman"/>
          <w:b/>
          <w:sz w:val="24"/>
          <w:szCs w:val="24"/>
        </w:rPr>
        <w:t> </w:t>
      </w:r>
      <w:r w:rsidRPr="00D24557">
        <w:rPr>
          <w:rFonts w:ascii="Times New Roman" w:hAnsi="Times New Roman"/>
          <w:b/>
          <w:sz w:val="24"/>
          <w:szCs w:val="24"/>
        </w:rPr>
        <w:t>třetí.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(5) V</w:t>
      </w:r>
      <w:r>
        <w:rPr>
          <w:rFonts w:ascii="Times New Roman" w:hAnsi="Times New Roman"/>
          <w:b/>
          <w:sz w:val="24"/>
          <w:szCs w:val="24"/>
        </w:rPr>
        <w:t> </w:t>
      </w:r>
      <w:r w:rsidRPr="00D24557">
        <w:rPr>
          <w:rFonts w:ascii="Times New Roman" w:hAnsi="Times New Roman"/>
          <w:b/>
          <w:sz w:val="24"/>
          <w:szCs w:val="24"/>
        </w:rPr>
        <w:t>případě naléhavé potřeby jednat v</w:t>
      </w:r>
      <w:r>
        <w:rPr>
          <w:rFonts w:ascii="Times New Roman" w:hAnsi="Times New Roman"/>
          <w:b/>
          <w:sz w:val="24"/>
          <w:szCs w:val="24"/>
        </w:rPr>
        <w:t> </w:t>
      </w:r>
      <w:r w:rsidRPr="00D24557">
        <w:rPr>
          <w:rFonts w:ascii="Times New Roman" w:hAnsi="Times New Roman"/>
          <w:b/>
          <w:sz w:val="24"/>
          <w:szCs w:val="24"/>
        </w:rPr>
        <w:t>zájmu ochrany hospodářské soutěže a</w:t>
      </w:r>
      <w:r>
        <w:rPr>
          <w:rFonts w:ascii="Times New Roman" w:hAnsi="Times New Roman"/>
          <w:b/>
          <w:sz w:val="24"/>
          <w:szCs w:val="24"/>
        </w:rPr>
        <w:t> </w:t>
      </w:r>
      <w:r w:rsidRPr="00D24557">
        <w:rPr>
          <w:rFonts w:ascii="Times New Roman" w:hAnsi="Times New Roman"/>
          <w:b/>
          <w:sz w:val="24"/>
          <w:szCs w:val="24"/>
        </w:rPr>
        <w:t xml:space="preserve">ochrany zájmů uživatelů </w:t>
      </w:r>
      <w:r>
        <w:rPr>
          <w:rFonts w:ascii="Times New Roman" w:hAnsi="Times New Roman"/>
          <w:b/>
          <w:sz w:val="24"/>
          <w:szCs w:val="24"/>
        </w:rPr>
        <w:t>může</w:t>
      </w:r>
      <w:r w:rsidRPr="00D24557">
        <w:rPr>
          <w:rFonts w:ascii="Times New Roman" w:hAnsi="Times New Roman"/>
          <w:b/>
          <w:sz w:val="24"/>
          <w:szCs w:val="24"/>
        </w:rPr>
        <w:t xml:space="preserve"> Úřad</w:t>
      </w:r>
      <w:r w:rsidRPr="00D24557" w:rsidDel="0023320A">
        <w:rPr>
          <w:rFonts w:ascii="Times New Roman" w:hAnsi="Times New Roman"/>
          <w:b/>
          <w:sz w:val="24"/>
          <w:szCs w:val="24"/>
        </w:rPr>
        <w:t xml:space="preserve"> </w:t>
      </w:r>
      <w:r>
        <w:rPr>
          <w:rFonts w:ascii="Times New Roman" w:hAnsi="Times New Roman"/>
          <w:b/>
          <w:sz w:val="24"/>
          <w:szCs w:val="24"/>
        </w:rPr>
        <w:t>v souladu</w:t>
      </w:r>
      <w:r w:rsidRPr="00D24557">
        <w:rPr>
          <w:rFonts w:ascii="Times New Roman" w:hAnsi="Times New Roman"/>
          <w:b/>
          <w:sz w:val="24"/>
          <w:szCs w:val="24"/>
        </w:rPr>
        <w:t xml:space="preserve"> v</w:t>
      </w:r>
      <w:r>
        <w:rPr>
          <w:rFonts w:ascii="Times New Roman" w:hAnsi="Times New Roman"/>
          <w:b/>
          <w:sz w:val="24"/>
          <w:szCs w:val="24"/>
        </w:rPr>
        <w:t> </w:t>
      </w:r>
      <w:r w:rsidRPr="00D24557">
        <w:rPr>
          <w:rFonts w:ascii="Times New Roman" w:hAnsi="Times New Roman"/>
          <w:b/>
          <w:sz w:val="24"/>
          <w:szCs w:val="24"/>
        </w:rPr>
        <w:t>souladu se zásadou proporcionality přijmout dočasné opatření odchylně od postupu podle odstavců 1 až 4. Úřad oznámí takové opatření bezodkladně po jeho přijetí a</w:t>
      </w:r>
      <w:r>
        <w:rPr>
          <w:rFonts w:ascii="Times New Roman" w:hAnsi="Times New Roman"/>
          <w:b/>
          <w:sz w:val="24"/>
          <w:szCs w:val="24"/>
        </w:rPr>
        <w:t> </w:t>
      </w:r>
      <w:r w:rsidRPr="00D24557">
        <w:rPr>
          <w:rFonts w:ascii="Times New Roman" w:hAnsi="Times New Roman"/>
          <w:b/>
          <w:sz w:val="24"/>
          <w:szCs w:val="24"/>
        </w:rPr>
        <w:t>s odůvodněním potřeby vyloučení postupu podle odstavců 1 až 3 Komisi, Sdružení BEREC a</w:t>
      </w:r>
      <w:r>
        <w:rPr>
          <w:rFonts w:ascii="Times New Roman" w:hAnsi="Times New Roman"/>
          <w:b/>
          <w:sz w:val="24"/>
          <w:szCs w:val="24"/>
        </w:rPr>
        <w:t> </w:t>
      </w:r>
      <w:r w:rsidRPr="00D24557">
        <w:rPr>
          <w:rFonts w:ascii="Times New Roman" w:hAnsi="Times New Roman"/>
          <w:b/>
          <w:sz w:val="24"/>
          <w:szCs w:val="24"/>
        </w:rPr>
        <w:t>regulačním úřadům ostatních členských států. Rozhodne-li se Úřad přijmout</w:t>
      </w:r>
      <w:r>
        <w:rPr>
          <w:rFonts w:ascii="Times New Roman" w:hAnsi="Times New Roman"/>
          <w:b/>
          <w:sz w:val="24"/>
          <w:szCs w:val="24"/>
        </w:rPr>
        <w:t xml:space="preserve"> dočasné</w:t>
      </w:r>
      <w:r w:rsidRPr="00D24557">
        <w:rPr>
          <w:rFonts w:ascii="Times New Roman" w:hAnsi="Times New Roman"/>
          <w:b/>
          <w:sz w:val="24"/>
          <w:szCs w:val="24"/>
        </w:rPr>
        <w:t xml:space="preserve"> opatření podle jako trvalé opatření, nebo prodloužit dobu jeho platnosti, postupuje dále podle odstavců 1 až 3.</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(6) Úřad sděluje Komisi a</w:t>
      </w:r>
      <w:r>
        <w:rPr>
          <w:rFonts w:ascii="Times New Roman" w:hAnsi="Times New Roman"/>
          <w:b/>
          <w:sz w:val="24"/>
          <w:szCs w:val="24"/>
        </w:rPr>
        <w:t> </w:t>
      </w:r>
      <w:r w:rsidRPr="00D24557">
        <w:rPr>
          <w:rFonts w:ascii="Times New Roman" w:hAnsi="Times New Roman"/>
          <w:b/>
          <w:sz w:val="24"/>
          <w:szCs w:val="24"/>
        </w:rPr>
        <w:t>Sdružení BEREC každé přijaté opatření uvedené v</w:t>
      </w:r>
      <w:r>
        <w:rPr>
          <w:rFonts w:ascii="Times New Roman" w:hAnsi="Times New Roman"/>
          <w:b/>
          <w:sz w:val="24"/>
          <w:szCs w:val="24"/>
        </w:rPr>
        <w:t> </w:t>
      </w:r>
      <w:r w:rsidRPr="00D24557">
        <w:rPr>
          <w:rFonts w:ascii="Times New Roman" w:hAnsi="Times New Roman"/>
          <w:b/>
          <w:sz w:val="24"/>
          <w:szCs w:val="24"/>
        </w:rPr>
        <w:t>odstavci 1. Úřad může vzít návrh opatření zpět kdykoli.</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HLAVA IX</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Společná, přechodná a</w:t>
      </w:r>
      <w:r>
        <w:rPr>
          <w:rFonts w:ascii="Times New Roman" w:hAnsi="Times New Roman"/>
          <w:b/>
          <w:bCs/>
          <w:sz w:val="24"/>
          <w:szCs w:val="24"/>
          <w:highlight w:val="white"/>
        </w:rPr>
        <w:t> </w:t>
      </w:r>
      <w:r w:rsidRPr="00D24557">
        <w:rPr>
          <w:rFonts w:ascii="Times New Roman" w:hAnsi="Times New Roman"/>
          <w:b/>
          <w:bCs/>
          <w:sz w:val="24"/>
          <w:szCs w:val="24"/>
          <w:highlight w:val="white"/>
        </w:rPr>
        <w:t>závěrečná ustanovení</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132</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Ustanovení tohoto zákona se použijí, nestanoví-li mezinárodní smlouva, kterou je Česká republika vázána a</w:t>
      </w:r>
      <w:r>
        <w:rPr>
          <w:rFonts w:ascii="Times New Roman" w:hAnsi="Times New Roman"/>
          <w:sz w:val="24"/>
          <w:szCs w:val="24"/>
          <w:highlight w:val="white"/>
        </w:rPr>
        <w:t> </w:t>
      </w:r>
      <w:r w:rsidRPr="00D24557">
        <w:rPr>
          <w:rFonts w:ascii="Times New Roman" w:hAnsi="Times New Roman"/>
          <w:sz w:val="24"/>
          <w:szCs w:val="24"/>
          <w:highlight w:val="white"/>
        </w:rPr>
        <w:t>která byla vyhlášena ve Sbírce zákonů nebo ve Sbírce mezinárodních smluv, jinak.</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Při vydávání opatření obecné povahy podle tohoto zákona se ode dne nabytí jeho účinnosti postupuje podle ustanovení správního řádu o</w:t>
      </w:r>
      <w:r>
        <w:rPr>
          <w:rFonts w:ascii="Times New Roman" w:hAnsi="Times New Roman"/>
          <w:sz w:val="24"/>
          <w:szCs w:val="24"/>
          <w:highlight w:val="white"/>
        </w:rPr>
        <w:t> </w:t>
      </w:r>
      <w:r w:rsidRPr="00D24557">
        <w:rPr>
          <w:rFonts w:ascii="Times New Roman" w:hAnsi="Times New Roman"/>
          <w:sz w:val="24"/>
          <w:szCs w:val="24"/>
          <w:highlight w:val="white"/>
        </w:rPr>
        <w:t>vydávání opatření obecné povahy.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133</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Poplatky</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Úřad vyměřuje, vybírá a</w:t>
      </w:r>
      <w:r>
        <w:rPr>
          <w:rFonts w:ascii="Times New Roman" w:hAnsi="Times New Roman"/>
          <w:sz w:val="24"/>
          <w:szCs w:val="24"/>
          <w:highlight w:val="white"/>
        </w:rPr>
        <w:t> </w:t>
      </w:r>
      <w:r w:rsidRPr="00D24557">
        <w:rPr>
          <w:rFonts w:ascii="Times New Roman" w:hAnsi="Times New Roman"/>
          <w:sz w:val="24"/>
          <w:szCs w:val="24"/>
          <w:highlight w:val="white"/>
        </w:rPr>
        <w:t>vymáhá</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správní poplatky,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poplatky za právo využívat rádiové kmitočty (§ 24),</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D24557">
        <w:rPr>
          <w:rFonts w:ascii="Times New Roman" w:hAnsi="Times New Roman"/>
          <w:sz w:val="24"/>
          <w:szCs w:val="24"/>
          <w:highlight w:val="white"/>
        </w:rPr>
        <w:t>c) poplatky za právo využívat čísla (§ 37)</w:t>
      </w:r>
      <w:r w:rsidRPr="00D24557">
        <w:rPr>
          <w:rFonts w:ascii="Times New Roman" w:hAnsi="Times New Roman"/>
          <w:strike/>
          <w:sz w:val="24"/>
          <w:szCs w:val="24"/>
          <w:highlight w:val="white"/>
        </w:rPr>
        <w:t>.</w:t>
      </w:r>
      <w:r w:rsidRPr="00D24557">
        <w:rPr>
          <w:rFonts w:ascii="Times New Roman" w:hAnsi="Times New Roman"/>
          <w:b/>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Poplatky podle odstavce 1 písm. a) a</w:t>
      </w:r>
      <w:r>
        <w:rPr>
          <w:rFonts w:ascii="Times New Roman" w:hAnsi="Times New Roman"/>
          <w:sz w:val="24"/>
          <w:szCs w:val="24"/>
          <w:highlight w:val="white"/>
        </w:rPr>
        <w:t> </w:t>
      </w:r>
      <w:r w:rsidRPr="00D24557">
        <w:rPr>
          <w:rFonts w:ascii="Times New Roman" w:hAnsi="Times New Roman"/>
          <w:sz w:val="24"/>
          <w:szCs w:val="24"/>
          <w:highlight w:val="white"/>
        </w:rPr>
        <w:t>c) jsou příjmem státního rozpočtu České republiky. Poplatky podle odstavce 1 písm. b) jsou příjmem státního rozpočtu České republiky a</w:t>
      </w:r>
      <w:r>
        <w:rPr>
          <w:rFonts w:ascii="Times New Roman" w:hAnsi="Times New Roman"/>
          <w:sz w:val="24"/>
          <w:szCs w:val="24"/>
          <w:highlight w:val="white"/>
        </w:rPr>
        <w:t> </w:t>
      </w:r>
      <w:r w:rsidRPr="00D24557">
        <w:rPr>
          <w:rFonts w:ascii="Times New Roman" w:hAnsi="Times New Roman"/>
          <w:sz w:val="24"/>
          <w:szCs w:val="24"/>
          <w:highlight w:val="white"/>
        </w:rPr>
        <w:t>radiokomunikačního účtu v</w:t>
      </w:r>
      <w:r>
        <w:rPr>
          <w:rFonts w:ascii="Times New Roman" w:hAnsi="Times New Roman"/>
          <w:sz w:val="24"/>
          <w:szCs w:val="24"/>
          <w:highlight w:val="white"/>
        </w:rPr>
        <w:t> </w:t>
      </w:r>
      <w:r w:rsidRPr="00D24557">
        <w:rPr>
          <w:rFonts w:ascii="Times New Roman" w:hAnsi="Times New Roman"/>
          <w:sz w:val="24"/>
          <w:szCs w:val="24"/>
          <w:highlight w:val="white"/>
        </w:rPr>
        <w:t>poměru, který vláda stanoví nařízením.</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zrušen</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134</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(1) Ministerstvo vnitra, Český statistický úřad nebo Policie České republiky poskytuje Úřadu pro účely výkonu státní správy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referenční údaje ze základního registru obyvatel,</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b) údaje z</w:t>
      </w:r>
      <w:r>
        <w:rPr>
          <w:rFonts w:ascii="Times New Roman" w:hAnsi="Times New Roman"/>
          <w:sz w:val="24"/>
          <w:szCs w:val="24"/>
          <w:highlight w:val="white"/>
        </w:rPr>
        <w:t> </w:t>
      </w:r>
      <w:r w:rsidRPr="00D24557">
        <w:rPr>
          <w:rFonts w:ascii="Times New Roman" w:hAnsi="Times New Roman"/>
          <w:sz w:val="24"/>
          <w:szCs w:val="24"/>
          <w:highlight w:val="white"/>
        </w:rPr>
        <w:t>agendového informačního systému evidence obyvatel,</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c) údaje z</w:t>
      </w:r>
      <w:r>
        <w:rPr>
          <w:rFonts w:ascii="Times New Roman" w:hAnsi="Times New Roman"/>
          <w:sz w:val="24"/>
          <w:szCs w:val="24"/>
          <w:highlight w:val="white"/>
        </w:rPr>
        <w:t> </w:t>
      </w:r>
      <w:r w:rsidRPr="00D24557">
        <w:rPr>
          <w:rFonts w:ascii="Times New Roman" w:hAnsi="Times New Roman"/>
          <w:sz w:val="24"/>
          <w:szCs w:val="24"/>
          <w:highlight w:val="white"/>
        </w:rPr>
        <w:t>agendového informačního systému cizinců,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d) referenční údaje ze základního registru osob.</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(2) Poskytovanými údaji podle odstavce 1 písm. a) jsou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příjmení,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b) jméno, popřípadě jména,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c) datum, místo a</w:t>
      </w:r>
      <w:r>
        <w:rPr>
          <w:rFonts w:ascii="Times New Roman" w:hAnsi="Times New Roman"/>
          <w:sz w:val="24"/>
          <w:szCs w:val="24"/>
          <w:highlight w:val="white"/>
        </w:rPr>
        <w:t> </w:t>
      </w:r>
      <w:r w:rsidRPr="00D24557">
        <w:rPr>
          <w:rFonts w:ascii="Times New Roman" w:hAnsi="Times New Roman"/>
          <w:sz w:val="24"/>
          <w:szCs w:val="24"/>
          <w:highlight w:val="white"/>
        </w:rPr>
        <w:t>okres narození; u</w:t>
      </w:r>
      <w:r>
        <w:rPr>
          <w:rFonts w:ascii="Times New Roman" w:hAnsi="Times New Roman"/>
          <w:sz w:val="24"/>
          <w:szCs w:val="24"/>
          <w:highlight w:val="white"/>
        </w:rPr>
        <w:t> </w:t>
      </w:r>
      <w:r w:rsidRPr="00D24557">
        <w:rPr>
          <w:rFonts w:ascii="Times New Roman" w:hAnsi="Times New Roman"/>
          <w:sz w:val="24"/>
          <w:szCs w:val="24"/>
          <w:highlight w:val="white"/>
        </w:rPr>
        <w:t>subjektu údajů, který se narodil v</w:t>
      </w:r>
      <w:r>
        <w:rPr>
          <w:rFonts w:ascii="Times New Roman" w:hAnsi="Times New Roman"/>
          <w:sz w:val="24"/>
          <w:szCs w:val="24"/>
          <w:highlight w:val="white"/>
        </w:rPr>
        <w:t> </w:t>
      </w:r>
      <w:r w:rsidRPr="00D24557">
        <w:rPr>
          <w:rFonts w:ascii="Times New Roman" w:hAnsi="Times New Roman"/>
          <w:sz w:val="24"/>
          <w:szCs w:val="24"/>
          <w:highlight w:val="white"/>
        </w:rPr>
        <w:t>cizině, datum, místo a</w:t>
      </w:r>
      <w:r>
        <w:rPr>
          <w:rFonts w:ascii="Times New Roman" w:hAnsi="Times New Roman"/>
          <w:sz w:val="24"/>
          <w:szCs w:val="24"/>
          <w:highlight w:val="white"/>
        </w:rPr>
        <w:t> </w:t>
      </w:r>
      <w:r w:rsidRPr="00D24557">
        <w:rPr>
          <w:rFonts w:ascii="Times New Roman" w:hAnsi="Times New Roman"/>
          <w:sz w:val="24"/>
          <w:szCs w:val="24"/>
          <w:highlight w:val="white"/>
        </w:rPr>
        <w:t>stát, kde se narodil,</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d) adresa místa pobytu, případně též adresa, na kterou mají být doručovány písemnosti podle zvláštního právního předpisu,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e) datum, místo a</w:t>
      </w:r>
      <w:r>
        <w:rPr>
          <w:rFonts w:ascii="Times New Roman" w:hAnsi="Times New Roman"/>
          <w:sz w:val="24"/>
          <w:szCs w:val="24"/>
          <w:highlight w:val="white"/>
        </w:rPr>
        <w:t> </w:t>
      </w:r>
      <w:r w:rsidRPr="00D24557">
        <w:rPr>
          <w:rFonts w:ascii="Times New Roman" w:hAnsi="Times New Roman"/>
          <w:sz w:val="24"/>
          <w:szCs w:val="24"/>
          <w:highlight w:val="white"/>
        </w:rPr>
        <w:t>okres úmrtí; jde-li o</w:t>
      </w:r>
      <w:r>
        <w:rPr>
          <w:rFonts w:ascii="Times New Roman" w:hAnsi="Times New Roman"/>
          <w:sz w:val="24"/>
          <w:szCs w:val="24"/>
          <w:highlight w:val="white"/>
        </w:rPr>
        <w:t> </w:t>
      </w:r>
      <w:r w:rsidRPr="00D24557">
        <w:rPr>
          <w:rFonts w:ascii="Times New Roman" w:hAnsi="Times New Roman"/>
          <w:sz w:val="24"/>
          <w:szCs w:val="24"/>
          <w:highlight w:val="white"/>
        </w:rPr>
        <w:t>úmrtí subjektu údajů mimo území České republiky, datum úmrtí a</w:t>
      </w:r>
      <w:r>
        <w:rPr>
          <w:rFonts w:ascii="Times New Roman" w:hAnsi="Times New Roman"/>
          <w:sz w:val="24"/>
          <w:szCs w:val="24"/>
          <w:highlight w:val="white"/>
        </w:rPr>
        <w:t> </w:t>
      </w:r>
      <w:r w:rsidRPr="00D24557">
        <w:rPr>
          <w:rFonts w:ascii="Times New Roman" w:hAnsi="Times New Roman"/>
          <w:sz w:val="24"/>
          <w:szCs w:val="24"/>
          <w:highlight w:val="white"/>
        </w:rPr>
        <w:t>stát, na jehož území k</w:t>
      </w:r>
      <w:r>
        <w:rPr>
          <w:rFonts w:ascii="Times New Roman" w:hAnsi="Times New Roman"/>
          <w:sz w:val="24"/>
          <w:szCs w:val="24"/>
          <w:highlight w:val="white"/>
        </w:rPr>
        <w:t> </w:t>
      </w:r>
      <w:r w:rsidRPr="00D24557">
        <w:rPr>
          <w:rFonts w:ascii="Times New Roman" w:hAnsi="Times New Roman"/>
          <w:sz w:val="24"/>
          <w:szCs w:val="24"/>
          <w:highlight w:val="white"/>
        </w:rPr>
        <w:t>úmrtí došlo; je-li vydáno rozhodnutí soudu o</w:t>
      </w:r>
      <w:r>
        <w:rPr>
          <w:rFonts w:ascii="Times New Roman" w:hAnsi="Times New Roman"/>
          <w:sz w:val="24"/>
          <w:szCs w:val="24"/>
          <w:highlight w:val="white"/>
        </w:rPr>
        <w:t> </w:t>
      </w:r>
      <w:r w:rsidRPr="00D24557">
        <w:rPr>
          <w:rFonts w:ascii="Times New Roman" w:hAnsi="Times New Roman"/>
          <w:sz w:val="24"/>
          <w:szCs w:val="24"/>
          <w:highlight w:val="white"/>
        </w:rPr>
        <w:t>prohlášení za mrtvého, den, který je v</w:t>
      </w:r>
      <w:r>
        <w:rPr>
          <w:rFonts w:ascii="Times New Roman" w:hAnsi="Times New Roman"/>
          <w:sz w:val="24"/>
          <w:szCs w:val="24"/>
          <w:highlight w:val="white"/>
        </w:rPr>
        <w:t> </w:t>
      </w:r>
      <w:r w:rsidRPr="00D24557">
        <w:rPr>
          <w:rFonts w:ascii="Times New Roman" w:hAnsi="Times New Roman"/>
          <w:sz w:val="24"/>
          <w:szCs w:val="24"/>
          <w:highlight w:val="white"/>
        </w:rPr>
        <w:t>rozhodnutí uveden jako den smrti nebo den, který subjekt údajů prohlášený za mrtvého nepřežil,</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f) státní občanství, popřípadě více státních občanství,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g) čísla elektronicky čitelných identifikačních dokladů 50),</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h) záznam o</w:t>
      </w:r>
      <w:r>
        <w:rPr>
          <w:rFonts w:ascii="Times New Roman" w:hAnsi="Times New Roman"/>
          <w:sz w:val="24"/>
          <w:szCs w:val="24"/>
          <w:highlight w:val="white"/>
        </w:rPr>
        <w:t> </w:t>
      </w:r>
      <w:r w:rsidRPr="00D24557">
        <w:rPr>
          <w:rFonts w:ascii="Times New Roman" w:hAnsi="Times New Roman"/>
          <w:sz w:val="24"/>
          <w:szCs w:val="24"/>
          <w:highlight w:val="white"/>
        </w:rPr>
        <w:t>zřízení datové schránky a</w:t>
      </w:r>
      <w:r>
        <w:rPr>
          <w:rFonts w:ascii="Times New Roman" w:hAnsi="Times New Roman"/>
          <w:sz w:val="24"/>
          <w:szCs w:val="24"/>
          <w:highlight w:val="white"/>
        </w:rPr>
        <w:t> </w:t>
      </w:r>
      <w:r w:rsidRPr="00D24557">
        <w:rPr>
          <w:rFonts w:ascii="Times New Roman" w:hAnsi="Times New Roman"/>
          <w:sz w:val="24"/>
          <w:szCs w:val="24"/>
          <w:highlight w:val="white"/>
        </w:rPr>
        <w:t>identifikátor datové schránky, je-li tato datová schránka zpřístupněna.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(3) Poskytovanými údaji podle odstavce 1 písm. b) jsou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jméno, popřípadě jména, příjmení, rodné příjmení včetně předchozích příjmení,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b) rodné číslo,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c) pohlaví,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d) adresa místa trvalého pobytu, včetně předchozích adres místa trvalého pobytu, popřípadě adresa, na kterou mají být doručovány písemnosti podle zvláštního právního předpisu,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e) zbavení nebo omezení způsobilosti k</w:t>
      </w:r>
      <w:r>
        <w:rPr>
          <w:rFonts w:ascii="Times New Roman" w:hAnsi="Times New Roman"/>
          <w:sz w:val="24"/>
          <w:szCs w:val="24"/>
          <w:highlight w:val="white"/>
        </w:rPr>
        <w:t> </w:t>
      </w:r>
      <w:r w:rsidRPr="00D24557">
        <w:rPr>
          <w:rFonts w:ascii="Times New Roman" w:hAnsi="Times New Roman"/>
          <w:sz w:val="24"/>
          <w:szCs w:val="24"/>
          <w:highlight w:val="white"/>
        </w:rPr>
        <w:t>právním úkonům včetně údajů vedených o</w:t>
      </w:r>
      <w:r>
        <w:rPr>
          <w:rFonts w:ascii="Times New Roman" w:hAnsi="Times New Roman"/>
          <w:sz w:val="24"/>
          <w:szCs w:val="24"/>
          <w:highlight w:val="white"/>
        </w:rPr>
        <w:t> </w:t>
      </w:r>
      <w:r w:rsidRPr="00D24557">
        <w:rPr>
          <w:rFonts w:ascii="Times New Roman" w:hAnsi="Times New Roman"/>
          <w:sz w:val="24"/>
          <w:szCs w:val="24"/>
          <w:highlight w:val="white"/>
        </w:rPr>
        <w:t>opatrovníkovi,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f) počátek trvalého pobytu, popřípadě datum zrušení údaje o</w:t>
      </w:r>
      <w:r>
        <w:rPr>
          <w:rFonts w:ascii="Times New Roman" w:hAnsi="Times New Roman"/>
          <w:sz w:val="24"/>
          <w:szCs w:val="24"/>
          <w:highlight w:val="white"/>
        </w:rPr>
        <w:t> </w:t>
      </w:r>
      <w:r w:rsidRPr="00D24557">
        <w:rPr>
          <w:rFonts w:ascii="Times New Roman" w:hAnsi="Times New Roman"/>
          <w:sz w:val="24"/>
          <w:szCs w:val="24"/>
          <w:highlight w:val="white"/>
        </w:rPr>
        <w:t>místu trvalého pobytu nebo datum ukončení trvalého pobytu na území České republiky,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g) státní občanství a</w:t>
      </w:r>
      <w:r>
        <w:rPr>
          <w:rFonts w:ascii="Times New Roman" w:hAnsi="Times New Roman"/>
          <w:sz w:val="24"/>
          <w:szCs w:val="24"/>
          <w:highlight w:val="white"/>
        </w:rPr>
        <w:t> </w:t>
      </w:r>
      <w:r w:rsidRPr="00D24557">
        <w:rPr>
          <w:rFonts w:ascii="Times New Roman" w:hAnsi="Times New Roman"/>
          <w:sz w:val="24"/>
          <w:szCs w:val="24"/>
          <w:highlight w:val="white"/>
        </w:rPr>
        <w:t>datum jeho nabytí nebo pozbytí, popřípadě více státních občanství a</w:t>
      </w:r>
      <w:r>
        <w:rPr>
          <w:rFonts w:ascii="Times New Roman" w:hAnsi="Times New Roman"/>
          <w:sz w:val="24"/>
          <w:szCs w:val="24"/>
          <w:highlight w:val="white"/>
        </w:rPr>
        <w:t> </w:t>
      </w:r>
      <w:r w:rsidRPr="00D24557">
        <w:rPr>
          <w:rFonts w:ascii="Times New Roman" w:hAnsi="Times New Roman"/>
          <w:sz w:val="24"/>
          <w:szCs w:val="24"/>
          <w:highlight w:val="white"/>
        </w:rPr>
        <w:t>datum jejich nabytí nebo pozbytí,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h) jméno, popřípadě jména, příjmení, rodné příjmení a</w:t>
      </w:r>
      <w:r>
        <w:rPr>
          <w:rFonts w:ascii="Times New Roman" w:hAnsi="Times New Roman"/>
          <w:sz w:val="24"/>
          <w:szCs w:val="24"/>
          <w:highlight w:val="white"/>
        </w:rPr>
        <w:t> </w:t>
      </w:r>
      <w:r w:rsidRPr="00D24557">
        <w:rPr>
          <w:rFonts w:ascii="Times New Roman" w:hAnsi="Times New Roman"/>
          <w:sz w:val="24"/>
          <w:szCs w:val="24"/>
          <w:highlight w:val="white"/>
        </w:rPr>
        <w:t>rodné číslo otce, matky, popřípadě jiného zákonného zástupce; v</w:t>
      </w:r>
      <w:r>
        <w:rPr>
          <w:rFonts w:ascii="Times New Roman" w:hAnsi="Times New Roman"/>
          <w:sz w:val="24"/>
          <w:szCs w:val="24"/>
          <w:highlight w:val="white"/>
        </w:rPr>
        <w:t> </w:t>
      </w:r>
      <w:r w:rsidRPr="00D24557">
        <w:rPr>
          <w:rFonts w:ascii="Times New Roman" w:hAnsi="Times New Roman"/>
          <w:sz w:val="24"/>
          <w:szCs w:val="24"/>
          <w:highlight w:val="white"/>
        </w:rPr>
        <w:t>případě, že jeden z</w:t>
      </w:r>
      <w:r>
        <w:rPr>
          <w:rFonts w:ascii="Times New Roman" w:hAnsi="Times New Roman"/>
          <w:sz w:val="24"/>
          <w:szCs w:val="24"/>
          <w:highlight w:val="white"/>
        </w:rPr>
        <w:t xml:space="preserve"> rodičů nebo jiný </w:t>
      </w:r>
      <w:r w:rsidRPr="00D24557">
        <w:rPr>
          <w:rFonts w:ascii="Times New Roman" w:hAnsi="Times New Roman"/>
          <w:sz w:val="24"/>
          <w:szCs w:val="24"/>
          <w:highlight w:val="white"/>
        </w:rPr>
        <w:t>zákonný zástupce nemá přiděleno rodné číslo, jméno, popřípadě jména, příjmení, rodné příjmení a</w:t>
      </w:r>
      <w:r>
        <w:rPr>
          <w:rFonts w:ascii="Times New Roman" w:hAnsi="Times New Roman"/>
          <w:sz w:val="24"/>
          <w:szCs w:val="24"/>
          <w:highlight w:val="white"/>
        </w:rPr>
        <w:t> </w:t>
      </w:r>
      <w:r w:rsidRPr="00D24557">
        <w:rPr>
          <w:rFonts w:ascii="Times New Roman" w:hAnsi="Times New Roman"/>
          <w:sz w:val="24"/>
          <w:szCs w:val="24"/>
          <w:highlight w:val="white"/>
        </w:rPr>
        <w:t>datum narození; je-li jiným zákonným zástupcem dítěte právnická osoba, název a</w:t>
      </w:r>
      <w:r>
        <w:rPr>
          <w:rFonts w:ascii="Times New Roman" w:hAnsi="Times New Roman"/>
          <w:sz w:val="24"/>
          <w:szCs w:val="24"/>
          <w:highlight w:val="white"/>
        </w:rPr>
        <w:t> </w:t>
      </w:r>
      <w:r w:rsidRPr="00D24557">
        <w:rPr>
          <w:rFonts w:ascii="Times New Roman" w:hAnsi="Times New Roman"/>
          <w:sz w:val="24"/>
          <w:szCs w:val="24"/>
          <w:highlight w:val="white"/>
        </w:rPr>
        <w:t>adresa sídla,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i) jméno, popřípadě jména, příjmení, rodné příjmení a</w:t>
      </w:r>
      <w:r>
        <w:rPr>
          <w:rFonts w:ascii="Times New Roman" w:hAnsi="Times New Roman"/>
          <w:sz w:val="24"/>
          <w:szCs w:val="24"/>
          <w:highlight w:val="white"/>
        </w:rPr>
        <w:t> </w:t>
      </w:r>
      <w:r w:rsidRPr="00D24557">
        <w:rPr>
          <w:rFonts w:ascii="Times New Roman" w:hAnsi="Times New Roman"/>
          <w:sz w:val="24"/>
          <w:szCs w:val="24"/>
          <w:highlight w:val="white"/>
        </w:rPr>
        <w:t>rodné číslo manžela, nebo registrovaného partnera; je-li manželem, nebo registrovaným partnerem fyzická osoba, která nemá přiděleno rodné číslo, jméno, popřípadě jména, příjmení, rodné příjmení manžela, nebo registrovaného partnera a</w:t>
      </w:r>
      <w:r>
        <w:rPr>
          <w:rFonts w:ascii="Times New Roman" w:hAnsi="Times New Roman"/>
          <w:sz w:val="24"/>
          <w:szCs w:val="24"/>
          <w:highlight w:val="white"/>
        </w:rPr>
        <w:t> </w:t>
      </w:r>
      <w:r w:rsidRPr="00D24557">
        <w:rPr>
          <w:rFonts w:ascii="Times New Roman" w:hAnsi="Times New Roman"/>
          <w:sz w:val="24"/>
          <w:szCs w:val="24"/>
          <w:highlight w:val="white"/>
        </w:rPr>
        <w:t>datum jeho narození,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j) jméno, popřípadě jména, příjmení, rodné příjmení a</w:t>
      </w:r>
      <w:r>
        <w:rPr>
          <w:rFonts w:ascii="Times New Roman" w:hAnsi="Times New Roman"/>
          <w:sz w:val="24"/>
          <w:szCs w:val="24"/>
          <w:highlight w:val="white"/>
        </w:rPr>
        <w:t> </w:t>
      </w:r>
      <w:r w:rsidRPr="00D24557">
        <w:rPr>
          <w:rFonts w:ascii="Times New Roman" w:hAnsi="Times New Roman"/>
          <w:sz w:val="24"/>
          <w:szCs w:val="24"/>
          <w:highlight w:val="white"/>
        </w:rPr>
        <w:t>rodné číslo dítěte; je-li cizinec, který nemá přiděleno rodné číslo, jméno, popřípadě jména, příjmení, rodné příjmení dítěte a</w:t>
      </w:r>
      <w:r>
        <w:rPr>
          <w:rFonts w:ascii="Times New Roman" w:hAnsi="Times New Roman"/>
          <w:sz w:val="24"/>
          <w:szCs w:val="24"/>
          <w:highlight w:val="white"/>
        </w:rPr>
        <w:t> </w:t>
      </w:r>
      <w:r w:rsidRPr="00D24557">
        <w:rPr>
          <w:rFonts w:ascii="Times New Roman" w:hAnsi="Times New Roman"/>
          <w:sz w:val="24"/>
          <w:szCs w:val="24"/>
          <w:highlight w:val="white"/>
        </w:rPr>
        <w:t>datum jeho narození.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(4) Poskytovanými údaji podle odstavce 1 písm. c) jsou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jméno, popřípadě jména,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příjmení, rodné příjmení, je-li známo,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rodné číslo, bylo-li přiděleno,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datum narození,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e) místo a</w:t>
      </w:r>
      <w:r>
        <w:rPr>
          <w:rFonts w:ascii="Times New Roman" w:hAnsi="Times New Roman"/>
          <w:sz w:val="24"/>
          <w:szCs w:val="24"/>
          <w:highlight w:val="white"/>
        </w:rPr>
        <w:t> </w:t>
      </w:r>
      <w:r w:rsidRPr="00D24557">
        <w:rPr>
          <w:rFonts w:ascii="Times New Roman" w:hAnsi="Times New Roman"/>
          <w:sz w:val="24"/>
          <w:szCs w:val="24"/>
          <w:highlight w:val="white"/>
        </w:rPr>
        <w:t>okres narození, v</w:t>
      </w:r>
      <w:r>
        <w:rPr>
          <w:rFonts w:ascii="Times New Roman" w:hAnsi="Times New Roman"/>
          <w:sz w:val="24"/>
          <w:szCs w:val="24"/>
          <w:highlight w:val="white"/>
        </w:rPr>
        <w:t> </w:t>
      </w:r>
      <w:r w:rsidRPr="00D24557">
        <w:rPr>
          <w:rFonts w:ascii="Times New Roman" w:hAnsi="Times New Roman"/>
          <w:sz w:val="24"/>
          <w:szCs w:val="24"/>
          <w:highlight w:val="white"/>
        </w:rPr>
        <w:t>případě narození v</w:t>
      </w:r>
      <w:r>
        <w:rPr>
          <w:rFonts w:ascii="Times New Roman" w:hAnsi="Times New Roman"/>
          <w:sz w:val="24"/>
          <w:szCs w:val="24"/>
          <w:highlight w:val="white"/>
        </w:rPr>
        <w:t> </w:t>
      </w:r>
      <w:r w:rsidRPr="00D24557">
        <w:rPr>
          <w:rFonts w:ascii="Times New Roman" w:hAnsi="Times New Roman"/>
          <w:sz w:val="24"/>
          <w:szCs w:val="24"/>
          <w:highlight w:val="white"/>
        </w:rPr>
        <w:t>cizině místo, je-li známo, a</w:t>
      </w:r>
      <w:r>
        <w:rPr>
          <w:rFonts w:ascii="Times New Roman" w:hAnsi="Times New Roman"/>
          <w:sz w:val="24"/>
          <w:szCs w:val="24"/>
          <w:highlight w:val="white"/>
        </w:rPr>
        <w:t> </w:t>
      </w:r>
      <w:r w:rsidRPr="00D24557">
        <w:rPr>
          <w:rFonts w:ascii="Times New Roman" w:hAnsi="Times New Roman"/>
          <w:sz w:val="24"/>
          <w:szCs w:val="24"/>
          <w:highlight w:val="white"/>
        </w:rPr>
        <w:t>stát narození,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f) pohlaví,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g) státní občanství,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h) rodinný stav nebo partnerství,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i) druh a</w:t>
      </w:r>
      <w:r>
        <w:rPr>
          <w:rFonts w:ascii="Times New Roman" w:hAnsi="Times New Roman"/>
          <w:sz w:val="24"/>
          <w:szCs w:val="24"/>
          <w:highlight w:val="white"/>
        </w:rPr>
        <w:t> </w:t>
      </w:r>
      <w:r w:rsidRPr="00D24557">
        <w:rPr>
          <w:rFonts w:ascii="Times New Roman" w:hAnsi="Times New Roman"/>
          <w:sz w:val="24"/>
          <w:szCs w:val="24"/>
          <w:highlight w:val="white"/>
        </w:rPr>
        <w:t>adresa místa pobytu, popřípadě adresa, na kterou mají být doručovány písemnosti podle zvláštního právního předpisu 51),</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j) číslo a</w:t>
      </w:r>
      <w:r>
        <w:rPr>
          <w:rFonts w:ascii="Times New Roman" w:hAnsi="Times New Roman"/>
          <w:sz w:val="24"/>
          <w:szCs w:val="24"/>
          <w:highlight w:val="white"/>
        </w:rPr>
        <w:t> </w:t>
      </w:r>
      <w:r w:rsidRPr="00D24557">
        <w:rPr>
          <w:rFonts w:ascii="Times New Roman" w:hAnsi="Times New Roman"/>
          <w:sz w:val="24"/>
          <w:szCs w:val="24"/>
          <w:highlight w:val="white"/>
        </w:rPr>
        <w:t>platnost oprávnění k</w:t>
      </w:r>
      <w:r>
        <w:rPr>
          <w:rFonts w:ascii="Times New Roman" w:hAnsi="Times New Roman"/>
          <w:sz w:val="24"/>
          <w:szCs w:val="24"/>
          <w:highlight w:val="white"/>
        </w:rPr>
        <w:t> </w:t>
      </w:r>
      <w:r w:rsidRPr="00D24557">
        <w:rPr>
          <w:rFonts w:ascii="Times New Roman" w:hAnsi="Times New Roman"/>
          <w:sz w:val="24"/>
          <w:szCs w:val="24"/>
          <w:highlight w:val="white"/>
        </w:rPr>
        <w:t>pobytu,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k) počátek pobytu, popřípadě datum ukončení pobytu na území České republiky,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l) omezení svéprávnosti,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m) datum úmrtí, je-li známo.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(5) Údaje, které jsou vedeny jako referenční údaje v</w:t>
      </w:r>
      <w:r>
        <w:rPr>
          <w:rFonts w:ascii="Times New Roman" w:hAnsi="Times New Roman"/>
          <w:sz w:val="24"/>
          <w:szCs w:val="24"/>
          <w:highlight w:val="white"/>
        </w:rPr>
        <w:t> </w:t>
      </w:r>
      <w:r w:rsidRPr="00D24557">
        <w:rPr>
          <w:rFonts w:ascii="Times New Roman" w:hAnsi="Times New Roman"/>
          <w:sz w:val="24"/>
          <w:szCs w:val="24"/>
          <w:highlight w:val="white"/>
        </w:rPr>
        <w:t>základním registru obyvatel, se využijí z</w:t>
      </w:r>
      <w:r>
        <w:rPr>
          <w:rFonts w:ascii="Times New Roman" w:hAnsi="Times New Roman"/>
          <w:sz w:val="24"/>
          <w:szCs w:val="24"/>
          <w:highlight w:val="white"/>
        </w:rPr>
        <w:t> </w:t>
      </w:r>
      <w:r w:rsidRPr="00D24557">
        <w:rPr>
          <w:rFonts w:ascii="Times New Roman" w:hAnsi="Times New Roman"/>
          <w:sz w:val="24"/>
          <w:szCs w:val="24"/>
          <w:highlight w:val="white"/>
        </w:rPr>
        <w:t>agendového informačního systému evidence obyvatel nebo agendového informačního systému cizinců, pouze pokud jsou ve tvaru předcházejícím současný stav.</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(6) Poskytovanými údaji podle odstavce 1 písm. d) jsou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obchodní firma nebo název právnické osoby nebo jméno, popřípadě jména, a</w:t>
      </w:r>
      <w:r>
        <w:rPr>
          <w:rFonts w:ascii="Times New Roman" w:hAnsi="Times New Roman"/>
          <w:sz w:val="24"/>
          <w:szCs w:val="24"/>
          <w:highlight w:val="white"/>
        </w:rPr>
        <w:t> </w:t>
      </w:r>
      <w:r w:rsidRPr="00D24557">
        <w:rPr>
          <w:rFonts w:ascii="Times New Roman" w:hAnsi="Times New Roman"/>
          <w:sz w:val="24"/>
          <w:szCs w:val="24"/>
          <w:highlight w:val="white"/>
        </w:rPr>
        <w:t>příjmení podnikající fyzické osoby,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b) datum vzniku nebo datum zápisu do evidence podle zvláštních právních předpisů,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c) datum zániku nebo datum výmazu z</w:t>
      </w:r>
      <w:r>
        <w:rPr>
          <w:rFonts w:ascii="Times New Roman" w:hAnsi="Times New Roman"/>
          <w:sz w:val="24"/>
          <w:szCs w:val="24"/>
          <w:highlight w:val="white"/>
        </w:rPr>
        <w:t> </w:t>
      </w:r>
      <w:r w:rsidRPr="00D24557">
        <w:rPr>
          <w:rFonts w:ascii="Times New Roman" w:hAnsi="Times New Roman"/>
          <w:sz w:val="24"/>
          <w:szCs w:val="24"/>
          <w:highlight w:val="white"/>
        </w:rPr>
        <w:t>evidence podle zvláštních právních předpisů,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d) právní forma,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e) záznam o</w:t>
      </w:r>
      <w:r>
        <w:rPr>
          <w:rFonts w:ascii="Times New Roman" w:hAnsi="Times New Roman"/>
          <w:sz w:val="24"/>
          <w:szCs w:val="24"/>
          <w:highlight w:val="white"/>
        </w:rPr>
        <w:t> </w:t>
      </w:r>
      <w:r w:rsidRPr="00D24557">
        <w:rPr>
          <w:rFonts w:ascii="Times New Roman" w:hAnsi="Times New Roman"/>
          <w:sz w:val="24"/>
          <w:szCs w:val="24"/>
          <w:highlight w:val="white"/>
        </w:rPr>
        <w:t>zřízení datové schránky a</w:t>
      </w:r>
      <w:r>
        <w:rPr>
          <w:rFonts w:ascii="Times New Roman" w:hAnsi="Times New Roman"/>
          <w:sz w:val="24"/>
          <w:szCs w:val="24"/>
          <w:highlight w:val="white"/>
        </w:rPr>
        <w:t> </w:t>
      </w:r>
      <w:r w:rsidRPr="00D24557">
        <w:rPr>
          <w:rFonts w:ascii="Times New Roman" w:hAnsi="Times New Roman"/>
          <w:sz w:val="24"/>
          <w:szCs w:val="24"/>
          <w:highlight w:val="white"/>
        </w:rPr>
        <w:t>identifikátor datové schránky, je-li tato datová schránka zpřístupněna,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f) statutární orgán vyjádřený referenční vazbou na registr obyvatel anebo na registr osob nebo údajem o</w:t>
      </w:r>
      <w:r>
        <w:rPr>
          <w:rFonts w:ascii="Times New Roman" w:hAnsi="Times New Roman"/>
          <w:sz w:val="24"/>
          <w:szCs w:val="24"/>
          <w:highlight w:val="white"/>
        </w:rPr>
        <w:t> </w:t>
      </w:r>
      <w:r w:rsidRPr="00D24557">
        <w:rPr>
          <w:rFonts w:ascii="Times New Roman" w:hAnsi="Times New Roman"/>
          <w:sz w:val="24"/>
          <w:szCs w:val="24"/>
          <w:highlight w:val="white"/>
        </w:rPr>
        <w:t>jménu, popřípadě jménech, příjmení a</w:t>
      </w:r>
      <w:r>
        <w:rPr>
          <w:rFonts w:ascii="Times New Roman" w:hAnsi="Times New Roman"/>
          <w:sz w:val="24"/>
          <w:szCs w:val="24"/>
          <w:highlight w:val="white"/>
        </w:rPr>
        <w:t> </w:t>
      </w:r>
      <w:r w:rsidRPr="00D24557">
        <w:rPr>
          <w:rFonts w:ascii="Times New Roman" w:hAnsi="Times New Roman"/>
          <w:sz w:val="24"/>
          <w:szCs w:val="24"/>
          <w:highlight w:val="white"/>
        </w:rPr>
        <w:t>bydlišti u</w:t>
      </w:r>
      <w:r>
        <w:rPr>
          <w:rFonts w:ascii="Times New Roman" w:hAnsi="Times New Roman"/>
          <w:sz w:val="24"/>
          <w:szCs w:val="24"/>
          <w:highlight w:val="white"/>
        </w:rPr>
        <w:t> </w:t>
      </w:r>
      <w:r w:rsidRPr="00D24557">
        <w:rPr>
          <w:rFonts w:ascii="Times New Roman" w:hAnsi="Times New Roman"/>
          <w:sz w:val="24"/>
          <w:szCs w:val="24"/>
          <w:highlight w:val="white"/>
        </w:rPr>
        <w:t>zahraniční fyzické osoby,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g) právní stav,</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h) adresa sídla právnické osoby nebo adresa místa podnikání fyzické osoby ve formě referenční vazby (kódu adresního místa) na referenční údaj o</w:t>
      </w:r>
      <w:r>
        <w:rPr>
          <w:rFonts w:ascii="Times New Roman" w:hAnsi="Times New Roman"/>
          <w:sz w:val="24"/>
          <w:szCs w:val="24"/>
          <w:highlight w:val="white"/>
        </w:rPr>
        <w:t> </w:t>
      </w:r>
      <w:r w:rsidRPr="00D24557">
        <w:rPr>
          <w:rFonts w:ascii="Times New Roman" w:hAnsi="Times New Roman"/>
          <w:sz w:val="24"/>
          <w:szCs w:val="24"/>
          <w:highlight w:val="white"/>
        </w:rPr>
        <w:t>adrese v</w:t>
      </w:r>
      <w:r>
        <w:rPr>
          <w:rFonts w:ascii="Times New Roman" w:hAnsi="Times New Roman"/>
          <w:sz w:val="24"/>
          <w:szCs w:val="24"/>
          <w:highlight w:val="white"/>
        </w:rPr>
        <w:t> </w:t>
      </w:r>
      <w:r w:rsidRPr="00D24557">
        <w:rPr>
          <w:rFonts w:ascii="Times New Roman" w:hAnsi="Times New Roman"/>
          <w:sz w:val="24"/>
          <w:szCs w:val="24"/>
          <w:highlight w:val="white"/>
        </w:rPr>
        <w:t>registru územní identifikace.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(7) Z</w:t>
      </w:r>
      <w:r>
        <w:rPr>
          <w:rFonts w:ascii="Times New Roman" w:hAnsi="Times New Roman"/>
          <w:sz w:val="24"/>
          <w:szCs w:val="24"/>
          <w:highlight w:val="white"/>
        </w:rPr>
        <w:t> </w:t>
      </w:r>
      <w:r w:rsidRPr="00D24557">
        <w:rPr>
          <w:rFonts w:ascii="Times New Roman" w:hAnsi="Times New Roman"/>
          <w:sz w:val="24"/>
          <w:szCs w:val="24"/>
          <w:highlight w:val="white"/>
        </w:rPr>
        <w:t>poskytovaných údajů lze v</w:t>
      </w:r>
      <w:r>
        <w:rPr>
          <w:rFonts w:ascii="Times New Roman" w:hAnsi="Times New Roman"/>
          <w:sz w:val="24"/>
          <w:szCs w:val="24"/>
          <w:highlight w:val="white"/>
        </w:rPr>
        <w:t> </w:t>
      </w:r>
      <w:r w:rsidRPr="00D24557">
        <w:rPr>
          <w:rFonts w:ascii="Times New Roman" w:hAnsi="Times New Roman"/>
          <w:sz w:val="24"/>
          <w:szCs w:val="24"/>
          <w:highlight w:val="white"/>
        </w:rPr>
        <w:t>konkrétním případě použít vždy jen takové údaje, které jsou nezbytné ke splnění daného úkolu.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50) Například zákon č. 328/1999 Sb., o občanských průkazech, ve znění pozdějších předpisů, zákon č. 329/1999 Sb., o cestovních dokladech a o změně zákona č. 283/1991 Sb., o Policii České republiky, ve znění pozdějších předpisů, (zákon o cestovních dokladech), ve znění pozdějších předpisů, zákon č. 325/1999 Sb., o azylu a o změně zákona č. 283/1991 Sb., o Policii České republiky, ve znění pozdějších předpisů, (zákon o azylu), ve znění pozdějších předpisů, zákon č. 326/1999 Sb., o pobytu cizinců na území České republiky a o změně některých zákonů, ve znění pozdějších předpisů.</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51) Například § 46b písm. a) občanského soudního řádu.</w:t>
      </w: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134a</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Ministerstvo vnitra poskytuje Úřadu pro účely výkonu státní správy z</w:t>
      </w:r>
      <w:r>
        <w:rPr>
          <w:rFonts w:ascii="Times New Roman" w:hAnsi="Times New Roman"/>
          <w:sz w:val="24"/>
          <w:szCs w:val="24"/>
          <w:highlight w:val="white"/>
        </w:rPr>
        <w:t> </w:t>
      </w:r>
      <w:r w:rsidRPr="00D24557">
        <w:rPr>
          <w:rFonts w:ascii="Times New Roman" w:hAnsi="Times New Roman"/>
          <w:sz w:val="24"/>
          <w:szCs w:val="24"/>
          <w:highlight w:val="white"/>
        </w:rPr>
        <w:t>evidence občanských průkazů 52)</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jméno, popřípadě jména, příjmení občana a</w:t>
      </w:r>
      <w:r>
        <w:rPr>
          <w:rFonts w:ascii="Times New Roman" w:hAnsi="Times New Roman"/>
          <w:sz w:val="24"/>
          <w:szCs w:val="24"/>
          <w:highlight w:val="white"/>
        </w:rPr>
        <w:t> </w:t>
      </w:r>
      <w:r w:rsidRPr="00D24557">
        <w:rPr>
          <w:rFonts w:ascii="Times New Roman" w:hAnsi="Times New Roman"/>
          <w:sz w:val="24"/>
          <w:szCs w:val="24"/>
          <w:highlight w:val="white"/>
        </w:rPr>
        <w:t>zkrácenou podobu jména, popřípadě jmen a</w:t>
      </w:r>
      <w:r>
        <w:rPr>
          <w:rFonts w:ascii="Times New Roman" w:hAnsi="Times New Roman"/>
          <w:sz w:val="24"/>
          <w:szCs w:val="24"/>
          <w:highlight w:val="white"/>
        </w:rPr>
        <w:t> </w:t>
      </w:r>
      <w:r w:rsidRPr="00D24557">
        <w:rPr>
          <w:rFonts w:ascii="Times New Roman" w:hAnsi="Times New Roman"/>
          <w:sz w:val="24"/>
          <w:szCs w:val="24"/>
          <w:highlight w:val="white"/>
        </w:rPr>
        <w:t>příjmení, pokud jsou zapsané v</w:t>
      </w:r>
      <w:r>
        <w:rPr>
          <w:rFonts w:ascii="Times New Roman" w:hAnsi="Times New Roman"/>
          <w:sz w:val="24"/>
          <w:szCs w:val="24"/>
          <w:highlight w:val="white"/>
        </w:rPr>
        <w:t> </w:t>
      </w:r>
      <w:r w:rsidRPr="00D24557">
        <w:rPr>
          <w:rFonts w:ascii="Times New Roman" w:hAnsi="Times New Roman"/>
          <w:sz w:val="24"/>
          <w:szCs w:val="24"/>
          <w:highlight w:val="white"/>
        </w:rPr>
        <w:t>občanském průkazu,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datum, místo a</w:t>
      </w:r>
      <w:r>
        <w:rPr>
          <w:rFonts w:ascii="Times New Roman" w:hAnsi="Times New Roman"/>
          <w:sz w:val="24"/>
          <w:szCs w:val="24"/>
          <w:highlight w:val="white"/>
        </w:rPr>
        <w:t> </w:t>
      </w:r>
      <w:r w:rsidRPr="00D24557">
        <w:rPr>
          <w:rFonts w:ascii="Times New Roman" w:hAnsi="Times New Roman"/>
          <w:sz w:val="24"/>
          <w:szCs w:val="24"/>
          <w:highlight w:val="white"/>
        </w:rPr>
        <w:t>okres narození a</w:t>
      </w:r>
      <w:r>
        <w:rPr>
          <w:rFonts w:ascii="Times New Roman" w:hAnsi="Times New Roman"/>
          <w:sz w:val="24"/>
          <w:szCs w:val="24"/>
          <w:highlight w:val="white"/>
        </w:rPr>
        <w:t> </w:t>
      </w:r>
      <w:r w:rsidRPr="00D24557">
        <w:rPr>
          <w:rFonts w:ascii="Times New Roman" w:hAnsi="Times New Roman"/>
          <w:sz w:val="24"/>
          <w:szCs w:val="24"/>
          <w:highlight w:val="white"/>
        </w:rPr>
        <w:t>u občana, který se narodil v</w:t>
      </w:r>
      <w:r>
        <w:rPr>
          <w:rFonts w:ascii="Times New Roman" w:hAnsi="Times New Roman"/>
          <w:sz w:val="24"/>
          <w:szCs w:val="24"/>
          <w:highlight w:val="white"/>
        </w:rPr>
        <w:t> </w:t>
      </w:r>
      <w:r w:rsidRPr="00D24557">
        <w:rPr>
          <w:rFonts w:ascii="Times New Roman" w:hAnsi="Times New Roman"/>
          <w:sz w:val="24"/>
          <w:szCs w:val="24"/>
          <w:highlight w:val="white"/>
        </w:rPr>
        <w:t>cizině, místo a</w:t>
      </w:r>
      <w:r>
        <w:rPr>
          <w:rFonts w:ascii="Times New Roman" w:hAnsi="Times New Roman"/>
          <w:sz w:val="24"/>
          <w:szCs w:val="24"/>
          <w:highlight w:val="white"/>
        </w:rPr>
        <w:t> </w:t>
      </w:r>
      <w:r w:rsidRPr="00D24557">
        <w:rPr>
          <w:rFonts w:ascii="Times New Roman" w:hAnsi="Times New Roman"/>
          <w:sz w:val="24"/>
          <w:szCs w:val="24"/>
          <w:highlight w:val="white"/>
        </w:rPr>
        <w:t>stát, kde se občan narodil,</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pohlaví,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rodné číslo,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e) státní občanství,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f) adresu místa trvalého pobytu, počátek trvalého pobytu, popřípadě datum zrušení údaje o</w:t>
      </w:r>
      <w:r>
        <w:rPr>
          <w:rFonts w:ascii="Times New Roman" w:hAnsi="Times New Roman"/>
          <w:sz w:val="24"/>
          <w:szCs w:val="24"/>
          <w:highlight w:val="white"/>
        </w:rPr>
        <w:t> </w:t>
      </w:r>
      <w:r w:rsidRPr="00D24557">
        <w:rPr>
          <w:rFonts w:ascii="Times New Roman" w:hAnsi="Times New Roman"/>
          <w:sz w:val="24"/>
          <w:szCs w:val="24"/>
          <w:highlight w:val="white"/>
        </w:rPr>
        <w:t>místu trvalého pobytu nebo datum ukončení trvalého pobytu na území České republiky,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g) rodinný stav nebo registrované partnerství, pokud jsou zapsané v</w:t>
      </w:r>
      <w:r>
        <w:rPr>
          <w:rFonts w:ascii="Times New Roman" w:hAnsi="Times New Roman"/>
          <w:sz w:val="24"/>
          <w:szCs w:val="24"/>
          <w:highlight w:val="white"/>
        </w:rPr>
        <w:t> </w:t>
      </w:r>
      <w:r w:rsidRPr="00D24557">
        <w:rPr>
          <w:rFonts w:ascii="Times New Roman" w:hAnsi="Times New Roman"/>
          <w:sz w:val="24"/>
          <w:szCs w:val="24"/>
          <w:highlight w:val="white"/>
        </w:rPr>
        <w:t>občanském průkazu,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h) datum nabytí právní moci rozhodnutí soudu o</w:t>
      </w:r>
      <w:r>
        <w:rPr>
          <w:rFonts w:ascii="Times New Roman" w:hAnsi="Times New Roman"/>
          <w:sz w:val="24"/>
          <w:szCs w:val="24"/>
          <w:highlight w:val="white"/>
        </w:rPr>
        <w:t> </w:t>
      </w:r>
      <w:r w:rsidRPr="00D24557">
        <w:rPr>
          <w:rFonts w:ascii="Times New Roman" w:hAnsi="Times New Roman"/>
          <w:sz w:val="24"/>
          <w:szCs w:val="24"/>
          <w:highlight w:val="white"/>
        </w:rPr>
        <w:t>omezení svéprávnosti nebo o</w:t>
      </w:r>
      <w:r>
        <w:rPr>
          <w:rFonts w:ascii="Times New Roman" w:hAnsi="Times New Roman"/>
          <w:sz w:val="24"/>
          <w:szCs w:val="24"/>
          <w:highlight w:val="white"/>
        </w:rPr>
        <w:t> </w:t>
      </w:r>
      <w:r w:rsidRPr="00D24557">
        <w:rPr>
          <w:rFonts w:ascii="Times New Roman" w:hAnsi="Times New Roman"/>
          <w:sz w:val="24"/>
          <w:szCs w:val="24"/>
          <w:highlight w:val="white"/>
        </w:rPr>
        <w:t>zrušení omezení svéprávnosti,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i) číslo, popřípadě sérii občanského průkazu,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j) datum vydání a</w:t>
      </w:r>
      <w:r>
        <w:rPr>
          <w:rFonts w:ascii="Times New Roman" w:hAnsi="Times New Roman"/>
          <w:sz w:val="24"/>
          <w:szCs w:val="24"/>
          <w:highlight w:val="white"/>
        </w:rPr>
        <w:t> </w:t>
      </w:r>
      <w:r w:rsidRPr="00D24557">
        <w:rPr>
          <w:rFonts w:ascii="Times New Roman" w:hAnsi="Times New Roman"/>
          <w:sz w:val="24"/>
          <w:szCs w:val="24"/>
          <w:highlight w:val="white"/>
        </w:rPr>
        <w:t>datum převzetí občanského průkazu a</w:t>
      </w:r>
      <w:r>
        <w:rPr>
          <w:rFonts w:ascii="Times New Roman" w:hAnsi="Times New Roman"/>
          <w:sz w:val="24"/>
          <w:szCs w:val="24"/>
          <w:highlight w:val="white"/>
        </w:rPr>
        <w:t> </w:t>
      </w:r>
      <w:r w:rsidRPr="00D24557">
        <w:rPr>
          <w:rFonts w:ascii="Times New Roman" w:hAnsi="Times New Roman"/>
          <w:sz w:val="24"/>
          <w:szCs w:val="24"/>
          <w:highlight w:val="white"/>
        </w:rPr>
        <w:t>data vydání a</w:t>
      </w:r>
      <w:r>
        <w:rPr>
          <w:rFonts w:ascii="Times New Roman" w:hAnsi="Times New Roman"/>
          <w:sz w:val="24"/>
          <w:szCs w:val="24"/>
          <w:highlight w:val="white"/>
        </w:rPr>
        <w:t> </w:t>
      </w:r>
      <w:r w:rsidRPr="00D24557">
        <w:rPr>
          <w:rFonts w:ascii="Times New Roman" w:hAnsi="Times New Roman"/>
          <w:sz w:val="24"/>
          <w:szCs w:val="24"/>
          <w:highlight w:val="white"/>
        </w:rPr>
        <w:t>převzetí předchozích občanských průkazů,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k) označení úřadu, který občanský průkaz vydal,</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l) datum skončení platnosti a</w:t>
      </w:r>
      <w:r>
        <w:rPr>
          <w:rFonts w:ascii="Times New Roman" w:hAnsi="Times New Roman"/>
          <w:sz w:val="24"/>
          <w:szCs w:val="24"/>
          <w:highlight w:val="white"/>
        </w:rPr>
        <w:t> </w:t>
      </w:r>
      <w:r w:rsidRPr="00D24557">
        <w:rPr>
          <w:rFonts w:ascii="Times New Roman" w:hAnsi="Times New Roman"/>
          <w:sz w:val="24"/>
          <w:szCs w:val="24"/>
          <w:highlight w:val="white"/>
        </w:rPr>
        <w:t>datum skartace občanského průkazu a</w:t>
      </w:r>
      <w:r>
        <w:rPr>
          <w:rFonts w:ascii="Times New Roman" w:hAnsi="Times New Roman"/>
          <w:sz w:val="24"/>
          <w:szCs w:val="24"/>
          <w:highlight w:val="white"/>
        </w:rPr>
        <w:t> </w:t>
      </w:r>
      <w:r w:rsidRPr="00D24557">
        <w:rPr>
          <w:rFonts w:ascii="Times New Roman" w:hAnsi="Times New Roman"/>
          <w:sz w:val="24"/>
          <w:szCs w:val="24"/>
          <w:highlight w:val="white"/>
        </w:rPr>
        <w:t>data skončení platnosti předchozích občanských průkazů a</w:t>
      </w:r>
      <w:r>
        <w:rPr>
          <w:rFonts w:ascii="Times New Roman" w:hAnsi="Times New Roman"/>
          <w:sz w:val="24"/>
          <w:szCs w:val="24"/>
          <w:highlight w:val="white"/>
        </w:rPr>
        <w:t> </w:t>
      </w:r>
      <w:r w:rsidRPr="00D24557">
        <w:rPr>
          <w:rFonts w:ascii="Times New Roman" w:hAnsi="Times New Roman"/>
          <w:sz w:val="24"/>
          <w:szCs w:val="24"/>
          <w:highlight w:val="white"/>
        </w:rPr>
        <w:t>data jejich skartace,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m) titul nebo vědeckou hodnost občana, pokud jsou zapsané v</w:t>
      </w:r>
      <w:r>
        <w:rPr>
          <w:rFonts w:ascii="Times New Roman" w:hAnsi="Times New Roman"/>
          <w:sz w:val="24"/>
          <w:szCs w:val="24"/>
          <w:highlight w:val="white"/>
        </w:rPr>
        <w:t> </w:t>
      </w:r>
      <w:r w:rsidRPr="00D24557">
        <w:rPr>
          <w:rFonts w:ascii="Times New Roman" w:hAnsi="Times New Roman"/>
          <w:sz w:val="24"/>
          <w:szCs w:val="24"/>
          <w:highlight w:val="white"/>
        </w:rPr>
        <w:t>občanském průkazu,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n) datum úmrtí; je-li vydáno rozhodnutí soudu o</w:t>
      </w:r>
      <w:r>
        <w:rPr>
          <w:rFonts w:ascii="Times New Roman" w:hAnsi="Times New Roman"/>
          <w:sz w:val="24"/>
          <w:szCs w:val="24"/>
          <w:highlight w:val="white"/>
        </w:rPr>
        <w:t> </w:t>
      </w:r>
      <w:r w:rsidRPr="00D24557">
        <w:rPr>
          <w:rFonts w:ascii="Times New Roman" w:hAnsi="Times New Roman"/>
          <w:sz w:val="24"/>
          <w:szCs w:val="24"/>
          <w:highlight w:val="white"/>
        </w:rPr>
        <w:t>prohlášení za mrtvého, den, který je v</w:t>
      </w:r>
      <w:r>
        <w:rPr>
          <w:rFonts w:ascii="Times New Roman" w:hAnsi="Times New Roman"/>
          <w:sz w:val="24"/>
          <w:szCs w:val="24"/>
          <w:highlight w:val="white"/>
        </w:rPr>
        <w:t> </w:t>
      </w:r>
      <w:r w:rsidRPr="00D24557">
        <w:rPr>
          <w:rFonts w:ascii="Times New Roman" w:hAnsi="Times New Roman"/>
          <w:sz w:val="24"/>
          <w:szCs w:val="24"/>
          <w:highlight w:val="white"/>
        </w:rPr>
        <w:t>rozhodnutí uveden jako den smrti nebo den, který občan prohlášený za mrtvého, nepřežil,</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o) čísla, popřípadě série ztracených, odcizených, zničených nebo neplatných občanských průkazů a</w:t>
      </w:r>
      <w:r>
        <w:rPr>
          <w:rFonts w:ascii="Times New Roman" w:hAnsi="Times New Roman"/>
          <w:sz w:val="24"/>
          <w:szCs w:val="24"/>
          <w:highlight w:val="white"/>
        </w:rPr>
        <w:t> </w:t>
      </w:r>
      <w:r w:rsidRPr="00D24557">
        <w:rPr>
          <w:rFonts w:ascii="Times New Roman" w:hAnsi="Times New Roman"/>
          <w:sz w:val="24"/>
          <w:szCs w:val="24"/>
          <w:highlight w:val="white"/>
        </w:rPr>
        <w:t>datum ohlášení ztráty, odcizení nebo zničení občanského průkazu.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Z</w:t>
      </w:r>
      <w:r>
        <w:rPr>
          <w:rFonts w:ascii="Times New Roman" w:hAnsi="Times New Roman"/>
          <w:sz w:val="24"/>
          <w:szCs w:val="24"/>
          <w:highlight w:val="white"/>
        </w:rPr>
        <w:t> </w:t>
      </w:r>
      <w:r w:rsidRPr="00D24557">
        <w:rPr>
          <w:rFonts w:ascii="Times New Roman" w:hAnsi="Times New Roman"/>
          <w:sz w:val="24"/>
          <w:szCs w:val="24"/>
          <w:highlight w:val="white"/>
        </w:rPr>
        <w:t>poskytovaných údajů lze v</w:t>
      </w:r>
      <w:r>
        <w:rPr>
          <w:rFonts w:ascii="Times New Roman" w:hAnsi="Times New Roman"/>
          <w:sz w:val="24"/>
          <w:szCs w:val="24"/>
          <w:highlight w:val="white"/>
        </w:rPr>
        <w:t> </w:t>
      </w:r>
      <w:r w:rsidRPr="00D24557">
        <w:rPr>
          <w:rFonts w:ascii="Times New Roman" w:hAnsi="Times New Roman"/>
          <w:sz w:val="24"/>
          <w:szCs w:val="24"/>
          <w:highlight w:val="white"/>
        </w:rPr>
        <w:t>konkrétním případě použít vždy jen takové údaje, které jsou nezbytné ke splnění daného úkolu. Údaje se poskytují v</w:t>
      </w:r>
      <w:r>
        <w:rPr>
          <w:rFonts w:ascii="Times New Roman" w:hAnsi="Times New Roman"/>
          <w:sz w:val="24"/>
          <w:szCs w:val="24"/>
          <w:highlight w:val="white"/>
        </w:rPr>
        <w:t> </w:t>
      </w:r>
      <w:r w:rsidRPr="00D24557">
        <w:rPr>
          <w:rFonts w:ascii="Times New Roman" w:hAnsi="Times New Roman"/>
          <w:sz w:val="24"/>
          <w:szCs w:val="24"/>
          <w:highlight w:val="white"/>
        </w:rPr>
        <w:t>elektronické podobě způsobem umožňujícím dálkový přístup.</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52) Zákon č. 328/1999 Sb., o občanských průkazech, ve znění pozdějších předpisů.</w:t>
      </w: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rPr>
          <w:rFonts w:ascii="Times New Roman" w:hAnsi="Times New Roman"/>
          <w:i/>
          <w:i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135</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sz w:val="24"/>
          <w:szCs w:val="24"/>
          <w:highlight w:val="white"/>
        </w:rPr>
      </w:pPr>
      <w:r w:rsidRPr="00D24557">
        <w:rPr>
          <w:rFonts w:ascii="Times New Roman" w:hAnsi="Times New Roman"/>
          <w:sz w:val="24"/>
          <w:szCs w:val="24"/>
          <w:highlight w:val="white"/>
        </w:rPr>
        <w:t xml:space="preserve">zrušen </w:t>
      </w:r>
    </w:p>
    <w:p w:rsidR="00671916" w:rsidRPr="00D24557" w:rsidRDefault="00671916">
      <w:pPr>
        <w:widowControl w:val="0"/>
        <w:autoSpaceDE w:val="0"/>
        <w:autoSpaceDN w:val="0"/>
        <w:adjustRightInd w:val="0"/>
        <w:spacing w:after="0" w:line="240" w:lineRule="auto"/>
        <w:jc w:val="center"/>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Přechodná ustanovení</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136</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Pokud není uvedeno jinak, řídí se tímto zákonem i</w:t>
      </w:r>
      <w:r>
        <w:rPr>
          <w:rFonts w:ascii="Times New Roman" w:hAnsi="Times New Roman"/>
          <w:sz w:val="24"/>
          <w:szCs w:val="24"/>
          <w:highlight w:val="white"/>
        </w:rPr>
        <w:t> </w:t>
      </w:r>
      <w:r w:rsidRPr="00D24557">
        <w:rPr>
          <w:rFonts w:ascii="Times New Roman" w:hAnsi="Times New Roman"/>
          <w:sz w:val="24"/>
          <w:szCs w:val="24"/>
          <w:highlight w:val="white"/>
        </w:rPr>
        <w:t>právní vztahy v</w:t>
      </w:r>
      <w:r>
        <w:rPr>
          <w:rFonts w:ascii="Times New Roman" w:hAnsi="Times New Roman"/>
          <w:sz w:val="24"/>
          <w:szCs w:val="24"/>
          <w:highlight w:val="white"/>
        </w:rPr>
        <w:t> </w:t>
      </w:r>
      <w:r w:rsidRPr="00D24557">
        <w:rPr>
          <w:rFonts w:ascii="Times New Roman" w:hAnsi="Times New Roman"/>
          <w:sz w:val="24"/>
          <w:szCs w:val="24"/>
          <w:highlight w:val="white"/>
        </w:rPr>
        <w:t>oblasti elektronických komunikací vzniklé podle právních předpisů platných do dne nabytí účinnosti tohoto zákona.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Za protiprávní jednání, k</w:t>
      </w:r>
      <w:r>
        <w:rPr>
          <w:rFonts w:ascii="Times New Roman" w:hAnsi="Times New Roman"/>
          <w:sz w:val="24"/>
          <w:szCs w:val="24"/>
          <w:highlight w:val="white"/>
        </w:rPr>
        <w:t> </w:t>
      </w:r>
      <w:r w:rsidRPr="00D24557">
        <w:rPr>
          <w:rFonts w:ascii="Times New Roman" w:hAnsi="Times New Roman"/>
          <w:sz w:val="24"/>
          <w:szCs w:val="24"/>
          <w:highlight w:val="white"/>
        </w:rPr>
        <w:t>němuž došlo přede dnem nabytí účinnosti tohoto zákona a</w:t>
      </w:r>
      <w:r>
        <w:rPr>
          <w:rFonts w:ascii="Times New Roman" w:hAnsi="Times New Roman"/>
          <w:sz w:val="24"/>
          <w:szCs w:val="24"/>
          <w:highlight w:val="white"/>
        </w:rPr>
        <w:t> </w:t>
      </w:r>
      <w:r w:rsidRPr="00D24557">
        <w:rPr>
          <w:rFonts w:ascii="Times New Roman" w:hAnsi="Times New Roman"/>
          <w:sz w:val="24"/>
          <w:szCs w:val="24"/>
          <w:highlight w:val="white"/>
        </w:rPr>
        <w:t>které splňuje znaky protiprávního jednání rovněž podle tohoto zákona, lze uložit pokutu podle sazeb uvedených v</w:t>
      </w:r>
      <w:r>
        <w:rPr>
          <w:rFonts w:ascii="Times New Roman" w:hAnsi="Times New Roman"/>
          <w:sz w:val="24"/>
          <w:szCs w:val="24"/>
          <w:highlight w:val="white"/>
        </w:rPr>
        <w:t> </w:t>
      </w:r>
      <w:r w:rsidRPr="00D24557">
        <w:rPr>
          <w:rFonts w:ascii="Times New Roman" w:hAnsi="Times New Roman"/>
          <w:sz w:val="24"/>
          <w:szCs w:val="24"/>
          <w:highlight w:val="white"/>
        </w:rPr>
        <w:t>předpisech platných do dne nabytí účinnosti tohoto zákona, nejsou-li sazby podle tohoto zákona příznivější.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Řízení zahájená a</w:t>
      </w:r>
      <w:r>
        <w:rPr>
          <w:rFonts w:ascii="Times New Roman" w:hAnsi="Times New Roman"/>
          <w:sz w:val="24"/>
          <w:szCs w:val="24"/>
          <w:highlight w:val="white"/>
        </w:rPr>
        <w:t> </w:t>
      </w:r>
      <w:r w:rsidRPr="00D24557">
        <w:rPr>
          <w:rFonts w:ascii="Times New Roman" w:hAnsi="Times New Roman"/>
          <w:sz w:val="24"/>
          <w:szCs w:val="24"/>
          <w:highlight w:val="white"/>
        </w:rPr>
        <w:t>nedokončená přede dnem nabytí účinnosti tohoto zákona dokončí správní úřady, které řízení zahájily, podle dosavadních právních předpisů. Úřad může zastavit řízení ve věcech přístupu zahájená z</w:t>
      </w:r>
      <w:r>
        <w:rPr>
          <w:rFonts w:ascii="Times New Roman" w:hAnsi="Times New Roman"/>
          <w:sz w:val="24"/>
          <w:szCs w:val="24"/>
          <w:highlight w:val="white"/>
        </w:rPr>
        <w:t> </w:t>
      </w:r>
      <w:r w:rsidRPr="00D24557">
        <w:rPr>
          <w:rFonts w:ascii="Times New Roman" w:hAnsi="Times New Roman"/>
          <w:sz w:val="24"/>
          <w:szCs w:val="24"/>
          <w:highlight w:val="white"/>
        </w:rPr>
        <w:t>podnětu Úřadu přede dnem nabytí účinnosti tohoto zákona pouze se souhlasem všech účastníků řízení.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Řízení zahájená přede dnem nabytí účinnosti tohoto zákona, která s</w:t>
      </w:r>
      <w:r>
        <w:rPr>
          <w:rFonts w:ascii="Times New Roman" w:hAnsi="Times New Roman"/>
          <w:sz w:val="24"/>
          <w:szCs w:val="24"/>
          <w:highlight w:val="white"/>
        </w:rPr>
        <w:t> </w:t>
      </w:r>
      <w:r w:rsidRPr="00D24557">
        <w:rPr>
          <w:rFonts w:ascii="Times New Roman" w:hAnsi="Times New Roman"/>
          <w:sz w:val="24"/>
          <w:szCs w:val="24"/>
          <w:highlight w:val="white"/>
        </w:rPr>
        <w:t>ohledem na ustanovení tohoto zákona není nutné dokončit, Úřad ke dni nabytí účinnosti tohoto zákona zastaví.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(5) Telekomunikační licence vydané podle zákona č. 151/2000 Sb., o</w:t>
      </w:r>
      <w:r>
        <w:rPr>
          <w:rFonts w:ascii="Times New Roman" w:hAnsi="Times New Roman"/>
          <w:sz w:val="24"/>
          <w:szCs w:val="24"/>
          <w:highlight w:val="white"/>
        </w:rPr>
        <w:t> </w:t>
      </w:r>
      <w:r w:rsidRPr="00D24557">
        <w:rPr>
          <w:rFonts w:ascii="Times New Roman" w:hAnsi="Times New Roman"/>
          <w:sz w:val="24"/>
          <w:szCs w:val="24"/>
          <w:highlight w:val="white"/>
        </w:rPr>
        <w:t>telekomunikacích a</w:t>
      </w:r>
      <w:r>
        <w:rPr>
          <w:rFonts w:ascii="Times New Roman" w:hAnsi="Times New Roman"/>
          <w:sz w:val="24"/>
          <w:szCs w:val="24"/>
          <w:highlight w:val="white"/>
        </w:rPr>
        <w:t> </w:t>
      </w:r>
      <w:r w:rsidRPr="00D24557">
        <w:rPr>
          <w:rFonts w:ascii="Times New Roman" w:hAnsi="Times New Roman"/>
          <w:sz w:val="24"/>
          <w:szCs w:val="24"/>
          <w:highlight w:val="white"/>
        </w:rPr>
        <w:t>o změně dalších zákonů, ve znění pozdějších předpisů, jsou platné do 1 měsíce ode dne, kdy nabude účinnosti opatření obecné povahy o</w:t>
      </w:r>
      <w:r>
        <w:rPr>
          <w:rFonts w:ascii="Times New Roman" w:hAnsi="Times New Roman"/>
          <w:sz w:val="24"/>
          <w:szCs w:val="24"/>
          <w:highlight w:val="white"/>
        </w:rPr>
        <w:t> </w:t>
      </w:r>
      <w:r w:rsidRPr="00D24557">
        <w:rPr>
          <w:rFonts w:ascii="Times New Roman" w:hAnsi="Times New Roman"/>
          <w:sz w:val="24"/>
          <w:szCs w:val="24"/>
          <w:highlight w:val="white"/>
        </w:rPr>
        <w:t>všeobecném oprávnění, které upravuje příslušnou komunikační činnost.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(6) Úřad je povinen udělit příděl rádiových kmitočtů, obsahující ve stejném rozsahu stejná práva a</w:t>
      </w:r>
      <w:r>
        <w:rPr>
          <w:rFonts w:ascii="Times New Roman" w:hAnsi="Times New Roman"/>
          <w:sz w:val="24"/>
          <w:szCs w:val="24"/>
          <w:highlight w:val="white"/>
        </w:rPr>
        <w:t> </w:t>
      </w:r>
      <w:r w:rsidRPr="00D24557">
        <w:rPr>
          <w:rFonts w:ascii="Times New Roman" w:hAnsi="Times New Roman"/>
          <w:sz w:val="24"/>
          <w:szCs w:val="24"/>
          <w:highlight w:val="white"/>
        </w:rPr>
        <w:t>povinnosti, které se vztahují k</w:t>
      </w:r>
      <w:r>
        <w:rPr>
          <w:rFonts w:ascii="Times New Roman" w:hAnsi="Times New Roman"/>
          <w:sz w:val="24"/>
          <w:szCs w:val="24"/>
          <w:highlight w:val="white"/>
        </w:rPr>
        <w:t> </w:t>
      </w:r>
      <w:r w:rsidRPr="00D24557">
        <w:rPr>
          <w:rFonts w:ascii="Times New Roman" w:hAnsi="Times New Roman"/>
          <w:sz w:val="24"/>
          <w:szCs w:val="24"/>
          <w:highlight w:val="white"/>
        </w:rPr>
        <w:t>těmto rádiovým kmitočtům a</w:t>
      </w:r>
      <w:r>
        <w:rPr>
          <w:rFonts w:ascii="Times New Roman" w:hAnsi="Times New Roman"/>
          <w:sz w:val="24"/>
          <w:szCs w:val="24"/>
          <w:highlight w:val="white"/>
        </w:rPr>
        <w:t> </w:t>
      </w:r>
      <w:r w:rsidRPr="00D24557">
        <w:rPr>
          <w:rFonts w:ascii="Times New Roman" w:hAnsi="Times New Roman"/>
          <w:sz w:val="24"/>
          <w:szCs w:val="24"/>
          <w:highlight w:val="white"/>
        </w:rPr>
        <w:t>jsou uvedené v</w:t>
      </w:r>
      <w:r>
        <w:rPr>
          <w:rFonts w:ascii="Times New Roman" w:hAnsi="Times New Roman"/>
          <w:sz w:val="24"/>
          <w:szCs w:val="24"/>
          <w:highlight w:val="white"/>
        </w:rPr>
        <w:t> </w:t>
      </w:r>
      <w:r w:rsidRPr="00D24557">
        <w:rPr>
          <w:rFonts w:ascii="Times New Roman" w:hAnsi="Times New Roman"/>
          <w:sz w:val="24"/>
          <w:szCs w:val="24"/>
          <w:highlight w:val="white"/>
        </w:rPr>
        <w:t>platných telekomunikačních licencích vydaných na základě dřívějších právních předpisů, nejpozději do 3 měsíců ode dne nabytí účinnosti tohoto zákona.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(7) Osvědčení o</w:t>
      </w:r>
      <w:r>
        <w:rPr>
          <w:rFonts w:ascii="Times New Roman" w:hAnsi="Times New Roman"/>
          <w:sz w:val="24"/>
          <w:szCs w:val="24"/>
          <w:highlight w:val="white"/>
        </w:rPr>
        <w:t> </w:t>
      </w:r>
      <w:r w:rsidRPr="00D24557">
        <w:rPr>
          <w:rFonts w:ascii="Times New Roman" w:hAnsi="Times New Roman"/>
          <w:sz w:val="24"/>
          <w:szCs w:val="24"/>
          <w:highlight w:val="white"/>
        </w:rPr>
        <w:t>registraci vydaná podle zákona č. 151/2000 Sb., o</w:t>
      </w:r>
      <w:r>
        <w:rPr>
          <w:rFonts w:ascii="Times New Roman" w:hAnsi="Times New Roman"/>
          <w:sz w:val="24"/>
          <w:szCs w:val="24"/>
          <w:highlight w:val="white"/>
        </w:rPr>
        <w:t> </w:t>
      </w:r>
      <w:r w:rsidRPr="00D24557">
        <w:rPr>
          <w:rFonts w:ascii="Times New Roman" w:hAnsi="Times New Roman"/>
          <w:sz w:val="24"/>
          <w:szCs w:val="24"/>
          <w:highlight w:val="white"/>
        </w:rPr>
        <w:t>telekomunikacích a</w:t>
      </w:r>
      <w:r>
        <w:rPr>
          <w:rFonts w:ascii="Times New Roman" w:hAnsi="Times New Roman"/>
          <w:sz w:val="24"/>
          <w:szCs w:val="24"/>
          <w:highlight w:val="white"/>
        </w:rPr>
        <w:t> </w:t>
      </w:r>
      <w:r w:rsidRPr="00D24557">
        <w:rPr>
          <w:rFonts w:ascii="Times New Roman" w:hAnsi="Times New Roman"/>
          <w:sz w:val="24"/>
          <w:szCs w:val="24"/>
          <w:highlight w:val="white"/>
        </w:rPr>
        <w:t>o změně dalších zákonů, ve znění pozdějších předpisů, jsou platná do 1 měsíce ode dne, kdy nabude účinnosti opatření obecné povahy o</w:t>
      </w:r>
      <w:r>
        <w:rPr>
          <w:rFonts w:ascii="Times New Roman" w:hAnsi="Times New Roman"/>
          <w:sz w:val="24"/>
          <w:szCs w:val="24"/>
          <w:highlight w:val="white"/>
        </w:rPr>
        <w:t> </w:t>
      </w:r>
      <w:r w:rsidRPr="00D24557">
        <w:rPr>
          <w:rFonts w:ascii="Times New Roman" w:hAnsi="Times New Roman"/>
          <w:sz w:val="24"/>
          <w:szCs w:val="24"/>
          <w:highlight w:val="white"/>
        </w:rPr>
        <w:t>všeobecném oprávnění, které upravuje příslušnou komunikační činnost.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(8) Generální licence vydaná podle zákona č. 151/2000 Sb., o</w:t>
      </w:r>
      <w:r>
        <w:rPr>
          <w:rFonts w:ascii="Times New Roman" w:hAnsi="Times New Roman"/>
          <w:sz w:val="24"/>
          <w:szCs w:val="24"/>
          <w:highlight w:val="white"/>
        </w:rPr>
        <w:t> </w:t>
      </w:r>
      <w:r w:rsidRPr="00D24557">
        <w:rPr>
          <w:rFonts w:ascii="Times New Roman" w:hAnsi="Times New Roman"/>
          <w:sz w:val="24"/>
          <w:szCs w:val="24"/>
          <w:highlight w:val="white"/>
        </w:rPr>
        <w:t>telekomunikacích a</w:t>
      </w:r>
      <w:r>
        <w:rPr>
          <w:rFonts w:ascii="Times New Roman" w:hAnsi="Times New Roman"/>
          <w:sz w:val="24"/>
          <w:szCs w:val="24"/>
          <w:highlight w:val="white"/>
        </w:rPr>
        <w:t> </w:t>
      </w:r>
      <w:r w:rsidRPr="00D24557">
        <w:rPr>
          <w:rFonts w:ascii="Times New Roman" w:hAnsi="Times New Roman"/>
          <w:sz w:val="24"/>
          <w:szCs w:val="24"/>
          <w:highlight w:val="white"/>
        </w:rPr>
        <w:t>o změně dalších zákonů, ve znění pozdějších předpisů, se považuje za všeobecné oprávnění podle tohoto zákona až do doby vydání nového všeobecného oprávnění, nejdéle však 5 měsíců ode dne nabytí účinnosti tohoto zákona.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(9) Úřad je povinen vydat všeobecná oprávnění podle § 9 do 5 měsíců ode dne nabytí účinnosti tohoto zákona.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(10) Provozovatelé veřejných telekomunikačních sítí a</w:t>
      </w:r>
      <w:r>
        <w:rPr>
          <w:rFonts w:ascii="Times New Roman" w:hAnsi="Times New Roman"/>
          <w:sz w:val="24"/>
          <w:szCs w:val="24"/>
          <w:highlight w:val="white"/>
        </w:rPr>
        <w:t> </w:t>
      </w:r>
      <w:r w:rsidRPr="00D24557">
        <w:rPr>
          <w:rFonts w:ascii="Times New Roman" w:hAnsi="Times New Roman"/>
          <w:sz w:val="24"/>
          <w:szCs w:val="24"/>
          <w:highlight w:val="white"/>
        </w:rPr>
        <w:t>podnikatelé poskytující telekomunikační služby, kteří vykonávají telekomunikační činnosti na základě telekomunikační licence nebo osvědčení o</w:t>
      </w:r>
      <w:r>
        <w:rPr>
          <w:rFonts w:ascii="Times New Roman" w:hAnsi="Times New Roman"/>
          <w:sz w:val="24"/>
          <w:szCs w:val="24"/>
          <w:highlight w:val="white"/>
        </w:rPr>
        <w:t> </w:t>
      </w:r>
      <w:r w:rsidRPr="00D24557">
        <w:rPr>
          <w:rFonts w:ascii="Times New Roman" w:hAnsi="Times New Roman"/>
          <w:sz w:val="24"/>
          <w:szCs w:val="24"/>
          <w:highlight w:val="white"/>
        </w:rPr>
        <w:t>registraci podle generální licence, jsou povinni splnit oznamovací povinnost podle § 13 nejpozději do 1 měsíce ode dne vydání všeobecného oprávnění.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(11) Povolení k</w:t>
      </w:r>
      <w:r>
        <w:rPr>
          <w:rFonts w:ascii="Times New Roman" w:hAnsi="Times New Roman"/>
          <w:sz w:val="24"/>
          <w:szCs w:val="24"/>
          <w:highlight w:val="white"/>
        </w:rPr>
        <w:t> </w:t>
      </w:r>
      <w:r w:rsidRPr="00D24557">
        <w:rPr>
          <w:rFonts w:ascii="Times New Roman" w:hAnsi="Times New Roman"/>
          <w:sz w:val="24"/>
          <w:szCs w:val="24"/>
          <w:highlight w:val="white"/>
        </w:rPr>
        <w:t>provozování vysílacích rádiových zařízení a</w:t>
      </w:r>
      <w:r>
        <w:rPr>
          <w:rFonts w:ascii="Times New Roman" w:hAnsi="Times New Roman"/>
          <w:sz w:val="24"/>
          <w:szCs w:val="24"/>
          <w:highlight w:val="white"/>
        </w:rPr>
        <w:t> </w:t>
      </w:r>
      <w:r w:rsidRPr="00D24557">
        <w:rPr>
          <w:rFonts w:ascii="Times New Roman" w:hAnsi="Times New Roman"/>
          <w:sz w:val="24"/>
          <w:szCs w:val="24"/>
          <w:highlight w:val="white"/>
        </w:rPr>
        <w:t>rozhodnutí o</w:t>
      </w:r>
      <w:r>
        <w:rPr>
          <w:rFonts w:ascii="Times New Roman" w:hAnsi="Times New Roman"/>
          <w:sz w:val="24"/>
          <w:szCs w:val="24"/>
          <w:highlight w:val="white"/>
        </w:rPr>
        <w:t> </w:t>
      </w:r>
      <w:r w:rsidRPr="00D24557">
        <w:rPr>
          <w:rFonts w:ascii="Times New Roman" w:hAnsi="Times New Roman"/>
          <w:sz w:val="24"/>
          <w:szCs w:val="24"/>
          <w:highlight w:val="white"/>
        </w:rPr>
        <w:t>přidělení čísla vydaná podle zákona č. 151/2000 Sb., o</w:t>
      </w:r>
      <w:r>
        <w:rPr>
          <w:rFonts w:ascii="Times New Roman" w:hAnsi="Times New Roman"/>
          <w:sz w:val="24"/>
          <w:szCs w:val="24"/>
          <w:highlight w:val="white"/>
        </w:rPr>
        <w:t> </w:t>
      </w:r>
      <w:r w:rsidRPr="00D24557">
        <w:rPr>
          <w:rFonts w:ascii="Times New Roman" w:hAnsi="Times New Roman"/>
          <w:sz w:val="24"/>
          <w:szCs w:val="24"/>
          <w:highlight w:val="white"/>
        </w:rPr>
        <w:t>telekomunikacích a</w:t>
      </w:r>
      <w:r>
        <w:rPr>
          <w:rFonts w:ascii="Times New Roman" w:hAnsi="Times New Roman"/>
          <w:sz w:val="24"/>
          <w:szCs w:val="24"/>
          <w:highlight w:val="white"/>
        </w:rPr>
        <w:t> </w:t>
      </w:r>
      <w:r w:rsidRPr="00D24557">
        <w:rPr>
          <w:rFonts w:ascii="Times New Roman" w:hAnsi="Times New Roman"/>
          <w:sz w:val="24"/>
          <w:szCs w:val="24"/>
          <w:highlight w:val="white"/>
        </w:rPr>
        <w:t>o změně dalších zákonů, ve znění pozdějších předpisů, zůstávají v</w:t>
      </w:r>
      <w:r>
        <w:rPr>
          <w:rFonts w:ascii="Times New Roman" w:hAnsi="Times New Roman"/>
          <w:sz w:val="24"/>
          <w:szCs w:val="24"/>
          <w:highlight w:val="white"/>
        </w:rPr>
        <w:t> </w:t>
      </w:r>
      <w:r w:rsidRPr="00D24557">
        <w:rPr>
          <w:rFonts w:ascii="Times New Roman" w:hAnsi="Times New Roman"/>
          <w:sz w:val="24"/>
          <w:szCs w:val="24"/>
          <w:highlight w:val="white"/>
        </w:rPr>
        <w:t>platnosti do doby v</w:t>
      </w:r>
      <w:r>
        <w:rPr>
          <w:rFonts w:ascii="Times New Roman" w:hAnsi="Times New Roman"/>
          <w:sz w:val="24"/>
          <w:szCs w:val="24"/>
          <w:highlight w:val="white"/>
        </w:rPr>
        <w:t> </w:t>
      </w:r>
      <w:r w:rsidRPr="00D24557">
        <w:rPr>
          <w:rFonts w:ascii="Times New Roman" w:hAnsi="Times New Roman"/>
          <w:sz w:val="24"/>
          <w:szCs w:val="24"/>
          <w:highlight w:val="white"/>
        </w:rPr>
        <w:t>nich uvedené, s</w:t>
      </w:r>
      <w:r>
        <w:rPr>
          <w:rFonts w:ascii="Times New Roman" w:hAnsi="Times New Roman"/>
          <w:sz w:val="24"/>
          <w:szCs w:val="24"/>
          <w:highlight w:val="white"/>
        </w:rPr>
        <w:t> </w:t>
      </w:r>
      <w:r w:rsidRPr="00D24557">
        <w:rPr>
          <w:rFonts w:ascii="Times New Roman" w:hAnsi="Times New Roman"/>
          <w:sz w:val="24"/>
          <w:szCs w:val="24"/>
          <w:highlight w:val="white"/>
        </w:rPr>
        <w:t>výjimkou části týkající se výše poplatků za přidělené kmitočty nebo čísla v</w:t>
      </w:r>
      <w:r>
        <w:rPr>
          <w:rFonts w:ascii="Times New Roman" w:hAnsi="Times New Roman"/>
          <w:sz w:val="24"/>
          <w:szCs w:val="24"/>
          <w:highlight w:val="white"/>
        </w:rPr>
        <w:t> </w:t>
      </w:r>
      <w:r w:rsidRPr="00D24557">
        <w:rPr>
          <w:rFonts w:ascii="Times New Roman" w:hAnsi="Times New Roman"/>
          <w:sz w:val="24"/>
          <w:szCs w:val="24"/>
          <w:highlight w:val="white"/>
        </w:rPr>
        <w:t>nich uvedená; tato část povolení nebo rozhodnutí pozbývá platnosti dnem nabytí účinnosti tohoto zákona. Tato povolení nebo rozhodnutí se považují za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nebo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čísel podle tohoto zákona. Povolení k</w:t>
      </w:r>
      <w:r>
        <w:rPr>
          <w:rFonts w:ascii="Times New Roman" w:hAnsi="Times New Roman"/>
          <w:sz w:val="24"/>
          <w:szCs w:val="24"/>
          <w:highlight w:val="white"/>
        </w:rPr>
        <w:t> </w:t>
      </w:r>
      <w:r w:rsidRPr="00D24557">
        <w:rPr>
          <w:rFonts w:ascii="Times New Roman" w:hAnsi="Times New Roman"/>
          <w:sz w:val="24"/>
          <w:szCs w:val="24"/>
          <w:highlight w:val="white"/>
        </w:rPr>
        <w:t>provozování vysílacích rádiových zařízení pro amatérskou radiokomunikační službu vydaná podle dosavadních právních předpisů se považují za individuální oprávnění k</w:t>
      </w:r>
      <w:r>
        <w:rPr>
          <w:rFonts w:ascii="Times New Roman" w:hAnsi="Times New Roman"/>
          <w:sz w:val="24"/>
          <w:szCs w:val="24"/>
          <w:highlight w:val="white"/>
        </w:rPr>
        <w:t> </w:t>
      </w:r>
      <w:r w:rsidRPr="00D24557">
        <w:rPr>
          <w:rFonts w:ascii="Times New Roman" w:hAnsi="Times New Roman"/>
          <w:sz w:val="24"/>
          <w:szCs w:val="24"/>
          <w:highlight w:val="white"/>
        </w:rPr>
        <w:t>využívání rádiových kmitočtů operátorů třídy 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(12) Kmitočtové plány a</w:t>
      </w:r>
      <w:r>
        <w:rPr>
          <w:rFonts w:ascii="Times New Roman" w:hAnsi="Times New Roman"/>
          <w:sz w:val="24"/>
          <w:szCs w:val="24"/>
          <w:highlight w:val="white"/>
        </w:rPr>
        <w:t> </w:t>
      </w:r>
      <w:r w:rsidRPr="00D24557">
        <w:rPr>
          <w:rFonts w:ascii="Times New Roman" w:hAnsi="Times New Roman"/>
          <w:sz w:val="24"/>
          <w:szCs w:val="24"/>
          <w:highlight w:val="white"/>
        </w:rPr>
        <w:t>číslovací plány vydané podle zákona č. 151/2000 Sb., o</w:t>
      </w:r>
      <w:r>
        <w:rPr>
          <w:rFonts w:ascii="Times New Roman" w:hAnsi="Times New Roman"/>
          <w:sz w:val="24"/>
          <w:szCs w:val="24"/>
          <w:highlight w:val="white"/>
        </w:rPr>
        <w:t> </w:t>
      </w:r>
      <w:r w:rsidRPr="00D24557">
        <w:rPr>
          <w:rFonts w:ascii="Times New Roman" w:hAnsi="Times New Roman"/>
          <w:sz w:val="24"/>
          <w:szCs w:val="24"/>
          <w:highlight w:val="white"/>
        </w:rPr>
        <w:t>telekomunikacích a</w:t>
      </w:r>
      <w:r>
        <w:rPr>
          <w:rFonts w:ascii="Times New Roman" w:hAnsi="Times New Roman"/>
          <w:sz w:val="24"/>
          <w:szCs w:val="24"/>
          <w:highlight w:val="white"/>
        </w:rPr>
        <w:t> </w:t>
      </w:r>
      <w:r w:rsidRPr="00D24557">
        <w:rPr>
          <w:rFonts w:ascii="Times New Roman" w:hAnsi="Times New Roman"/>
          <w:sz w:val="24"/>
          <w:szCs w:val="24"/>
          <w:highlight w:val="white"/>
        </w:rPr>
        <w:t>o změně dalších zákonů, ve znění pozdějších předpisů, zůstávají v</w:t>
      </w:r>
      <w:r>
        <w:rPr>
          <w:rFonts w:ascii="Times New Roman" w:hAnsi="Times New Roman"/>
          <w:sz w:val="24"/>
          <w:szCs w:val="24"/>
          <w:highlight w:val="white"/>
        </w:rPr>
        <w:t> </w:t>
      </w:r>
      <w:r w:rsidRPr="00D24557">
        <w:rPr>
          <w:rFonts w:ascii="Times New Roman" w:hAnsi="Times New Roman"/>
          <w:sz w:val="24"/>
          <w:szCs w:val="24"/>
          <w:highlight w:val="white"/>
        </w:rPr>
        <w:t>platnosti do doby vydání příslušných prováděcích předpisů podle § 16 odst. 1 a</w:t>
      </w:r>
      <w:r>
        <w:rPr>
          <w:rFonts w:ascii="Times New Roman" w:hAnsi="Times New Roman"/>
          <w:sz w:val="24"/>
          <w:szCs w:val="24"/>
          <w:highlight w:val="white"/>
        </w:rPr>
        <w:t> </w:t>
      </w:r>
      <w:r w:rsidRPr="00D24557">
        <w:rPr>
          <w:rFonts w:ascii="Times New Roman" w:hAnsi="Times New Roman"/>
          <w:sz w:val="24"/>
          <w:szCs w:val="24"/>
          <w:highlight w:val="white"/>
        </w:rPr>
        <w:t>§ 29 odst. 4 a</w:t>
      </w:r>
      <w:r>
        <w:rPr>
          <w:rFonts w:ascii="Times New Roman" w:hAnsi="Times New Roman"/>
          <w:sz w:val="24"/>
          <w:szCs w:val="24"/>
          <w:highlight w:val="white"/>
        </w:rPr>
        <w:t> </w:t>
      </w:r>
      <w:r w:rsidRPr="00D24557">
        <w:rPr>
          <w:rFonts w:ascii="Times New Roman" w:hAnsi="Times New Roman"/>
          <w:sz w:val="24"/>
          <w:szCs w:val="24"/>
          <w:highlight w:val="white"/>
        </w:rPr>
        <w:t>opatření obecné povahy podle § 16 odst. 2.</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(13) Podnikatelé zajišťující veřejnou komunikační síť jsou povinni do 2 měsíců ode dne nabytí účinnosti tohoto zákona oznámit Úřadu a</w:t>
      </w:r>
      <w:r>
        <w:rPr>
          <w:rFonts w:ascii="Times New Roman" w:hAnsi="Times New Roman"/>
          <w:sz w:val="24"/>
          <w:szCs w:val="24"/>
          <w:highlight w:val="white"/>
        </w:rPr>
        <w:t> </w:t>
      </w:r>
      <w:r w:rsidRPr="00D24557">
        <w:rPr>
          <w:rFonts w:ascii="Times New Roman" w:hAnsi="Times New Roman"/>
          <w:sz w:val="24"/>
          <w:szCs w:val="24"/>
          <w:highlight w:val="white"/>
        </w:rPr>
        <w:t>uveřejnit způsobem umožňujícím dálkový přístup typy rozhraní a</w:t>
      </w:r>
      <w:r>
        <w:rPr>
          <w:rFonts w:ascii="Times New Roman" w:hAnsi="Times New Roman"/>
          <w:sz w:val="24"/>
          <w:szCs w:val="24"/>
          <w:highlight w:val="white"/>
        </w:rPr>
        <w:t> </w:t>
      </w:r>
      <w:r w:rsidRPr="00D24557">
        <w:rPr>
          <w:rFonts w:ascii="Times New Roman" w:hAnsi="Times New Roman"/>
          <w:sz w:val="24"/>
          <w:szCs w:val="24"/>
          <w:highlight w:val="white"/>
        </w:rPr>
        <w:t>jejich technické specifikace, která nabízejí pro připojení přístrojů. Technické specifikace musí být zpracovány způsobem stanoveným v</w:t>
      </w:r>
      <w:r>
        <w:rPr>
          <w:rFonts w:ascii="Times New Roman" w:hAnsi="Times New Roman"/>
          <w:sz w:val="24"/>
          <w:szCs w:val="24"/>
          <w:highlight w:val="white"/>
        </w:rPr>
        <w:t> </w:t>
      </w:r>
      <w:r w:rsidRPr="00D24557">
        <w:rPr>
          <w:rFonts w:ascii="Times New Roman" w:hAnsi="Times New Roman"/>
          <w:sz w:val="24"/>
          <w:szCs w:val="24"/>
          <w:highlight w:val="white"/>
        </w:rPr>
        <w:t>§ 73 odst. 9.</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(14) Podnikatel zajišťující veřejnou mobilní telefonní síť musí povinnost uvedenou v</w:t>
      </w:r>
      <w:r>
        <w:rPr>
          <w:rFonts w:ascii="Times New Roman" w:hAnsi="Times New Roman"/>
          <w:sz w:val="24"/>
          <w:szCs w:val="24"/>
          <w:highlight w:val="white"/>
        </w:rPr>
        <w:t> </w:t>
      </w:r>
      <w:r w:rsidRPr="00D24557">
        <w:rPr>
          <w:rFonts w:ascii="Times New Roman" w:hAnsi="Times New Roman"/>
          <w:sz w:val="24"/>
          <w:szCs w:val="24"/>
          <w:highlight w:val="white"/>
        </w:rPr>
        <w:t>§ 34 splnit nejpozději do 6 měsíců ode dne nabytí účinnosti opatření obecné povahy specifikující technické podmínky. Úřad je povinen vydat opatření obecné povahy podle § 34 odst. 4 do 2 měsíců ode dne nabytí účinnosti tohoto zákona.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(15) Platnost průkazů zvláštní způsobilosti k</w:t>
      </w:r>
      <w:r>
        <w:rPr>
          <w:rFonts w:ascii="Times New Roman" w:hAnsi="Times New Roman"/>
          <w:sz w:val="24"/>
          <w:szCs w:val="24"/>
          <w:highlight w:val="white"/>
        </w:rPr>
        <w:t> </w:t>
      </w:r>
      <w:r w:rsidRPr="00D24557">
        <w:rPr>
          <w:rFonts w:ascii="Times New Roman" w:hAnsi="Times New Roman"/>
          <w:sz w:val="24"/>
          <w:szCs w:val="24"/>
          <w:highlight w:val="white"/>
        </w:rPr>
        <w:t>obsluze vysílacích rádiových zařízení, s</w:t>
      </w:r>
      <w:r>
        <w:rPr>
          <w:rFonts w:ascii="Times New Roman" w:hAnsi="Times New Roman"/>
          <w:sz w:val="24"/>
          <w:szCs w:val="24"/>
          <w:highlight w:val="white"/>
        </w:rPr>
        <w:t> </w:t>
      </w:r>
      <w:r w:rsidRPr="00D24557">
        <w:rPr>
          <w:rFonts w:ascii="Times New Roman" w:hAnsi="Times New Roman"/>
          <w:sz w:val="24"/>
          <w:szCs w:val="24"/>
          <w:highlight w:val="white"/>
        </w:rPr>
        <w:t>výjimkou průkazů pro obsluhu vysílacích rádiových zařízení pro amatérskou radiokomunikační službu, vydaných podle dosavadních právních předpisů se nemění. Průkazy zvláštní způsobilosti pro obsluhu vysílacích rádiových zařízení pro amatérskou radiokomunikační službu vydané podle dosavadních právních předpisů (dále jen "průkaz radioamatéra") pozbývají platnosti dnem  30. dubna 2007. Úřad v</w:t>
      </w:r>
      <w:r>
        <w:rPr>
          <w:rFonts w:ascii="Times New Roman" w:hAnsi="Times New Roman"/>
          <w:sz w:val="24"/>
          <w:szCs w:val="24"/>
          <w:highlight w:val="white"/>
        </w:rPr>
        <w:t> </w:t>
      </w:r>
      <w:r w:rsidRPr="00D24557">
        <w:rPr>
          <w:rFonts w:ascii="Times New Roman" w:hAnsi="Times New Roman"/>
          <w:sz w:val="24"/>
          <w:szCs w:val="24"/>
          <w:highlight w:val="white"/>
        </w:rPr>
        <w:t>této lhůtě vymění průkaz radioamatéra na základě žádosti držitele takového průkazu za průkaz odborné způsobilosti HAREC.</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(16) Živnostenské oprávnění vydané pro koncesovanou živnost "Poskytování telekomunikačních služeb" zaniká dnem, kdy osoba, která na jeho základě podniká, oznámila vykonávání komunikační činnosti podle § 13 tohoto zákona, nejpozději však uplynutím 1 roku ode dne nabytí účinnosti tohoto zákona.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(17) Řízení o</w:t>
      </w:r>
      <w:r>
        <w:rPr>
          <w:rFonts w:ascii="Times New Roman" w:hAnsi="Times New Roman"/>
          <w:sz w:val="24"/>
          <w:szCs w:val="24"/>
          <w:highlight w:val="white"/>
        </w:rPr>
        <w:t> </w:t>
      </w:r>
      <w:r w:rsidRPr="00D24557">
        <w:rPr>
          <w:rFonts w:ascii="Times New Roman" w:hAnsi="Times New Roman"/>
          <w:sz w:val="24"/>
          <w:szCs w:val="24"/>
          <w:highlight w:val="white"/>
        </w:rPr>
        <w:t>vydání živnostenského oprávnění pro vázanou živnost "Poskytování telekomunikačních služeb" zahájená přede dnem nabytí účinnosti tohoto zákona a</w:t>
      </w:r>
      <w:r>
        <w:rPr>
          <w:rFonts w:ascii="Times New Roman" w:hAnsi="Times New Roman"/>
          <w:sz w:val="24"/>
          <w:szCs w:val="24"/>
          <w:highlight w:val="white"/>
        </w:rPr>
        <w:t> </w:t>
      </w:r>
      <w:r w:rsidRPr="00D24557">
        <w:rPr>
          <w:rFonts w:ascii="Times New Roman" w:hAnsi="Times New Roman"/>
          <w:sz w:val="24"/>
          <w:szCs w:val="24"/>
          <w:highlight w:val="white"/>
        </w:rPr>
        <w:t>k tomuto dni nedokončená se zastavují.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(18) Dal-li držitel licence k</w:t>
      </w:r>
      <w:r>
        <w:rPr>
          <w:rFonts w:ascii="Times New Roman" w:hAnsi="Times New Roman"/>
          <w:sz w:val="24"/>
          <w:szCs w:val="24"/>
          <w:highlight w:val="white"/>
        </w:rPr>
        <w:t> </w:t>
      </w:r>
      <w:r w:rsidRPr="00D24557">
        <w:rPr>
          <w:rFonts w:ascii="Times New Roman" w:hAnsi="Times New Roman"/>
          <w:sz w:val="24"/>
          <w:szCs w:val="24"/>
          <w:highlight w:val="white"/>
        </w:rPr>
        <w:t>provozování rozhlasového nebo televizního vysílání souhlas k</w:t>
      </w:r>
      <w:r>
        <w:rPr>
          <w:rFonts w:ascii="Times New Roman" w:hAnsi="Times New Roman"/>
          <w:sz w:val="24"/>
          <w:szCs w:val="24"/>
          <w:highlight w:val="white"/>
        </w:rPr>
        <w:t> </w:t>
      </w:r>
      <w:r w:rsidRPr="00D24557">
        <w:rPr>
          <w:rFonts w:ascii="Times New Roman" w:hAnsi="Times New Roman"/>
          <w:sz w:val="24"/>
          <w:szCs w:val="24"/>
          <w:highlight w:val="white"/>
        </w:rPr>
        <w:t>udělení povolení k</w:t>
      </w:r>
      <w:r>
        <w:rPr>
          <w:rFonts w:ascii="Times New Roman" w:hAnsi="Times New Roman"/>
          <w:sz w:val="24"/>
          <w:szCs w:val="24"/>
          <w:highlight w:val="white"/>
        </w:rPr>
        <w:t> </w:t>
      </w:r>
      <w:r w:rsidRPr="00D24557">
        <w:rPr>
          <w:rFonts w:ascii="Times New Roman" w:hAnsi="Times New Roman"/>
          <w:sz w:val="24"/>
          <w:szCs w:val="24"/>
          <w:highlight w:val="white"/>
        </w:rPr>
        <w:t>provozování vysílacích rádiových zařízení podle předchozích předpisů nebo souhlas k</w:t>
      </w:r>
      <w:r>
        <w:rPr>
          <w:rFonts w:ascii="Times New Roman" w:hAnsi="Times New Roman"/>
          <w:sz w:val="24"/>
          <w:szCs w:val="24"/>
          <w:highlight w:val="white"/>
        </w:rPr>
        <w:t> </w:t>
      </w:r>
      <w:r w:rsidRPr="00D24557">
        <w:rPr>
          <w:rFonts w:ascii="Times New Roman" w:hAnsi="Times New Roman"/>
          <w:sz w:val="24"/>
          <w:szCs w:val="24"/>
          <w:highlight w:val="white"/>
        </w:rPr>
        <w:t>udělení rádiových kmitočtů, a</w:t>
      </w:r>
      <w:r>
        <w:rPr>
          <w:rFonts w:ascii="Times New Roman" w:hAnsi="Times New Roman"/>
          <w:sz w:val="24"/>
          <w:szCs w:val="24"/>
          <w:highlight w:val="white"/>
        </w:rPr>
        <w:t> </w:t>
      </w:r>
      <w:r w:rsidRPr="00D24557">
        <w:rPr>
          <w:rFonts w:ascii="Times New Roman" w:hAnsi="Times New Roman"/>
          <w:sz w:val="24"/>
          <w:szCs w:val="24"/>
          <w:highlight w:val="white"/>
        </w:rPr>
        <w:t>to v</w:t>
      </w:r>
      <w:r>
        <w:rPr>
          <w:rFonts w:ascii="Times New Roman" w:hAnsi="Times New Roman"/>
          <w:sz w:val="24"/>
          <w:szCs w:val="24"/>
          <w:highlight w:val="white"/>
        </w:rPr>
        <w:t> </w:t>
      </w:r>
      <w:r w:rsidRPr="00D24557">
        <w:rPr>
          <w:rFonts w:ascii="Times New Roman" w:hAnsi="Times New Roman"/>
          <w:sz w:val="24"/>
          <w:szCs w:val="24"/>
          <w:highlight w:val="white"/>
        </w:rPr>
        <w:t>rozsahu souboru technických parametrů uvedených v</w:t>
      </w:r>
      <w:r>
        <w:rPr>
          <w:rFonts w:ascii="Times New Roman" w:hAnsi="Times New Roman"/>
          <w:sz w:val="24"/>
          <w:szCs w:val="24"/>
          <w:highlight w:val="white"/>
        </w:rPr>
        <w:t> </w:t>
      </w:r>
      <w:r w:rsidRPr="00D24557">
        <w:rPr>
          <w:rFonts w:ascii="Times New Roman" w:hAnsi="Times New Roman"/>
          <w:sz w:val="24"/>
          <w:szCs w:val="24"/>
          <w:highlight w:val="white"/>
        </w:rPr>
        <w:t>jeho licenci, provozovateli sítě určené k</w:t>
      </w:r>
      <w:r>
        <w:rPr>
          <w:rFonts w:ascii="Times New Roman" w:hAnsi="Times New Roman"/>
          <w:sz w:val="24"/>
          <w:szCs w:val="24"/>
          <w:highlight w:val="white"/>
        </w:rPr>
        <w:t> </w:t>
      </w:r>
      <w:r w:rsidRPr="00D24557">
        <w:rPr>
          <w:rFonts w:ascii="Times New Roman" w:hAnsi="Times New Roman"/>
          <w:sz w:val="24"/>
          <w:szCs w:val="24"/>
          <w:highlight w:val="white"/>
        </w:rPr>
        <w:t>šíření a</w:t>
      </w:r>
      <w:r>
        <w:rPr>
          <w:rFonts w:ascii="Times New Roman" w:hAnsi="Times New Roman"/>
          <w:sz w:val="24"/>
          <w:szCs w:val="24"/>
          <w:highlight w:val="white"/>
        </w:rPr>
        <w:t> </w:t>
      </w:r>
      <w:r w:rsidRPr="00D24557">
        <w:rPr>
          <w:rFonts w:ascii="Times New Roman" w:hAnsi="Times New Roman"/>
          <w:sz w:val="24"/>
          <w:szCs w:val="24"/>
          <w:highlight w:val="white"/>
        </w:rPr>
        <w:t>přenosu rozhlasového a</w:t>
      </w:r>
      <w:r>
        <w:rPr>
          <w:rFonts w:ascii="Times New Roman" w:hAnsi="Times New Roman"/>
          <w:sz w:val="24"/>
          <w:szCs w:val="24"/>
          <w:highlight w:val="white"/>
        </w:rPr>
        <w:t> </w:t>
      </w:r>
      <w:r w:rsidRPr="00D24557">
        <w:rPr>
          <w:rFonts w:ascii="Times New Roman" w:hAnsi="Times New Roman"/>
          <w:sz w:val="24"/>
          <w:szCs w:val="24"/>
          <w:highlight w:val="white"/>
        </w:rPr>
        <w:t>televizního vysílání, má právo na přidělení těchto kmitočtů Úřadem v</w:t>
      </w:r>
      <w:r>
        <w:rPr>
          <w:rFonts w:ascii="Times New Roman" w:hAnsi="Times New Roman"/>
          <w:sz w:val="24"/>
          <w:szCs w:val="24"/>
          <w:highlight w:val="white"/>
        </w:rPr>
        <w:t> </w:t>
      </w:r>
      <w:r w:rsidRPr="00D24557">
        <w:rPr>
          <w:rFonts w:ascii="Times New Roman" w:hAnsi="Times New Roman"/>
          <w:sz w:val="24"/>
          <w:szCs w:val="24"/>
          <w:highlight w:val="white"/>
        </w:rPr>
        <w:t>případě, že smluvní vztah mezi ním a</w:t>
      </w:r>
      <w:r>
        <w:rPr>
          <w:rFonts w:ascii="Times New Roman" w:hAnsi="Times New Roman"/>
          <w:sz w:val="24"/>
          <w:szCs w:val="24"/>
          <w:highlight w:val="white"/>
        </w:rPr>
        <w:t> </w:t>
      </w:r>
      <w:r w:rsidRPr="00D24557">
        <w:rPr>
          <w:rFonts w:ascii="Times New Roman" w:hAnsi="Times New Roman"/>
          <w:sz w:val="24"/>
          <w:szCs w:val="24"/>
          <w:highlight w:val="white"/>
        </w:rPr>
        <w:t>provozovatelem sítě zanikne. Toto právo náleží držiteli licence po dobu platnosti jeho licence, tak jak je stanovena ke dni nabytí účinnosti tohoto zákona.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(19) Subjekt, který shromažďuje osobní údaje účastníků za účelem vydání seznamu účastníků, je povinen informovat účastníky pevné nebo mobilní veřejně dostupné telefonní služby, jejichž osobní údaje byly uvedeny v</w:t>
      </w:r>
      <w:r>
        <w:rPr>
          <w:rFonts w:ascii="Times New Roman" w:hAnsi="Times New Roman"/>
          <w:sz w:val="24"/>
          <w:szCs w:val="24"/>
          <w:highlight w:val="white"/>
        </w:rPr>
        <w:t> </w:t>
      </w:r>
      <w:r w:rsidRPr="00D24557">
        <w:rPr>
          <w:rFonts w:ascii="Times New Roman" w:hAnsi="Times New Roman"/>
          <w:sz w:val="24"/>
          <w:szCs w:val="24"/>
          <w:highlight w:val="white"/>
        </w:rPr>
        <w:t>seznamu účastníků vydaném přede dnem nabytí účinnosti tohoto zákona, o</w:t>
      </w:r>
      <w:r>
        <w:rPr>
          <w:rFonts w:ascii="Times New Roman" w:hAnsi="Times New Roman"/>
          <w:sz w:val="24"/>
          <w:szCs w:val="24"/>
          <w:highlight w:val="white"/>
        </w:rPr>
        <w:t> </w:t>
      </w:r>
      <w:r w:rsidRPr="00D24557">
        <w:rPr>
          <w:rFonts w:ascii="Times New Roman" w:hAnsi="Times New Roman"/>
          <w:sz w:val="24"/>
          <w:szCs w:val="24"/>
          <w:highlight w:val="white"/>
        </w:rPr>
        <w:t>jejich oprávněních uvedených v</w:t>
      </w:r>
      <w:r>
        <w:rPr>
          <w:rFonts w:ascii="Times New Roman" w:hAnsi="Times New Roman"/>
          <w:sz w:val="24"/>
          <w:szCs w:val="24"/>
          <w:highlight w:val="white"/>
        </w:rPr>
        <w:t> </w:t>
      </w:r>
      <w:r w:rsidRPr="00D24557">
        <w:rPr>
          <w:rFonts w:ascii="Times New Roman" w:hAnsi="Times New Roman"/>
          <w:sz w:val="24"/>
          <w:szCs w:val="24"/>
          <w:highlight w:val="white"/>
        </w:rPr>
        <w:t>§ 95 odst. 1 a</w:t>
      </w:r>
      <w:r>
        <w:rPr>
          <w:rFonts w:ascii="Times New Roman" w:hAnsi="Times New Roman"/>
          <w:sz w:val="24"/>
          <w:szCs w:val="24"/>
          <w:highlight w:val="white"/>
        </w:rPr>
        <w:t> </w:t>
      </w:r>
      <w:r w:rsidRPr="00D24557">
        <w:rPr>
          <w:rFonts w:ascii="Times New Roman" w:hAnsi="Times New Roman"/>
          <w:sz w:val="24"/>
          <w:szCs w:val="24"/>
          <w:highlight w:val="white"/>
        </w:rPr>
        <w:t>2. Tento subjekt je povinen nejpozději do 2 měsíců ode dne nabytí účinnosti tohoto zákona se dotázat dotčených účastníků, zda mohou jejich osobní údaje zůstat uvedeny v</w:t>
      </w:r>
      <w:r>
        <w:rPr>
          <w:rFonts w:ascii="Times New Roman" w:hAnsi="Times New Roman"/>
          <w:sz w:val="24"/>
          <w:szCs w:val="24"/>
          <w:highlight w:val="white"/>
        </w:rPr>
        <w:t> </w:t>
      </w:r>
      <w:r w:rsidRPr="00D24557">
        <w:rPr>
          <w:rFonts w:ascii="Times New Roman" w:hAnsi="Times New Roman"/>
          <w:sz w:val="24"/>
          <w:szCs w:val="24"/>
          <w:highlight w:val="white"/>
        </w:rPr>
        <w:t>tomto seznamu. V</w:t>
      </w:r>
      <w:r>
        <w:rPr>
          <w:rFonts w:ascii="Times New Roman" w:hAnsi="Times New Roman"/>
          <w:sz w:val="24"/>
          <w:szCs w:val="24"/>
          <w:highlight w:val="white"/>
        </w:rPr>
        <w:t> </w:t>
      </w:r>
      <w:r w:rsidRPr="00D24557">
        <w:rPr>
          <w:rFonts w:ascii="Times New Roman" w:hAnsi="Times New Roman"/>
          <w:sz w:val="24"/>
          <w:szCs w:val="24"/>
          <w:highlight w:val="white"/>
        </w:rPr>
        <w:t>případě, že účastník bude požadovat změnu nebo vyškrtnutí těchto údajů, je uvedený subjekt povinen to bez odkladu bezplatně uskutečnit. Pokud jde o</w:t>
      </w:r>
      <w:r>
        <w:rPr>
          <w:rFonts w:ascii="Times New Roman" w:hAnsi="Times New Roman"/>
          <w:sz w:val="24"/>
          <w:szCs w:val="24"/>
          <w:highlight w:val="white"/>
        </w:rPr>
        <w:t> </w:t>
      </w:r>
      <w:r w:rsidRPr="00D24557">
        <w:rPr>
          <w:rFonts w:ascii="Times New Roman" w:hAnsi="Times New Roman"/>
          <w:sz w:val="24"/>
          <w:szCs w:val="24"/>
          <w:highlight w:val="white"/>
        </w:rPr>
        <w:t>seznamy tištěné, popřípadě v</w:t>
      </w:r>
      <w:r>
        <w:rPr>
          <w:rFonts w:ascii="Times New Roman" w:hAnsi="Times New Roman"/>
          <w:sz w:val="24"/>
          <w:szCs w:val="24"/>
          <w:highlight w:val="white"/>
        </w:rPr>
        <w:t> </w:t>
      </w:r>
      <w:r w:rsidRPr="00D24557">
        <w:rPr>
          <w:rFonts w:ascii="Times New Roman" w:hAnsi="Times New Roman"/>
          <w:sz w:val="24"/>
          <w:szCs w:val="24"/>
          <w:highlight w:val="white"/>
        </w:rPr>
        <w:t>elektronické podobě na nosiči dat, které již byly vydány, platí tato povinnost uvedeného subjektu pro nejbližší aktualizaci seznamu.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(20) Obsahuje-li zvláštní právní předpis ustanovení 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telekomunikačním provozu, rozumí se tím přenášená zpráva podle tohoto zákona,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údajích o</w:t>
      </w:r>
      <w:r>
        <w:rPr>
          <w:rFonts w:ascii="Times New Roman" w:hAnsi="Times New Roman"/>
          <w:sz w:val="24"/>
          <w:szCs w:val="24"/>
          <w:highlight w:val="white"/>
        </w:rPr>
        <w:t> </w:t>
      </w:r>
      <w:r w:rsidRPr="00D24557">
        <w:rPr>
          <w:rFonts w:ascii="Times New Roman" w:hAnsi="Times New Roman"/>
          <w:sz w:val="24"/>
          <w:szCs w:val="24"/>
          <w:highlight w:val="white"/>
        </w:rPr>
        <w:t>telekomunikačním provozu, rozumí se tím provozní a</w:t>
      </w:r>
      <w:r>
        <w:rPr>
          <w:rFonts w:ascii="Times New Roman" w:hAnsi="Times New Roman"/>
          <w:sz w:val="24"/>
          <w:szCs w:val="24"/>
          <w:highlight w:val="white"/>
        </w:rPr>
        <w:t> </w:t>
      </w:r>
      <w:r w:rsidRPr="00D24557">
        <w:rPr>
          <w:rFonts w:ascii="Times New Roman" w:hAnsi="Times New Roman"/>
          <w:sz w:val="24"/>
          <w:szCs w:val="24"/>
          <w:highlight w:val="white"/>
        </w:rPr>
        <w:t>lokalizační údaje související s</w:t>
      </w:r>
      <w:r>
        <w:rPr>
          <w:rFonts w:ascii="Times New Roman" w:hAnsi="Times New Roman"/>
          <w:sz w:val="24"/>
          <w:szCs w:val="24"/>
          <w:highlight w:val="white"/>
        </w:rPr>
        <w:t> </w:t>
      </w:r>
      <w:r w:rsidRPr="00D24557">
        <w:rPr>
          <w:rFonts w:ascii="Times New Roman" w:hAnsi="Times New Roman"/>
          <w:sz w:val="24"/>
          <w:szCs w:val="24"/>
          <w:highlight w:val="white"/>
        </w:rPr>
        <w:t>přenášenou zprávou podle tohoto zákona,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telekomunikační službě, rozumí se tím služba elektronických komunikací podle tohoto zákona,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telekomunikační síti, rozumí se tím síť elektronických komunikací podle tohoto zákona.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left="400" w:hanging="4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137</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Úřad je povinen provést první analýzu všech částí trhu elektronických komunikací postupem podle § 51 tak, aby mohl být zjištěn stav relevantních trhů podle § 52 odst. 1, případně dalších trhů podle § 52 odst. 2. Úřad při této analýze použije konzultační postupy podle § 130 a</w:t>
      </w:r>
      <w:r>
        <w:rPr>
          <w:rFonts w:ascii="Times New Roman" w:hAnsi="Times New Roman"/>
          <w:sz w:val="24"/>
          <w:szCs w:val="24"/>
          <w:highlight w:val="white"/>
        </w:rPr>
        <w:t> </w:t>
      </w:r>
      <w:r w:rsidRPr="00D24557">
        <w:rPr>
          <w:rFonts w:ascii="Times New Roman" w:hAnsi="Times New Roman"/>
          <w:sz w:val="24"/>
          <w:szCs w:val="24"/>
          <w:highlight w:val="white"/>
        </w:rPr>
        <w:t>131 a</w:t>
      </w:r>
      <w:r>
        <w:rPr>
          <w:rFonts w:ascii="Times New Roman" w:hAnsi="Times New Roman"/>
          <w:sz w:val="24"/>
          <w:szCs w:val="24"/>
          <w:highlight w:val="white"/>
        </w:rPr>
        <w:t> </w:t>
      </w:r>
      <w:r w:rsidRPr="00D24557">
        <w:rPr>
          <w:rFonts w:ascii="Times New Roman" w:hAnsi="Times New Roman"/>
          <w:sz w:val="24"/>
          <w:szCs w:val="24"/>
          <w:highlight w:val="white"/>
        </w:rPr>
        <w:t>při uveřejňování postupuje podle § 125. Úřad je povinen ukončit tuto analýzu nejpozději do 9 měsíců ode dne nabytí účinnosti tohoto zákona.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Nejpozději do 12 měsíců ode dne nabytí účinnosti tohoto zákona je Úřad povinen na základě analýzy podle odstavce 1 přezkoumat povinnosti držitelů licence s</w:t>
      </w:r>
      <w:r>
        <w:rPr>
          <w:rFonts w:ascii="Times New Roman" w:hAnsi="Times New Roman"/>
          <w:sz w:val="24"/>
          <w:szCs w:val="24"/>
          <w:highlight w:val="white"/>
        </w:rPr>
        <w:t> </w:t>
      </w:r>
      <w:r w:rsidRPr="00D24557">
        <w:rPr>
          <w:rFonts w:ascii="Times New Roman" w:hAnsi="Times New Roman"/>
          <w:sz w:val="24"/>
          <w:szCs w:val="24"/>
          <w:highlight w:val="white"/>
        </w:rPr>
        <w:t>výrazným podílem na trhu zachované podle dosavadních právních předpisů, rozhodnout o</w:t>
      </w:r>
      <w:r>
        <w:rPr>
          <w:rFonts w:ascii="Times New Roman" w:hAnsi="Times New Roman"/>
          <w:sz w:val="24"/>
          <w:szCs w:val="24"/>
          <w:highlight w:val="white"/>
        </w:rPr>
        <w:t> </w:t>
      </w:r>
      <w:r w:rsidRPr="00D24557">
        <w:rPr>
          <w:rFonts w:ascii="Times New Roman" w:hAnsi="Times New Roman"/>
          <w:sz w:val="24"/>
          <w:szCs w:val="24"/>
          <w:highlight w:val="white"/>
        </w:rPr>
        <w:t>zachování těchto povinností, jejich změně nebo zrušení a</w:t>
      </w:r>
      <w:r>
        <w:rPr>
          <w:rFonts w:ascii="Times New Roman" w:hAnsi="Times New Roman"/>
          <w:sz w:val="24"/>
          <w:szCs w:val="24"/>
          <w:highlight w:val="white"/>
        </w:rPr>
        <w:t> </w:t>
      </w:r>
      <w:r w:rsidRPr="00D24557">
        <w:rPr>
          <w:rFonts w:ascii="Times New Roman" w:hAnsi="Times New Roman"/>
          <w:sz w:val="24"/>
          <w:szCs w:val="24"/>
          <w:highlight w:val="white"/>
        </w:rPr>
        <w:t>rozhodnout o</w:t>
      </w:r>
      <w:r>
        <w:rPr>
          <w:rFonts w:ascii="Times New Roman" w:hAnsi="Times New Roman"/>
          <w:sz w:val="24"/>
          <w:szCs w:val="24"/>
          <w:highlight w:val="white"/>
        </w:rPr>
        <w:t> </w:t>
      </w:r>
      <w:r w:rsidRPr="00D24557">
        <w:rPr>
          <w:rFonts w:ascii="Times New Roman" w:hAnsi="Times New Roman"/>
          <w:sz w:val="24"/>
          <w:szCs w:val="24"/>
          <w:highlight w:val="white"/>
        </w:rPr>
        <w:t>uložení povinností uvedených v</w:t>
      </w:r>
      <w:r>
        <w:rPr>
          <w:rFonts w:ascii="Times New Roman" w:hAnsi="Times New Roman"/>
          <w:sz w:val="24"/>
          <w:szCs w:val="24"/>
          <w:highlight w:val="white"/>
        </w:rPr>
        <w:t> </w:t>
      </w:r>
      <w:r w:rsidRPr="00D24557">
        <w:rPr>
          <w:rFonts w:ascii="Times New Roman" w:hAnsi="Times New Roman"/>
          <w:sz w:val="24"/>
          <w:szCs w:val="24"/>
          <w:highlight w:val="white"/>
        </w:rPr>
        <w:t>§ 51 podnikům s</w:t>
      </w:r>
      <w:r>
        <w:rPr>
          <w:rFonts w:ascii="Times New Roman" w:hAnsi="Times New Roman"/>
          <w:sz w:val="24"/>
          <w:szCs w:val="24"/>
          <w:highlight w:val="white"/>
        </w:rPr>
        <w:t> </w:t>
      </w:r>
      <w:r w:rsidRPr="00D24557">
        <w:rPr>
          <w:rFonts w:ascii="Times New Roman" w:hAnsi="Times New Roman"/>
          <w:sz w:val="24"/>
          <w:szCs w:val="24"/>
          <w:highlight w:val="white"/>
        </w:rPr>
        <w:t>významnou tržní silou.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V</w:t>
      </w:r>
      <w:r>
        <w:rPr>
          <w:rFonts w:ascii="Times New Roman" w:hAnsi="Times New Roman"/>
          <w:sz w:val="24"/>
          <w:szCs w:val="24"/>
          <w:highlight w:val="white"/>
        </w:rPr>
        <w:t> </w:t>
      </w:r>
      <w:r w:rsidRPr="00D24557">
        <w:rPr>
          <w:rFonts w:ascii="Times New Roman" w:hAnsi="Times New Roman"/>
          <w:sz w:val="24"/>
          <w:szCs w:val="24"/>
          <w:highlight w:val="white"/>
        </w:rPr>
        <w:t>rámci analýzy podle odstavce 1 Úřad prověří, zda poměry na trhu nejsou v</w:t>
      </w:r>
      <w:r>
        <w:rPr>
          <w:rFonts w:ascii="Times New Roman" w:hAnsi="Times New Roman"/>
          <w:sz w:val="24"/>
          <w:szCs w:val="24"/>
          <w:highlight w:val="white"/>
        </w:rPr>
        <w:t> </w:t>
      </w:r>
      <w:r w:rsidRPr="00D24557">
        <w:rPr>
          <w:rFonts w:ascii="Times New Roman" w:hAnsi="Times New Roman"/>
          <w:sz w:val="24"/>
          <w:szCs w:val="24"/>
          <w:highlight w:val="white"/>
        </w:rPr>
        <w:t>oblasti cen pro koncové uživatele významně deformovány křížovým financováním veřejné telefonní služby poskytované podnikem s</w:t>
      </w:r>
      <w:r>
        <w:rPr>
          <w:rFonts w:ascii="Times New Roman" w:hAnsi="Times New Roman"/>
          <w:sz w:val="24"/>
          <w:szCs w:val="24"/>
          <w:highlight w:val="white"/>
        </w:rPr>
        <w:t> </w:t>
      </w:r>
      <w:r w:rsidRPr="00D24557">
        <w:rPr>
          <w:rFonts w:ascii="Times New Roman" w:hAnsi="Times New Roman"/>
          <w:sz w:val="24"/>
          <w:szCs w:val="24"/>
          <w:highlight w:val="white"/>
        </w:rPr>
        <w:t>významnou tržní silou prostřednictvím veřejné pevné telekomunikační sítě. V</w:t>
      </w:r>
      <w:r>
        <w:rPr>
          <w:rFonts w:ascii="Times New Roman" w:hAnsi="Times New Roman"/>
          <w:sz w:val="24"/>
          <w:szCs w:val="24"/>
          <w:highlight w:val="white"/>
        </w:rPr>
        <w:t> </w:t>
      </w:r>
      <w:r w:rsidRPr="00D24557">
        <w:rPr>
          <w:rFonts w:ascii="Times New Roman" w:hAnsi="Times New Roman"/>
          <w:sz w:val="24"/>
          <w:szCs w:val="24"/>
          <w:highlight w:val="white"/>
        </w:rPr>
        <w:t>případě zjištění takové deformace cen Úřad uloží rozhodnutím dotčené osobě povinnosti podle § 51 tak, aby došlo k</w:t>
      </w:r>
      <w:r>
        <w:rPr>
          <w:rFonts w:ascii="Times New Roman" w:hAnsi="Times New Roman"/>
          <w:sz w:val="24"/>
          <w:szCs w:val="24"/>
          <w:highlight w:val="white"/>
        </w:rPr>
        <w:t> </w:t>
      </w:r>
      <w:r w:rsidRPr="00D24557">
        <w:rPr>
          <w:rFonts w:ascii="Times New Roman" w:hAnsi="Times New Roman"/>
          <w:sz w:val="24"/>
          <w:szCs w:val="24"/>
          <w:highlight w:val="white"/>
        </w:rPr>
        <w:t>nápravě Úřadem zjištěného stavu nejpozději do 1 roku ode dne nabytí účinnosti tohoto rozhodnutí Úřadu.</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138</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Poskytovatel veřejné telekomunikační služby pronájmu telekomunikačních okruhů, který byl na základě telekomunikační licence udělené podle zákona č. 151/2000 Sb., o</w:t>
      </w:r>
      <w:r>
        <w:rPr>
          <w:rFonts w:ascii="Times New Roman" w:hAnsi="Times New Roman"/>
          <w:sz w:val="24"/>
          <w:szCs w:val="24"/>
          <w:highlight w:val="white"/>
        </w:rPr>
        <w:t> </w:t>
      </w:r>
      <w:r w:rsidRPr="00D24557">
        <w:rPr>
          <w:rFonts w:ascii="Times New Roman" w:hAnsi="Times New Roman"/>
          <w:sz w:val="24"/>
          <w:szCs w:val="24"/>
          <w:highlight w:val="white"/>
        </w:rPr>
        <w:t>telekomunikacích a</w:t>
      </w:r>
      <w:r>
        <w:rPr>
          <w:rFonts w:ascii="Times New Roman" w:hAnsi="Times New Roman"/>
          <w:sz w:val="24"/>
          <w:szCs w:val="24"/>
          <w:highlight w:val="white"/>
        </w:rPr>
        <w:t> </w:t>
      </w:r>
      <w:r w:rsidRPr="00D24557">
        <w:rPr>
          <w:rFonts w:ascii="Times New Roman" w:hAnsi="Times New Roman"/>
          <w:sz w:val="24"/>
          <w:szCs w:val="24"/>
          <w:highlight w:val="white"/>
        </w:rPr>
        <w:t>o změně dalších zákonů, ve znění pozdějších předpisů, povinen poskytovat tuto službu ke dni nabytí účinnosti tohoto zákona, je povinen ji poskytovat nadále do doby vydání rozhodnutí Úřadu podle § 137 odst. 2. Tuto službu poskytuje za podmínek a</w:t>
      </w:r>
      <w:r>
        <w:rPr>
          <w:rFonts w:ascii="Times New Roman" w:hAnsi="Times New Roman"/>
          <w:sz w:val="24"/>
          <w:szCs w:val="24"/>
          <w:highlight w:val="white"/>
        </w:rPr>
        <w:t> </w:t>
      </w:r>
      <w:r w:rsidRPr="00D24557">
        <w:rPr>
          <w:rFonts w:ascii="Times New Roman" w:hAnsi="Times New Roman"/>
          <w:sz w:val="24"/>
          <w:szCs w:val="24"/>
          <w:highlight w:val="white"/>
        </w:rPr>
        <w:t>v rozsahu stanoveném dosavadními právními předpisy, pokud tento zákon nestanoví jinak.</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Poskytovatel veřejné telekomunikační služby pronájmu telekomunikačních okruhů uvedený v</w:t>
      </w:r>
      <w:r>
        <w:rPr>
          <w:rFonts w:ascii="Times New Roman" w:hAnsi="Times New Roman"/>
          <w:sz w:val="24"/>
          <w:szCs w:val="24"/>
          <w:highlight w:val="white"/>
        </w:rPr>
        <w:t> </w:t>
      </w:r>
      <w:r w:rsidRPr="00D24557">
        <w:rPr>
          <w:rFonts w:ascii="Times New Roman" w:hAnsi="Times New Roman"/>
          <w:sz w:val="24"/>
          <w:szCs w:val="24"/>
          <w:highlight w:val="white"/>
        </w:rPr>
        <w:t>odstavci 1 je povinen vést oddělenou evidenci nákladů, tržeb a</w:t>
      </w:r>
      <w:r>
        <w:rPr>
          <w:rFonts w:ascii="Times New Roman" w:hAnsi="Times New Roman"/>
          <w:sz w:val="24"/>
          <w:szCs w:val="24"/>
          <w:highlight w:val="white"/>
        </w:rPr>
        <w:t> </w:t>
      </w:r>
      <w:r w:rsidRPr="00D24557">
        <w:rPr>
          <w:rFonts w:ascii="Times New Roman" w:hAnsi="Times New Roman"/>
          <w:sz w:val="24"/>
          <w:szCs w:val="24"/>
          <w:highlight w:val="white"/>
        </w:rPr>
        <w:t>výnosů podle schválené metodiky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opatřením Úřadu vydaným podle zákona č. 151/2000 Sb., o</w:t>
      </w:r>
      <w:r>
        <w:rPr>
          <w:rFonts w:ascii="Times New Roman" w:hAnsi="Times New Roman"/>
          <w:sz w:val="24"/>
          <w:szCs w:val="24"/>
          <w:highlight w:val="white"/>
        </w:rPr>
        <w:t> </w:t>
      </w:r>
      <w:r w:rsidRPr="00D24557">
        <w:rPr>
          <w:rFonts w:ascii="Times New Roman" w:hAnsi="Times New Roman"/>
          <w:sz w:val="24"/>
          <w:szCs w:val="24"/>
          <w:highlight w:val="white"/>
        </w:rPr>
        <w:t>telekomunikacích a</w:t>
      </w:r>
      <w:r>
        <w:rPr>
          <w:rFonts w:ascii="Times New Roman" w:hAnsi="Times New Roman"/>
          <w:sz w:val="24"/>
          <w:szCs w:val="24"/>
          <w:highlight w:val="white"/>
        </w:rPr>
        <w:t> </w:t>
      </w:r>
      <w:r w:rsidRPr="00D24557">
        <w:rPr>
          <w:rFonts w:ascii="Times New Roman" w:hAnsi="Times New Roman"/>
          <w:sz w:val="24"/>
          <w:szCs w:val="24"/>
          <w:highlight w:val="white"/>
        </w:rPr>
        <w:t>o změně dalších zákonů, ve znění pozdějších předpisů, a</w:t>
      </w:r>
      <w:r>
        <w:rPr>
          <w:rFonts w:ascii="Times New Roman" w:hAnsi="Times New Roman"/>
          <w:sz w:val="24"/>
          <w:szCs w:val="24"/>
          <w:highlight w:val="white"/>
        </w:rPr>
        <w:t> </w:t>
      </w:r>
      <w:r w:rsidRPr="00D24557">
        <w:rPr>
          <w:rFonts w:ascii="Times New Roman" w:hAnsi="Times New Roman"/>
          <w:sz w:val="24"/>
          <w:szCs w:val="24"/>
          <w:highlight w:val="white"/>
        </w:rPr>
        <w:t>předkládat Úřadu roční zprávu o</w:t>
      </w:r>
      <w:r>
        <w:rPr>
          <w:rFonts w:ascii="Times New Roman" w:hAnsi="Times New Roman"/>
          <w:sz w:val="24"/>
          <w:szCs w:val="24"/>
          <w:highlight w:val="white"/>
        </w:rPr>
        <w:t> </w:t>
      </w:r>
      <w:r w:rsidRPr="00D24557">
        <w:rPr>
          <w:rFonts w:ascii="Times New Roman" w:hAnsi="Times New Roman"/>
          <w:sz w:val="24"/>
          <w:szCs w:val="24"/>
          <w:highlight w:val="white"/>
        </w:rPr>
        <w:t>vývoji nákladů, tržeb, výnosů a</w:t>
      </w:r>
      <w:r>
        <w:rPr>
          <w:rFonts w:ascii="Times New Roman" w:hAnsi="Times New Roman"/>
          <w:sz w:val="24"/>
          <w:szCs w:val="24"/>
          <w:highlight w:val="white"/>
        </w:rPr>
        <w:t> </w:t>
      </w:r>
      <w:r w:rsidRPr="00D24557">
        <w:rPr>
          <w:rFonts w:ascii="Times New Roman" w:hAnsi="Times New Roman"/>
          <w:sz w:val="24"/>
          <w:szCs w:val="24"/>
          <w:highlight w:val="white"/>
        </w:rPr>
        <w:t>ziskovosti, včetně vloženého kapitálu ve lhůtě stanovené Úřadem do doby vydání rozhodnutí Úřadu podle § 137 odst. 2.</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139</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Smlouvy o</w:t>
      </w:r>
      <w:r>
        <w:rPr>
          <w:rFonts w:ascii="Times New Roman" w:hAnsi="Times New Roman"/>
          <w:sz w:val="24"/>
          <w:szCs w:val="24"/>
          <w:highlight w:val="white"/>
        </w:rPr>
        <w:t> </w:t>
      </w:r>
      <w:r w:rsidRPr="00D24557">
        <w:rPr>
          <w:rFonts w:ascii="Times New Roman" w:hAnsi="Times New Roman"/>
          <w:sz w:val="24"/>
          <w:szCs w:val="24"/>
          <w:highlight w:val="white"/>
        </w:rPr>
        <w:t>přístupu k</w:t>
      </w:r>
      <w:r>
        <w:rPr>
          <w:rFonts w:ascii="Times New Roman" w:hAnsi="Times New Roman"/>
          <w:sz w:val="24"/>
          <w:szCs w:val="24"/>
          <w:highlight w:val="white"/>
        </w:rPr>
        <w:t> </w:t>
      </w:r>
      <w:r w:rsidRPr="00D24557">
        <w:rPr>
          <w:rFonts w:ascii="Times New Roman" w:hAnsi="Times New Roman"/>
          <w:sz w:val="24"/>
          <w:szCs w:val="24"/>
          <w:highlight w:val="white"/>
        </w:rPr>
        <w:t>síti, zvláštním přístupu k</w:t>
      </w:r>
      <w:r>
        <w:rPr>
          <w:rFonts w:ascii="Times New Roman" w:hAnsi="Times New Roman"/>
          <w:sz w:val="24"/>
          <w:szCs w:val="24"/>
          <w:highlight w:val="white"/>
        </w:rPr>
        <w:t> </w:t>
      </w:r>
      <w:r w:rsidRPr="00D24557">
        <w:rPr>
          <w:rFonts w:ascii="Times New Roman" w:hAnsi="Times New Roman"/>
          <w:sz w:val="24"/>
          <w:szCs w:val="24"/>
          <w:highlight w:val="white"/>
        </w:rPr>
        <w:t>síti, propojení sítí anebo o</w:t>
      </w:r>
      <w:r>
        <w:rPr>
          <w:rFonts w:ascii="Times New Roman" w:hAnsi="Times New Roman"/>
          <w:sz w:val="24"/>
          <w:szCs w:val="24"/>
          <w:highlight w:val="white"/>
        </w:rPr>
        <w:t> </w:t>
      </w:r>
      <w:r w:rsidRPr="00D24557">
        <w:rPr>
          <w:rFonts w:ascii="Times New Roman" w:hAnsi="Times New Roman"/>
          <w:sz w:val="24"/>
          <w:szCs w:val="24"/>
          <w:highlight w:val="white"/>
        </w:rPr>
        <w:t>zpřístupnění účastnického vedení uzavřené podle zákona č. 151/2000 Sb., o</w:t>
      </w:r>
      <w:r>
        <w:rPr>
          <w:rFonts w:ascii="Times New Roman" w:hAnsi="Times New Roman"/>
          <w:sz w:val="24"/>
          <w:szCs w:val="24"/>
          <w:highlight w:val="white"/>
        </w:rPr>
        <w:t> </w:t>
      </w:r>
      <w:r w:rsidRPr="00D24557">
        <w:rPr>
          <w:rFonts w:ascii="Times New Roman" w:hAnsi="Times New Roman"/>
          <w:sz w:val="24"/>
          <w:szCs w:val="24"/>
          <w:highlight w:val="white"/>
        </w:rPr>
        <w:t>telekomunikacích a</w:t>
      </w:r>
      <w:r>
        <w:rPr>
          <w:rFonts w:ascii="Times New Roman" w:hAnsi="Times New Roman"/>
          <w:sz w:val="24"/>
          <w:szCs w:val="24"/>
          <w:highlight w:val="white"/>
        </w:rPr>
        <w:t> </w:t>
      </w:r>
      <w:r w:rsidRPr="00D24557">
        <w:rPr>
          <w:rFonts w:ascii="Times New Roman" w:hAnsi="Times New Roman"/>
          <w:sz w:val="24"/>
          <w:szCs w:val="24"/>
          <w:highlight w:val="white"/>
        </w:rPr>
        <w:t>o změně dalších zákonů, ve znění pozdějších předpisů, zůstávají v</w:t>
      </w:r>
      <w:r>
        <w:rPr>
          <w:rFonts w:ascii="Times New Roman" w:hAnsi="Times New Roman"/>
          <w:sz w:val="24"/>
          <w:szCs w:val="24"/>
          <w:highlight w:val="white"/>
        </w:rPr>
        <w:t> </w:t>
      </w:r>
      <w:r w:rsidRPr="00D24557">
        <w:rPr>
          <w:rFonts w:ascii="Times New Roman" w:hAnsi="Times New Roman"/>
          <w:sz w:val="24"/>
          <w:szCs w:val="24"/>
          <w:highlight w:val="white"/>
        </w:rPr>
        <w:t>platnosti, pokud se smluvní strany nedohodnou jinak. Tyto smlouvy se považují za smlouvy uzavřené podle tohoto zákona.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Do doby vydání rozhodnutí Úřadu podle § 137 odst. 2 je provozovatel veřejné telekomunikační sítě a</w:t>
      </w:r>
      <w:r>
        <w:rPr>
          <w:rFonts w:ascii="Times New Roman" w:hAnsi="Times New Roman"/>
          <w:sz w:val="24"/>
          <w:szCs w:val="24"/>
          <w:highlight w:val="white"/>
        </w:rPr>
        <w:t> </w:t>
      </w:r>
      <w:r w:rsidRPr="00D24557">
        <w:rPr>
          <w:rFonts w:ascii="Times New Roman" w:hAnsi="Times New Roman"/>
          <w:sz w:val="24"/>
          <w:szCs w:val="24"/>
          <w:highlight w:val="white"/>
        </w:rPr>
        <w:t>poskytovatel veřejné telekomunikační služby, který byl přede dnem nabytí účinnosti tohoto zákona označen jako subjekt s</w:t>
      </w:r>
      <w:r>
        <w:rPr>
          <w:rFonts w:ascii="Times New Roman" w:hAnsi="Times New Roman"/>
          <w:sz w:val="24"/>
          <w:szCs w:val="24"/>
          <w:highlight w:val="white"/>
        </w:rPr>
        <w:t> </w:t>
      </w:r>
      <w:r w:rsidRPr="00D24557">
        <w:rPr>
          <w:rFonts w:ascii="Times New Roman" w:hAnsi="Times New Roman"/>
          <w:sz w:val="24"/>
          <w:szCs w:val="24"/>
          <w:highlight w:val="white"/>
        </w:rPr>
        <w:t>výrazným podílem na trhu, povinen při poskytování přístupu nebo propojení anebo zpřístupnění účastnického vedení dodržet stávající povinnosti týkající se přístupu k</w:t>
      </w:r>
      <w:r>
        <w:rPr>
          <w:rFonts w:ascii="Times New Roman" w:hAnsi="Times New Roman"/>
          <w:sz w:val="24"/>
          <w:szCs w:val="24"/>
          <w:highlight w:val="white"/>
        </w:rPr>
        <w:t> </w:t>
      </w:r>
      <w:r w:rsidRPr="00D24557">
        <w:rPr>
          <w:rFonts w:ascii="Times New Roman" w:hAnsi="Times New Roman"/>
          <w:sz w:val="24"/>
          <w:szCs w:val="24"/>
          <w:highlight w:val="white"/>
        </w:rPr>
        <w:t>síti, propojení sítí a</w:t>
      </w:r>
      <w:r>
        <w:rPr>
          <w:rFonts w:ascii="Times New Roman" w:hAnsi="Times New Roman"/>
          <w:sz w:val="24"/>
          <w:szCs w:val="24"/>
          <w:highlight w:val="white"/>
        </w:rPr>
        <w:t> </w:t>
      </w:r>
      <w:r w:rsidRPr="00D24557">
        <w:rPr>
          <w:rFonts w:ascii="Times New Roman" w:hAnsi="Times New Roman"/>
          <w:sz w:val="24"/>
          <w:szCs w:val="24"/>
          <w:highlight w:val="white"/>
        </w:rPr>
        <w:t>zpřístupnění účastnického vedení stanovené podle zákona č. 151/2000 Sb., o</w:t>
      </w:r>
      <w:r>
        <w:rPr>
          <w:rFonts w:ascii="Times New Roman" w:hAnsi="Times New Roman"/>
          <w:sz w:val="24"/>
          <w:szCs w:val="24"/>
          <w:highlight w:val="white"/>
        </w:rPr>
        <w:t> </w:t>
      </w:r>
      <w:r w:rsidRPr="00D24557">
        <w:rPr>
          <w:rFonts w:ascii="Times New Roman" w:hAnsi="Times New Roman"/>
          <w:sz w:val="24"/>
          <w:szCs w:val="24"/>
          <w:highlight w:val="white"/>
        </w:rPr>
        <w:t>telekomunikacích a</w:t>
      </w:r>
      <w:r>
        <w:rPr>
          <w:rFonts w:ascii="Times New Roman" w:hAnsi="Times New Roman"/>
          <w:sz w:val="24"/>
          <w:szCs w:val="24"/>
          <w:highlight w:val="white"/>
        </w:rPr>
        <w:t> </w:t>
      </w:r>
      <w:r w:rsidRPr="00D24557">
        <w:rPr>
          <w:rFonts w:ascii="Times New Roman" w:hAnsi="Times New Roman"/>
          <w:sz w:val="24"/>
          <w:szCs w:val="24"/>
          <w:highlight w:val="white"/>
        </w:rPr>
        <w:t>o změně dalších zákonů, ve znění pozdějších předpisů. Jedná se 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povinnost nediskriminace,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povinnost poskytnout Úřadu uzavřenou smlouvu o</w:t>
      </w:r>
      <w:r>
        <w:rPr>
          <w:rFonts w:ascii="Times New Roman" w:hAnsi="Times New Roman"/>
          <w:sz w:val="24"/>
          <w:szCs w:val="24"/>
          <w:highlight w:val="white"/>
        </w:rPr>
        <w:t> </w:t>
      </w:r>
      <w:r w:rsidRPr="00D24557">
        <w:rPr>
          <w:rFonts w:ascii="Times New Roman" w:hAnsi="Times New Roman"/>
          <w:sz w:val="24"/>
          <w:szCs w:val="24"/>
          <w:highlight w:val="white"/>
        </w:rPr>
        <w:t>propojení sítí nebo o</w:t>
      </w:r>
      <w:r>
        <w:rPr>
          <w:rFonts w:ascii="Times New Roman" w:hAnsi="Times New Roman"/>
          <w:sz w:val="24"/>
          <w:szCs w:val="24"/>
          <w:highlight w:val="white"/>
        </w:rPr>
        <w:t> </w:t>
      </w:r>
      <w:r w:rsidRPr="00D24557">
        <w:rPr>
          <w:rFonts w:ascii="Times New Roman" w:hAnsi="Times New Roman"/>
          <w:sz w:val="24"/>
          <w:szCs w:val="24"/>
          <w:highlight w:val="white"/>
        </w:rPr>
        <w:t>přístupu k</w:t>
      </w:r>
      <w:r>
        <w:rPr>
          <w:rFonts w:ascii="Times New Roman" w:hAnsi="Times New Roman"/>
          <w:sz w:val="24"/>
          <w:szCs w:val="24"/>
          <w:highlight w:val="white"/>
        </w:rPr>
        <w:t> </w:t>
      </w:r>
      <w:r w:rsidRPr="00D24557">
        <w:rPr>
          <w:rFonts w:ascii="Times New Roman" w:hAnsi="Times New Roman"/>
          <w:sz w:val="24"/>
          <w:szCs w:val="24"/>
          <w:highlight w:val="white"/>
        </w:rPr>
        <w:t>síti za účelem jejího uveřejnění,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povinnost oznamovat Úřadu a</w:t>
      </w:r>
      <w:r>
        <w:rPr>
          <w:rFonts w:ascii="Times New Roman" w:hAnsi="Times New Roman"/>
          <w:sz w:val="24"/>
          <w:szCs w:val="24"/>
          <w:highlight w:val="white"/>
        </w:rPr>
        <w:t> </w:t>
      </w:r>
      <w:r w:rsidRPr="00D24557">
        <w:rPr>
          <w:rFonts w:ascii="Times New Roman" w:hAnsi="Times New Roman"/>
          <w:sz w:val="24"/>
          <w:szCs w:val="24"/>
          <w:highlight w:val="white"/>
        </w:rPr>
        <w:t>uveřejňovat v</w:t>
      </w:r>
      <w:r>
        <w:rPr>
          <w:rFonts w:ascii="Times New Roman" w:hAnsi="Times New Roman"/>
          <w:sz w:val="24"/>
          <w:szCs w:val="24"/>
          <w:highlight w:val="white"/>
        </w:rPr>
        <w:t> </w:t>
      </w:r>
      <w:r w:rsidRPr="00D24557">
        <w:rPr>
          <w:rFonts w:ascii="Times New Roman" w:hAnsi="Times New Roman"/>
          <w:sz w:val="24"/>
          <w:szCs w:val="24"/>
          <w:highlight w:val="white"/>
        </w:rPr>
        <w:t>Telekomunikačním věstníku referenční nabídky propojení a</w:t>
      </w:r>
      <w:r>
        <w:rPr>
          <w:rFonts w:ascii="Times New Roman" w:hAnsi="Times New Roman"/>
          <w:sz w:val="24"/>
          <w:szCs w:val="24"/>
          <w:highlight w:val="white"/>
        </w:rPr>
        <w:t> </w:t>
      </w:r>
      <w:r w:rsidRPr="00D24557">
        <w:rPr>
          <w:rFonts w:ascii="Times New Roman" w:hAnsi="Times New Roman"/>
          <w:sz w:val="24"/>
          <w:szCs w:val="24"/>
          <w:highlight w:val="white"/>
        </w:rPr>
        <w:t>zpřístupnění účastnického vedení 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povinnost vést oddělenou evidenci nákladů, tržeb a</w:t>
      </w:r>
      <w:r>
        <w:rPr>
          <w:rFonts w:ascii="Times New Roman" w:hAnsi="Times New Roman"/>
          <w:sz w:val="24"/>
          <w:szCs w:val="24"/>
          <w:highlight w:val="white"/>
        </w:rPr>
        <w:t> </w:t>
      </w:r>
      <w:r w:rsidRPr="00D24557">
        <w:rPr>
          <w:rFonts w:ascii="Times New Roman" w:hAnsi="Times New Roman"/>
          <w:sz w:val="24"/>
          <w:szCs w:val="24"/>
          <w:highlight w:val="white"/>
        </w:rPr>
        <w:t>výnosů podle schválené metodiky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opatřením Úřadu vydaným podle zákona č. 151/2000 Sb., o</w:t>
      </w:r>
      <w:r>
        <w:rPr>
          <w:rFonts w:ascii="Times New Roman" w:hAnsi="Times New Roman"/>
          <w:sz w:val="24"/>
          <w:szCs w:val="24"/>
          <w:highlight w:val="white"/>
        </w:rPr>
        <w:t> </w:t>
      </w:r>
      <w:r w:rsidRPr="00D24557">
        <w:rPr>
          <w:rFonts w:ascii="Times New Roman" w:hAnsi="Times New Roman"/>
          <w:sz w:val="24"/>
          <w:szCs w:val="24"/>
          <w:highlight w:val="white"/>
        </w:rPr>
        <w:t>telekomunikacích a</w:t>
      </w:r>
      <w:r>
        <w:rPr>
          <w:rFonts w:ascii="Times New Roman" w:hAnsi="Times New Roman"/>
          <w:sz w:val="24"/>
          <w:szCs w:val="24"/>
          <w:highlight w:val="white"/>
        </w:rPr>
        <w:t> </w:t>
      </w:r>
      <w:r w:rsidRPr="00D24557">
        <w:rPr>
          <w:rFonts w:ascii="Times New Roman" w:hAnsi="Times New Roman"/>
          <w:sz w:val="24"/>
          <w:szCs w:val="24"/>
          <w:highlight w:val="white"/>
        </w:rPr>
        <w:t>o změně dalších zákonů, ve znění pozdějších předpisů, a</w:t>
      </w:r>
      <w:r>
        <w:rPr>
          <w:rFonts w:ascii="Times New Roman" w:hAnsi="Times New Roman"/>
          <w:sz w:val="24"/>
          <w:szCs w:val="24"/>
          <w:highlight w:val="white"/>
        </w:rPr>
        <w:t> </w:t>
      </w:r>
      <w:r w:rsidRPr="00D24557">
        <w:rPr>
          <w:rFonts w:ascii="Times New Roman" w:hAnsi="Times New Roman"/>
          <w:sz w:val="24"/>
          <w:szCs w:val="24"/>
          <w:highlight w:val="white"/>
        </w:rPr>
        <w:t>předkládat Úřadu roční zprávu o</w:t>
      </w:r>
      <w:r>
        <w:rPr>
          <w:rFonts w:ascii="Times New Roman" w:hAnsi="Times New Roman"/>
          <w:sz w:val="24"/>
          <w:szCs w:val="24"/>
          <w:highlight w:val="white"/>
        </w:rPr>
        <w:t> </w:t>
      </w:r>
      <w:r w:rsidRPr="00D24557">
        <w:rPr>
          <w:rFonts w:ascii="Times New Roman" w:hAnsi="Times New Roman"/>
          <w:sz w:val="24"/>
          <w:szCs w:val="24"/>
          <w:highlight w:val="white"/>
        </w:rPr>
        <w:t>vývoji nákladů, tržeb, výnosů a</w:t>
      </w:r>
      <w:r>
        <w:rPr>
          <w:rFonts w:ascii="Times New Roman" w:hAnsi="Times New Roman"/>
          <w:sz w:val="24"/>
          <w:szCs w:val="24"/>
          <w:highlight w:val="white"/>
        </w:rPr>
        <w:t> </w:t>
      </w:r>
      <w:r w:rsidRPr="00D24557">
        <w:rPr>
          <w:rFonts w:ascii="Times New Roman" w:hAnsi="Times New Roman"/>
          <w:sz w:val="24"/>
          <w:szCs w:val="24"/>
          <w:highlight w:val="white"/>
        </w:rPr>
        <w:t>ziskovosti, včetně vloženého kapitálu ve lhůtě stanovené Úřadem.</w:t>
      </w:r>
    </w:p>
    <w:p w:rsidR="00671916" w:rsidRPr="00D24557" w:rsidRDefault="00671916">
      <w:pPr>
        <w:widowControl w:val="0"/>
        <w:autoSpaceDE w:val="0"/>
        <w:autoSpaceDN w:val="0"/>
        <w:adjustRightInd w:val="0"/>
        <w:spacing w:after="0" w:line="240" w:lineRule="auto"/>
        <w:ind w:left="400" w:hanging="4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left="400" w:hanging="4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140</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Provozovatel veřejné pevné telekomunikační sítě, který byl ke dni nabytí účinnosti tohoto zákona povinen ve své síti podle číslovacího plánu umožnit svým účastníkům přístup ke službám kteréhokoliv s</w:t>
      </w:r>
      <w:r>
        <w:rPr>
          <w:rFonts w:ascii="Times New Roman" w:hAnsi="Times New Roman"/>
          <w:sz w:val="24"/>
          <w:szCs w:val="24"/>
          <w:highlight w:val="white"/>
        </w:rPr>
        <w:t> </w:t>
      </w:r>
      <w:r w:rsidRPr="00D24557">
        <w:rPr>
          <w:rFonts w:ascii="Times New Roman" w:hAnsi="Times New Roman"/>
          <w:sz w:val="24"/>
          <w:szCs w:val="24"/>
          <w:highlight w:val="white"/>
        </w:rPr>
        <w:t>uvedenými sítěmi propojeného poskytovatele veřejných telekomunikačních služeb, kromě služby pronájmu okruhů, a</w:t>
      </w:r>
      <w:r>
        <w:rPr>
          <w:rFonts w:ascii="Times New Roman" w:hAnsi="Times New Roman"/>
          <w:sz w:val="24"/>
          <w:szCs w:val="24"/>
          <w:highlight w:val="white"/>
        </w:rPr>
        <w:t> </w:t>
      </w:r>
      <w:r w:rsidRPr="00D24557">
        <w:rPr>
          <w:rFonts w:ascii="Times New Roman" w:hAnsi="Times New Roman"/>
          <w:sz w:val="24"/>
          <w:szCs w:val="24"/>
          <w:highlight w:val="white"/>
        </w:rPr>
        <w:t>to jak formou nastavení předvolby čísel, tak krátkou individuální volbou čísel pro jednotlivá volání, je povinen tyto služby poskytovat nejméně do doby vydání rozhodnutí Úřadu podle § 137 odst. 2.</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141</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sz w:val="24"/>
          <w:szCs w:val="24"/>
          <w:highlight w:val="white"/>
        </w:rPr>
      </w:pPr>
      <w:r w:rsidRPr="00D24557">
        <w:rPr>
          <w:rFonts w:ascii="Times New Roman" w:hAnsi="Times New Roman"/>
          <w:sz w:val="24"/>
          <w:szCs w:val="24"/>
          <w:highlight w:val="white"/>
        </w:rPr>
        <w:t xml:space="preserve">zrušen </w:t>
      </w:r>
    </w:p>
    <w:p w:rsidR="00671916" w:rsidRPr="00D24557" w:rsidRDefault="00671916">
      <w:pPr>
        <w:widowControl w:val="0"/>
        <w:autoSpaceDE w:val="0"/>
        <w:autoSpaceDN w:val="0"/>
        <w:adjustRightInd w:val="0"/>
        <w:spacing w:after="0" w:line="240" w:lineRule="auto"/>
        <w:jc w:val="center"/>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142</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Opatření Českého telekomunikačního úřadu vydaná podle zákona č. 151/2000 Sb., o</w:t>
      </w:r>
      <w:r>
        <w:rPr>
          <w:rFonts w:ascii="Times New Roman" w:hAnsi="Times New Roman"/>
          <w:sz w:val="24"/>
          <w:szCs w:val="24"/>
          <w:highlight w:val="white"/>
        </w:rPr>
        <w:t> </w:t>
      </w:r>
      <w:r w:rsidRPr="00D24557">
        <w:rPr>
          <w:rFonts w:ascii="Times New Roman" w:hAnsi="Times New Roman"/>
          <w:sz w:val="24"/>
          <w:szCs w:val="24"/>
          <w:highlight w:val="white"/>
        </w:rPr>
        <w:t>telekomunikacích a</w:t>
      </w:r>
      <w:r>
        <w:rPr>
          <w:rFonts w:ascii="Times New Roman" w:hAnsi="Times New Roman"/>
          <w:sz w:val="24"/>
          <w:szCs w:val="24"/>
          <w:highlight w:val="white"/>
        </w:rPr>
        <w:t> </w:t>
      </w:r>
      <w:r w:rsidRPr="00D24557">
        <w:rPr>
          <w:rFonts w:ascii="Times New Roman" w:hAnsi="Times New Roman"/>
          <w:sz w:val="24"/>
          <w:szCs w:val="24"/>
          <w:highlight w:val="white"/>
        </w:rPr>
        <w:t>o změně dalších zákonů, ve znění pozdějších předpisů, zůstávají v</w:t>
      </w:r>
      <w:r>
        <w:rPr>
          <w:rFonts w:ascii="Times New Roman" w:hAnsi="Times New Roman"/>
          <w:sz w:val="24"/>
          <w:szCs w:val="24"/>
          <w:highlight w:val="white"/>
        </w:rPr>
        <w:t> </w:t>
      </w:r>
      <w:r w:rsidRPr="00D24557">
        <w:rPr>
          <w:rFonts w:ascii="Times New Roman" w:hAnsi="Times New Roman"/>
          <w:sz w:val="24"/>
          <w:szCs w:val="24"/>
          <w:highlight w:val="white"/>
        </w:rPr>
        <w:t>platnosti 12 měsíců ode dne nabytí účinnosti tohoto zákona, pokud tento zákon nestanoví jinak.</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Cenová rozhodnutí vydaná podle zákona č. 151/2000 Sb., o</w:t>
      </w:r>
      <w:r>
        <w:rPr>
          <w:rFonts w:ascii="Times New Roman" w:hAnsi="Times New Roman"/>
          <w:sz w:val="24"/>
          <w:szCs w:val="24"/>
          <w:highlight w:val="white"/>
        </w:rPr>
        <w:t> </w:t>
      </w:r>
      <w:r w:rsidRPr="00D24557">
        <w:rPr>
          <w:rFonts w:ascii="Times New Roman" w:hAnsi="Times New Roman"/>
          <w:sz w:val="24"/>
          <w:szCs w:val="24"/>
          <w:highlight w:val="white"/>
        </w:rPr>
        <w:t>telekomunikacích a</w:t>
      </w:r>
      <w:r>
        <w:rPr>
          <w:rFonts w:ascii="Times New Roman" w:hAnsi="Times New Roman"/>
          <w:sz w:val="24"/>
          <w:szCs w:val="24"/>
          <w:highlight w:val="white"/>
        </w:rPr>
        <w:t> </w:t>
      </w:r>
      <w:r w:rsidRPr="00D24557">
        <w:rPr>
          <w:rFonts w:ascii="Times New Roman" w:hAnsi="Times New Roman"/>
          <w:sz w:val="24"/>
          <w:szCs w:val="24"/>
          <w:highlight w:val="white"/>
        </w:rPr>
        <w:t>o změně dalších zákonů, ve znění pozdějších předpisů, zůstávají v</w:t>
      </w:r>
      <w:r>
        <w:rPr>
          <w:rFonts w:ascii="Times New Roman" w:hAnsi="Times New Roman"/>
          <w:sz w:val="24"/>
          <w:szCs w:val="24"/>
          <w:highlight w:val="white"/>
        </w:rPr>
        <w:t> </w:t>
      </w:r>
      <w:r w:rsidRPr="00D24557">
        <w:rPr>
          <w:rFonts w:ascii="Times New Roman" w:hAnsi="Times New Roman"/>
          <w:sz w:val="24"/>
          <w:szCs w:val="24"/>
          <w:highlight w:val="white"/>
        </w:rPr>
        <w:t>platnosti do vydání věcně příslušných rozhodnutí o</w:t>
      </w:r>
      <w:r>
        <w:rPr>
          <w:rFonts w:ascii="Times New Roman" w:hAnsi="Times New Roman"/>
          <w:sz w:val="24"/>
          <w:szCs w:val="24"/>
          <w:highlight w:val="white"/>
        </w:rPr>
        <w:t> </w:t>
      </w:r>
      <w:r w:rsidRPr="00D24557">
        <w:rPr>
          <w:rFonts w:ascii="Times New Roman" w:hAnsi="Times New Roman"/>
          <w:sz w:val="24"/>
          <w:szCs w:val="24"/>
          <w:highlight w:val="white"/>
        </w:rPr>
        <w:t>ceně (§ 57 až 59) Úřadem, nejdéle však do 12 měsíců ode dne nabytí účinnosti tohoto zákona. Tato rozhodnutí o</w:t>
      </w:r>
      <w:r>
        <w:rPr>
          <w:rFonts w:ascii="Times New Roman" w:hAnsi="Times New Roman"/>
          <w:sz w:val="24"/>
          <w:szCs w:val="24"/>
          <w:highlight w:val="white"/>
        </w:rPr>
        <w:t> </w:t>
      </w:r>
      <w:r w:rsidRPr="00D24557">
        <w:rPr>
          <w:rFonts w:ascii="Times New Roman" w:hAnsi="Times New Roman"/>
          <w:sz w:val="24"/>
          <w:szCs w:val="24"/>
          <w:highlight w:val="white"/>
        </w:rPr>
        <w:t>ceně je Úřad po dobu 12 měsíců ode dne nabytí účinnosti tohoto zákona oprávněn vydat bez předchozí analýzy trhu. V</w:t>
      </w:r>
      <w:r>
        <w:rPr>
          <w:rFonts w:ascii="Times New Roman" w:hAnsi="Times New Roman"/>
          <w:sz w:val="24"/>
          <w:szCs w:val="24"/>
          <w:highlight w:val="white"/>
        </w:rPr>
        <w:t> </w:t>
      </w:r>
      <w:r w:rsidRPr="00D24557">
        <w:rPr>
          <w:rFonts w:ascii="Times New Roman" w:hAnsi="Times New Roman"/>
          <w:sz w:val="24"/>
          <w:szCs w:val="24"/>
          <w:highlight w:val="white"/>
        </w:rPr>
        <w:t>takovém případě je však jejich účinnost omezena nejdéle do doby vydání rozhodnutí o</w:t>
      </w:r>
      <w:r>
        <w:rPr>
          <w:rFonts w:ascii="Times New Roman" w:hAnsi="Times New Roman"/>
          <w:sz w:val="24"/>
          <w:szCs w:val="24"/>
          <w:highlight w:val="white"/>
        </w:rPr>
        <w:t> </w:t>
      </w:r>
      <w:r w:rsidRPr="00D24557">
        <w:rPr>
          <w:rFonts w:ascii="Times New Roman" w:hAnsi="Times New Roman"/>
          <w:sz w:val="24"/>
          <w:szCs w:val="24"/>
          <w:highlight w:val="white"/>
        </w:rPr>
        <w:t>uložení povinností podnikům s</w:t>
      </w:r>
      <w:r>
        <w:rPr>
          <w:rFonts w:ascii="Times New Roman" w:hAnsi="Times New Roman"/>
          <w:sz w:val="24"/>
          <w:szCs w:val="24"/>
          <w:highlight w:val="white"/>
        </w:rPr>
        <w:t> </w:t>
      </w:r>
      <w:r w:rsidRPr="00D24557">
        <w:rPr>
          <w:rFonts w:ascii="Times New Roman" w:hAnsi="Times New Roman"/>
          <w:sz w:val="24"/>
          <w:szCs w:val="24"/>
          <w:highlight w:val="white"/>
        </w:rPr>
        <w:t>významnou tržní silou podle § 137 odst. 2.</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Uzavřené smlouvy a</w:t>
      </w:r>
      <w:r>
        <w:rPr>
          <w:rFonts w:ascii="Times New Roman" w:hAnsi="Times New Roman"/>
          <w:sz w:val="24"/>
          <w:szCs w:val="24"/>
          <w:highlight w:val="white"/>
        </w:rPr>
        <w:t> </w:t>
      </w:r>
      <w:r w:rsidRPr="00D24557">
        <w:rPr>
          <w:rFonts w:ascii="Times New Roman" w:hAnsi="Times New Roman"/>
          <w:sz w:val="24"/>
          <w:szCs w:val="24"/>
          <w:highlight w:val="white"/>
        </w:rPr>
        <w:t>vydané všeobecné podmínky pro poskytování veřejné telekomunikační služby podle zákona č. 151/2000 Sb., o</w:t>
      </w:r>
      <w:r>
        <w:rPr>
          <w:rFonts w:ascii="Times New Roman" w:hAnsi="Times New Roman"/>
          <w:sz w:val="24"/>
          <w:szCs w:val="24"/>
          <w:highlight w:val="white"/>
        </w:rPr>
        <w:t> </w:t>
      </w:r>
      <w:r w:rsidRPr="00D24557">
        <w:rPr>
          <w:rFonts w:ascii="Times New Roman" w:hAnsi="Times New Roman"/>
          <w:sz w:val="24"/>
          <w:szCs w:val="24"/>
          <w:highlight w:val="white"/>
        </w:rPr>
        <w:t>telekomunikacích a</w:t>
      </w:r>
      <w:r>
        <w:rPr>
          <w:rFonts w:ascii="Times New Roman" w:hAnsi="Times New Roman"/>
          <w:sz w:val="24"/>
          <w:szCs w:val="24"/>
          <w:highlight w:val="white"/>
        </w:rPr>
        <w:t> </w:t>
      </w:r>
      <w:r w:rsidRPr="00D24557">
        <w:rPr>
          <w:rFonts w:ascii="Times New Roman" w:hAnsi="Times New Roman"/>
          <w:sz w:val="24"/>
          <w:szCs w:val="24"/>
          <w:highlight w:val="white"/>
        </w:rPr>
        <w:t>o změně dalších zákonů, ve znění pozdějších předpisů, se považují za smlouvy uzavřené a</w:t>
      </w:r>
      <w:r>
        <w:rPr>
          <w:rFonts w:ascii="Times New Roman" w:hAnsi="Times New Roman"/>
          <w:sz w:val="24"/>
          <w:szCs w:val="24"/>
          <w:highlight w:val="white"/>
        </w:rPr>
        <w:t> </w:t>
      </w:r>
      <w:r w:rsidRPr="00D24557">
        <w:rPr>
          <w:rFonts w:ascii="Times New Roman" w:hAnsi="Times New Roman"/>
          <w:sz w:val="24"/>
          <w:szCs w:val="24"/>
          <w:highlight w:val="white"/>
        </w:rPr>
        <w:t>všeobecné podmínky vydané podle tohoto zákona.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Pokud smlouva na poskytování veřejné telekomunikační služby uvedená v</w:t>
      </w:r>
      <w:r>
        <w:rPr>
          <w:rFonts w:ascii="Times New Roman" w:hAnsi="Times New Roman"/>
          <w:sz w:val="24"/>
          <w:szCs w:val="24"/>
          <w:highlight w:val="white"/>
        </w:rPr>
        <w:t> </w:t>
      </w:r>
      <w:r w:rsidRPr="00D24557">
        <w:rPr>
          <w:rFonts w:ascii="Times New Roman" w:hAnsi="Times New Roman"/>
          <w:sz w:val="24"/>
          <w:szCs w:val="24"/>
          <w:highlight w:val="white"/>
        </w:rPr>
        <w:t>odstavci 3 není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ustanoveními tohoto zákona, je podnikatel povinen ji uvést s</w:t>
      </w:r>
      <w:r>
        <w:rPr>
          <w:rFonts w:ascii="Times New Roman" w:hAnsi="Times New Roman"/>
          <w:sz w:val="24"/>
          <w:szCs w:val="24"/>
          <w:highlight w:val="white"/>
        </w:rPr>
        <w:t> </w:t>
      </w:r>
      <w:r w:rsidRPr="00D24557">
        <w:rPr>
          <w:rFonts w:ascii="Times New Roman" w:hAnsi="Times New Roman"/>
          <w:sz w:val="24"/>
          <w:szCs w:val="24"/>
          <w:highlight w:val="white"/>
        </w:rPr>
        <w:t>nimi do souladu nejpozději do 4 měsíců ode dne nabytí účinnosti tohoto zákona.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(5) Pokud všeobecné podmínky uvedené v</w:t>
      </w:r>
      <w:r>
        <w:rPr>
          <w:rFonts w:ascii="Times New Roman" w:hAnsi="Times New Roman"/>
          <w:sz w:val="24"/>
          <w:szCs w:val="24"/>
          <w:highlight w:val="white"/>
        </w:rPr>
        <w:t> </w:t>
      </w:r>
      <w:r w:rsidRPr="00D24557">
        <w:rPr>
          <w:rFonts w:ascii="Times New Roman" w:hAnsi="Times New Roman"/>
          <w:sz w:val="24"/>
          <w:szCs w:val="24"/>
          <w:highlight w:val="white"/>
        </w:rPr>
        <w:t>odstavci 2 nejsou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ustanoveními tohoto zákona, je podnikatel povinen je uvést do souladu s</w:t>
      </w:r>
      <w:r>
        <w:rPr>
          <w:rFonts w:ascii="Times New Roman" w:hAnsi="Times New Roman"/>
          <w:sz w:val="24"/>
          <w:szCs w:val="24"/>
          <w:highlight w:val="white"/>
        </w:rPr>
        <w:t> </w:t>
      </w:r>
      <w:r w:rsidRPr="00D24557">
        <w:rPr>
          <w:rFonts w:ascii="Times New Roman" w:hAnsi="Times New Roman"/>
          <w:sz w:val="24"/>
          <w:szCs w:val="24"/>
          <w:highlight w:val="white"/>
        </w:rPr>
        <w:t>ustanoveními tohoto zákona do 4 měsíců ode dne nabytí jeho účinnosti.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143</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Poskytovatel univerzální služby, který byl povinen poskytovat tuto službu podle zákona č. 151/2000 Sb., o</w:t>
      </w:r>
      <w:r>
        <w:rPr>
          <w:rFonts w:ascii="Times New Roman" w:hAnsi="Times New Roman"/>
          <w:sz w:val="24"/>
          <w:szCs w:val="24"/>
          <w:highlight w:val="white"/>
        </w:rPr>
        <w:t> </w:t>
      </w:r>
      <w:r w:rsidRPr="00D24557">
        <w:rPr>
          <w:rFonts w:ascii="Times New Roman" w:hAnsi="Times New Roman"/>
          <w:sz w:val="24"/>
          <w:szCs w:val="24"/>
          <w:highlight w:val="white"/>
        </w:rPr>
        <w:t>telekomunikacích a</w:t>
      </w:r>
      <w:r>
        <w:rPr>
          <w:rFonts w:ascii="Times New Roman" w:hAnsi="Times New Roman"/>
          <w:sz w:val="24"/>
          <w:szCs w:val="24"/>
          <w:highlight w:val="white"/>
        </w:rPr>
        <w:t> </w:t>
      </w:r>
      <w:r w:rsidRPr="00D24557">
        <w:rPr>
          <w:rFonts w:ascii="Times New Roman" w:hAnsi="Times New Roman"/>
          <w:sz w:val="24"/>
          <w:szCs w:val="24"/>
          <w:highlight w:val="white"/>
        </w:rPr>
        <w:t>o změně dalších zákonů, ve znění pozdějších předpisů, je povinen poskytovat tuto službu i</w:t>
      </w:r>
      <w:r>
        <w:rPr>
          <w:rFonts w:ascii="Times New Roman" w:hAnsi="Times New Roman"/>
          <w:sz w:val="24"/>
          <w:szCs w:val="24"/>
          <w:highlight w:val="white"/>
        </w:rPr>
        <w:t> </w:t>
      </w:r>
      <w:r w:rsidRPr="00D24557">
        <w:rPr>
          <w:rFonts w:ascii="Times New Roman" w:hAnsi="Times New Roman"/>
          <w:sz w:val="24"/>
          <w:szCs w:val="24"/>
          <w:highlight w:val="white"/>
        </w:rPr>
        <w:t>po dni nabytí účinnosti tohoto zákona v</w:t>
      </w:r>
      <w:r>
        <w:rPr>
          <w:rFonts w:ascii="Times New Roman" w:hAnsi="Times New Roman"/>
          <w:sz w:val="24"/>
          <w:szCs w:val="24"/>
          <w:highlight w:val="white"/>
        </w:rPr>
        <w:t> </w:t>
      </w:r>
      <w:r w:rsidRPr="00D24557">
        <w:rPr>
          <w:rFonts w:ascii="Times New Roman" w:hAnsi="Times New Roman"/>
          <w:sz w:val="24"/>
          <w:szCs w:val="24"/>
          <w:highlight w:val="white"/>
        </w:rPr>
        <w:t>rozsahu a</w:t>
      </w:r>
      <w:r>
        <w:rPr>
          <w:rFonts w:ascii="Times New Roman" w:hAnsi="Times New Roman"/>
          <w:sz w:val="24"/>
          <w:szCs w:val="24"/>
          <w:highlight w:val="white"/>
        </w:rPr>
        <w:t> </w:t>
      </w:r>
      <w:r w:rsidRPr="00D24557">
        <w:rPr>
          <w:rFonts w:ascii="Times New Roman" w:hAnsi="Times New Roman"/>
          <w:sz w:val="24"/>
          <w:szCs w:val="24"/>
          <w:highlight w:val="white"/>
        </w:rPr>
        <w:t>za podmínek dle dosavadních právních předpisů. Povinnost poskytovat univerzální službu trvá až do doby, než Úřad rozhodne podle odstavce 2.</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Úřad do 6 měsíců ode dne nabytí účinnosti tohoto zákona přezkoumá, zda poskytování univerzální služby, včetně cenové dostupnosti, je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ustanoveními hlavy III dílu 6; nejpozději do 9 měsíců ode dne nabytí účinnosti tohoto zákona Úřad uloží rozhodnutím povinnosti poskytovat dílčí služby podle § 39.</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Poskytovatel univerzální služby uvedený v</w:t>
      </w:r>
      <w:r>
        <w:rPr>
          <w:rFonts w:ascii="Times New Roman" w:hAnsi="Times New Roman"/>
          <w:sz w:val="24"/>
          <w:szCs w:val="24"/>
          <w:highlight w:val="white"/>
        </w:rPr>
        <w:t> </w:t>
      </w:r>
      <w:r w:rsidRPr="00D24557">
        <w:rPr>
          <w:rFonts w:ascii="Times New Roman" w:hAnsi="Times New Roman"/>
          <w:sz w:val="24"/>
          <w:szCs w:val="24"/>
          <w:highlight w:val="white"/>
        </w:rPr>
        <w:t>odstavci 1 je povinen vést oddělenou evidenci nákladů, tržeb a</w:t>
      </w:r>
      <w:r>
        <w:rPr>
          <w:rFonts w:ascii="Times New Roman" w:hAnsi="Times New Roman"/>
          <w:sz w:val="24"/>
          <w:szCs w:val="24"/>
          <w:highlight w:val="white"/>
        </w:rPr>
        <w:t> </w:t>
      </w:r>
      <w:r w:rsidRPr="00D24557">
        <w:rPr>
          <w:rFonts w:ascii="Times New Roman" w:hAnsi="Times New Roman"/>
          <w:sz w:val="24"/>
          <w:szCs w:val="24"/>
          <w:highlight w:val="white"/>
        </w:rPr>
        <w:t>výnosů podle schválené metodiky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opatřením Úřadu vydaným podle zákona č. 151/2000 Sb., o</w:t>
      </w:r>
      <w:r>
        <w:rPr>
          <w:rFonts w:ascii="Times New Roman" w:hAnsi="Times New Roman"/>
          <w:sz w:val="24"/>
          <w:szCs w:val="24"/>
          <w:highlight w:val="white"/>
        </w:rPr>
        <w:t> </w:t>
      </w:r>
      <w:r w:rsidRPr="00D24557">
        <w:rPr>
          <w:rFonts w:ascii="Times New Roman" w:hAnsi="Times New Roman"/>
          <w:sz w:val="24"/>
          <w:szCs w:val="24"/>
          <w:highlight w:val="white"/>
        </w:rPr>
        <w:t>telekomunikacích a</w:t>
      </w:r>
      <w:r>
        <w:rPr>
          <w:rFonts w:ascii="Times New Roman" w:hAnsi="Times New Roman"/>
          <w:sz w:val="24"/>
          <w:szCs w:val="24"/>
          <w:highlight w:val="white"/>
        </w:rPr>
        <w:t> </w:t>
      </w:r>
      <w:r w:rsidRPr="00D24557">
        <w:rPr>
          <w:rFonts w:ascii="Times New Roman" w:hAnsi="Times New Roman"/>
          <w:sz w:val="24"/>
          <w:szCs w:val="24"/>
          <w:highlight w:val="white"/>
        </w:rPr>
        <w:t>o změně dalších zákonů, ve znění pozdějších předpisů, a</w:t>
      </w:r>
      <w:r>
        <w:rPr>
          <w:rFonts w:ascii="Times New Roman" w:hAnsi="Times New Roman"/>
          <w:sz w:val="24"/>
          <w:szCs w:val="24"/>
          <w:highlight w:val="white"/>
        </w:rPr>
        <w:t> </w:t>
      </w:r>
      <w:r w:rsidRPr="00D24557">
        <w:rPr>
          <w:rFonts w:ascii="Times New Roman" w:hAnsi="Times New Roman"/>
          <w:sz w:val="24"/>
          <w:szCs w:val="24"/>
          <w:highlight w:val="white"/>
        </w:rPr>
        <w:t>předkládat Úřadu roční zprávu o</w:t>
      </w:r>
      <w:r>
        <w:rPr>
          <w:rFonts w:ascii="Times New Roman" w:hAnsi="Times New Roman"/>
          <w:sz w:val="24"/>
          <w:szCs w:val="24"/>
          <w:highlight w:val="white"/>
        </w:rPr>
        <w:t> </w:t>
      </w:r>
      <w:r w:rsidRPr="00D24557">
        <w:rPr>
          <w:rFonts w:ascii="Times New Roman" w:hAnsi="Times New Roman"/>
          <w:sz w:val="24"/>
          <w:szCs w:val="24"/>
          <w:highlight w:val="white"/>
        </w:rPr>
        <w:t>vývoji nákladů, tržeb, výnosů a</w:t>
      </w:r>
      <w:r>
        <w:rPr>
          <w:rFonts w:ascii="Times New Roman" w:hAnsi="Times New Roman"/>
          <w:sz w:val="24"/>
          <w:szCs w:val="24"/>
          <w:highlight w:val="white"/>
        </w:rPr>
        <w:t> </w:t>
      </w:r>
      <w:r w:rsidRPr="00D24557">
        <w:rPr>
          <w:rFonts w:ascii="Times New Roman" w:hAnsi="Times New Roman"/>
          <w:sz w:val="24"/>
          <w:szCs w:val="24"/>
          <w:highlight w:val="white"/>
        </w:rPr>
        <w:t>ziskovosti, včetně vloženého kapitálu ve lhůtě stanovené Úřadem.</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Poskytovatel univerzální služby uvedený v</w:t>
      </w:r>
      <w:r>
        <w:rPr>
          <w:rFonts w:ascii="Times New Roman" w:hAnsi="Times New Roman"/>
          <w:sz w:val="24"/>
          <w:szCs w:val="24"/>
          <w:highlight w:val="white"/>
        </w:rPr>
        <w:t> </w:t>
      </w:r>
      <w:r w:rsidRPr="00D24557">
        <w:rPr>
          <w:rFonts w:ascii="Times New Roman" w:hAnsi="Times New Roman"/>
          <w:sz w:val="24"/>
          <w:szCs w:val="24"/>
          <w:highlight w:val="white"/>
        </w:rPr>
        <w:t>odstavci 1 je povinen předložit Úřadu do 4 měsíců po určení nového poskytovatele podle odstavce 2 vyúčtování prokazatelné ztráty vypočítané podle zákona č. 151/2000 Sb., o</w:t>
      </w:r>
      <w:r>
        <w:rPr>
          <w:rFonts w:ascii="Times New Roman" w:hAnsi="Times New Roman"/>
          <w:sz w:val="24"/>
          <w:szCs w:val="24"/>
          <w:highlight w:val="white"/>
        </w:rPr>
        <w:t> </w:t>
      </w:r>
      <w:r w:rsidRPr="00D24557">
        <w:rPr>
          <w:rFonts w:ascii="Times New Roman" w:hAnsi="Times New Roman"/>
          <w:sz w:val="24"/>
          <w:szCs w:val="24"/>
          <w:highlight w:val="white"/>
        </w:rPr>
        <w:t>telekomunikacích a</w:t>
      </w:r>
      <w:r>
        <w:rPr>
          <w:rFonts w:ascii="Times New Roman" w:hAnsi="Times New Roman"/>
          <w:sz w:val="24"/>
          <w:szCs w:val="24"/>
          <w:highlight w:val="white"/>
        </w:rPr>
        <w:t> </w:t>
      </w:r>
      <w:r w:rsidRPr="00D24557">
        <w:rPr>
          <w:rFonts w:ascii="Times New Roman" w:hAnsi="Times New Roman"/>
          <w:sz w:val="24"/>
          <w:szCs w:val="24"/>
          <w:highlight w:val="white"/>
        </w:rPr>
        <w:t>o změně dalších zákonů, ve znění pozdějších předpisů. Tento poskytovatel má nárok na úhradu prokazatelné ztráty v</w:t>
      </w:r>
      <w:r>
        <w:rPr>
          <w:rFonts w:ascii="Times New Roman" w:hAnsi="Times New Roman"/>
          <w:sz w:val="24"/>
          <w:szCs w:val="24"/>
          <w:highlight w:val="white"/>
        </w:rPr>
        <w:t> </w:t>
      </w:r>
      <w:r w:rsidRPr="00D24557">
        <w:rPr>
          <w:rFonts w:ascii="Times New Roman" w:hAnsi="Times New Roman"/>
          <w:sz w:val="24"/>
          <w:szCs w:val="24"/>
          <w:highlight w:val="white"/>
        </w:rPr>
        <w:t>roce, ve kterém nabyl tento zákon účinnosti, a</w:t>
      </w:r>
      <w:r>
        <w:rPr>
          <w:rFonts w:ascii="Times New Roman" w:hAnsi="Times New Roman"/>
          <w:sz w:val="24"/>
          <w:szCs w:val="24"/>
          <w:highlight w:val="white"/>
        </w:rPr>
        <w:t> </w:t>
      </w:r>
      <w:r w:rsidRPr="00D24557">
        <w:rPr>
          <w:rFonts w:ascii="Times New Roman" w:hAnsi="Times New Roman"/>
          <w:sz w:val="24"/>
          <w:szCs w:val="24"/>
          <w:highlight w:val="white"/>
        </w:rPr>
        <w:t>to za období do doby rozhodnutí Úřadu podle odstavce 2. Tento poskytovatel je povinen umožnit ověření výše prokazatelné ztráty způsobem uvedeným v</w:t>
      </w:r>
      <w:r>
        <w:rPr>
          <w:rFonts w:ascii="Times New Roman" w:hAnsi="Times New Roman"/>
          <w:sz w:val="24"/>
          <w:szCs w:val="24"/>
          <w:highlight w:val="white"/>
        </w:rPr>
        <w:t> </w:t>
      </w:r>
      <w:r w:rsidRPr="00D24557">
        <w:rPr>
          <w:rFonts w:ascii="Times New Roman" w:hAnsi="Times New Roman"/>
          <w:sz w:val="24"/>
          <w:szCs w:val="24"/>
          <w:highlight w:val="white"/>
        </w:rPr>
        <w:t>dosavadních právních předpisech. Na výše uvedenou prokazatelnou ztrátu jsou povinni přispívat podnikatelé, kteří byli v</w:t>
      </w:r>
      <w:r>
        <w:rPr>
          <w:rFonts w:ascii="Times New Roman" w:hAnsi="Times New Roman"/>
          <w:sz w:val="24"/>
          <w:szCs w:val="24"/>
          <w:highlight w:val="white"/>
        </w:rPr>
        <w:t> </w:t>
      </w:r>
      <w:r w:rsidRPr="00D24557">
        <w:rPr>
          <w:rFonts w:ascii="Times New Roman" w:hAnsi="Times New Roman"/>
          <w:sz w:val="24"/>
          <w:szCs w:val="24"/>
          <w:highlight w:val="white"/>
        </w:rPr>
        <w:t>příslušném období držiteli telekomunikační licence. Výpočet podílu a</w:t>
      </w:r>
      <w:r>
        <w:rPr>
          <w:rFonts w:ascii="Times New Roman" w:hAnsi="Times New Roman"/>
          <w:sz w:val="24"/>
          <w:szCs w:val="24"/>
          <w:highlight w:val="white"/>
        </w:rPr>
        <w:t> </w:t>
      </w:r>
      <w:r w:rsidRPr="00D24557">
        <w:rPr>
          <w:rFonts w:ascii="Times New Roman" w:hAnsi="Times New Roman"/>
          <w:sz w:val="24"/>
          <w:szCs w:val="24"/>
          <w:highlight w:val="white"/>
        </w:rPr>
        <w:t>platby se řídí ustanoveními právních předpisů platných před účinností tohoto zákona.</w:t>
      </w:r>
    </w:p>
    <w:p w:rsidR="00671916" w:rsidRPr="00D24557" w:rsidRDefault="00671916" w:rsidP="00144095">
      <w:pPr>
        <w:widowControl w:val="0"/>
        <w:autoSpaceDE w:val="0"/>
        <w:autoSpaceDN w:val="0"/>
        <w:adjustRightInd w:val="0"/>
        <w:spacing w:after="0" w:line="240" w:lineRule="auto"/>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144</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Poskytovatel veřejně dostupné dálnopisné a</w:t>
      </w:r>
      <w:r>
        <w:rPr>
          <w:rFonts w:ascii="Times New Roman" w:hAnsi="Times New Roman"/>
          <w:sz w:val="24"/>
          <w:szCs w:val="24"/>
          <w:highlight w:val="white"/>
        </w:rPr>
        <w:t> </w:t>
      </w:r>
      <w:r w:rsidRPr="00D24557">
        <w:rPr>
          <w:rFonts w:ascii="Times New Roman" w:hAnsi="Times New Roman"/>
          <w:sz w:val="24"/>
          <w:szCs w:val="24"/>
          <w:highlight w:val="white"/>
        </w:rPr>
        <w:t>telegrafní služby, který byl povinen poskytovat tyto služby podle zákona č. 151/2000 Sb., o</w:t>
      </w:r>
      <w:r>
        <w:rPr>
          <w:rFonts w:ascii="Times New Roman" w:hAnsi="Times New Roman"/>
          <w:sz w:val="24"/>
          <w:szCs w:val="24"/>
          <w:highlight w:val="white"/>
        </w:rPr>
        <w:t> </w:t>
      </w:r>
      <w:r w:rsidRPr="00D24557">
        <w:rPr>
          <w:rFonts w:ascii="Times New Roman" w:hAnsi="Times New Roman"/>
          <w:sz w:val="24"/>
          <w:szCs w:val="24"/>
          <w:highlight w:val="white"/>
        </w:rPr>
        <w:t>telekomunikacích a</w:t>
      </w:r>
      <w:r>
        <w:rPr>
          <w:rFonts w:ascii="Times New Roman" w:hAnsi="Times New Roman"/>
          <w:sz w:val="24"/>
          <w:szCs w:val="24"/>
          <w:highlight w:val="white"/>
        </w:rPr>
        <w:t> </w:t>
      </w:r>
      <w:r w:rsidRPr="00D24557">
        <w:rPr>
          <w:rFonts w:ascii="Times New Roman" w:hAnsi="Times New Roman"/>
          <w:sz w:val="24"/>
          <w:szCs w:val="24"/>
          <w:highlight w:val="white"/>
        </w:rPr>
        <w:t>o změně dalších zákonů, ve znění pozdějších předpisů, je povinen tyto služby poskytovat do konce roku 2005.</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145</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Podnikatel poskytující službu šíření a</w:t>
      </w:r>
      <w:r>
        <w:rPr>
          <w:rFonts w:ascii="Times New Roman" w:hAnsi="Times New Roman"/>
          <w:sz w:val="24"/>
          <w:szCs w:val="24"/>
          <w:highlight w:val="white"/>
        </w:rPr>
        <w:t> </w:t>
      </w:r>
      <w:r w:rsidRPr="00D24557">
        <w:rPr>
          <w:rFonts w:ascii="Times New Roman" w:hAnsi="Times New Roman"/>
          <w:sz w:val="24"/>
          <w:szCs w:val="24"/>
          <w:highlight w:val="white"/>
        </w:rPr>
        <w:t>přenosu rozhlasového a</w:t>
      </w:r>
      <w:r>
        <w:rPr>
          <w:rFonts w:ascii="Times New Roman" w:hAnsi="Times New Roman"/>
          <w:sz w:val="24"/>
          <w:szCs w:val="24"/>
          <w:highlight w:val="white"/>
        </w:rPr>
        <w:t> </w:t>
      </w:r>
      <w:r w:rsidRPr="00D24557">
        <w:rPr>
          <w:rFonts w:ascii="Times New Roman" w:hAnsi="Times New Roman"/>
          <w:sz w:val="24"/>
          <w:szCs w:val="24"/>
          <w:highlight w:val="white"/>
        </w:rPr>
        <w:t>televizního signálu, který byl na základě telekomunikační licence udělené podle zákona č. 151/2000 Sb., o</w:t>
      </w:r>
      <w:r>
        <w:rPr>
          <w:rFonts w:ascii="Times New Roman" w:hAnsi="Times New Roman"/>
          <w:sz w:val="24"/>
          <w:szCs w:val="24"/>
          <w:highlight w:val="white"/>
        </w:rPr>
        <w:t> </w:t>
      </w:r>
      <w:r w:rsidRPr="00D24557">
        <w:rPr>
          <w:rFonts w:ascii="Times New Roman" w:hAnsi="Times New Roman"/>
          <w:sz w:val="24"/>
          <w:szCs w:val="24"/>
          <w:highlight w:val="white"/>
        </w:rPr>
        <w:t>telekomunikacích a</w:t>
      </w:r>
      <w:r>
        <w:rPr>
          <w:rFonts w:ascii="Times New Roman" w:hAnsi="Times New Roman"/>
          <w:sz w:val="24"/>
          <w:szCs w:val="24"/>
          <w:highlight w:val="white"/>
        </w:rPr>
        <w:t> </w:t>
      </w:r>
      <w:r w:rsidRPr="00D24557">
        <w:rPr>
          <w:rFonts w:ascii="Times New Roman" w:hAnsi="Times New Roman"/>
          <w:sz w:val="24"/>
          <w:szCs w:val="24"/>
          <w:highlight w:val="white"/>
        </w:rPr>
        <w:t>o změně dalších zákonů, ve znění pozdějších předpisů, povinen poskytovat tyto služby ke dni nabytí účinnosti tohoto zákona, je povinen je poskytovat i</w:t>
      </w:r>
      <w:r>
        <w:rPr>
          <w:rFonts w:ascii="Times New Roman" w:hAnsi="Times New Roman"/>
          <w:sz w:val="24"/>
          <w:szCs w:val="24"/>
          <w:highlight w:val="white"/>
        </w:rPr>
        <w:t> </w:t>
      </w:r>
      <w:r w:rsidRPr="00D24557">
        <w:rPr>
          <w:rFonts w:ascii="Times New Roman" w:hAnsi="Times New Roman"/>
          <w:sz w:val="24"/>
          <w:szCs w:val="24"/>
          <w:highlight w:val="white"/>
        </w:rPr>
        <w:t>nadále, nejméně do doby vydání rozhodnutí Úřadu podle § 137 odst. 2. Tyto služby poskytuje za podmínek a</w:t>
      </w:r>
      <w:r>
        <w:rPr>
          <w:rFonts w:ascii="Times New Roman" w:hAnsi="Times New Roman"/>
          <w:sz w:val="24"/>
          <w:szCs w:val="24"/>
          <w:highlight w:val="white"/>
        </w:rPr>
        <w:t> </w:t>
      </w:r>
      <w:r w:rsidRPr="00D24557">
        <w:rPr>
          <w:rFonts w:ascii="Times New Roman" w:hAnsi="Times New Roman"/>
          <w:sz w:val="24"/>
          <w:szCs w:val="24"/>
          <w:highlight w:val="white"/>
        </w:rPr>
        <w:t>v rozsahu stanoveném dosavadními právními předpisy, pokud tento zákon nestanoví jinak.</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Default="00671916" w:rsidP="00144095">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Byl-li podnikatel podle odstavce 1 povinen vést oddělenou evidenci nákladů, tržeb a</w:t>
      </w:r>
      <w:r>
        <w:rPr>
          <w:rFonts w:ascii="Times New Roman" w:hAnsi="Times New Roman"/>
          <w:sz w:val="24"/>
          <w:szCs w:val="24"/>
          <w:highlight w:val="white"/>
        </w:rPr>
        <w:t> </w:t>
      </w:r>
      <w:r w:rsidRPr="00D24557">
        <w:rPr>
          <w:rFonts w:ascii="Times New Roman" w:hAnsi="Times New Roman"/>
          <w:sz w:val="24"/>
          <w:szCs w:val="24"/>
          <w:highlight w:val="white"/>
        </w:rPr>
        <w:t>výnosů podle schválené metodiky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opatřením Úřadu vydaným podle zákona č. 151/2000 Sb., o</w:t>
      </w:r>
      <w:r>
        <w:rPr>
          <w:rFonts w:ascii="Times New Roman" w:hAnsi="Times New Roman"/>
          <w:sz w:val="24"/>
          <w:szCs w:val="24"/>
          <w:highlight w:val="white"/>
        </w:rPr>
        <w:t> </w:t>
      </w:r>
      <w:r w:rsidRPr="00D24557">
        <w:rPr>
          <w:rFonts w:ascii="Times New Roman" w:hAnsi="Times New Roman"/>
          <w:sz w:val="24"/>
          <w:szCs w:val="24"/>
          <w:highlight w:val="white"/>
        </w:rPr>
        <w:t>telekomunikacích a</w:t>
      </w:r>
      <w:r>
        <w:rPr>
          <w:rFonts w:ascii="Times New Roman" w:hAnsi="Times New Roman"/>
          <w:sz w:val="24"/>
          <w:szCs w:val="24"/>
          <w:highlight w:val="white"/>
        </w:rPr>
        <w:t> </w:t>
      </w:r>
      <w:r w:rsidRPr="00D24557">
        <w:rPr>
          <w:rFonts w:ascii="Times New Roman" w:hAnsi="Times New Roman"/>
          <w:sz w:val="24"/>
          <w:szCs w:val="24"/>
          <w:highlight w:val="white"/>
        </w:rPr>
        <w:t>o změně dalších zákonů, ve znění pozdějších předpisů, a</w:t>
      </w:r>
      <w:r>
        <w:rPr>
          <w:rFonts w:ascii="Times New Roman" w:hAnsi="Times New Roman"/>
          <w:sz w:val="24"/>
          <w:szCs w:val="24"/>
          <w:highlight w:val="white"/>
        </w:rPr>
        <w:t> </w:t>
      </w:r>
      <w:r w:rsidRPr="00D24557">
        <w:rPr>
          <w:rFonts w:ascii="Times New Roman" w:hAnsi="Times New Roman"/>
          <w:sz w:val="24"/>
          <w:szCs w:val="24"/>
          <w:highlight w:val="white"/>
        </w:rPr>
        <w:t>předkládat Úřadu roční zprávu o</w:t>
      </w:r>
      <w:r>
        <w:rPr>
          <w:rFonts w:ascii="Times New Roman" w:hAnsi="Times New Roman"/>
          <w:sz w:val="24"/>
          <w:szCs w:val="24"/>
          <w:highlight w:val="white"/>
        </w:rPr>
        <w:t> </w:t>
      </w:r>
      <w:r w:rsidRPr="00D24557">
        <w:rPr>
          <w:rFonts w:ascii="Times New Roman" w:hAnsi="Times New Roman"/>
          <w:sz w:val="24"/>
          <w:szCs w:val="24"/>
          <w:highlight w:val="white"/>
        </w:rPr>
        <w:t>vývoji nákladů, tržeb, výnosů a</w:t>
      </w:r>
      <w:r>
        <w:rPr>
          <w:rFonts w:ascii="Times New Roman" w:hAnsi="Times New Roman"/>
          <w:sz w:val="24"/>
          <w:szCs w:val="24"/>
          <w:highlight w:val="white"/>
        </w:rPr>
        <w:t> </w:t>
      </w:r>
      <w:r w:rsidRPr="00D24557">
        <w:rPr>
          <w:rFonts w:ascii="Times New Roman" w:hAnsi="Times New Roman"/>
          <w:sz w:val="24"/>
          <w:szCs w:val="24"/>
          <w:highlight w:val="white"/>
        </w:rPr>
        <w:t>ziskovosti, včetně vloženého kapitálu ve lhůtě stanovené Úřadem, je povinen tuto povinnost plnit do doby vydání rozhodnutí Úřadu podle § 137 odst. 2.</w:t>
      </w:r>
    </w:p>
    <w:p w:rsidR="00671916" w:rsidRPr="00D24557" w:rsidRDefault="00671916" w:rsidP="00144095">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146</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144095">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Úřad do 1 měsíce ode dne nabytí účinnosti tohoto zákona zřídí radiokomunikační účet. Úřad do 6 měsíců ode dne nabytí účinnosti tohoto zákona zřídí databáze podle § 14, 15 a</w:t>
      </w:r>
      <w:r>
        <w:rPr>
          <w:rFonts w:ascii="Times New Roman" w:hAnsi="Times New Roman"/>
          <w:sz w:val="24"/>
          <w:szCs w:val="24"/>
          <w:highlight w:val="white"/>
        </w:rPr>
        <w:t> </w:t>
      </w:r>
      <w:r w:rsidRPr="00D24557">
        <w:rPr>
          <w:rFonts w:ascii="Times New Roman" w:hAnsi="Times New Roman"/>
          <w:sz w:val="24"/>
          <w:szCs w:val="24"/>
          <w:highlight w:val="white"/>
        </w:rPr>
        <w:t>28.</w:t>
      </w:r>
    </w:p>
    <w:p w:rsidR="00671916" w:rsidRPr="00D24557" w:rsidRDefault="00671916">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147</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Věcná břemena vzniklá přede dnem nabytí účinnosti tohoto zákona a</w:t>
      </w:r>
      <w:r>
        <w:rPr>
          <w:rFonts w:ascii="Times New Roman" w:hAnsi="Times New Roman"/>
          <w:sz w:val="24"/>
          <w:szCs w:val="24"/>
          <w:highlight w:val="white"/>
        </w:rPr>
        <w:t> </w:t>
      </w:r>
      <w:r w:rsidRPr="00D24557">
        <w:rPr>
          <w:rFonts w:ascii="Times New Roman" w:hAnsi="Times New Roman"/>
          <w:sz w:val="24"/>
          <w:szCs w:val="24"/>
          <w:highlight w:val="white"/>
        </w:rPr>
        <w:t>jiné dohody, včetně dohod o</w:t>
      </w:r>
      <w:r>
        <w:rPr>
          <w:rFonts w:ascii="Times New Roman" w:hAnsi="Times New Roman"/>
          <w:sz w:val="24"/>
          <w:szCs w:val="24"/>
          <w:highlight w:val="white"/>
        </w:rPr>
        <w:t> </w:t>
      </w:r>
      <w:r w:rsidRPr="00D24557">
        <w:rPr>
          <w:rFonts w:ascii="Times New Roman" w:hAnsi="Times New Roman"/>
          <w:sz w:val="24"/>
          <w:szCs w:val="24"/>
          <w:highlight w:val="white"/>
        </w:rPr>
        <w:t>náhradě za omezení vlastnického práva, sloužící k</w:t>
      </w:r>
      <w:r>
        <w:rPr>
          <w:rFonts w:ascii="Times New Roman" w:hAnsi="Times New Roman"/>
          <w:sz w:val="24"/>
          <w:szCs w:val="24"/>
          <w:highlight w:val="white"/>
        </w:rPr>
        <w:t> </w:t>
      </w:r>
      <w:r w:rsidRPr="00D24557">
        <w:rPr>
          <w:rFonts w:ascii="Times New Roman" w:hAnsi="Times New Roman"/>
          <w:sz w:val="24"/>
          <w:szCs w:val="24"/>
          <w:highlight w:val="white"/>
        </w:rPr>
        <w:t>výkonu oprávnění podle § 90 odst. 1 písm. a) a</w:t>
      </w:r>
      <w:r>
        <w:rPr>
          <w:rFonts w:ascii="Times New Roman" w:hAnsi="Times New Roman"/>
          <w:sz w:val="24"/>
          <w:szCs w:val="24"/>
          <w:highlight w:val="white"/>
        </w:rPr>
        <w:t> </w:t>
      </w:r>
      <w:r w:rsidRPr="00D24557">
        <w:rPr>
          <w:rFonts w:ascii="Times New Roman" w:hAnsi="Times New Roman"/>
          <w:sz w:val="24"/>
          <w:szCs w:val="24"/>
          <w:highlight w:val="white"/>
        </w:rPr>
        <w:t>b) zákona č. 151/2000 Sb., o</w:t>
      </w:r>
      <w:r>
        <w:rPr>
          <w:rFonts w:ascii="Times New Roman" w:hAnsi="Times New Roman"/>
          <w:sz w:val="24"/>
          <w:szCs w:val="24"/>
          <w:highlight w:val="white"/>
        </w:rPr>
        <w:t> </w:t>
      </w:r>
      <w:r w:rsidRPr="00D24557">
        <w:rPr>
          <w:rFonts w:ascii="Times New Roman" w:hAnsi="Times New Roman"/>
          <w:sz w:val="24"/>
          <w:szCs w:val="24"/>
          <w:highlight w:val="white"/>
        </w:rPr>
        <w:t>telekomunikacích a</w:t>
      </w:r>
      <w:r>
        <w:rPr>
          <w:rFonts w:ascii="Times New Roman" w:hAnsi="Times New Roman"/>
          <w:sz w:val="24"/>
          <w:szCs w:val="24"/>
          <w:highlight w:val="white"/>
        </w:rPr>
        <w:t> </w:t>
      </w:r>
      <w:r w:rsidRPr="00D24557">
        <w:rPr>
          <w:rFonts w:ascii="Times New Roman" w:hAnsi="Times New Roman"/>
          <w:sz w:val="24"/>
          <w:szCs w:val="24"/>
          <w:highlight w:val="white"/>
        </w:rPr>
        <w:t>o změně dalších zákonů, ve znění pozdějších předpisů, uzavřené přede dnem nabytí účinnosti tohoto zákona zůstávají nedotčeny.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Nedošlo-li přede dnem nabytí účinnosti tohoto zákona mezi podnikatelem a</w:t>
      </w:r>
      <w:r>
        <w:rPr>
          <w:rFonts w:ascii="Times New Roman" w:hAnsi="Times New Roman"/>
          <w:sz w:val="24"/>
          <w:szCs w:val="24"/>
          <w:highlight w:val="white"/>
        </w:rPr>
        <w:t> </w:t>
      </w:r>
      <w:r w:rsidRPr="00D24557">
        <w:rPr>
          <w:rFonts w:ascii="Times New Roman" w:hAnsi="Times New Roman"/>
          <w:sz w:val="24"/>
          <w:szCs w:val="24"/>
          <w:highlight w:val="white"/>
        </w:rPr>
        <w:t>vlastníkem nemovitosti k</w:t>
      </w:r>
      <w:r>
        <w:rPr>
          <w:rFonts w:ascii="Times New Roman" w:hAnsi="Times New Roman"/>
          <w:sz w:val="24"/>
          <w:szCs w:val="24"/>
          <w:highlight w:val="white"/>
        </w:rPr>
        <w:t> </w:t>
      </w:r>
      <w:r w:rsidRPr="00D24557">
        <w:rPr>
          <w:rFonts w:ascii="Times New Roman" w:hAnsi="Times New Roman"/>
          <w:sz w:val="24"/>
          <w:szCs w:val="24"/>
          <w:highlight w:val="white"/>
        </w:rPr>
        <w:t>dohodě pro výkon oprávnění podle § 90 odst. 1 písm. a) a</w:t>
      </w:r>
      <w:r>
        <w:rPr>
          <w:rFonts w:ascii="Times New Roman" w:hAnsi="Times New Roman"/>
          <w:sz w:val="24"/>
          <w:szCs w:val="24"/>
          <w:highlight w:val="white"/>
        </w:rPr>
        <w:t> </w:t>
      </w:r>
      <w:r w:rsidRPr="00D24557">
        <w:rPr>
          <w:rFonts w:ascii="Times New Roman" w:hAnsi="Times New Roman"/>
          <w:sz w:val="24"/>
          <w:szCs w:val="24"/>
          <w:highlight w:val="white"/>
        </w:rPr>
        <w:t>b) zákona č. 151/2000 Sb. a, k</w:t>
      </w:r>
      <w:r>
        <w:rPr>
          <w:rFonts w:ascii="Times New Roman" w:hAnsi="Times New Roman"/>
          <w:sz w:val="24"/>
          <w:szCs w:val="24"/>
          <w:highlight w:val="white"/>
        </w:rPr>
        <w:t> </w:t>
      </w:r>
      <w:r w:rsidRPr="00D24557">
        <w:rPr>
          <w:rFonts w:ascii="Times New Roman" w:hAnsi="Times New Roman"/>
          <w:sz w:val="24"/>
          <w:szCs w:val="24"/>
          <w:highlight w:val="white"/>
        </w:rPr>
        <w:t>dohodě o</w:t>
      </w:r>
      <w:r>
        <w:rPr>
          <w:rFonts w:ascii="Times New Roman" w:hAnsi="Times New Roman"/>
          <w:sz w:val="24"/>
          <w:szCs w:val="24"/>
          <w:highlight w:val="white"/>
        </w:rPr>
        <w:t> </w:t>
      </w:r>
      <w:r w:rsidRPr="00D24557">
        <w:rPr>
          <w:rFonts w:ascii="Times New Roman" w:hAnsi="Times New Roman"/>
          <w:sz w:val="24"/>
          <w:szCs w:val="24"/>
          <w:highlight w:val="white"/>
        </w:rPr>
        <w:t>náhradě za omezení vlastnického práva, rozhodne o</w:t>
      </w:r>
      <w:r>
        <w:rPr>
          <w:rFonts w:ascii="Times New Roman" w:hAnsi="Times New Roman"/>
          <w:sz w:val="24"/>
          <w:szCs w:val="24"/>
          <w:highlight w:val="white"/>
        </w:rPr>
        <w:t> </w:t>
      </w:r>
      <w:r w:rsidRPr="00D24557">
        <w:rPr>
          <w:rFonts w:ascii="Times New Roman" w:hAnsi="Times New Roman"/>
          <w:sz w:val="24"/>
          <w:szCs w:val="24"/>
          <w:highlight w:val="white"/>
        </w:rPr>
        <w:t>zřízení věcného břemene a</w:t>
      </w:r>
      <w:r>
        <w:rPr>
          <w:rFonts w:ascii="Times New Roman" w:hAnsi="Times New Roman"/>
          <w:sz w:val="24"/>
          <w:szCs w:val="24"/>
          <w:highlight w:val="white"/>
        </w:rPr>
        <w:t> </w:t>
      </w:r>
      <w:r w:rsidRPr="00D24557">
        <w:rPr>
          <w:rFonts w:ascii="Times New Roman" w:hAnsi="Times New Roman"/>
          <w:sz w:val="24"/>
          <w:szCs w:val="24"/>
          <w:highlight w:val="white"/>
        </w:rPr>
        <w:t>o výši náhrady vyvlastňovací úřad podle tohoto zákona, pokud s</w:t>
      </w:r>
      <w:r>
        <w:rPr>
          <w:rFonts w:ascii="Times New Roman" w:hAnsi="Times New Roman"/>
          <w:sz w:val="24"/>
          <w:szCs w:val="24"/>
          <w:highlight w:val="white"/>
        </w:rPr>
        <w:t> </w:t>
      </w:r>
      <w:r w:rsidRPr="00D24557">
        <w:rPr>
          <w:rFonts w:ascii="Times New Roman" w:hAnsi="Times New Roman"/>
          <w:sz w:val="24"/>
          <w:szCs w:val="24"/>
          <w:highlight w:val="white"/>
        </w:rPr>
        <w:t>výkonem oprávnění nebylo započato.</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Vznikla-li ve prospěch podnikatelů zajišťujících veřejnou komunikační síť, kteří realizovali výstavbu veřejné komunikační sítě před nabytím účinnosti tohoto zákona, věcná břemena k</w:t>
      </w:r>
      <w:r>
        <w:rPr>
          <w:rFonts w:ascii="Times New Roman" w:hAnsi="Times New Roman"/>
          <w:sz w:val="24"/>
          <w:szCs w:val="24"/>
          <w:highlight w:val="white"/>
        </w:rPr>
        <w:t> </w:t>
      </w:r>
      <w:r w:rsidRPr="00D24557">
        <w:rPr>
          <w:rFonts w:ascii="Times New Roman" w:hAnsi="Times New Roman"/>
          <w:sz w:val="24"/>
          <w:szCs w:val="24"/>
          <w:highlight w:val="white"/>
        </w:rPr>
        <w:t>výkonu oprávnění podle § 90 odst. 1 písm. a) a</w:t>
      </w:r>
      <w:r>
        <w:rPr>
          <w:rFonts w:ascii="Times New Roman" w:hAnsi="Times New Roman"/>
          <w:sz w:val="24"/>
          <w:szCs w:val="24"/>
          <w:highlight w:val="white"/>
        </w:rPr>
        <w:t> </w:t>
      </w:r>
      <w:r w:rsidRPr="00D24557">
        <w:rPr>
          <w:rFonts w:ascii="Times New Roman" w:hAnsi="Times New Roman"/>
          <w:sz w:val="24"/>
          <w:szCs w:val="24"/>
          <w:highlight w:val="white"/>
        </w:rPr>
        <w:t>b) zákona č. 151/2000 Sb. nebo vzniknou-li takovým podnikatelům věcná břemena pro výkon oprávnění podle § 90 odst. 1 písm. a) a</w:t>
      </w:r>
      <w:r>
        <w:rPr>
          <w:rFonts w:ascii="Times New Roman" w:hAnsi="Times New Roman"/>
          <w:sz w:val="24"/>
          <w:szCs w:val="24"/>
          <w:highlight w:val="white"/>
        </w:rPr>
        <w:t> </w:t>
      </w:r>
      <w:r w:rsidRPr="00D24557">
        <w:rPr>
          <w:rFonts w:ascii="Times New Roman" w:hAnsi="Times New Roman"/>
          <w:sz w:val="24"/>
          <w:szCs w:val="24"/>
          <w:highlight w:val="white"/>
        </w:rPr>
        <w:t>b) zákona č. 151/2000 Sb. nebo § 104 odst. 1 písm. a) a</w:t>
      </w:r>
      <w:r>
        <w:rPr>
          <w:rFonts w:ascii="Times New Roman" w:hAnsi="Times New Roman"/>
          <w:sz w:val="24"/>
          <w:szCs w:val="24"/>
          <w:highlight w:val="white"/>
        </w:rPr>
        <w:t> </w:t>
      </w:r>
      <w:r w:rsidRPr="00D24557">
        <w:rPr>
          <w:rFonts w:ascii="Times New Roman" w:hAnsi="Times New Roman"/>
          <w:sz w:val="24"/>
          <w:szCs w:val="24"/>
          <w:highlight w:val="white"/>
        </w:rPr>
        <w:t>b) tohoto zákona po nabytí účinnosti tohoto zákona, přecházejí oprávnění z</w:t>
      </w:r>
      <w:r>
        <w:rPr>
          <w:rFonts w:ascii="Times New Roman" w:hAnsi="Times New Roman"/>
          <w:sz w:val="24"/>
          <w:szCs w:val="24"/>
          <w:highlight w:val="white"/>
        </w:rPr>
        <w:t> </w:t>
      </w:r>
      <w:r w:rsidRPr="00D24557">
        <w:rPr>
          <w:rFonts w:ascii="Times New Roman" w:hAnsi="Times New Roman"/>
          <w:sz w:val="24"/>
          <w:szCs w:val="24"/>
          <w:highlight w:val="white"/>
        </w:rPr>
        <w:t>takových věcných břemen i</w:t>
      </w:r>
      <w:r>
        <w:rPr>
          <w:rFonts w:ascii="Times New Roman" w:hAnsi="Times New Roman"/>
          <w:sz w:val="24"/>
          <w:szCs w:val="24"/>
          <w:highlight w:val="white"/>
        </w:rPr>
        <w:t> </w:t>
      </w:r>
      <w:r w:rsidRPr="00D24557">
        <w:rPr>
          <w:rFonts w:ascii="Times New Roman" w:hAnsi="Times New Roman"/>
          <w:sz w:val="24"/>
          <w:szCs w:val="24"/>
          <w:highlight w:val="white"/>
        </w:rPr>
        <w:t>na nabyvatele veřejné komunikační sítě či její části, pokud jsou tito nabyvatelé podnikateli zajišťujícími veřejnou komunikační síť, a</w:t>
      </w:r>
      <w:r>
        <w:rPr>
          <w:rFonts w:ascii="Times New Roman" w:hAnsi="Times New Roman"/>
          <w:sz w:val="24"/>
          <w:szCs w:val="24"/>
          <w:highlight w:val="white"/>
        </w:rPr>
        <w:t> </w:t>
      </w:r>
      <w:r w:rsidRPr="00D24557">
        <w:rPr>
          <w:rFonts w:ascii="Times New Roman" w:hAnsi="Times New Roman"/>
          <w:sz w:val="24"/>
          <w:szCs w:val="24"/>
          <w:highlight w:val="white"/>
        </w:rPr>
        <w:t>to bez ohledu na skutečnost, zda se nabyvateli veřejné komunikační sítě stali před či po nabytí účinnosti tohoto zákona.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Oprávnění z</w:t>
      </w:r>
      <w:r>
        <w:rPr>
          <w:rFonts w:ascii="Times New Roman" w:hAnsi="Times New Roman"/>
          <w:sz w:val="24"/>
          <w:szCs w:val="24"/>
          <w:highlight w:val="white"/>
        </w:rPr>
        <w:t> </w:t>
      </w:r>
      <w:r w:rsidRPr="00D24557">
        <w:rPr>
          <w:rFonts w:ascii="Times New Roman" w:hAnsi="Times New Roman"/>
          <w:sz w:val="24"/>
          <w:szCs w:val="24"/>
          <w:highlight w:val="white"/>
        </w:rPr>
        <w:t>věcných břemen podle odstavce 3 vzniká nabyvatelům veřejné komunikační sítě</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v</w:t>
      </w:r>
      <w:r>
        <w:rPr>
          <w:rFonts w:ascii="Times New Roman" w:hAnsi="Times New Roman"/>
          <w:sz w:val="24"/>
          <w:szCs w:val="24"/>
          <w:highlight w:val="white"/>
        </w:rPr>
        <w:t> </w:t>
      </w:r>
      <w:r w:rsidRPr="00D24557">
        <w:rPr>
          <w:rFonts w:ascii="Times New Roman" w:hAnsi="Times New Roman"/>
          <w:sz w:val="24"/>
          <w:szCs w:val="24"/>
          <w:highlight w:val="white"/>
        </w:rPr>
        <w:t>okamžiku vzniku věcných břemen, vzniknou-li věcná břemena po nabytí účinnosti tohoto zákona a</w:t>
      </w:r>
      <w:r>
        <w:rPr>
          <w:rFonts w:ascii="Times New Roman" w:hAnsi="Times New Roman"/>
          <w:sz w:val="24"/>
          <w:szCs w:val="24"/>
          <w:highlight w:val="white"/>
        </w:rPr>
        <w:t> </w:t>
      </w:r>
      <w:r w:rsidRPr="00D24557">
        <w:rPr>
          <w:rFonts w:ascii="Times New Roman" w:hAnsi="Times New Roman"/>
          <w:sz w:val="24"/>
          <w:szCs w:val="24"/>
          <w:highlight w:val="white"/>
        </w:rPr>
        <w:t>došlo-li nejpozději k</w:t>
      </w:r>
      <w:r>
        <w:rPr>
          <w:rFonts w:ascii="Times New Roman" w:hAnsi="Times New Roman"/>
          <w:sz w:val="24"/>
          <w:szCs w:val="24"/>
          <w:highlight w:val="white"/>
        </w:rPr>
        <w:t> </w:t>
      </w:r>
      <w:r w:rsidRPr="00D24557">
        <w:rPr>
          <w:rFonts w:ascii="Times New Roman" w:hAnsi="Times New Roman"/>
          <w:sz w:val="24"/>
          <w:szCs w:val="24"/>
          <w:highlight w:val="white"/>
        </w:rPr>
        <w:t>okamžiku vzniku věcného břemene k</w:t>
      </w:r>
      <w:r>
        <w:rPr>
          <w:rFonts w:ascii="Times New Roman" w:hAnsi="Times New Roman"/>
          <w:sz w:val="24"/>
          <w:szCs w:val="24"/>
          <w:highlight w:val="white"/>
        </w:rPr>
        <w:t> </w:t>
      </w:r>
      <w:r w:rsidRPr="00D24557">
        <w:rPr>
          <w:rFonts w:ascii="Times New Roman" w:hAnsi="Times New Roman"/>
          <w:sz w:val="24"/>
          <w:szCs w:val="24"/>
          <w:highlight w:val="white"/>
        </w:rPr>
        <w:t>převodu veřejné komunikační sítě na nabyvatele,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v</w:t>
      </w:r>
      <w:r>
        <w:rPr>
          <w:rFonts w:ascii="Times New Roman" w:hAnsi="Times New Roman"/>
          <w:sz w:val="24"/>
          <w:szCs w:val="24"/>
          <w:highlight w:val="white"/>
        </w:rPr>
        <w:t> </w:t>
      </w:r>
      <w:r w:rsidRPr="00D24557">
        <w:rPr>
          <w:rFonts w:ascii="Times New Roman" w:hAnsi="Times New Roman"/>
          <w:sz w:val="24"/>
          <w:szCs w:val="24"/>
          <w:highlight w:val="white"/>
        </w:rPr>
        <w:t>okamžiku nabytí účinnosti tohoto zákona, vzniklo-li věcné břemeno před nabytím účinnosti tohoto zákona a</w:t>
      </w:r>
      <w:r>
        <w:rPr>
          <w:rFonts w:ascii="Times New Roman" w:hAnsi="Times New Roman"/>
          <w:sz w:val="24"/>
          <w:szCs w:val="24"/>
          <w:highlight w:val="white"/>
        </w:rPr>
        <w:t> </w:t>
      </w:r>
      <w:r w:rsidRPr="00D24557">
        <w:rPr>
          <w:rFonts w:ascii="Times New Roman" w:hAnsi="Times New Roman"/>
          <w:sz w:val="24"/>
          <w:szCs w:val="24"/>
          <w:highlight w:val="white"/>
        </w:rPr>
        <w:t>došlo-li současně před nabytím účinnosti tohoto zákona i</w:t>
      </w:r>
      <w:r>
        <w:rPr>
          <w:rFonts w:ascii="Times New Roman" w:hAnsi="Times New Roman"/>
          <w:sz w:val="24"/>
          <w:szCs w:val="24"/>
          <w:highlight w:val="white"/>
        </w:rPr>
        <w:t> </w:t>
      </w:r>
      <w:r w:rsidRPr="00D24557">
        <w:rPr>
          <w:rFonts w:ascii="Times New Roman" w:hAnsi="Times New Roman"/>
          <w:sz w:val="24"/>
          <w:szCs w:val="24"/>
          <w:highlight w:val="white"/>
        </w:rPr>
        <w:t>k převodu veřejné komunikační sítě na nabyvatele,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v</w:t>
      </w:r>
      <w:r>
        <w:rPr>
          <w:rFonts w:ascii="Times New Roman" w:hAnsi="Times New Roman"/>
          <w:sz w:val="24"/>
          <w:szCs w:val="24"/>
          <w:highlight w:val="white"/>
        </w:rPr>
        <w:t> </w:t>
      </w:r>
      <w:r w:rsidRPr="00D24557">
        <w:rPr>
          <w:rFonts w:ascii="Times New Roman" w:hAnsi="Times New Roman"/>
          <w:sz w:val="24"/>
          <w:szCs w:val="24"/>
          <w:highlight w:val="white"/>
        </w:rPr>
        <w:t>okamžiku nabytí veřejné komunikační sítě nabyvatelem, bude-li veřejná komunikační síť převedena na nabyvatele až po vzniku věcného břemene a</w:t>
      </w:r>
      <w:r>
        <w:rPr>
          <w:rFonts w:ascii="Times New Roman" w:hAnsi="Times New Roman"/>
          <w:sz w:val="24"/>
          <w:szCs w:val="24"/>
          <w:highlight w:val="white"/>
        </w:rPr>
        <w:t> </w:t>
      </w:r>
      <w:r w:rsidRPr="00D24557">
        <w:rPr>
          <w:rFonts w:ascii="Times New Roman" w:hAnsi="Times New Roman"/>
          <w:sz w:val="24"/>
          <w:szCs w:val="24"/>
          <w:highlight w:val="white"/>
        </w:rPr>
        <w:t>po nabytí účinnosti tohoto zákona.</w:t>
      </w:r>
    </w:p>
    <w:p w:rsidR="00671916" w:rsidRPr="00D24557" w:rsidRDefault="00671916" w:rsidP="00144095">
      <w:pPr>
        <w:widowControl w:val="0"/>
        <w:autoSpaceDE w:val="0"/>
        <w:autoSpaceDN w:val="0"/>
        <w:adjustRightInd w:val="0"/>
        <w:spacing w:after="0" w:line="240" w:lineRule="auto"/>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148</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Ke dni nabytí účinnosti tohoto zákona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se zrušuje Český telekomunikační úřad zřízený podle zákona č. 151/2000 Sb., o</w:t>
      </w:r>
      <w:r>
        <w:rPr>
          <w:rFonts w:ascii="Times New Roman" w:hAnsi="Times New Roman"/>
          <w:sz w:val="24"/>
          <w:szCs w:val="24"/>
          <w:highlight w:val="white"/>
        </w:rPr>
        <w:t> </w:t>
      </w:r>
      <w:r w:rsidRPr="00D24557">
        <w:rPr>
          <w:rFonts w:ascii="Times New Roman" w:hAnsi="Times New Roman"/>
          <w:sz w:val="24"/>
          <w:szCs w:val="24"/>
          <w:highlight w:val="white"/>
        </w:rPr>
        <w:t>telekomunikacích a</w:t>
      </w:r>
      <w:r>
        <w:rPr>
          <w:rFonts w:ascii="Times New Roman" w:hAnsi="Times New Roman"/>
          <w:sz w:val="24"/>
          <w:szCs w:val="24"/>
          <w:highlight w:val="white"/>
        </w:rPr>
        <w:t> </w:t>
      </w:r>
      <w:r w:rsidRPr="00D24557">
        <w:rPr>
          <w:rFonts w:ascii="Times New Roman" w:hAnsi="Times New Roman"/>
          <w:sz w:val="24"/>
          <w:szCs w:val="24"/>
          <w:highlight w:val="white"/>
        </w:rPr>
        <w:t>o změně dalších zákonů, ve znění pozdějších předpisů,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přecházejí práva a</w:t>
      </w:r>
      <w:r>
        <w:rPr>
          <w:rFonts w:ascii="Times New Roman" w:hAnsi="Times New Roman"/>
          <w:sz w:val="24"/>
          <w:szCs w:val="24"/>
          <w:highlight w:val="white"/>
        </w:rPr>
        <w:t> </w:t>
      </w:r>
      <w:r w:rsidRPr="00D24557">
        <w:rPr>
          <w:rFonts w:ascii="Times New Roman" w:hAnsi="Times New Roman"/>
          <w:sz w:val="24"/>
          <w:szCs w:val="24"/>
          <w:highlight w:val="white"/>
        </w:rPr>
        <w:t>povinnosti z</w:t>
      </w:r>
      <w:r>
        <w:rPr>
          <w:rFonts w:ascii="Times New Roman" w:hAnsi="Times New Roman"/>
          <w:sz w:val="24"/>
          <w:szCs w:val="24"/>
          <w:highlight w:val="white"/>
        </w:rPr>
        <w:t> </w:t>
      </w:r>
      <w:r w:rsidRPr="00D24557">
        <w:rPr>
          <w:rFonts w:ascii="Times New Roman" w:hAnsi="Times New Roman"/>
          <w:sz w:val="24"/>
          <w:szCs w:val="24"/>
          <w:highlight w:val="white"/>
        </w:rPr>
        <w:t>pracovněprávních a</w:t>
      </w:r>
      <w:r>
        <w:rPr>
          <w:rFonts w:ascii="Times New Roman" w:hAnsi="Times New Roman"/>
          <w:sz w:val="24"/>
          <w:szCs w:val="24"/>
          <w:highlight w:val="white"/>
        </w:rPr>
        <w:t> </w:t>
      </w:r>
      <w:r w:rsidRPr="00D24557">
        <w:rPr>
          <w:rFonts w:ascii="Times New Roman" w:hAnsi="Times New Roman"/>
          <w:sz w:val="24"/>
          <w:szCs w:val="24"/>
          <w:highlight w:val="white"/>
        </w:rPr>
        <w:t>jiných vztahů z</w:t>
      </w:r>
      <w:r>
        <w:rPr>
          <w:rFonts w:ascii="Times New Roman" w:hAnsi="Times New Roman"/>
          <w:sz w:val="24"/>
          <w:szCs w:val="24"/>
          <w:highlight w:val="white"/>
        </w:rPr>
        <w:t> </w:t>
      </w:r>
      <w:r w:rsidRPr="00D24557">
        <w:rPr>
          <w:rFonts w:ascii="Times New Roman" w:hAnsi="Times New Roman"/>
          <w:sz w:val="24"/>
          <w:szCs w:val="24"/>
          <w:highlight w:val="white"/>
        </w:rPr>
        <w:t>Českého telekomunikačního úřadu zřízeného podle zákona č. 151/2000 Sb., o</w:t>
      </w:r>
      <w:r>
        <w:rPr>
          <w:rFonts w:ascii="Times New Roman" w:hAnsi="Times New Roman"/>
          <w:sz w:val="24"/>
          <w:szCs w:val="24"/>
          <w:highlight w:val="white"/>
        </w:rPr>
        <w:t> </w:t>
      </w:r>
      <w:r w:rsidRPr="00D24557">
        <w:rPr>
          <w:rFonts w:ascii="Times New Roman" w:hAnsi="Times New Roman"/>
          <w:sz w:val="24"/>
          <w:szCs w:val="24"/>
          <w:highlight w:val="white"/>
        </w:rPr>
        <w:t>telekomunikacích a</w:t>
      </w:r>
      <w:r>
        <w:rPr>
          <w:rFonts w:ascii="Times New Roman" w:hAnsi="Times New Roman"/>
          <w:sz w:val="24"/>
          <w:szCs w:val="24"/>
          <w:highlight w:val="white"/>
        </w:rPr>
        <w:t> </w:t>
      </w:r>
      <w:r w:rsidRPr="00D24557">
        <w:rPr>
          <w:rFonts w:ascii="Times New Roman" w:hAnsi="Times New Roman"/>
          <w:sz w:val="24"/>
          <w:szCs w:val="24"/>
          <w:highlight w:val="white"/>
        </w:rPr>
        <w:t>o změně dalších zákonů, ve znění pozdějších předpisů, na Úřad,</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je Úřad příslušný hospodařit s</w:t>
      </w:r>
      <w:r>
        <w:rPr>
          <w:rFonts w:ascii="Times New Roman" w:hAnsi="Times New Roman"/>
          <w:sz w:val="24"/>
          <w:szCs w:val="24"/>
          <w:highlight w:val="white"/>
        </w:rPr>
        <w:t> </w:t>
      </w:r>
      <w:r w:rsidRPr="00D24557">
        <w:rPr>
          <w:rFonts w:ascii="Times New Roman" w:hAnsi="Times New Roman"/>
          <w:sz w:val="24"/>
          <w:szCs w:val="24"/>
          <w:highlight w:val="white"/>
        </w:rPr>
        <w:t>majetkem státu, s</w:t>
      </w:r>
      <w:r>
        <w:rPr>
          <w:rFonts w:ascii="Times New Roman" w:hAnsi="Times New Roman"/>
          <w:sz w:val="24"/>
          <w:szCs w:val="24"/>
          <w:highlight w:val="white"/>
        </w:rPr>
        <w:t> </w:t>
      </w:r>
      <w:r w:rsidRPr="00D24557">
        <w:rPr>
          <w:rFonts w:ascii="Times New Roman" w:hAnsi="Times New Roman"/>
          <w:sz w:val="24"/>
          <w:szCs w:val="24"/>
          <w:highlight w:val="white"/>
        </w:rPr>
        <w:t>nímž k</w:t>
      </w:r>
      <w:r>
        <w:rPr>
          <w:rFonts w:ascii="Times New Roman" w:hAnsi="Times New Roman"/>
          <w:sz w:val="24"/>
          <w:szCs w:val="24"/>
          <w:highlight w:val="white"/>
        </w:rPr>
        <w:t> </w:t>
      </w:r>
      <w:r w:rsidRPr="00D24557">
        <w:rPr>
          <w:rFonts w:ascii="Times New Roman" w:hAnsi="Times New Roman"/>
          <w:sz w:val="24"/>
          <w:szCs w:val="24"/>
          <w:highlight w:val="white"/>
        </w:rPr>
        <w:t>tomuto dni hospodařil Český telekomunikační úřad zřízený podle zákona č. 151/2000 Sb., o</w:t>
      </w:r>
      <w:r>
        <w:rPr>
          <w:rFonts w:ascii="Times New Roman" w:hAnsi="Times New Roman"/>
          <w:sz w:val="24"/>
          <w:szCs w:val="24"/>
          <w:highlight w:val="white"/>
        </w:rPr>
        <w:t> </w:t>
      </w:r>
      <w:r w:rsidRPr="00D24557">
        <w:rPr>
          <w:rFonts w:ascii="Times New Roman" w:hAnsi="Times New Roman"/>
          <w:sz w:val="24"/>
          <w:szCs w:val="24"/>
          <w:highlight w:val="white"/>
        </w:rPr>
        <w:t>telekomunikacích a</w:t>
      </w:r>
      <w:r>
        <w:rPr>
          <w:rFonts w:ascii="Times New Roman" w:hAnsi="Times New Roman"/>
          <w:sz w:val="24"/>
          <w:szCs w:val="24"/>
          <w:highlight w:val="white"/>
        </w:rPr>
        <w:t> </w:t>
      </w:r>
      <w:r w:rsidRPr="00D24557">
        <w:rPr>
          <w:rFonts w:ascii="Times New Roman" w:hAnsi="Times New Roman"/>
          <w:sz w:val="24"/>
          <w:szCs w:val="24"/>
          <w:highlight w:val="white"/>
        </w:rPr>
        <w:t>o změně dalších zákonů, ve znění pozdějších předpisů.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ind w:left="400" w:hanging="400"/>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149</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Po dni nabytí účinnosti tohoto zákona vláda jmenuje jednoho člena Rady Úřadu na 1 rok, jednoho na 2 roky, jednoho na 3 roky, jednoho na 4 roky a</w:t>
      </w:r>
      <w:r>
        <w:rPr>
          <w:rFonts w:ascii="Times New Roman" w:hAnsi="Times New Roman"/>
          <w:sz w:val="24"/>
          <w:szCs w:val="24"/>
          <w:highlight w:val="white"/>
        </w:rPr>
        <w:t> </w:t>
      </w:r>
      <w:r w:rsidRPr="00D24557">
        <w:rPr>
          <w:rFonts w:ascii="Times New Roman" w:hAnsi="Times New Roman"/>
          <w:sz w:val="24"/>
          <w:szCs w:val="24"/>
          <w:highlight w:val="white"/>
        </w:rPr>
        <w:t>jednoho na 5 let.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(2) Pokud tento zákon nestanoví jinak, vztahují se na členy Rady ustanovení zákoníku práce, a</w:t>
      </w:r>
      <w:r>
        <w:rPr>
          <w:rFonts w:ascii="Times New Roman" w:hAnsi="Times New Roman"/>
          <w:sz w:val="24"/>
          <w:szCs w:val="24"/>
          <w:highlight w:val="white"/>
        </w:rPr>
        <w:t> </w:t>
      </w:r>
      <w:r w:rsidRPr="00D24557">
        <w:rPr>
          <w:rFonts w:ascii="Times New Roman" w:hAnsi="Times New Roman"/>
          <w:sz w:val="24"/>
          <w:szCs w:val="24"/>
          <w:highlight w:val="white"/>
        </w:rPr>
        <w:t>to až do dne nabytí účinnosti služebního zákona.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Závěrečná ustanovení</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150</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Zmocnění</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Vláda vydá nařízení k</w:t>
      </w:r>
      <w:r>
        <w:rPr>
          <w:rFonts w:ascii="Times New Roman" w:hAnsi="Times New Roman"/>
          <w:sz w:val="24"/>
          <w:szCs w:val="24"/>
          <w:highlight w:val="white"/>
        </w:rPr>
        <w:t> </w:t>
      </w:r>
      <w:r w:rsidRPr="00D24557">
        <w:rPr>
          <w:rFonts w:ascii="Times New Roman" w:hAnsi="Times New Roman"/>
          <w:sz w:val="24"/>
          <w:szCs w:val="24"/>
          <w:highlight w:val="white"/>
        </w:rPr>
        <w:t>provedení § 16 odst. 9, § 24 odst. 5, § 27 odst. 8, § 37 odst. 2, § 38 odst. 8,</w:t>
      </w:r>
      <w:r w:rsidRPr="00D24557">
        <w:rPr>
          <w:rFonts w:ascii="Times New Roman" w:hAnsi="Times New Roman"/>
          <w:strike/>
          <w:sz w:val="24"/>
          <w:szCs w:val="24"/>
          <w:highlight w:val="white"/>
        </w:rPr>
        <w:t xml:space="preserve"> § 43 odst. 5,</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a</w:t>
      </w:r>
      <w:r>
        <w:rPr>
          <w:rFonts w:ascii="Times New Roman" w:hAnsi="Times New Roman"/>
          <w:b/>
          <w:sz w:val="24"/>
          <w:szCs w:val="24"/>
          <w:highlight w:val="white"/>
        </w:rPr>
        <w:t> </w:t>
      </w:r>
      <w:r w:rsidRPr="00D24557">
        <w:rPr>
          <w:rFonts w:ascii="Times New Roman" w:hAnsi="Times New Roman"/>
          <w:sz w:val="24"/>
          <w:szCs w:val="24"/>
          <w:highlight w:val="white"/>
        </w:rPr>
        <w:t>§ 133 odst. 2.</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Ministerstvo vydá vyhlášku k</w:t>
      </w:r>
      <w:r>
        <w:rPr>
          <w:rFonts w:ascii="Times New Roman" w:hAnsi="Times New Roman"/>
          <w:sz w:val="24"/>
          <w:szCs w:val="24"/>
          <w:highlight w:val="white"/>
        </w:rPr>
        <w:t> </w:t>
      </w:r>
      <w:r w:rsidRPr="00D24557">
        <w:rPr>
          <w:rFonts w:ascii="Times New Roman" w:hAnsi="Times New Roman"/>
          <w:sz w:val="24"/>
          <w:szCs w:val="24"/>
          <w:highlight w:val="white"/>
        </w:rPr>
        <w:t>provedení § 16 odst. 1, 7 a</w:t>
      </w:r>
      <w:r>
        <w:rPr>
          <w:rFonts w:ascii="Times New Roman" w:hAnsi="Times New Roman"/>
          <w:sz w:val="24"/>
          <w:szCs w:val="24"/>
          <w:highlight w:val="white"/>
        </w:rPr>
        <w:t> </w:t>
      </w:r>
      <w:r w:rsidRPr="00D24557">
        <w:rPr>
          <w:rFonts w:ascii="Times New Roman" w:hAnsi="Times New Roman"/>
          <w:sz w:val="24"/>
          <w:szCs w:val="24"/>
          <w:highlight w:val="white"/>
        </w:rPr>
        <w:t xml:space="preserve">8, § 26 odst. 5, § 29 odst. 4, § 40 odst. 7, § 43 odst. 3, </w:t>
      </w:r>
      <w:r w:rsidRPr="00D24557">
        <w:rPr>
          <w:rFonts w:ascii="Times New Roman" w:hAnsi="Times New Roman"/>
          <w:strike/>
          <w:sz w:val="24"/>
          <w:szCs w:val="24"/>
          <w:highlight w:val="white"/>
        </w:rPr>
        <w:t>§ 47 odst. 5</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47 odst.</w:t>
      </w:r>
      <w:r>
        <w:rPr>
          <w:rFonts w:ascii="Times New Roman" w:hAnsi="Times New Roman"/>
          <w:b/>
          <w:sz w:val="24"/>
          <w:szCs w:val="24"/>
          <w:highlight w:val="white"/>
        </w:rPr>
        <w:t xml:space="preserve"> </w:t>
      </w:r>
      <w:r w:rsidRPr="00D24557">
        <w:rPr>
          <w:rFonts w:ascii="Times New Roman" w:hAnsi="Times New Roman"/>
          <w:b/>
          <w:sz w:val="24"/>
          <w:szCs w:val="24"/>
          <w:highlight w:val="white"/>
        </w:rPr>
        <w:t>3</w:t>
      </w:r>
      <w:r w:rsidRPr="00D24557">
        <w:rPr>
          <w:rFonts w:ascii="Times New Roman" w:hAnsi="Times New Roman"/>
          <w:sz w:val="24"/>
          <w:szCs w:val="24"/>
          <w:highlight w:val="white"/>
        </w:rPr>
        <w:t xml:space="preserve">, § 48 odst. 7, </w:t>
      </w:r>
      <w:r w:rsidRPr="00AA4950">
        <w:rPr>
          <w:rFonts w:ascii="Times New Roman" w:hAnsi="Times New Roman"/>
          <w:strike/>
          <w:sz w:val="24"/>
          <w:szCs w:val="24"/>
          <w:highlight w:val="white"/>
        </w:rPr>
        <w:t>§ 53 odst. 4</w:t>
      </w:r>
      <w:r w:rsidRPr="00D24557">
        <w:rPr>
          <w:rFonts w:ascii="Times New Roman" w:hAnsi="Times New Roman"/>
          <w:sz w:val="24"/>
          <w:szCs w:val="24"/>
          <w:highlight w:val="white"/>
        </w:rPr>
        <w:t>, § 80 odst. 3, § 113 odst. 8 a</w:t>
      </w:r>
      <w:r>
        <w:rPr>
          <w:rFonts w:ascii="Times New Roman" w:hAnsi="Times New Roman"/>
          <w:sz w:val="24"/>
          <w:szCs w:val="24"/>
          <w:highlight w:val="white"/>
        </w:rPr>
        <w:t> </w:t>
      </w:r>
      <w:r w:rsidRPr="00D24557">
        <w:rPr>
          <w:rFonts w:ascii="Times New Roman" w:hAnsi="Times New Roman"/>
          <w:sz w:val="24"/>
          <w:szCs w:val="24"/>
          <w:highlight w:val="white"/>
        </w:rPr>
        <w:t>§ 126 odst. 3.</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Ministerstvo vydá ve spolupráci s</w:t>
      </w:r>
      <w:r>
        <w:rPr>
          <w:rFonts w:ascii="Times New Roman" w:hAnsi="Times New Roman"/>
          <w:sz w:val="24"/>
          <w:szCs w:val="24"/>
          <w:highlight w:val="white"/>
        </w:rPr>
        <w:t> </w:t>
      </w:r>
      <w:r w:rsidRPr="00D24557">
        <w:rPr>
          <w:rFonts w:ascii="Times New Roman" w:hAnsi="Times New Roman"/>
          <w:sz w:val="24"/>
          <w:szCs w:val="24"/>
          <w:highlight w:val="white"/>
        </w:rPr>
        <w:t>Ministerstvem vnitra vyhlášku k</w:t>
      </w:r>
      <w:r>
        <w:rPr>
          <w:rFonts w:ascii="Times New Roman" w:hAnsi="Times New Roman"/>
          <w:sz w:val="24"/>
          <w:szCs w:val="24"/>
          <w:highlight w:val="white"/>
        </w:rPr>
        <w:t> </w:t>
      </w:r>
      <w:r w:rsidRPr="00D24557">
        <w:rPr>
          <w:rFonts w:ascii="Times New Roman" w:hAnsi="Times New Roman"/>
          <w:sz w:val="24"/>
          <w:szCs w:val="24"/>
          <w:highlight w:val="white"/>
        </w:rPr>
        <w:t>provedení § 33 odst. 9 a</w:t>
      </w:r>
      <w:r>
        <w:rPr>
          <w:rFonts w:ascii="Times New Roman" w:hAnsi="Times New Roman"/>
          <w:sz w:val="24"/>
          <w:szCs w:val="24"/>
          <w:highlight w:val="white"/>
        </w:rPr>
        <w:t> </w:t>
      </w:r>
      <w:r w:rsidRPr="00D24557">
        <w:rPr>
          <w:rFonts w:ascii="Times New Roman" w:hAnsi="Times New Roman"/>
          <w:sz w:val="24"/>
          <w:szCs w:val="24"/>
          <w:highlight w:val="white"/>
        </w:rPr>
        <w:t>§ 97 odst. 4.</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23BF0A7B">
        <w:rPr>
          <w:rFonts w:ascii="Times New Roman" w:hAnsi="Times New Roman"/>
          <w:sz w:val="24"/>
          <w:szCs w:val="24"/>
          <w:highlight w:val="white"/>
        </w:rPr>
        <w:t xml:space="preserve">(4) Ministerstvo vnitra vydá vyhlášku k provedení </w:t>
      </w:r>
      <w:r w:rsidRPr="23BF0A7B">
        <w:rPr>
          <w:rFonts w:ascii="Times New Roman" w:hAnsi="Times New Roman"/>
          <w:b/>
          <w:bCs/>
          <w:sz w:val="24"/>
          <w:szCs w:val="24"/>
        </w:rPr>
        <w:t>§ 33 odst. 17, § 33b odst. 2 a </w:t>
      </w:r>
      <w:r w:rsidRPr="23BF0A7B">
        <w:rPr>
          <w:rFonts w:ascii="Times New Roman" w:hAnsi="Times New Roman"/>
          <w:sz w:val="24"/>
          <w:szCs w:val="24"/>
          <w:highlight w:val="white"/>
        </w:rPr>
        <w:t>§ 97 odst. 5 a 9.</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z w:val="24"/>
          <w:szCs w:val="24"/>
          <w:highlight w:val="white"/>
        </w:rPr>
        <w:t xml:space="preserve"> </w:t>
      </w:r>
      <w:r w:rsidRPr="00AA4950">
        <w:rPr>
          <w:rFonts w:ascii="Times New Roman" w:hAnsi="Times New Roman"/>
          <w:strike/>
          <w:sz w:val="24"/>
          <w:szCs w:val="24"/>
          <w:highlight w:val="white"/>
        </w:rPr>
        <w:t xml:space="preserve">(5) Úřad vydá vyhlášku k provedení § 33 odst. 4, </w:t>
      </w:r>
      <w:r w:rsidRPr="0010519D">
        <w:rPr>
          <w:rFonts w:ascii="Times New Roman" w:hAnsi="Times New Roman"/>
          <w:strike/>
          <w:sz w:val="24"/>
          <w:szCs w:val="24"/>
          <w:highlight w:val="white"/>
        </w:rPr>
        <w:t>§ 44 odst. 5</w:t>
      </w:r>
      <w:r w:rsidRPr="00AA4950">
        <w:rPr>
          <w:rFonts w:ascii="Times New Roman" w:hAnsi="Times New Roman"/>
          <w:strike/>
          <w:sz w:val="24"/>
          <w:szCs w:val="24"/>
          <w:highlight w:val="white"/>
        </w:rPr>
        <w:t xml:space="preserve">, </w:t>
      </w:r>
      <w:r w:rsidRPr="0010519D">
        <w:rPr>
          <w:rFonts w:ascii="Times New Roman" w:hAnsi="Times New Roman"/>
          <w:strike/>
          <w:sz w:val="24"/>
          <w:szCs w:val="24"/>
          <w:highlight w:val="white"/>
        </w:rPr>
        <w:t>§ 63</w:t>
      </w:r>
      <w:r w:rsidRPr="00AA4950" w:rsidDel="00190B6C">
        <w:rPr>
          <w:rFonts w:ascii="Times New Roman" w:hAnsi="Times New Roman"/>
          <w:b/>
          <w:strike/>
          <w:sz w:val="24"/>
          <w:szCs w:val="24"/>
          <w:highlight w:val="white"/>
        </w:rPr>
        <w:t xml:space="preserve"> </w:t>
      </w:r>
      <w:r w:rsidRPr="00AA4950">
        <w:rPr>
          <w:rFonts w:ascii="Times New Roman" w:hAnsi="Times New Roman"/>
          <w:strike/>
          <w:sz w:val="24"/>
          <w:szCs w:val="24"/>
          <w:highlight w:val="white"/>
        </w:rPr>
        <w:t xml:space="preserve">odst. 3, § 64 odst. 13, § 66a odst. 5, § 97 odst. 7 </w:t>
      </w:r>
      <w:r w:rsidRPr="0010519D">
        <w:rPr>
          <w:rFonts w:ascii="Times New Roman" w:hAnsi="Times New Roman"/>
          <w:strike/>
          <w:sz w:val="24"/>
          <w:szCs w:val="24"/>
          <w:highlight w:val="white"/>
        </w:rPr>
        <w:t>a 12</w:t>
      </w:r>
      <w:r w:rsidRPr="00AA4950">
        <w:rPr>
          <w:rFonts w:ascii="Times New Roman" w:hAnsi="Times New Roman"/>
          <w:strike/>
          <w:sz w:val="24"/>
          <w:szCs w:val="24"/>
          <w:highlight w:val="white"/>
        </w:rPr>
        <w:t>, § 98 odst. 4, § 99 odst. 1, § 113 odst. 6 a 7 a § 129 odst. 2.</w:t>
      </w:r>
    </w:p>
    <w:p w:rsidR="00671916" w:rsidRDefault="00671916" w:rsidP="00D24557">
      <w:pPr>
        <w:widowControl w:val="0"/>
        <w:autoSpaceDE w:val="0"/>
        <w:autoSpaceDN w:val="0"/>
        <w:adjustRightInd w:val="0"/>
        <w:spacing w:after="0" w:line="240" w:lineRule="auto"/>
        <w:ind w:firstLine="600"/>
        <w:jc w:val="both"/>
        <w:rPr>
          <w:rFonts w:ascii="Times New Roman" w:hAnsi="Times New Roman"/>
          <w:b/>
          <w:bCs/>
          <w:sz w:val="24"/>
          <w:szCs w:val="24"/>
        </w:rPr>
      </w:pPr>
    </w:p>
    <w:p w:rsidR="00671916" w:rsidRPr="00AA4950" w:rsidRDefault="00671916" w:rsidP="00D24557">
      <w:pPr>
        <w:widowControl w:val="0"/>
        <w:autoSpaceDE w:val="0"/>
        <w:autoSpaceDN w:val="0"/>
        <w:adjustRightInd w:val="0"/>
        <w:spacing w:after="0" w:line="240" w:lineRule="auto"/>
        <w:ind w:firstLine="600"/>
        <w:jc w:val="both"/>
        <w:rPr>
          <w:rFonts w:ascii="Times New Roman" w:hAnsi="Times New Roman"/>
          <w:b/>
          <w:bCs/>
          <w:sz w:val="24"/>
          <w:szCs w:val="24"/>
          <w:highlight w:val="white"/>
        </w:rPr>
      </w:pPr>
      <w:r w:rsidRPr="00AA4950">
        <w:rPr>
          <w:rFonts w:ascii="Times New Roman" w:hAnsi="Times New Roman"/>
          <w:b/>
          <w:bCs/>
          <w:sz w:val="24"/>
          <w:szCs w:val="24"/>
        </w:rPr>
        <w:t xml:space="preserve">(5) Úřad vydá vyhlášku k provedení § 33 odst. 4, § 34 odst. </w:t>
      </w:r>
      <w:r>
        <w:rPr>
          <w:rFonts w:ascii="Times New Roman" w:hAnsi="Times New Roman"/>
          <w:b/>
          <w:bCs/>
          <w:sz w:val="24"/>
          <w:szCs w:val="24"/>
        </w:rPr>
        <w:t>5</w:t>
      </w:r>
      <w:r w:rsidRPr="00AA4950">
        <w:rPr>
          <w:rFonts w:ascii="Times New Roman" w:hAnsi="Times New Roman"/>
          <w:b/>
          <w:bCs/>
          <w:sz w:val="24"/>
          <w:szCs w:val="24"/>
        </w:rPr>
        <w:t xml:space="preserve">, § 34a odst. 9, § 44 odst. 9, § 63a odst. 3, § 64 odst. 13, § 66a odst. 5, § 82 odst. 4, § 84 odst. 4, § 97 odst. 7, § 98 odst. 4, § 99 odst. 1, § 113 odst. 5 a 6, </w:t>
      </w:r>
      <w:r>
        <w:rPr>
          <w:rFonts w:ascii="Times New Roman" w:hAnsi="Times New Roman"/>
          <w:b/>
          <w:bCs/>
          <w:sz w:val="24"/>
          <w:szCs w:val="24"/>
        </w:rPr>
        <w:t xml:space="preserve">§ </w:t>
      </w:r>
      <w:r w:rsidRPr="00AA4950">
        <w:rPr>
          <w:rFonts w:ascii="Times New Roman" w:hAnsi="Times New Roman"/>
          <w:b/>
          <w:bCs/>
          <w:sz w:val="24"/>
          <w:szCs w:val="24"/>
        </w:rPr>
        <w:t>115 odst. 3 a § 129 odst. 2.</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u w:val="singl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z w:val="24"/>
          <w:szCs w:val="24"/>
          <w:highlight w:val="white"/>
        </w:rPr>
        <w:t xml:space="preserve"> </w:t>
      </w:r>
      <w:r w:rsidRPr="00D24557">
        <w:rPr>
          <w:rFonts w:ascii="Times New Roman" w:hAnsi="Times New Roman"/>
          <w:strike/>
          <w:sz w:val="24"/>
          <w:szCs w:val="24"/>
          <w:highlight w:val="white"/>
        </w:rPr>
        <w:t>(6) Úřad pro ochranu osobních údajů může vydat vyhlášku k</w:t>
      </w:r>
      <w:r>
        <w:rPr>
          <w:rFonts w:ascii="Times New Roman" w:hAnsi="Times New Roman"/>
          <w:strike/>
          <w:sz w:val="24"/>
          <w:szCs w:val="24"/>
          <w:highlight w:val="white"/>
        </w:rPr>
        <w:t> </w:t>
      </w:r>
      <w:r w:rsidRPr="00D24557">
        <w:rPr>
          <w:rFonts w:ascii="Times New Roman" w:hAnsi="Times New Roman"/>
          <w:strike/>
          <w:sz w:val="24"/>
          <w:szCs w:val="24"/>
          <w:highlight w:val="white"/>
        </w:rPr>
        <w:t>provedení § 88 odst. 7.</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(6) Ministerstvo spravedlnosti vydá ve spolupráci s</w:t>
      </w:r>
      <w:r>
        <w:rPr>
          <w:rFonts w:ascii="Times New Roman" w:hAnsi="Times New Roman"/>
          <w:b/>
          <w:sz w:val="24"/>
          <w:szCs w:val="24"/>
        </w:rPr>
        <w:t> </w:t>
      </w:r>
      <w:r w:rsidRPr="00D24557">
        <w:rPr>
          <w:rFonts w:ascii="Times New Roman" w:hAnsi="Times New Roman"/>
          <w:b/>
          <w:sz w:val="24"/>
          <w:szCs w:val="24"/>
        </w:rPr>
        <w:t>Ministerstvem vyhlášku k</w:t>
      </w:r>
      <w:r>
        <w:rPr>
          <w:rFonts w:ascii="Times New Roman" w:hAnsi="Times New Roman"/>
          <w:b/>
          <w:sz w:val="24"/>
          <w:szCs w:val="24"/>
        </w:rPr>
        <w:t> </w:t>
      </w:r>
      <w:r w:rsidRPr="00D24557">
        <w:rPr>
          <w:rFonts w:ascii="Times New Roman" w:hAnsi="Times New Roman"/>
          <w:b/>
          <w:sz w:val="24"/>
          <w:szCs w:val="24"/>
        </w:rPr>
        <w:t>provedení § 34 odst. 1</w:t>
      </w:r>
      <w:r>
        <w:rPr>
          <w:rFonts w:ascii="Times New Roman" w:hAnsi="Times New Roman"/>
          <w:b/>
          <w:sz w:val="24"/>
          <w:szCs w:val="24"/>
        </w:rPr>
        <w:t>1</w:t>
      </w:r>
      <w:r w:rsidRPr="00D24557">
        <w:rPr>
          <w:rFonts w:ascii="Times New Roman" w:hAnsi="Times New Roman"/>
          <w:b/>
          <w:sz w:val="24"/>
          <w:szCs w:val="24"/>
        </w:rPr>
        <w:t>.</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144095">
      <w:pPr>
        <w:widowControl w:val="0"/>
        <w:autoSpaceDE w:val="0"/>
        <w:autoSpaceDN w:val="0"/>
        <w:adjustRightInd w:val="0"/>
        <w:spacing w:after="0" w:line="240" w:lineRule="auto"/>
        <w:rPr>
          <w:rFonts w:ascii="Times New Roman" w:hAnsi="Times New Roman"/>
          <w:sz w:val="24"/>
          <w:szCs w:val="24"/>
          <w:highlight w:val="white"/>
        </w:rPr>
      </w:pP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151</w:t>
      </w:r>
    </w:p>
    <w:p w:rsidR="00671916" w:rsidRPr="00D24557" w:rsidRDefault="00671916">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Zrušuje se: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1. Zákon č. 151/2000 Sb., o</w:t>
      </w:r>
      <w:r>
        <w:rPr>
          <w:rFonts w:ascii="Times New Roman" w:hAnsi="Times New Roman"/>
          <w:sz w:val="24"/>
          <w:szCs w:val="24"/>
          <w:highlight w:val="white"/>
        </w:rPr>
        <w:t> </w:t>
      </w:r>
      <w:r w:rsidRPr="00D24557">
        <w:rPr>
          <w:rFonts w:ascii="Times New Roman" w:hAnsi="Times New Roman"/>
          <w:sz w:val="24"/>
          <w:szCs w:val="24"/>
          <w:highlight w:val="white"/>
        </w:rPr>
        <w:t>telekomunikacích a</w:t>
      </w:r>
      <w:r>
        <w:rPr>
          <w:rFonts w:ascii="Times New Roman" w:hAnsi="Times New Roman"/>
          <w:sz w:val="24"/>
          <w:szCs w:val="24"/>
          <w:highlight w:val="white"/>
        </w:rPr>
        <w:t> </w:t>
      </w:r>
      <w:r w:rsidRPr="00D24557">
        <w:rPr>
          <w:rFonts w:ascii="Times New Roman" w:hAnsi="Times New Roman"/>
          <w:sz w:val="24"/>
          <w:szCs w:val="24"/>
          <w:highlight w:val="white"/>
        </w:rPr>
        <w:t>o změně dalších zákonů.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2. Nařízení vlády č. 181/2000 Sb., kterým se stanoví výše poplatků za přidělené kmitočty a</w:t>
      </w:r>
      <w:r>
        <w:rPr>
          <w:rFonts w:ascii="Times New Roman" w:hAnsi="Times New Roman"/>
          <w:sz w:val="24"/>
          <w:szCs w:val="24"/>
          <w:highlight w:val="white"/>
        </w:rPr>
        <w:t> </w:t>
      </w:r>
      <w:r w:rsidRPr="00D24557">
        <w:rPr>
          <w:rFonts w:ascii="Times New Roman" w:hAnsi="Times New Roman"/>
          <w:sz w:val="24"/>
          <w:szCs w:val="24"/>
          <w:highlight w:val="white"/>
        </w:rPr>
        <w:t>za přidělená čísla.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3. Vyhláška č. 182/2000 Sb., o</w:t>
      </w:r>
      <w:r>
        <w:rPr>
          <w:rFonts w:ascii="Times New Roman" w:hAnsi="Times New Roman"/>
          <w:sz w:val="24"/>
          <w:szCs w:val="24"/>
          <w:highlight w:val="white"/>
        </w:rPr>
        <w:t> </w:t>
      </w:r>
      <w:r w:rsidRPr="00D24557">
        <w:rPr>
          <w:rFonts w:ascii="Times New Roman" w:hAnsi="Times New Roman"/>
          <w:sz w:val="24"/>
          <w:szCs w:val="24"/>
          <w:highlight w:val="white"/>
        </w:rPr>
        <w:t>schvalovací značce pro telekomunikační koncová a</w:t>
      </w:r>
      <w:r>
        <w:rPr>
          <w:rFonts w:ascii="Times New Roman" w:hAnsi="Times New Roman"/>
          <w:sz w:val="24"/>
          <w:szCs w:val="24"/>
          <w:highlight w:val="white"/>
        </w:rPr>
        <w:t> </w:t>
      </w:r>
      <w:r w:rsidRPr="00D24557">
        <w:rPr>
          <w:rFonts w:ascii="Times New Roman" w:hAnsi="Times New Roman"/>
          <w:sz w:val="24"/>
          <w:szCs w:val="24"/>
          <w:highlight w:val="white"/>
        </w:rPr>
        <w:t>rádiová zařízení.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4. Vyhláška č. 191/2000 Sb., o</w:t>
      </w:r>
      <w:r>
        <w:rPr>
          <w:rFonts w:ascii="Times New Roman" w:hAnsi="Times New Roman"/>
          <w:sz w:val="24"/>
          <w:szCs w:val="24"/>
          <w:highlight w:val="white"/>
        </w:rPr>
        <w:t> </w:t>
      </w:r>
      <w:r w:rsidRPr="00D24557">
        <w:rPr>
          <w:rFonts w:ascii="Times New Roman" w:hAnsi="Times New Roman"/>
          <w:sz w:val="24"/>
          <w:szCs w:val="24"/>
          <w:highlight w:val="white"/>
        </w:rPr>
        <w:t>technických podmínkách pro připojení a</w:t>
      </w:r>
      <w:r>
        <w:rPr>
          <w:rFonts w:ascii="Times New Roman" w:hAnsi="Times New Roman"/>
          <w:sz w:val="24"/>
          <w:szCs w:val="24"/>
          <w:highlight w:val="white"/>
        </w:rPr>
        <w:t> </w:t>
      </w:r>
      <w:r w:rsidRPr="00D24557">
        <w:rPr>
          <w:rFonts w:ascii="Times New Roman" w:hAnsi="Times New Roman"/>
          <w:sz w:val="24"/>
          <w:szCs w:val="24"/>
          <w:highlight w:val="white"/>
        </w:rPr>
        <w:t>provoz zařízení pro odposlouchávání a</w:t>
      </w:r>
      <w:r>
        <w:rPr>
          <w:rFonts w:ascii="Times New Roman" w:hAnsi="Times New Roman"/>
          <w:sz w:val="24"/>
          <w:szCs w:val="24"/>
          <w:highlight w:val="white"/>
        </w:rPr>
        <w:t> </w:t>
      </w:r>
      <w:r w:rsidRPr="00D24557">
        <w:rPr>
          <w:rFonts w:ascii="Times New Roman" w:hAnsi="Times New Roman"/>
          <w:sz w:val="24"/>
          <w:szCs w:val="24"/>
          <w:highlight w:val="white"/>
        </w:rPr>
        <w:t>zaznamenávání telekomunikačního provozu.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5. Vyhláška č. 195/2000 Sb., kterou se stanoví druhy a</w:t>
      </w:r>
      <w:r>
        <w:rPr>
          <w:rFonts w:ascii="Times New Roman" w:hAnsi="Times New Roman"/>
          <w:sz w:val="24"/>
          <w:szCs w:val="24"/>
          <w:highlight w:val="white"/>
        </w:rPr>
        <w:t> </w:t>
      </w:r>
      <w:r w:rsidRPr="00D24557">
        <w:rPr>
          <w:rFonts w:ascii="Times New Roman" w:hAnsi="Times New Roman"/>
          <w:sz w:val="24"/>
          <w:szCs w:val="24"/>
          <w:highlight w:val="white"/>
        </w:rPr>
        <w:t>charakteristika koncových bodů a</w:t>
      </w:r>
      <w:r>
        <w:rPr>
          <w:rFonts w:ascii="Times New Roman" w:hAnsi="Times New Roman"/>
          <w:sz w:val="24"/>
          <w:szCs w:val="24"/>
          <w:highlight w:val="white"/>
        </w:rPr>
        <w:t> </w:t>
      </w:r>
      <w:r w:rsidRPr="00D24557">
        <w:rPr>
          <w:rFonts w:ascii="Times New Roman" w:hAnsi="Times New Roman"/>
          <w:sz w:val="24"/>
          <w:szCs w:val="24"/>
          <w:highlight w:val="white"/>
        </w:rPr>
        <w:t>rozhraní veřejné telekomunikační sítě.</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6. Vyhláška č. 196/2000 Sb., kterou se stanoví charakteristiky, parametry a</w:t>
      </w:r>
      <w:r>
        <w:rPr>
          <w:rFonts w:ascii="Times New Roman" w:hAnsi="Times New Roman"/>
          <w:sz w:val="24"/>
          <w:szCs w:val="24"/>
          <w:highlight w:val="white"/>
        </w:rPr>
        <w:t> </w:t>
      </w:r>
      <w:r w:rsidRPr="00D24557">
        <w:rPr>
          <w:rFonts w:ascii="Times New Roman" w:hAnsi="Times New Roman"/>
          <w:sz w:val="24"/>
          <w:szCs w:val="24"/>
          <w:highlight w:val="white"/>
        </w:rPr>
        <w:t>ukazatele kvality služeb poskytovaných v</w:t>
      </w:r>
      <w:r>
        <w:rPr>
          <w:rFonts w:ascii="Times New Roman" w:hAnsi="Times New Roman"/>
          <w:sz w:val="24"/>
          <w:szCs w:val="24"/>
          <w:highlight w:val="white"/>
        </w:rPr>
        <w:t> </w:t>
      </w:r>
      <w:r w:rsidRPr="00D24557">
        <w:rPr>
          <w:rFonts w:ascii="Times New Roman" w:hAnsi="Times New Roman"/>
          <w:sz w:val="24"/>
          <w:szCs w:val="24"/>
          <w:highlight w:val="white"/>
        </w:rPr>
        <w:t>rámci univerzální služby držiteli telekomunikační licence.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7. Vyhláška č. 197/2000 Sb., o</w:t>
      </w:r>
      <w:r>
        <w:rPr>
          <w:rFonts w:ascii="Times New Roman" w:hAnsi="Times New Roman"/>
          <w:sz w:val="24"/>
          <w:szCs w:val="24"/>
          <w:highlight w:val="white"/>
        </w:rPr>
        <w:t> </w:t>
      </w:r>
      <w:r w:rsidRPr="00D24557">
        <w:rPr>
          <w:rFonts w:ascii="Times New Roman" w:hAnsi="Times New Roman"/>
          <w:sz w:val="24"/>
          <w:szCs w:val="24"/>
          <w:highlight w:val="white"/>
        </w:rPr>
        <w:t>rozsahu pronájmu telekomunikačních okruhů a</w:t>
      </w:r>
      <w:r>
        <w:rPr>
          <w:rFonts w:ascii="Times New Roman" w:hAnsi="Times New Roman"/>
          <w:sz w:val="24"/>
          <w:szCs w:val="24"/>
          <w:highlight w:val="white"/>
        </w:rPr>
        <w:t> </w:t>
      </w:r>
      <w:r w:rsidRPr="00D24557">
        <w:rPr>
          <w:rFonts w:ascii="Times New Roman" w:hAnsi="Times New Roman"/>
          <w:sz w:val="24"/>
          <w:szCs w:val="24"/>
          <w:highlight w:val="white"/>
        </w:rPr>
        <w:t>o jejich technických parametrech.</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8. Vyhláška č. 198/2000 Sb., o</w:t>
      </w:r>
      <w:r>
        <w:rPr>
          <w:rFonts w:ascii="Times New Roman" w:hAnsi="Times New Roman"/>
          <w:sz w:val="24"/>
          <w:szCs w:val="24"/>
          <w:highlight w:val="white"/>
        </w:rPr>
        <w:t> </w:t>
      </w:r>
      <w:r w:rsidRPr="00D24557">
        <w:rPr>
          <w:rFonts w:ascii="Times New Roman" w:hAnsi="Times New Roman"/>
          <w:sz w:val="24"/>
          <w:szCs w:val="24"/>
          <w:highlight w:val="white"/>
        </w:rPr>
        <w:t>náležitostech návrhu na uzavření smlouvy o</w:t>
      </w:r>
      <w:r>
        <w:rPr>
          <w:rFonts w:ascii="Times New Roman" w:hAnsi="Times New Roman"/>
          <w:sz w:val="24"/>
          <w:szCs w:val="24"/>
          <w:highlight w:val="white"/>
        </w:rPr>
        <w:t> </w:t>
      </w:r>
      <w:r w:rsidRPr="00D24557">
        <w:rPr>
          <w:rFonts w:ascii="Times New Roman" w:hAnsi="Times New Roman"/>
          <w:sz w:val="24"/>
          <w:szCs w:val="24"/>
          <w:highlight w:val="white"/>
        </w:rPr>
        <w:t>propojení a</w:t>
      </w:r>
      <w:r>
        <w:rPr>
          <w:rFonts w:ascii="Times New Roman" w:hAnsi="Times New Roman"/>
          <w:sz w:val="24"/>
          <w:szCs w:val="24"/>
          <w:highlight w:val="white"/>
        </w:rPr>
        <w:t> </w:t>
      </w:r>
      <w:r w:rsidRPr="00D24557">
        <w:rPr>
          <w:rFonts w:ascii="Times New Roman" w:hAnsi="Times New Roman"/>
          <w:sz w:val="24"/>
          <w:szCs w:val="24"/>
          <w:highlight w:val="white"/>
        </w:rPr>
        <w:t>přístupu k</w:t>
      </w:r>
      <w:r>
        <w:rPr>
          <w:rFonts w:ascii="Times New Roman" w:hAnsi="Times New Roman"/>
          <w:sz w:val="24"/>
          <w:szCs w:val="24"/>
          <w:highlight w:val="white"/>
        </w:rPr>
        <w:t> </w:t>
      </w:r>
      <w:r w:rsidRPr="00D24557">
        <w:rPr>
          <w:rFonts w:ascii="Times New Roman" w:hAnsi="Times New Roman"/>
          <w:sz w:val="24"/>
          <w:szCs w:val="24"/>
          <w:highlight w:val="white"/>
        </w:rPr>
        <w:t>síti a</w:t>
      </w:r>
      <w:r>
        <w:rPr>
          <w:rFonts w:ascii="Times New Roman" w:hAnsi="Times New Roman"/>
          <w:sz w:val="24"/>
          <w:szCs w:val="24"/>
          <w:highlight w:val="white"/>
        </w:rPr>
        <w:t> </w:t>
      </w:r>
      <w:r w:rsidRPr="00D24557">
        <w:rPr>
          <w:rFonts w:ascii="Times New Roman" w:hAnsi="Times New Roman"/>
          <w:sz w:val="24"/>
          <w:szCs w:val="24"/>
          <w:highlight w:val="white"/>
        </w:rPr>
        <w:t>o technických a</w:t>
      </w:r>
      <w:r>
        <w:rPr>
          <w:rFonts w:ascii="Times New Roman" w:hAnsi="Times New Roman"/>
          <w:sz w:val="24"/>
          <w:szCs w:val="24"/>
          <w:highlight w:val="white"/>
        </w:rPr>
        <w:t> </w:t>
      </w:r>
      <w:r w:rsidRPr="00D24557">
        <w:rPr>
          <w:rFonts w:ascii="Times New Roman" w:hAnsi="Times New Roman"/>
          <w:sz w:val="24"/>
          <w:szCs w:val="24"/>
          <w:highlight w:val="white"/>
        </w:rPr>
        <w:t>provozních podmínkách přístupu k</w:t>
      </w:r>
      <w:r>
        <w:rPr>
          <w:rFonts w:ascii="Times New Roman" w:hAnsi="Times New Roman"/>
          <w:sz w:val="24"/>
          <w:szCs w:val="24"/>
          <w:highlight w:val="white"/>
        </w:rPr>
        <w:t> </w:t>
      </w:r>
      <w:r w:rsidRPr="00D24557">
        <w:rPr>
          <w:rFonts w:ascii="Times New Roman" w:hAnsi="Times New Roman"/>
          <w:sz w:val="24"/>
          <w:szCs w:val="24"/>
          <w:highlight w:val="white"/>
        </w:rPr>
        <w:t>síti a</w:t>
      </w:r>
      <w:r>
        <w:rPr>
          <w:rFonts w:ascii="Times New Roman" w:hAnsi="Times New Roman"/>
          <w:sz w:val="24"/>
          <w:szCs w:val="24"/>
          <w:highlight w:val="white"/>
        </w:rPr>
        <w:t> </w:t>
      </w:r>
      <w:r w:rsidRPr="00D24557">
        <w:rPr>
          <w:rFonts w:ascii="Times New Roman" w:hAnsi="Times New Roman"/>
          <w:sz w:val="24"/>
          <w:szCs w:val="24"/>
          <w:highlight w:val="white"/>
        </w:rPr>
        <w:t>propojení sítí a</w:t>
      </w:r>
      <w:r>
        <w:rPr>
          <w:rFonts w:ascii="Times New Roman" w:hAnsi="Times New Roman"/>
          <w:sz w:val="24"/>
          <w:szCs w:val="24"/>
          <w:highlight w:val="white"/>
        </w:rPr>
        <w:t> </w:t>
      </w:r>
      <w:r w:rsidRPr="00D24557">
        <w:rPr>
          <w:rFonts w:ascii="Times New Roman" w:hAnsi="Times New Roman"/>
          <w:sz w:val="24"/>
          <w:szCs w:val="24"/>
          <w:highlight w:val="white"/>
        </w:rPr>
        <w:t>připojení neveřejných telekomunikačních sítí k</w:t>
      </w:r>
      <w:r>
        <w:rPr>
          <w:rFonts w:ascii="Times New Roman" w:hAnsi="Times New Roman"/>
          <w:sz w:val="24"/>
          <w:szCs w:val="24"/>
          <w:highlight w:val="white"/>
        </w:rPr>
        <w:t> </w:t>
      </w:r>
      <w:r w:rsidRPr="00D24557">
        <w:rPr>
          <w:rFonts w:ascii="Times New Roman" w:hAnsi="Times New Roman"/>
          <w:sz w:val="24"/>
          <w:szCs w:val="24"/>
          <w:highlight w:val="white"/>
        </w:rPr>
        <w:t>veřejným telekomunikačním sítím.</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9. Vyhláška č. 199/2000 Sb., o</w:t>
      </w:r>
      <w:r>
        <w:rPr>
          <w:rFonts w:ascii="Times New Roman" w:hAnsi="Times New Roman"/>
          <w:sz w:val="24"/>
          <w:szCs w:val="24"/>
          <w:highlight w:val="white"/>
        </w:rPr>
        <w:t> </w:t>
      </w:r>
      <w:r w:rsidRPr="00D24557">
        <w:rPr>
          <w:rFonts w:ascii="Times New Roman" w:hAnsi="Times New Roman"/>
          <w:sz w:val="24"/>
          <w:szCs w:val="24"/>
          <w:highlight w:val="white"/>
        </w:rPr>
        <w:t>způsobu prokazování finanční způsobilosti k</w:t>
      </w:r>
      <w:r>
        <w:rPr>
          <w:rFonts w:ascii="Times New Roman" w:hAnsi="Times New Roman"/>
          <w:sz w:val="24"/>
          <w:szCs w:val="24"/>
          <w:highlight w:val="white"/>
        </w:rPr>
        <w:t> </w:t>
      </w:r>
      <w:r w:rsidRPr="00D24557">
        <w:rPr>
          <w:rFonts w:ascii="Times New Roman" w:hAnsi="Times New Roman"/>
          <w:sz w:val="24"/>
          <w:szCs w:val="24"/>
          <w:highlight w:val="white"/>
        </w:rPr>
        <w:t>vykonávání telekomunikační činnosti.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10. Vyhláška č. 200/2000 Sb., o</w:t>
      </w:r>
      <w:r>
        <w:rPr>
          <w:rFonts w:ascii="Times New Roman" w:hAnsi="Times New Roman"/>
          <w:sz w:val="24"/>
          <w:szCs w:val="24"/>
          <w:highlight w:val="white"/>
        </w:rPr>
        <w:t> </w:t>
      </w:r>
      <w:r w:rsidRPr="00D24557">
        <w:rPr>
          <w:rFonts w:ascii="Times New Roman" w:hAnsi="Times New Roman"/>
          <w:sz w:val="24"/>
          <w:szCs w:val="24"/>
          <w:highlight w:val="white"/>
        </w:rPr>
        <w:t>způsobu tvorby volacích značek, jejich používání a</w:t>
      </w:r>
      <w:r>
        <w:rPr>
          <w:rFonts w:ascii="Times New Roman" w:hAnsi="Times New Roman"/>
          <w:sz w:val="24"/>
          <w:szCs w:val="24"/>
          <w:highlight w:val="white"/>
        </w:rPr>
        <w:t> </w:t>
      </w:r>
      <w:r w:rsidRPr="00D24557">
        <w:rPr>
          <w:rFonts w:ascii="Times New Roman" w:hAnsi="Times New Roman"/>
          <w:sz w:val="24"/>
          <w:szCs w:val="24"/>
          <w:highlight w:val="white"/>
        </w:rPr>
        <w:t>o druzích radiokomunikačních služeb, pro které jsou vyžadovány.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11. Vyhláška č. 201/2000 Sb., o</w:t>
      </w:r>
      <w:r>
        <w:rPr>
          <w:rFonts w:ascii="Times New Roman" w:hAnsi="Times New Roman"/>
          <w:sz w:val="24"/>
          <w:szCs w:val="24"/>
          <w:highlight w:val="white"/>
        </w:rPr>
        <w:t> </w:t>
      </w:r>
      <w:r w:rsidRPr="00D24557">
        <w:rPr>
          <w:rFonts w:ascii="Times New Roman" w:hAnsi="Times New Roman"/>
          <w:sz w:val="24"/>
          <w:szCs w:val="24"/>
          <w:highlight w:val="white"/>
        </w:rPr>
        <w:t>technických a</w:t>
      </w:r>
      <w:r>
        <w:rPr>
          <w:rFonts w:ascii="Times New Roman" w:hAnsi="Times New Roman"/>
          <w:sz w:val="24"/>
          <w:szCs w:val="24"/>
          <w:highlight w:val="white"/>
        </w:rPr>
        <w:t> </w:t>
      </w:r>
      <w:r w:rsidRPr="00D24557">
        <w:rPr>
          <w:rFonts w:ascii="Times New Roman" w:hAnsi="Times New Roman"/>
          <w:sz w:val="24"/>
          <w:szCs w:val="24"/>
          <w:highlight w:val="white"/>
        </w:rPr>
        <w:t>provozních podmínkách amatérské radiokomunikační služby.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12. Vyhláška č. 202/2000 Sb., o</w:t>
      </w:r>
      <w:r>
        <w:rPr>
          <w:rFonts w:ascii="Times New Roman" w:hAnsi="Times New Roman"/>
          <w:sz w:val="24"/>
          <w:szCs w:val="24"/>
          <w:highlight w:val="white"/>
        </w:rPr>
        <w:t> </w:t>
      </w:r>
      <w:r w:rsidRPr="00D24557">
        <w:rPr>
          <w:rFonts w:ascii="Times New Roman" w:hAnsi="Times New Roman"/>
          <w:sz w:val="24"/>
          <w:szCs w:val="24"/>
          <w:highlight w:val="white"/>
        </w:rPr>
        <w:t>náležitostech přihlášky ke zkoušce k</w:t>
      </w:r>
      <w:r>
        <w:rPr>
          <w:rFonts w:ascii="Times New Roman" w:hAnsi="Times New Roman"/>
          <w:sz w:val="24"/>
          <w:szCs w:val="24"/>
          <w:highlight w:val="white"/>
        </w:rPr>
        <w:t> </w:t>
      </w:r>
      <w:r w:rsidRPr="00D24557">
        <w:rPr>
          <w:rFonts w:ascii="Times New Roman" w:hAnsi="Times New Roman"/>
          <w:sz w:val="24"/>
          <w:szCs w:val="24"/>
          <w:highlight w:val="white"/>
        </w:rPr>
        <w:t>prokázání zvláštní způsobilosti k</w:t>
      </w:r>
      <w:r>
        <w:rPr>
          <w:rFonts w:ascii="Times New Roman" w:hAnsi="Times New Roman"/>
          <w:sz w:val="24"/>
          <w:szCs w:val="24"/>
          <w:highlight w:val="white"/>
        </w:rPr>
        <w:t> </w:t>
      </w:r>
      <w:r w:rsidRPr="00D24557">
        <w:rPr>
          <w:rFonts w:ascii="Times New Roman" w:hAnsi="Times New Roman"/>
          <w:sz w:val="24"/>
          <w:szCs w:val="24"/>
          <w:highlight w:val="white"/>
        </w:rPr>
        <w:t>obsluze vysílacích rádiových zařízení, o</w:t>
      </w:r>
      <w:r>
        <w:rPr>
          <w:rFonts w:ascii="Times New Roman" w:hAnsi="Times New Roman"/>
          <w:sz w:val="24"/>
          <w:szCs w:val="24"/>
          <w:highlight w:val="white"/>
        </w:rPr>
        <w:t> </w:t>
      </w:r>
      <w:r w:rsidRPr="00D24557">
        <w:rPr>
          <w:rFonts w:ascii="Times New Roman" w:hAnsi="Times New Roman"/>
          <w:sz w:val="24"/>
          <w:szCs w:val="24"/>
          <w:highlight w:val="white"/>
        </w:rPr>
        <w:t>rozsahu znalostí potřebných pro jednotlivé druhy zvláštní způsobilosti, o</w:t>
      </w:r>
      <w:r>
        <w:rPr>
          <w:rFonts w:ascii="Times New Roman" w:hAnsi="Times New Roman"/>
          <w:sz w:val="24"/>
          <w:szCs w:val="24"/>
          <w:highlight w:val="white"/>
        </w:rPr>
        <w:t> </w:t>
      </w:r>
      <w:r w:rsidRPr="00D24557">
        <w:rPr>
          <w:rFonts w:ascii="Times New Roman" w:hAnsi="Times New Roman"/>
          <w:sz w:val="24"/>
          <w:szCs w:val="24"/>
          <w:highlight w:val="white"/>
        </w:rPr>
        <w:t>způsobu provádění zkoušek, o</w:t>
      </w:r>
      <w:r>
        <w:rPr>
          <w:rFonts w:ascii="Times New Roman" w:hAnsi="Times New Roman"/>
          <w:sz w:val="24"/>
          <w:szCs w:val="24"/>
          <w:highlight w:val="white"/>
        </w:rPr>
        <w:t> </w:t>
      </w:r>
      <w:r w:rsidRPr="00D24557">
        <w:rPr>
          <w:rFonts w:ascii="Times New Roman" w:hAnsi="Times New Roman"/>
          <w:sz w:val="24"/>
          <w:szCs w:val="24"/>
          <w:highlight w:val="white"/>
        </w:rPr>
        <w:t>druzích průkazů způsobilosti a</w:t>
      </w:r>
      <w:r>
        <w:rPr>
          <w:rFonts w:ascii="Times New Roman" w:hAnsi="Times New Roman"/>
          <w:sz w:val="24"/>
          <w:szCs w:val="24"/>
          <w:highlight w:val="white"/>
        </w:rPr>
        <w:t> </w:t>
      </w:r>
      <w:r w:rsidRPr="00D24557">
        <w:rPr>
          <w:rFonts w:ascii="Times New Roman" w:hAnsi="Times New Roman"/>
          <w:sz w:val="24"/>
          <w:szCs w:val="24"/>
          <w:highlight w:val="white"/>
        </w:rPr>
        <w:t>době jejich platnosti.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13. Vyhláška č. 92/2001 Sb., kterou se stanoví seznam speciálně vybavených koncových telefonních zařízení.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14. Vyhláška č. 235/2001 Sb., kterou se stanoví podrobnosti o</w:t>
      </w:r>
      <w:r>
        <w:rPr>
          <w:rFonts w:ascii="Times New Roman" w:hAnsi="Times New Roman"/>
          <w:sz w:val="24"/>
          <w:szCs w:val="24"/>
          <w:highlight w:val="white"/>
        </w:rPr>
        <w:t> </w:t>
      </w:r>
      <w:r w:rsidRPr="00D24557">
        <w:rPr>
          <w:rFonts w:ascii="Times New Roman" w:hAnsi="Times New Roman"/>
          <w:sz w:val="24"/>
          <w:szCs w:val="24"/>
          <w:highlight w:val="white"/>
        </w:rPr>
        <w:t>výpočtu a</w:t>
      </w:r>
      <w:r>
        <w:rPr>
          <w:rFonts w:ascii="Times New Roman" w:hAnsi="Times New Roman"/>
          <w:sz w:val="24"/>
          <w:szCs w:val="24"/>
          <w:highlight w:val="white"/>
        </w:rPr>
        <w:t> </w:t>
      </w:r>
      <w:r w:rsidRPr="00D24557">
        <w:rPr>
          <w:rFonts w:ascii="Times New Roman" w:hAnsi="Times New Roman"/>
          <w:sz w:val="24"/>
          <w:szCs w:val="24"/>
          <w:highlight w:val="white"/>
        </w:rPr>
        <w:t>úhradě prokazatelné ztráty z</w:t>
      </w:r>
      <w:r>
        <w:rPr>
          <w:rFonts w:ascii="Times New Roman" w:hAnsi="Times New Roman"/>
          <w:sz w:val="24"/>
          <w:szCs w:val="24"/>
          <w:highlight w:val="white"/>
        </w:rPr>
        <w:t> </w:t>
      </w:r>
      <w:r w:rsidRPr="00D24557">
        <w:rPr>
          <w:rFonts w:ascii="Times New Roman" w:hAnsi="Times New Roman"/>
          <w:sz w:val="24"/>
          <w:szCs w:val="24"/>
          <w:highlight w:val="white"/>
        </w:rPr>
        <w:t>poskytování univerzální služby držitelem telekomunikační licence.</w:t>
      </w:r>
    </w:p>
    <w:p w:rsidR="00671916" w:rsidRPr="00D24557" w:rsidRDefault="00671916">
      <w:pPr>
        <w:widowControl w:val="0"/>
        <w:autoSpaceDE w:val="0"/>
        <w:autoSpaceDN w:val="0"/>
        <w:adjustRightInd w:val="0"/>
        <w:spacing w:after="0" w:line="240" w:lineRule="auto"/>
        <w:ind w:left="400" w:hanging="400"/>
        <w:rPr>
          <w:rFonts w:ascii="Times New Roman" w:hAnsi="Times New Roman"/>
          <w:sz w:val="24"/>
          <w:szCs w:val="24"/>
          <w:highlight w:val="white"/>
        </w:rPr>
      </w:pPr>
    </w:p>
    <w:p w:rsidR="00671916" w:rsidRPr="00D24557" w:rsidRDefault="00671916" w:rsidP="00D24557">
      <w:pPr>
        <w:rPr>
          <w:rFonts w:ascii="Times New Roman" w:hAnsi="Times New Roman"/>
          <w:sz w:val="24"/>
          <w:szCs w:val="24"/>
          <w:highlight w:val="white"/>
        </w:rPr>
      </w:pPr>
      <w:r>
        <w:rPr>
          <w:rFonts w:ascii="Times New Roman" w:hAnsi="Times New Roman"/>
          <w:sz w:val="24"/>
          <w:szCs w:val="24"/>
          <w:highlight w:val="white"/>
        </w:rPr>
        <w:br w:type="page"/>
      </w:r>
    </w:p>
    <w:p w:rsidR="00671916" w:rsidRPr="00D24557" w:rsidRDefault="00671916" w:rsidP="00D24557">
      <w:pPr>
        <w:widowControl w:val="0"/>
        <w:autoSpaceDE w:val="0"/>
        <w:autoSpaceDN w:val="0"/>
        <w:adjustRightInd w:val="0"/>
        <w:spacing w:after="0" w:line="240" w:lineRule="auto"/>
        <w:ind w:left="400" w:hanging="400"/>
        <w:jc w:val="center"/>
        <w:rPr>
          <w:rFonts w:ascii="Times New Roman" w:hAnsi="Times New Roman"/>
          <w:b/>
          <w:sz w:val="24"/>
          <w:szCs w:val="24"/>
        </w:rPr>
      </w:pPr>
      <w:r w:rsidRPr="00D24557">
        <w:rPr>
          <w:rFonts w:ascii="Times New Roman" w:hAnsi="Times New Roman"/>
          <w:b/>
          <w:sz w:val="24"/>
          <w:szCs w:val="24"/>
        </w:rPr>
        <w:t>PŘÍLOHA č. 1 k</w:t>
      </w:r>
      <w:r>
        <w:rPr>
          <w:rFonts w:ascii="Times New Roman" w:hAnsi="Times New Roman"/>
          <w:b/>
          <w:sz w:val="24"/>
          <w:szCs w:val="24"/>
        </w:rPr>
        <w:t> </w:t>
      </w:r>
      <w:r w:rsidRPr="00D24557">
        <w:rPr>
          <w:rFonts w:ascii="Times New Roman" w:hAnsi="Times New Roman"/>
          <w:b/>
          <w:sz w:val="24"/>
          <w:szCs w:val="24"/>
        </w:rPr>
        <w:t>zákonu č. 127/2005 Sb.</w:t>
      </w:r>
    </w:p>
    <w:p w:rsidR="00671916" w:rsidRPr="00D24557" w:rsidRDefault="00671916" w:rsidP="00D24557">
      <w:pPr>
        <w:widowControl w:val="0"/>
        <w:autoSpaceDE w:val="0"/>
        <w:autoSpaceDN w:val="0"/>
        <w:adjustRightInd w:val="0"/>
        <w:spacing w:after="0" w:line="240" w:lineRule="auto"/>
        <w:ind w:left="400" w:hanging="400"/>
        <w:jc w:val="center"/>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Požadavky na informace poskytované před uzavřením smlouvy podle § 63 zákona o</w:t>
      </w:r>
      <w:r>
        <w:rPr>
          <w:rFonts w:ascii="Times New Roman" w:hAnsi="Times New Roman"/>
          <w:b/>
          <w:sz w:val="24"/>
          <w:szCs w:val="24"/>
        </w:rPr>
        <w:t> </w:t>
      </w:r>
      <w:r w:rsidRPr="00D24557">
        <w:rPr>
          <w:rFonts w:ascii="Times New Roman" w:hAnsi="Times New Roman"/>
          <w:b/>
          <w:sz w:val="24"/>
          <w:szCs w:val="24"/>
        </w:rPr>
        <w:t>elektronických komunikacích</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A.</w:t>
      </w:r>
      <w:r w:rsidRPr="00D24557">
        <w:rPr>
          <w:rFonts w:ascii="Times New Roman" w:hAnsi="Times New Roman"/>
          <w:b/>
          <w:sz w:val="24"/>
          <w:szCs w:val="24"/>
        </w:rPr>
        <w:tab/>
        <w:t>Poskytovatelé veřejně dostupných služeb elektronických komunikací</w:t>
      </w:r>
      <w:r>
        <w:rPr>
          <w:rFonts w:ascii="Times New Roman" w:hAnsi="Times New Roman"/>
          <w:b/>
          <w:sz w:val="24"/>
          <w:szCs w:val="24"/>
        </w:rPr>
        <w:t>,</w:t>
      </w:r>
      <w:r w:rsidRPr="00D24557">
        <w:rPr>
          <w:rFonts w:ascii="Times New Roman" w:hAnsi="Times New Roman"/>
          <w:b/>
          <w:sz w:val="24"/>
          <w:szCs w:val="24"/>
        </w:rPr>
        <w:t xml:space="preserve"> jiných než přenosových služeb používaných pro poskytování služeb komunikace mezi stroji poskytnou tyto informace: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a)</w:t>
      </w:r>
      <w:r w:rsidRPr="00D24557">
        <w:rPr>
          <w:rFonts w:ascii="Times New Roman" w:hAnsi="Times New Roman"/>
          <w:b/>
          <w:sz w:val="24"/>
          <w:szCs w:val="24"/>
        </w:rPr>
        <w:tab/>
        <w:t>v rámci hlavní</w:t>
      </w:r>
      <w:r>
        <w:rPr>
          <w:rFonts w:ascii="Times New Roman" w:hAnsi="Times New Roman"/>
          <w:b/>
          <w:sz w:val="24"/>
          <w:szCs w:val="24"/>
        </w:rPr>
        <w:t>ch</w:t>
      </w:r>
      <w:r w:rsidRPr="00D24557">
        <w:rPr>
          <w:rFonts w:ascii="Times New Roman" w:hAnsi="Times New Roman"/>
          <w:b/>
          <w:sz w:val="24"/>
          <w:szCs w:val="24"/>
        </w:rPr>
        <w:t xml:space="preserve"> </w:t>
      </w:r>
      <w:r>
        <w:rPr>
          <w:rFonts w:ascii="Times New Roman" w:hAnsi="Times New Roman"/>
          <w:b/>
          <w:sz w:val="24"/>
          <w:szCs w:val="24"/>
        </w:rPr>
        <w:t>znaků</w:t>
      </w:r>
      <w:r w:rsidRPr="00D24557">
        <w:rPr>
          <w:rFonts w:ascii="Times New Roman" w:hAnsi="Times New Roman"/>
          <w:b/>
          <w:sz w:val="24"/>
          <w:szCs w:val="24"/>
        </w:rPr>
        <w:t xml:space="preserve"> poskytované služby u</w:t>
      </w:r>
      <w:r>
        <w:rPr>
          <w:rFonts w:ascii="Times New Roman" w:hAnsi="Times New Roman"/>
          <w:b/>
          <w:sz w:val="24"/>
          <w:szCs w:val="24"/>
        </w:rPr>
        <w:t> </w:t>
      </w:r>
      <w:r w:rsidRPr="00D24557">
        <w:rPr>
          <w:rFonts w:ascii="Times New Roman" w:hAnsi="Times New Roman"/>
          <w:b/>
          <w:sz w:val="24"/>
          <w:szCs w:val="24"/>
        </w:rPr>
        <w:t>služby přístupu k</w:t>
      </w:r>
      <w:r>
        <w:rPr>
          <w:rFonts w:ascii="Times New Roman" w:hAnsi="Times New Roman"/>
          <w:b/>
          <w:sz w:val="24"/>
          <w:szCs w:val="24"/>
        </w:rPr>
        <w:t> </w:t>
      </w:r>
      <w:r w:rsidRPr="00D24557">
        <w:rPr>
          <w:rFonts w:ascii="Times New Roman" w:hAnsi="Times New Roman"/>
          <w:b/>
          <w:sz w:val="24"/>
          <w:szCs w:val="24"/>
        </w:rPr>
        <w:t>internetu minimální úroveň kvality poskytované služby, u</w:t>
      </w:r>
      <w:r>
        <w:rPr>
          <w:rFonts w:ascii="Times New Roman" w:hAnsi="Times New Roman"/>
          <w:b/>
          <w:sz w:val="24"/>
          <w:szCs w:val="24"/>
        </w:rPr>
        <w:t> </w:t>
      </w:r>
      <w:r w:rsidRPr="00D24557">
        <w:rPr>
          <w:rFonts w:ascii="Times New Roman" w:hAnsi="Times New Roman"/>
          <w:b/>
          <w:sz w:val="24"/>
          <w:szCs w:val="24"/>
        </w:rPr>
        <w:t>služeb jiných konkrétní zajištěné parametry kvality.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Nejsou-li nabízeny žádné minimální úrovně kvality služeb, učiní se o</w:t>
      </w:r>
      <w:r>
        <w:rPr>
          <w:rFonts w:ascii="Times New Roman" w:hAnsi="Times New Roman"/>
          <w:b/>
          <w:sz w:val="24"/>
          <w:szCs w:val="24"/>
        </w:rPr>
        <w:t> </w:t>
      </w:r>
      <w:r w:rsidRPr="00D24557">
        <w:rPr>
          <w:rFonts w:ascii="Times New Roman" w:hAnsi="Times New Roman"/>
          <w:b/>
          <w:sz w:val="24"/>
          <w:szCs w:val="24"/>
        </w:rPr>
        <w:t>této skutečnosti prohlášení.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b)</w:t>
      </w:r>
      <w:r w:rsidRPr="00D24557">
        <w:rPr>
          <w:rFonts w:ascii="Times New Roman" w:hAnsi="Times New Roman"/>
          <w:b/>
          <w:sz w:val="24"/>
          <w:szCs w:val="24"/>
        </w:rPr>
        <w:tab/>
        <w:t>v rámci informací o</w:t>
      </w:r>
      <w:r>
        <w:rPr>
          <w:rFonts w:ascii="Times New Roman" w:hAnsi="Times New Roman"/>
          <w:b/>
          <w:sz w:val="24"/>
          <w:szCs w:val="24"/>
        </w:rPr>
        <w:t> </w:t>
      </w:r>
      <w:r w:rsidRPr="00D24557">
        <w:rPr>
          <w:rFonts w:ascii="Times New Roman" w:hAnsi="Times New Roman"/>
          <w:b/>
          <w:sz w:val="24"/>
          <w:szCs w:val="24"/>
        </w:rPr>
        <w:t xml:space="preserve">ceně za poskytovanou službu </w:t>
      </w:r>
      <w:r>
        <w:rPr>
          <w:rFonts w:ascii="Times New Roman" w:hAnsi="Times New Roman"/>
          <w:b/>
          <w:sz w:val="24"/>
          <w:szCs w:val="24"/>
        </w:rPr>
        <w:t>popřípadě</w:t>
      </w:r>
      <w:r w:rsidRPr="00D24557">
        <w:rPr>
          <w:rFonts w:ascii="Times New Roman" w:hAnsi="Times New Roman"/>
          <w:b/>
          <w:sz w:val="24"/>
          <w:szCs w:val="24"/>
        </w:rPr>
        <w:t xml:space="preserve"> příslušné ceny pro aktivaci služby elektronických komunikací a</w:t>
      </w:r>
      <w:r>
        <w:rPr>
          <w:rFonts w:ascii="Times New Roman" w:hAnsi="Times New Roman"/>
          <w:b/>
          <w:sz w:val="24"/>
          <w:szCs w:val="24"/>
        </w:rPr>
        <w:t> </w:t>
      </w:r>
      <w:r w:rsidRPr="00D24557">
        <w:rPr>
          <w:rFonts w:ascii="Times New Roman" w:hAnsi="Times New Roman"/>
          <w:b/>
          <w:sz w:val="24"/>
          <w:szCs w:val="24"/>
        </w:rPr>
        <w:t>pro jakékoliv platby, ať pravidelné nebo související se spotřebou,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c)</w:t>
      </w:r>
      <w:r w:rsidRPr="00D24557">
        <w:rPr>
          <w:rFonts w:ascii="Times New Roman" w:hAnsi="Times New Roman"/>
          <w:b/>
          <w:sz w:val="24"/>
          <w:szCs w:val="24"/>
        </w:rPr>
        <w:tab/>
        <w:t>v rámci informací o</w:t>
      </w:r>
      <w:r>
        <w:rPr>
          <w:rFonts w:ascii="Times New Roman" w:hAnsi="Times New Roman"/>
          <w:b/>
          <w:sz w:val="24"/>
          <w:szCs w:val="24"/>
        </w:rPr>
        <w:t> </w:t>
      </w:r>
      <w:r w:rsidRPr="00D24557">
        <w:rPr>
          <w:rFonts w:ascii="Times New Roman" w:hAnsi="Times New Roman"/>
          <w:b/>
          <w:sz w:val="24"/>
          <w:szCs w:val="24"/>
        </w:rPr>
        <w:t>délce trvání smlouvy a</w:t>
      </w:r>
      <w:r>
        <w:rPr>
          <w:rFonts w:ascii="Times New Roman" w:hAnsi="Times New Roman"/>
          <w:b/>
          <w:sz w:val="24"/>
          <w:szCs w:val="24"/>
        </w:rPr>
        <w:t> </w:t>
      </w:r>
      <w:r w:rsidRPr="00D24557">
        <w:rPr>
          <w:rFonts w:ascii="Times New Roman" w:hAnsi="Times New Roman"/>
          <w:b/>
          <w:sz w:val="24"/>
          <w:szCs w:val="24"/>
        </w:rPr>
        <w:t>podmínkách pro obnovení a</w:t>
      </w:r>
      <w:r>
        <w:rPr>
          <w:rFonts w:ascii="Times New Roman" w:hAnsi="Times New Roman"/>
          <w:b/>
          <w:sz w:val="24"/>
          <w:szCs w:val="24"/>
        </w:rPr>
        <w:t> zánik závazku ze</w:t>
      </w:r>
      <w:r w:rsidRPr="00D24557">
        <w:rPr>
          <w:rFonts w:ascii="Times New Roman" w:hAnsi="Times New Roman"/>
          <w:b/>
          <w:sz w:val="24"/>
          <w:szCs w:val="24"/>
        </w:rPr>
        <w:t xml:space="preserve"> smlouvy, včetně případných plateb za ukončení, v</w:t>
      </w:r>
      <w:r>
        <w:rPr>
          <w:rFonts w:ascii="Times New Roman" w:hAnsi="Times New Roman"/>
          <w:b/>
          <w:sz w:val="24"/>
          <w:szCs w:val="24"/>
        </w:rPr>
        <w:t> </w:t>
      </w:r>
      <w:r w:rsidRPr="00D24557">
        <w:rPr>
          <w:rFonts w:ascii="Times New Roman" w:hAnsi="Times New Roman"/>
          <w:b/>
          <w:sz w:val="24"/>
          <w:szCs w:val="24"/>
        </w:rPr>
        <w:t>míře, v</w:t>
      </w:r>
      <w:r>
        <w:rPr>
          <w:rFonts w:ascii="Times New Roman" w:hAnsi="Times New Roman"/>
          <w:b/>
          <w:sz w:val="24"/>
          <w:szCs w:val="24"/>
        </w:rPr>
        <w:t> </w:t>
      </w:r>
      <w:r w:rsidRPr="00D24557">
        <w:rPr>
          <w:rFonts w:ascii="Times New Roman" w:hAnsi="Times New Roman"/>
          <w:b/>
          <w:sz w:val="24"/>
          <w:szCs w:val="24"/>
        </w:rPr>
        <w:t>níž se takové podmínky použijí: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1.</w:t>
      </w:r>
      <w:r w:rsidRPr="00D24557">
        <w:rPr>
          <w:rFonts w:ascii="Times New Roman" w:hAnsi="Times New Roman"/>
          <w:b/>
          <w:sz w:val="24"/>
          <w:szCs w:val="24"/>
        </w:rPr>
        <w:tab/>
        <w:t>jakékoli podmínky týkající se minimálního využívání nebo minimální doby, které jsou vyžadovány, aby bylo možné využívat výhod z</w:t>
      </w:r>
      <w:r>
        <w:rPr>
          <w:rFonts w:ascii="Times New Roman" w:hAnsi="Times New Roman"/>
          <w:b/>
          <w:sz w:val="24"/>
          <w:szCs w:val="24"/>
        </w:rPr>
        <w:t> </w:t>
      </w:r>
      <w:r w:rsidRPr="00D24557">
        <w:rPr>
          <w:rFonts w:ascii="Times New Roman" w:hAnsi="Times New Roman"/>
          <w:b/>
          <w:sz w:val="24"/>
          <w:szCs w:val="24"/>
        </w:rPr>
        <w:t>propagačních akcí,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2.</w:t>
      </w:r>
      <w:r w:rsidRPr="00D24557">
        <w:rPr>
          <w:rFonts w:ascii="Times New Roman" w:hAnsi="Times New Roman"/>
          <w:b/>
          <w:sz w:val="24"/>
          <w:szCs w:val="24"/>
        </w:rPr>
        <w:tab/>
        <w:t>jakékoliv platby související se změnou poskytovatele služby a</w:t>
      </w:r>
      <w:r>
        <w:rPr>
          <w:rFonts w:ascii="Times New Roman" w:hAnsi="Times New Roman"/>
          <w:b/>
          <w:sz w:val="24"/>
          <w:szCs w:val="24"/>
        </w:rPr>
        <w:t> </w:t>
      </w:r>
      <w:r w:rsidRPr="00D24557">
        <w:rPr>
          <w:rFonts w:ascii="Times New Roman" w:hAnsi="Times New Roman"/>
          <w:b/>
          <w:sz w:val="24"/>
          <w:szCs w:val="24"/>
        </w:rPr>
        <w:t>ujednání o</w:t>
      </w:r>
      <w:r>
        <w:rPr>
          <w:rFonts w:ascii="Times New Roman" w:hAnsi="Times New Roman"/>
          <w:b/>
          <w:sz w:val="24"/>
          <w:szCs w:val="24"/>
        </w:rPr>
        <w:t> </w:t>
      </w:r>
      <w:r w:rsidRPr="00D24557">
        <w:rPr>
          <w:rFonts w:ascii="Times New Roman" w:hAnsi="Times New Roman"/>
          <w:b/>
          <w:sz w:val="24"/>
          <w:szCs w:val="24"/>
        </w:rPr>
        <w:t>odškodnění a</w:t>
      </w:r>
      <w:r>
        <w:rPr>
          <w:rFonts w:ascii="Times New Roman" w:hAnsi="Times New Roman"/>
          <w:b/>
          <w:sz w:val="24"/>
          <w:szCs w:val="24"/>
        </w:rPr>
        <w:t> </w:t>
      </w:r>
      <w:r w:rsidRPr="00D24557">
        <w:rPr>
          <w:rFonts w:ascii="Times New Roman" w:hAnsi="Times New Roman"/>
          <w:b/>
          <w:sz w:val="24"/>
          <w:szCs w:val="24"/>
        </w:rPr>
        <w:t>náhradě za zdržování nebo zneužívání změny poskytovatele a</w:t>
      </w:r>
      <w:r>
        <w:rPr>
          <w:rFonts w:ascii="Times New Roman" w:hAnsi="Times New Roman"/>
          <w:b/>
          <w:sz w:val="24"/>
          <w:szCs w:val="24"/>
        </w:rPr>
        <w:t> </w:t>
      </w:r>
      <w:r w:rsidRPr="00D24557">
        <w:rPr>
          <w:rFonts w:ascii="Times New Roman" w:hAnsi="Times New Roman"/>
          <w:b/>
          <w:sz w:val="24"/>
          <w:szCs w:val="24"/>
        </w:rPr>
        <w:t>informace o</w:t>
      </w:r>
      <w:r>
        <w:rPr>
          <w:rFonts w:ascii="Times New Roman" w:hAnsi="Times New Roman"/>
          <w:b/>
          <w:sz w:val="24"/>
          <w:szCs w:val="24"/>
        </w:rPr>
        <w:t> </w:t>
      </w:r>
      <w:r w:rsidRPr="00D24557">
        <w:rPr>
          <w:rFonts w:ascii="Times New Roman" w:hAnsi="Times New Roman"/>
          <w:b/>
          <w:sz w:val="24"/>
          <w:szCs w:val="24"/>
        </w:rPr>
        <w:t>příslušných postupech,</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3.</w:t>
      </w:r>
      <w:r w:rsidRPr="00D24557">
        <w:rPr>
          <w:rFonts w:ascii="Times New Roman" w:hAnsi="Times New Roman"/>
          <w:b/>
          <w:sz w:val="24"/>
          <w:szCs w:val="24"/>
        </w:rPr>
        <w:tab/>
        <w:t>informace o</w:t>
      </w:r>
      <w:r>
        <w:rPr>
          <w:rFonts w:ascii="Times New Roman" w:hAnsi="Times New Roman"/>
          <w:b/>
          <w:sz w:val="24"/>
          <w:szCs w:val="24"/>
        </w:rPr>
        <w:t> </w:t>
      </w:r>
      <w:r w:rsidRPr="00D24557">
        <w:rPr>
          <w:rFonts w:ascii="Times New Roman" w:hAnsi="Times New Roman"/>
          <w:b/>
          <w:sz w:val="24"/>
          <w:szCs w:val="24"/>
        </w:rPr>
        <w:t>právu spotřebitelů využívajících předplacené služby na to, aby jim byl v</w:t>
      </w:r>
      <w:r>
        <w:rPr>
          <w:rFonts w:ascii="Times New Roman" w:hAnsi="Times New Roman"/>
          <w:b/>
          <w:sz w:val="24"/>
          <w:szCs w:val="24"/>
        </w:rPr>
        <w:t> </w:t>
      </w:r>
      <w:r w:rsidRPr="00D24557">
        <w:rPr>
          <w:rFonts w:ascii="Times New Roman" w:hAnsi="Times New Roman"/>
          <w:b/>
          <w:sz w:val="24"/>
          <w:szCs w:val="24"/>
        </w:rPr>
        <w:t xml:space="preserve">případě změny poskytovatele na žádost proplacen veškerý zůstatek podle § 34 odst. 10,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4.</w:t>
      </w:r>
      <w:r w:rsidRPr="00D24557">
        <w:rPr>
          <w:rFonts w:ascii="Times New Roman" w:hAnsi="Times New Roman"/>
          <w:b/>
          <w:sz w:val="24"/>
          <w:szCs w:val="24"/>
        </w:rPr>
        <w:tab/>
        <w:t xml:space="preserve">jakékoli platby při předčasném </w:t>
      </w:r>
      <w:r>
        <w:rPr>
          <w:rFonts w:ascii="Times New Roman" w:hAnsi="Times New Roman"/>
          <w:b/>
          <w:sz w:val="24"/>
          <w:szCs w:val="24"/>
        </w:rPr>
        <w:t>zániku závazku ze</w:t>
      </w:r>
      <w:r w:rsidRPr="00D24557">
        <w:rPr>
          <w:rFonts w:ascii="Times New Roman" w:hAnsi="Times New Roman"/>
          <w:b/>
          <w:sz w:val="24"/>
          <w:szCs w:val="24"/>
        </w:rPr>
        <w:t xml:space="preserve"> smlouvy, včetně informací o</w:t>
      </w:r>
      <w:r>
        <w:rPr>
          <w:rFonts w:ascii="Times New Roman" w:hAnsi="Times New Roman"/>
          <w:b/>
          <w:sz w:val="24"/>
          <w:szCs w:val="24"/>
        </w:rPr>
        <w:t> </w:t>
      </w:r>
      <w:r w:rsidRPr="00D24557">
        <w:rPr>
          <w:rFonts w:ascii="Times New Roman" w:hAnsi="Times New Roman"/>
          <w:b/>
          <w:sz w:val="24"/>
          <w:szCs w:val="24"/>
        </w:rPr>
        <w:t>odblokování koncového zařízení a</w:t>
      </w:r>
      <w:r>
        <w:rPr>
          <w:rFonts w:ascii="Times New Roman" w:hAnsi="Times New Roman"/>
          <w:b/>
          <w:sz w:val="24"/>
          <w:szCs w:val="24"/>
        </w:rPr>
        <w:t> </w:t>
      </w:r>
      <w:r w:rsidRPr="00D24557">
        <w:rPr>
          <w:rFonts w:ascii="Times New Roman" w:hAnsi="Times New Roman"/>
          <w:b/>
          <w:sz w:val="24"/>
          <w:szCs w:val="24"/>
        </w:rPr>
        <w:t>případné úhradě nákladů v</w:t>
      </w:r>
      <w:r>
        <w:rPr>
          <w:rFonts w:ascii="Times New Roman" w:hAnsi="Times New Roman"/>
          <w:b/>
          <w:sz w:val="24"/>
          <w:szCs w:val="24"/>
        </w:rPr>
        <w:t> </w:t>
      </w:r>
      <w:r w:rsidRPr="00D24557">
        <w:rPr>
          <w:rFonts w:ascii="Times New Roman" w:hAnsi="Times New Roman"/>
          <w:b/>
          <w:sz w:val="24"/>
          <w:szCs w:val="24"/>
        </w:rPr>
        <w:t>souvislosti s</w:t>
      </w:r>
      <w:r>
        <w:rPr>
          <w:rFonts w:ascii="Times New Roman" w:hAnsi="Times New Roman"/>
          <w:b/>
          <w:sz w:val="24"/>
          <w:szCs w:val="24"/>
        </w:rPr>
        <w:t> </w:t>
      </w:r>
      <w:r w:rsidRPr="00D24557">
        <w:rPr>
          <w:rFonts w:ascii="Times New Roman" w:hAnsi="Times New Roman"/>
          <w:b/>
          <w:sz w:val="24"/>
          <w:szCs w:val="24"/>
        </w:rPr>
        <w:t>koncovým zařízením,</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d)</w:t>
      </w:r>
      <w:r w:rsidRPr="00D24557">
        <w:rPr>
          <w:rFonts w:ascii="Times New Roman" w:hAnsi="Times New Roman"/>
          <w:b/>
          <w:sz w:val="24"/>
          <w:szCs w:val="24"/>
        </w:rPr>
        <w:tab/>
        <w:t>jakákoli ujednání o</w:t>
      </w:r>
      <w:r>
        <w:rPr>
          <w:rFonts w:ascii="Times New Roman" w:hAnsi="Times New Roman"/>
          <w:b/>
          <w:sz w:val="24"/>
          <w:szCs w:val="24"/>
        </w:rPr>
        <w:t> </w:t>
      </w:r>
      <w:r w:rsidRPr="00D24557">
        <w:rPr>
          <w:rFonts w:ascii="Times New Roman" w:hAnsi="Times New Roman"/>
          <w:b/>
          <w:sz w:val="24"/>
          <w:szCs w:val="24"/>
        </w:rPr>
        <w:t>odškodnění a</w:t>
      </w:r>
      <w:r>
        <w:rPr>
          <w:rFonts w:ascii="Times New Roman" w:hAnsi="Times New Roman"/>
          <w:b/>
          <w:sz w:val="24"/>
          <w:szCs w:val="24"/>
        </w:rPr>
        <w:t> </w:t>
      </w:r>
      <w:r w:rsidRPr="00D24557">
        <w:rPr>
          <w:rFonts w:ascii="Times New Roman" w:hAnsi="Times New Roman"/>
          <w:b/>
          <w:sz w:val="24"/>
          <w:szCs w:val="24"/>
        </w:rPr>
        <w:t>náhradě, včetně případného výslovného odkazu na práva spotřebitelů, která budou použita v</w:t>
      </w:r>
      <w:r>
        <w:rPr>
          <w:rFonts w:ascii="Times New Roman" w:hAnsi="Times New Roman"/>
          <w:b/>
          <w:sz w:val="24"/>
          <w:szCs w:val="24"/>
        </w:rPr>
        <w:t> </w:t>
      </w:r>
      <w:r w:rsidRPr="00D24557">
        <w:rPr>
          <w:rFonts w:ascii="Times New Roman" w:hAnsi="Times New Roman"/>
          <w:b/>
          <w:sz w:val="24"/>
          <w:szCs w:val="24"/>
        </w:rPr>
        <w:t>případě nedodržení úrovně kvality služeb stanovené ve smlouvě nebo pokud poskytovatel nereaguje odpovídajícím způsobem na bezpečnostní incident, hrozbu nebo zranitelnost,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e)</w:t>
      </w:r>
      <w:r w:rsidRPr="00D24557">
        <w:rPr>
          <w:rFonts w:ascii="Times New Roman" w:hAnsi="Times New Roman"/>
          <w:b/>
          <w:sz w:val="24"/>
          <w:szCs w:val="24"/>
        </w:rPr>
        <w:tab/>
        <w:t>druh opatření, jež může poskytovatel přijmout v</w:t>
      </w:r>
      <w:r>
        <w:rPr>
          <w:rFonts w:ascii="Times New Roman" w:hAnsi="Times New Roman"/>
          <w:b/>
          <w:sz w:val="24"/>
          <w:szCs w:val="24"/>
        </w:rPr>
        <w:t> </w:t>
      </w:r>
      <w:r w:rsidRPr="00D24557">
        <w:rPr>
          <w:rFonts w:ascii="Times New Roman" w:hAnsi="Times New Roman"/>
          <w:b/>
          <w:sz w:val="24"/>
          <w:szCs w:val="24"/>
        </w:rPr>
        <w:t>reakci na bezpečnostní incidenty nebo při zjištění hrozby či zranitelnosti.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B.</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(1) Mimo požadavků stanovených v</w:t>
      </w:r>
      <w:r>
        <w:rPr>
          <w:rFonts w:ascii="Times New Roman" w:hAnsi="Times New Roman"/>
          <w:b/>
          <w:sz w:val="24"/>
          <w:szCs w:val="24"/>
        </w:rPr>
        <w:t> </w:t>
      </w:r>
      <w:r w:rsidRPr="00D24557">
        <w:rPr>
          <w:rFonts w:ascii="Times New Roman" w:hAnsi="Times New Roman"/>
          <w:b/>
          <w:sz w:val="24"/>
          <w:szCs w:val="24"/>
        </w:rPr>
        <w:t>části A</w:t>
      </w:r>
      <w:r>
        <w:rPr>
          <w:rFonts w:ascii="Times New Roman" w:hAnsi="Times New Roman"/>
          <w:b/>
          <w:sz w:val="24"/>
          <w:szCs w:val="24"/>
        </w:rPr>
        <w:t> </w:t>
      </w:r>
      <w:r w:rsidRPr="00D24557">
        <w:rPr>
          <w:rFonts w:ascii="Times New Roman" w:hAnsi="Times New Roman"/>
          <w:b/>
          <w:sz w:val="24"/>
          <w:szCs w:val="24"/>
        </w:rPr>
        <w:t>poskytovatelé služeb přístupu k</w:t>
      </w:r>
      <w:r>
        <w:rPr>
          <w:rFonts w:ascii="Times New Roman" w:hAnsi="Times New Roman"/>
          <w:b/>
          <w:sz w:val="24"/>
          <w:szCs w:val="24"/>
        </w:rPr>
        <w:t> </w:t>
      </w:r>
      <w:r w:rsidRPr="00D24557">
        <w:rPr>
          <w:rFonts w:ascii="Times New Roman" w:hAnsi="Times New Roman"/>
          <w:b/>
          <w:sz w:val="24"/>
          <w:szCs w:val="24"/>
        </w:rPr>
        <w:t>internetu a</w:t>
      </w:r>
      <w:r>
        <w:rPr>
          <w:rFonts w:ascii="Times New Roman" w:hAnsi="Times New Roman"/>
          <w:b/>
          <w:sz w:val="24"/>
          <w:szCs w:val="24"/>
        </w:rPr>
        <w:t> </w:t>
      </w:r>
      <w:r w:rsidRPr="00D24557">
        <w:rPr>
          <w:rFonts w:ascii="Times New Roman" w:hAnsi="Times New Roman"/>
          <w:b/>
          <w:sz w:val="24"/>
          <w:szCs w:val="24"/>
        </w:rPr>
        <w:t>veřejně dostupných interpersonálních komunikačních služeb poskytnou tyto informace: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a)</w:t>
      </w:r>
      <w:r w:rsidRPr="00D24557">
        <w:rPr>
          <w:rFonts w:ascii="Times New Roman" w:hAnsi="Times New Roman"/>
          <w:b/>
          <w:sz w:val="24"/>
          <w:szCs w:val="24"/>
        </w:rPr>
        <w:tab/>
        <w:t xml:space="preserve">v rámci hlavních </w:t>
      </w:r>
      <w:r>
        <w:rPr>
          <w:rFonts w:ascii="Times New Roman" w:hAnsi="Times New Roman"/>
          <w:b/>
          <w:sz w:val="24"/>
          <w:szCs w:val="24"/>
        </w:rPr>
        <w:t>znaků</w:t>
      </w:r>
      <w:r w:rsidRPr="00D24557">
        <w:rPr>
          <w:rFonts w:ascii="Times New Roman" w:hAnsi="Times New Roman"/>
          <w:b/>
          <w:sz w:val="24"/>
          <w:szCs w:val="24"/>
        </w:rPr>
        <w:t xml:space="preserve"> každé poskytované služby: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1. jakékoli minimální úrovně kvality služeb, pokud jsou nabízeny, v</w:t>
      </w:r>
      <w:r>
        <w:rPr>
          <w:rFonts w:ascii="Times New Roman" w:hAnsi="Times New Roman"/>
          <w:b/>
          <w:sz w:val="24"/>
          <w:szCs w:val="24"/>
        </w:rPr>
        <w:t> </w:t>
      </w:r>
      <w:r w:rsidRPr="00D24557">
        <w:rPr>
          <w:rFonts w:ascii="Times New Roman" w:hAnsi="Times New Roman"/>
          <w:b/>
          <w:sz w:val="24"/>
          <w:szCs w:val="24"/>
        </w:rPr>
        <w:t>souladu s</w:t>
      </w:r>
      <w:r>
        <w:rPr>
          <w:rFonts w:ascii="Times New Roman" w:hAnsi="Times New Roman"/>
          <w:b/>
          <w:sz w:val="24"/>
          <w:szCs w:val="24"/>
        </w:rPr>
        <w:t> </w:t>
      </w:r>
      <w:r w:rsidRPr="00D24557">
        <w:rPr>
          <w:rFonts w:ascii="Times New Roman" w:hAnsi="Times New Roman"/>
          <w:b/>
          <w:sz w:val="24"/>
          <w:szCs w:val="24"/>
        </w:rPr>
        <w:t>opatřením obecné povahy, které Úřad vydává podle § 71 odst. 6, a</w:t>
      </w:r>
      <w:r>
        <w:rPr>
          <w:rFonts w:ascii="Times New Roman" w:hAnsi="Times New Roman"/>
          <w:b/>
          <w:sz w:val="24"/>
          <w:szCs w:val="24"/>
        </w:rPr>
        <w:t> </w:t>
      </w:r>
      <w:r w:rsidRPr="00D24557">
        <w:rPr>
          <w:rFonts w:ascii="Times New Roman" w:hAnsi="Times New Roman"/>
          <w:b/>
          <w:sz w:val="24"/>
          <w:szCs w:val="24"/>
        </w:rPr>
        <w:t>to pokud jde o</w:t>
      </w:r>
      <w:r>
        <w:rPr>
          <w:rFonts w:ascii="Times New Roman" w:hAnsi="Times New Roman"/>
          <w:b/>
          <w:sz w:val="24"/>
          <w:szCs w:val="24"/>
        </w:rPr>
        <w:t> </w:t>
      </w:r>
      <w:r w:rsidRPr="00D24557">
        <w:rPr>
          <w:rFonts w:ascii="Times New Roman" w:hAnsi="Times New Roman"/>
          <w:b/>
          <w:sz w:val="24"/>
          <w:szCs w:val="24"/>
        </w:rPr>
        <w:t>tyto prvky: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w:t>
      </w:r>
      <w:r w:rsidRPr="00D24557">
        <w:rPr>
          <w:rFonts w:ascii="Times New Roman" w:hAnsi="Times New Roman"/>
          <w:b/>
          <w:sz w:val="24"/>
          <w:szCs w:val="24"/>
        </w:rPr>
        <w:tab/>
        <w:t>u služeb přístupu k</w:t>
      </w:r>
      <w:r>
        <w:rPr>
          <w:rFonts w:ascii="Times New Roman" w:hAnsi="Times New Roman"/>
          <w:b/>
          <w:sz w:val="24"/>
          <w:szCs w:val="24"/>
        </w:rPr>
        <w:t> </w:t>
      </w:r>
      <w:r w:rsidRPr="00D24557">
        <w:rPr>
          <w:rFonts w:ascii="Times New Roman" w:hAnsi="Times New Roman"/>
          <w:b/>
          <w:sz w:val="24"/>
          <w:szCs w:val="24"/>
        </w:rPr>
        <w:t xml:space="preserve">internetu: alespoň latenci, kolísání kvality přenosu, ztrátovost paketů,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w:t>
      </w:r>
      <w:r w:rsidRPr="00D24557">
        <w:rPr>
          <w:rFonts w:ascii="Times New Roman" w:hAnsi="Times New Roman"/>
          <w:b/>
          <w:sz w:val="24"/>
          <w:szCs w:val="24"/>
        </w:rPr>
        <w:tab/>
        <w:t>u veřejně dostupných interpersonálních komunikačních služeb, poskytovatelé, kteří vykonávají kontrolu alespoň nad některými prvky sítě nebo mají dohodu o</w:t>
      </w:r>
      <w:r>
        <w:rPr>
          <w:rFonts w:ascii="Times New Roman" w:hAnsi="Times New Roman"/>
          <w:b/>
          <w:sz w:val="24"/>
          <w:szCs w:val="24"/>
        </w:rPr>
        <w:t> </w:t>
      </w:r>
      <w:r w:rsidRPr="00D24557">
        <w:rPr>
          <w:rFonts w:ascii="Times New Roman" w:hAnsi="Times New Roman"/>
          <w:b/>
          <w:sz w:val="24"/>
          <w:szCs w:val="24"/>
        </w:rPr>
        <w:t>rozsahu služeb za tímto účelem s</w:t>
      </w:r>
      <w:r>
        <w:rPr>
          <w:rFonts w:ascii="Times New Roman" w:hAnsi="Times New Roman"/>
          <w:b/>
          <w:sz w:val="24"/>
          <w:szCs w:val="24"/>
        </w:rPr>
        <w:t> </w:t>
      </w:r>
      <w:r w:rsidRPr="00D24557">
        <w:rPr>
          <w:rFonts w:ascii="Times New Roman" w:hAnsi="Times New Roman"/>
          <w:b/>
          <w:sz w:val="24"/>
          <w:szCs w:val="24"/>
        </w:rPr>
        <w:t>podniky poskytujícími přístup k</w:t>
      </w:r>
      <w:r>
        <w:rPr>
          <w:rFonts w:ascii="Times New Roman" w:hAnsi="Times New Roman"/>
          <w:b/>
          <w:sz w:val="24"/>
          <w:szCs w:val="24"/>
        </w:rPr>
        <w:t> </w:t>
      </w:r>
      <w:r w:rsidRPr="00D24557">
        <w:rPr>
          <w:rFonts w:ascii="Times New Roman" w:hAnsi="Times New Roman"/>
          <w:b/>
          <w:sz w:val="24"/>
          <w:szCs w:val="24"/>
        </w:rPr>
        <w:t>síti: alespoň dobu pro navázání spojení, pravděpodobnost selhání, zpoždění signalizace volání, 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 xml:space="preserve">2. </w:t>
      </w:r>
      <w:r>
        <w:rPr>
          <w:rFonts w:ascii="Times New Roman" w:hAnsi="Times New Roman"/>
          <w:b/>
          <w:sz w:val="24"/>
          <w:szCs w:val="24"/>
        </w:rPr>
        <w:t>bez ohledu na</w:t>
      </w:r>
      <w:r w:rsidRPr="00D24557" w:rsidDel="0023320A">
        <w:rPr>
          <w:rFonts w:ascii="Times New Roman" w:hAnsi="Times New Roman"/>
          <w:b/>
          <w:sz w:val="24"/>
          <w:szCs w:val="24"/>
        </w:rPr>
        <w:t xml:space="preserve"> </w:t>
      </w:r>
      <w:r w:rsidRPr="00D24557">
        <w:rPr>
          <w:rFonts w:ascii="Times New Roman" w:hAnsi="Times New Roman"/>
          <w:b/>
          <w:sz w:val="24"/>
          <w:szCs w:val="24"/>
        </w:rPr>
        <w:t>právo koncových uživatelů na využívání koncového zařízení podle vlastního výběru v</w:t>
      </w:r>
      <w:r>
        <w:rPr>
          <w:rFonts w:ascii="Times New Roman" w:hAnsi="Times New Roman"/>
          <w:b/>
          <w:sz w:val="24"/>
          <w:szCs w:val="24"/>
        </w:rPr>
        <w:t> </w:t>
      </w:r>
      <w:r w:rsidRPr="00D24557">
        <w:rPr>
          <w:rFonts w:ascii="Times New Roman" w:hAnsi="Times New Roman"/>
          <w:b/>
          <w:sz w:val="24"/>
          <w:szCs w:val="24"/>
        </w:rPr>
        <w:t>souladu s</w:t>
      </w:r>
      <w:r>
        <w:rPr>
          <w:rFonts w:ascii="Times New Roman" w:hAnsi="Times New Roman"/>
          <w:b/>
          <w:sz w:val="24"/>
          <w:szCs w:val="24"/>
        </w:rPr>
        <w:t> </w:t>
      </w:r>
      <w:r w:rsidRPr="00D24557">
        <w:rPr>
          <w:rFonts w:ascii="Times New Roman" w:hAnsi="Times New Roman"/>
          <w:b/>
          <w:sz w:val="24"/>
          <w:szCs w:val="24"/>
        </w:rPr>
        <w:t>přímo použitelným předpisem Evropské unie, kterým se stanoví opatření týkající se přístupu k</w:t>
      </w:r>
      <w:r>
        <w:rPr>
          <w:rFonts w:ascii="Times New Roman" w:hAnsi="Times New Roman"/>
          <w:b/>
          <w:sz w:val="24"/>
          <w:szCs w:val="24"/>
        </w:rPr>
        <w:t> </w:t>
      </w:r>
      <w:r w:rsidRPr="00D24557">
        <w:rPr>
          <w:rFonts w:ascii="Times New Roman" w:hAnsi="Times New Roman"/>
          <w:b/>
          <w:sz w:val="24"/>
          <w:szCs w:val="24"/>
        </w:rPr>
        <w:t>otevřenému internetu</w:t>
      </w:r>
      <w:r w:rsidRPr="00AD7CAB">
        <w:rPr>
          <w:rFonts w:ascii="Times New Roman" w:hAnsi="Times New Roman"/>
          <w:b/>
          <w:sz w:val="24"/>
          <w:szCs w:val="24"/>
          <w:vertAlign w:val="superscript"/>
        </w:rPr>
        <w:t>85)</w:t>
      </w:r>
      <w:r w:rsidRPr="00D24557">
        <w:rPr>
          <w:rFonts w:ascii="Times New Roman" w:hAnsi="Times New Roman"/>
          <w:b/>
          <w:sz w:val="24"/>
          <w:szCs w:val="24"/>
        </w:rPr>
        <w:t xml:space="preserve">, jakékoliv podmínky, včetně plateb, stanovené poskytovatelem pro využívání poskytnutého koncového zařízení,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b)</w:t>
      </w:r>
      <w:r w:rsidRPr="00D24557">
        <w:rPr>
          <w:rFonts w:ascii="Times New Roman" w:hAnsi="Times New Roman"/>
          <w:b/>
          <w:sz w:val="24"/>
          <w:szCs w:val="24"/>
        </w:rPr>
        <w:tab/>
        <w:t>v rámci informací o</w:t>
      </w:r>
      <w:r>
        <w:rPr>
          <w:rFonts w:ascii="Times New Roman" w:hAnsi="Times New Roman"/>
          <w:b/>
          <w:sz w:val="24"/>
          <w:szCs w:val="24"/>
        </w:rPr>
        <w:t> </w:t>
      </w:r>
      <w:r w:rsidRPr="00D24557">
        <w:rPr>
          <w:rFonts w:ascii="Times New Roman" w:hAnsi="Times New Roman"/>
          <w:b/>
          <w:sz w:val="24"/>
          <w:szCs w:val="24"/>
        </w:rPr>
        <w:t xml:space="preserve">ceně </w:t>
      </w:r>
      <w:r>
        <w:rPr>
          <w:rFonts w:ascii="Times New Roman" w:hAnsi="Times New Roman"/>
          <w:b/>
          <w:sz w:val="24"/>
          <w:szCs w:val="24"/>
        </w:rPr>
        <w:t>popřípadě</w:t>
      </w:r>
      <w:r w:rsidRPr="00D24557">
        <w:rPr>
          <w:rFonts w:ascii="Times New Roman" w:hAnsi="Times New Roman"/>
          <w:b/>
          <w:sz w:val="24"/>
          <w:szCs w:val="24"/>
        </w:rPr>
        <w:t xml:space="preserve"> příslušné ceny pro aktivaci služby elektronických komunikací a</w:t>
      </w:r>
      <w:r>
        <w:rPr>
          <w:rFonts w:ascii="Times New Roman" w:hAnsi="Times New Roman"/>
          <w:b/>
          <w:sz w:val="24"/>
          <w:szCs w:val="24"/>
        </w:rPr>
        <w:t> </w:t>
      </w:r>
      <w:r w:rsidRPr="00D24557">
        <w:rPr>
          <w:rFonts w:ascii="Times New Roman" w:hAnsi="Times New Roman"/>
          <w:b/>
          <w:sz w:val="24"/>
          <w:szCs w:val="24"/>
        </w:rPr>
        <w:t>pro jakékoliv platby ať pravidelné nebo související se spotřebou: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1.</w:t>
      </w:r>
      <w:r w:rsidRPr="00D24557">
        <w:rPr>
          <w:rFonts w:ascii="Times New Roman" w:hAnsi="Times New Roman"/>
          <w:b/>
          <w:sz w:val="24"/>
          <w:szCs w:val="24"/>
        </w:rPr>
        <w:tab/>
        <w:t>podrobné informace o</w:t>
      </w:r>
      <w:r>
        <w:rPr>
          <w:rFonts w:ascii="Times New Roman" w:hAnsi="Times New Roman"/>
          <w:b/>
          <w:sz w:val="24"/>
          <w:szCs w:val="24"/>
        </w:rPr>
        <w:t> </w:t>
      </w:r>
      <w:r w:rsidRPr="00D24557">
        <w:rPr>
          <w:rFonts w:ascii="Times New Roman" w:hAnsi="Times New Roman"/>
          <w:b/>
          <w:sz w:val="24"/>
          <w:szCs w:val="24"/>
        </w:rPr>
        <w:t>konkrétním plánu nebo plánech sazeb podle smlouvy, u</w:t>
      </w:r>
      <w:r>
        <w:rPr>
          <w:rFonts w:ascii="Times New Roman" w:hAnsi="Times New Roman"/>
          <w:b/>
          <w:sz w:val="24"/>
          <w:szCs w:val="24"/>
        </w:rPr>
        <w:t> </w:t>
      </w:r>
      <w:r w:rsidRPr="00D24557">
        <w:rPr>
          <w:rFonts w:ascii="Times New Roman" w:hAnsi="Times New Roman"/>
          <w:b/>
          <w:sz w:val="24"/>
          <w:szCs w:val="24"/>
        </w:rPr>
        <w:t>každého takového plánu sazeb s</w:t>
      </w:r>
      <w:r>
        <w:rPr>
          <w:rFonts w:ascii="Times New Roman" w:hAnsi="Times New Roman"/>
          <w:b/>
          <w:sz w:val="24"/>
          <w:szCs w:val="24"/>
        </w:rPr>
        <w:t> </w:t>
      </w:r>
      <w:r w:rsidRPr="00D24557">
        <w:rPr>
          <w:rFonts w:ascii="Times New Roman" w:hAnsi="Times New Roman"/>
          <w:b/>
          <w:sz w:val="24"/>
          <w:szCs w:val="24"/>
        </w:rPr>
        <w:t>uvedením typu nabízených služeb, případně objemu komunikace zahrnutého v</w:t>
      </w:r>
      <w:r>
        <w:rPr>
          <w:rFonts w:ascii="Times New Roman" w:hAnsi="Times New Roman"/>
          <w:b/>
          <w:sz w:val="24"/>
          <w:szCs w:val="24"/>
        </w:rPr>
        <w:t> </w:t>
      </w:r>
      <w:r w:rsidRPr="00D24557">
        <w:rPr>
          <w:rFonts w:ascii="Times New Roman" w:hAnsi="Times New Roman"/>
          <w:b/>
          <w:sz w:val="24"/>
          <w:szCs w:val="24"/>
        </w:rPr>
        <w:t>zúčtovacím období, a</w:t>
      </w:r>
      <w:r>
        <w:rPr>
          <w:rFonts w:ascii="Times New Roman" w:hAnsi="Times New Roman"/>
          <w:b/>
          <w:sz w:val="24"/>
          <w:szCs w:val="24"/>
        </w:rPr>
        <w:t> </w:t>
      </w:r>
      <w:r w:rsidRPr="00D24557">
        <w:rPr>
          <w:rFonts w:ascii="Times New Roman" w:hAnsi="Times New Roman"/>
          <w:b/>
          <w:sz w:val="24"/>
          <w:szCs w:val="24"/>
        </w:rPr>
        <w:t>ceny dodatečných jednotek komunikace,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2.</w:t>
      </w:r>
      <w:r w:rsidRPr="00D24557">
        <w:rPr>
          <w:rFonts w:ascii="Times New Roman" w:hAnsi="Times New Roman"/>
          <w:b/>
          <w:sz w:val="24"/>
          <w:szCs w:val="24"/>
        </w:rPr>
        <w:tab/>
        <w:t>v případě plánu nebo plánů sazeb s</w:t>
      </w:r>
      <w:r>
        <w:rPr>
          <w:rFonts w:ascii="Times New Roman" w:hAnsi="Times New Roman"/>
          <w:b/>
          <w:sz w:val="24"/>
          <w:szCs w:val="24"/>
        </w:rPr>
        <w:t> </w:t>
      </w:r>
      <w:r w:rsidRPr="00D24557">
        <w:rPr>
          <w:rFonts w:ascii="Times New Roman" w:hAnsi="Times New Roman"/>
          <w:b/>
          <w:sz w:val="24"/>
          <w:szCs w:val="24"/>
        </w:rPr>
        <w:t>předem stanoveným objemem komunikace možnost převedení spotřebitelem nevyužitého objemu z</w:t>
      </w:r>
      <w:r>
        <w:rPr>
          <w:rFonts w:ascii="Times New Roman" w:hAnsi="Times New Roman"/>
          <w:b/>
          <w:sz w:val="24"/>
          <w:szCs w:val="24"/>
        </w:rPr>
        <w:t> </w:t>
      </w:r>
      <w:r w:rsidRPr="00D24557">
        <w:rPr>
          <w:rFonts w:ascii="Times New Roman" w:hAnsi="Times New Roman"/>
          <w:b/>
          <w:sz w:val="24"/>
          <w:szCs w:val="24"/>
        </w:rPr>
        <w:t>předchozího do následujícího zúčtovacího období, je-li tato možnost uvedena ve smlouvě,</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3.</w:t>
      </w:r>
      <w:r w:rsidRPr="00D24557">
        <w:rPr>
          <w:rFonts w:ascii="Times New Roman" w:hAnsi="Times New Roman"/>
          <w:b/>
          <w:sz w:val="24"/>
          <w:szCs w:val="24"/>
        </w:rPr>
        <w:tab/>
        <w:t>nástroje k</w:t>
      </w:r>
      <w:r>
        <w:rPr>
          <w:rFonts w:ascii="Times New Roman" w:hAnsi="Times New Roman"/>
          <w:b/>
          <w:sz w:val="24"/>
          <w:szCs w:val="24"/>
        </w:rPr>
        <w:t> </w:t>
      </w:r>
      <w:r w:rsidRPr="00D24557">
        <w:rPr>
          <w:rFonts w:ascii="Times New Roman" w:hAnsi="Times New Roman"/>
          <w:b/>
          <w:sz w:val="24"/>
          <w:szCs w:val="24"/>
        </w:rPr>
        <w:t>zaručení transparentnosti vyúčtování a</w:t>
      </w:r>
      <w:r>
        <w:rPr>
          <w:rFonts w:ascii="Times New Roman" w:hAnsi="Times New Roman"/>
          <w:b/>
          <w:sz w:val="24"/>
          <w:szCs w:val="24"/>
        </w:rPr>
        <w:t> </w:t>
      </w:r>
      <w:r w:rsidRPr="00D24557">
        <w:rPr>
          <w:rFonts w:ascii="Times New Roman" w:hAnsi="Times New Roman"/>
          <w:b/>
          <w:sz w:val="24"/>
          <w:szCs w:val="24"/>
        </w:rPr>
        <w:t>sledování úrovně spotřeby,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4.</w:t>
      </w:r>
      <w:r w:rsidRPr="00D24557">
        <w:rPr>
          <w:rFonts w:ascii="Times New Roman" w:hAnsi="Times New Roman"/>
          <w:b/>
          <w:sz w:val="24"/>
          <w:szCs w:val="24"/>
        </w:rPr>
        <w:tab/>
        <w:t>u balíčků služeb a</w:t>
      </w:r>
      <w:r>
        <w:rPr>
          <w:rFonts w:ascii="Times New Roman" w:hAnsi="Times New Roman"/>
          <w:b/>
          <w:sz w:val="24"/>
          <w:szCs w:val="24"/>
        </w:rPr>
        <w:t> </w:t>
      </w:r>
      <w:r w:rsidRPr="00D24557">
        <w:rPr>
          <w:rFonts w:ascii="Times New Roman" w:hAnsi="Times New Roman"/>
          <w:b/>
          <w:sz w:val="24"/>
          <w:szCs w:val="24"/>
        </w:rPr>
        <w:t>balíčků, které zahrnují služby i</w:t>
      </w:r>
      <w:r>
        <w:rPr>
          <w:rFonts w:ascii="Times New Roman" w:hAnsi="Times New Roman"/>
          <w:b/>
          <w:sz w:val="24"/>
          <w:szCs w:val="24"/>
        </w:rPr>
        <w:t> </w:t>
      </w:r>
      <w:r w:rsidRPr="00D24557">
        <w:rPr>
          <w:rFonts w:ascii="Times New Roman" w:hAnsi="Times New Roman"/>
          <w:b/>
          <w:sz w:val="24"/>
          <w:szCs w:val="24"/>
        </w:rPr>
        <w:t>koncové zařízení, cenu jednotlivých složek balíčku, pokud jsou nabízeny též samostatně,</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5.</w:t>
      </w:r>
      <w:r w:rsidRPr="00D24557">
        <w:rPr>
          <w:rFonts w:ascii="Times New Roman" w:hAnsi="Times New Roman"/>
          <w:b/>
          <w:sz w:val="24"/>
          <w:szCs w:val="24"/>
        </w:rPr>
        <w:tab/>
        <w:t>podrobné informace a</w:t>
      </w:r>
      <w:r>
        <w:rPr>
          <w:rFonts w:ascii="Times New Roman" w:hAnsi="Times New Roman"/>
          <w:b/>
          <w:sz w:val="24"/>
          <w:szCs w:val="24"/>
        </w:rPr>
        <w:t> </w:t>
      </w:r>
      <w:r w:rsidRPr="00D24557">
        <w:rPr>
          <w:rFonts w:ascii="Times New Roman" w:hAnsi="Times New Roman"/>
          <w:b/>
          <w:sz w:val="24"/>
          <w:szCs w:val="24"/>
        </w:rPr>
        <w:t>podmínky, včetně plateb, ohledně veškerých poprodejních služeb, údržby a</w:t>
      </w:r>
      <w:r>
        <w:rPr>
          <w:rFonts w:ascii="Times New Roman" w:hAnsi="Times New Roman"/>
          <w:b/>
          <w:sz w:val="24"/>
          <w:szCs w:val="24"/>
        </w:rPr>
        <w:t> </w:t>
      </w:r>
      <w:r w:rsidRPr="00D24557">
        <w:rPr>
          <w:rFonts w:ascii="Times New Roman" w:hAnsi="Times New Roman"/>
          <w:b/>
          <w:sz w:val="24"/>
          <w:szCs w:val="24"/>
        </w:rPr>
        <w:t>asistenční služby pro zákazníky, 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6.</w:t>
      </w:r>
      <w:r w:rsidRPr="00D24557">
        <w:rPr>
          <w:rFonts w:ascii="Times New Roman" w:hAnsi="Times New Roman"/>
          <w:b/>
          <w:sz w:val="24"/>
          <w:szCs w:val="24"/>
        </w:rPr>
        <w:tab/>
        <w:t>prostředky, jimiž lze získat aktuální informace o</w:t>
      </w:r>
      <w:r>
        <w:rPr>
          <w:rFonts w:ascii="Times New Roman" w:hAnsi="Times New Roman"/>
          <w:b/>
          <w:sz w:val="24"/>
          <w:szCs w:val="24"/>
        </w:rPr>
        <w:t> </w:t>
      </w:r>
      <w:r w:rsidRPr="00D24557">
        <w:rPr>
          <w:rFonts w:ascii="Times New Roman" w:hAnsi="Times New Roman"/>
          <w:b/>
          <w:sz w:val="24"/>
          <w:szCs w:val="24"/>
        </w:rPr>
        <w:t>všech uplatňovaných sazbách a</w:t>
      </w:r>
      <w:r>
        <w:rPr>
          <w:rFonts w:ascii="Times New Roman" w:hAnsi="Times New Roman"/>
          <w:b/>
          <w:sz w:val="24"/>
          <w:szCs w:val="24"/>
        </w:rPr>
        <w:t> </w:t>
      </w:r>
      <w:r w:rsidRPr="00D24557">
        <w:rPr>
          <w:rFonts w:ascii="Times New Roman" w:hAnsi="Times New Roman"/>
          <w:b/>
          <w:sz w:val="24"/>
          <w:szCs w:val="24"/>
        </w:rPr>
        <w:t>platbách za provoz a</w:t>
      </w:r>
      <w:r>
        <w:rPr>
          <w:rFonts w:ascii="Times New Roman" w:hAnsi="Times New Roman"/>
          <w:b/>
          <w:sz w:val="24"/>
          <w:szCs w:val="24"/>
        </w:rPr>
        <w:t> </w:t>
      </w:r>
      <w:r w:rsidRPr="00D24557">
        <w:rPr>
          <w:rFonts w:ascii="Times New Roman" w:hAnsi="Times New Roman"/>
          <w:b/>
          <w:sz w:val="24"/>
          <w:szCs w:val="24"/>
        </w:rPr>
        <w:t>údržbu,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c)</w:t>
      </w:r>
      <w:r w:rsidRPr="00D24557">
        <w:rPr>
          <w:rFonts w:ascii="Times New Roman" w:hAnsi="Times New Roman"/>
          <w:b/>
          <w:sz w:val="24"/>
          <w:szCs w:val="24"/>
        </w:rPr>
        <w:tab/>
        <w:t>v rámci informací o</w:t>
      </w:r>
      <w:r>
        <w:rPr>
          <w:rFonts w:ascii="Times New Roman" w:hAnsi="Times New Roman"/>
          <w:b/>
          <w:sz w:val="24"/>
          <w:szCs w:val="24"/>
        </w:rPr>
        <w:t> </w:t>
      </w:r>
      <w:r w:rsidRPr="00D24557">
        <w:rPr>
          <w:rFonts w:ascii="Times New Roman" w:hAnsi="Times New Roman"/>
          <w:b/>
          <w:sz w:val="24"/>
          <w:szCs w:val="24"/>
        </w:rPr>
        <w:t>délce trvání smlouvy u</w:t>
      </w:r>
      <w:r>
        <w:rPr>
          <w:rFonts w:ascii="Times New Roman" w:hAnsi="Times New Roman"/>
          <w:b/>
          <w:sz w:val="24"/>
          <w:szCs w:val="24"/>
        </w:rPr>
        <w:t> </w:t>
      </w:r>
      <w:r w:rsidRPr="00D24557">
        <w:rPr>
          <w:rFonts w:ascii="Times New Roman" w:hAnsi="Times New Roman"/>
          <w:b/>
          <w:sz w:val="24"/>
          <w:szCs w:val="24"/>
        </w:rPr>
        <w:t>balíčků služeb a</w:t>
      </w:r>
      <w:r>
        <w:rPr>
          <w:rFonts w:ascii="Times New Roman" w:hAnsi="Times New Roman"/>
          <w:b/>
          <w:sz w:val="24"/>
          <w:szCs w:val="24"/>
        </w:rPr>
        <w:t> </w:t>
      </w:r>
      <w:r w:rsidRPr="00D24557">
        <w:rPr>
          <w:rFonts w:ascii="Times New Roman" w:hAnsi="Times New Roman"/>
          <w:b/>
          <w:sz w:val="24"/>
          <w:szCs w:val="24"/>
        </w:rPr>
        <w:t>podmínkách pro obnovení a</w:t>
      </w:r>
      <w:r>
        <w:rPr>
          <w:rFonts w:ascii="Times New Roman" w:hAnsi="Times New Roman"/>
          <w:b/>
          <w:sz w:val="24"/>
          <w:szCs w:val="24"/>
        </w:rPr>
        <w:t> zánik závazku ze</w:t>
      </w:r>
      <w:r w:rsidRPr="00D24557">
        <w:rPr>
          <w:rFonts w:ascii="Times New Roman" w:hAnsi="Times New Roman"/>
          <w:b/>
          <w:sz w:val="24"/>
          <w:szCs w:val="24"/>
        </w:rPr>
        <w:t xml:space="preserve"> smlouvy </w:t>
      </w:r>
      <w:r>
        <w:rPr>
          <w:rFonts w:ascii="Times New Roman" w:hAnsi="Times New Roman"/>
          <w:b/>
          <w:sz w:val="24"/>
          <w:szCs w:val="24"/>
        </w:rPr>
        <w:t>popřípadě</w:t>
      </w:r>
      <w:r w:rsidRPr="00D24557">
        <w:rPr>
          <w:rFonts w:ascii="Times New Roman" w:hAnsi="Times New Roman"/>
          <w:b/>
          <w:sz w:val="24"/>
          <w:szCs w:val="24"/>
        </w:rPr>
        <w:t xml:space="preserve"> podmínky ukončení balíčku nebo jeho složek,</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d)</w:t>
      </w:r>
      <w:r w:rsidRPr="00D24557">
        <w:rPr>
          <w:rFonts w:ascii="Times New Roman" w:hAnsi="Times New Roman"/>
          <w:b/>
          <w:sz w:val="24"/>
          <w:szCs w:val="24"/>
        </w:rPr>
        <w:tab/>
      </w:r>
      <w:r>
        <w:rPr>
          <w:rFonts w:ascii="Times New Roman" w:hAnsi="Times New Roman"/>
          <w:b/>
          <w:sz w:val="24"/>
          <w:szCs w:val="24"/>
        </w:rPr>
        <w:t xml:space="preserve">bez ohledu na </w:t>
      </w:r>
      <w:r w:rsidRPr="00D24557">
        <w:rPr>
          <w:rFonts w:ascii="Times New Roman" w:hAnsi="Times New Roman"/>
          <w:b/>
          <w:sz w:val="24"/>
          <w:szCs w:val="24"/>
        </w:rPr>
        <w:t>přímo použitelný předpis Evropské unie</w:t>
      </w:r>
      <w:r>
        <w:rPr>
          <w:rFonts w:ascii="Times New Roman" w:hAnsi="Times New Roman"/>
          <w:b/>
          <w:sz w:val="24"/>
          <w:szCs w:val="24"/>
        </w:rPr>
        <w:t xml:space="preserve"> upravující ochranu osobních údajů </w:t>
      </w:r>
      <w:r>
        <w:rPr>
          <w:rFonts w:ascii="Times New Roman" w:hAnsi="Times New Roman"/>
          <w:b/>
          <w:sz w:val="24"/>
          <w:szCs w:val="24"/>
          <w:vertAlign w:val="superscript"/>
        </w:rPr>
        <w:t>8</w:t>
      </w:r>
      <w:r w:rsidRPr="00D24557">
        <w:rPr>
          <w:rFonts w:ascii="Times New Roman" w:hAnsi="Times New Roman"/>
          <w:b/>
          <w:sz w:val="24"/>
          <w:szCs w:val="24"/>
          <w:vertAlign w:val="superscript"/>
        </w:rPr>
        <w:t>6)</w:t>
      </w:r>
      <w:r w:rsidRPr="00D24557">
        <w:rPr>
          <w:rFonts w:ascii="Times New Roman" w:hAnsi="Times New Roman"/>
          <w:b/>
          <w:sz w:val="24"/>
          <w:szCs w:val="24"/>
        </w:rPr>
        <w:t>, informace o</w:t>
      </w:r>
      <w:r>
        <w:rPr>
          <w:rFonts w:ascii="Times New Roman" w:hAnsi="Times New Roman"/>
          <w:b/>
          <w:sz w:val="24"/>
          <w:szCs w:val="24"/>
        </w:rPr>
        <w:t> </w:t>
      </w:r>
      <w:r w:rsidRPr="00D24557">
        <w:rPr>
          <w:rFonts w:ascii="Times New Roman" w:hAnsi="Times New Roman"/>
          <w:b/>
          <w:sz w:val="24"/>
          <w:szCs w:val="24"/>
        </w:rPr>
        <w:t>tom, jaké osobní údaje jsou podávány před zahájením plnění služby nebo jsou shromažďovány v</w:t>
      </w:r>
      <w:r>
        <w:rPr>
          <w:rFonts w:ascii="Times New Roman" w:hAnsi="Times New Roman"/>
          <w:b/>
          <w:sz w:val="24"/>
          <w:szCs w:val="24"/>
        </w:rPr>
        <w:t> </w:t>
      </w:r>
      <w:r w:rsidRPr="00D24557">
        <w:rPr>
          <w:rFonts w:ascii="Times New Roman" w:hAnsi="Times New Roman"/>
          <w:b/>
          <w:sz w:val="24"/>
          <w:szCs w:val="24"/>
        </w:rPr>
        <w:t>souvislosti s</w:t>
      </w:r>
      <w:r>
        <w:rPr>
          <w:rFonts w:ascii="Times New Roman" w:hAnsi="Times New Roman"/>
          <w:b/>
          <w:sz w:val="24"/>
          <w:szCs w:val="24"/>
        </w:rPr>
        <w:t> </w:t>
      </w:r>
      <w:r w:rsidRPr="00D24557">
        <w:rPr>
          <w:rFonts w:ascii="Times New Roman" w:hAnsi="Times New Roman"/>
          <w:b/>
          <w:sz w:val="24"/>
          <w:szCs w:val="24"/>
        </w:rPr>
        <w:t>poskytováním služby,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e)</w:t>
      </w:r>
      <w:r w:rsidRPr="00D24557">
        <w:rPr>
          <w:rFonts w:ascii="Times New Roman" w:hAnsi="Times New Roman"/>
          <w:b/>
          <w:sz w:val="24"/>
          <w:szCs w:val="24"/>
        </w:rPr>
        <w:tab/>
        <w:t>podrobné informace o</w:t>
      </w:r>
      <w:r>
        <w:rPr>
          <w:rFonts w:ascii="Times New Roman" w:hAnsi="Times New Roman"/>
          <w:b/>
          <w:sz w:val="24"/>
          <w:szCs w:val="24"/>
        </w:rPr>
        <w:t> </w:t>
      </w:r>
      <w:r w:rsidRPr="00D24557">
        <w:rPr>
          <w:rFonts w:ascii="Times New Roman" w:hAnsi="Times New Roman"/>
          <w:b/>
          <w:sz w:val="24"/>
          <w:szCs w:val="24"/>
        </w:rPr>
        <w:t>produktech a</w:t>
      </w:r>
      <w:r>
        <w:rPr>
          <w:rFonts w:ascii="Times New Roman" w:hAnsi="Times New Roman"/>
          <w:b/>
          <w:sz w:val="24"/>
          <w:szCs w:val="24"/>
        </w:rPr>
        <w:t> </w:t>
      </w:r>
      <w:r w:rsidRPr="00D24557">
        <w:rPr>
          <w:rFonts w:ascii="Times New Roman" w:hAnsi="Times New Roman"/>
          <w:b/>
          <w:sz w:val="24"/>
          <w:szCs w:val="24"/>
        </w:rPr>
        <w:t>službách určených pro koncové uživatele se zdravotním postižením a</w:t>
      </w:r>
      <w:r>
        <w:rPr>
          <w:rFonts w:ascii="Times New Roman" w:hAnsi="Times New Roman"/>
          <w:b/>
          <w:sz w:val="24"/>
          <w:szCs w:val="24"/>
        </w:rPr>
        <w:t> </w:t>
      </w:r>
      <w:r w:rsidRPr="00D24557">
        <w:rPr>
          <w:rFonts w:ascii="Times New Roman" w:hAnsi="Times New Roman"/>
          <w:b/>
          <w:sz w:val="24"/>
          <w:szCs w:val="24"/>
        </w:rPr>
        <w:t>o tom, jak lze získat aktuální informace o</w:t>
      </w:r>
      <w:r>
        <w:rPr>
          <w:rFonts w:ascii="Times New Roman" w:hAnsi="Times New Roman"/>
          <w:b/>
          <w:sz w:val="24"/>
          <w:szCs w:val="24"/>
        </w:rPr>
        <w:t> </w:t>
      </w:r>
      <w:r w:rsidRPr="00D24557">
        <w:rPr>
          <w:rFonts w:ascii="Times New Roman" w:hAnsi="Times New Roman"/>
          <w:b/>
          <w:sz w:val="24"/>
          <w:szCs w:val="24"/>
        </w:rPr>
        <w:t>nich,</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f)</w:t>
      </w:r>
      <w:r w:rsidRPr="00D24557">
        <w:rPr>
          <w:rFonts w:ascii="Times New Roman" w:hAnsi="Times New Roman"/>
          <w:b/>
          <w:sz w:val="24"/>
          <w:szCs w:val="24"/>
        </w:rPr>
        <w:tab/>
        <w:t>způsob zahájení řízení o</w:t>
      </w:r>
      <w:r>
        <w:rPr>
          <w:rFonts w:ascii="Times New Roman" w:hAnsi="Times New Roman"/>
          <w:b/>
          <w:sz w:val="24"/>
          <w:szCs w:val="24"/>
        </w:rPr>
        <w:t> </w:t>
      </w:r>
      <w:r w:rsidRPr="00D24557">
        <w:rPr>
          <w:rFonts w:ascii="Times New Roman" w:hAnsi="Times New Roman"/>
          <w:b/>
          <w:sz w:val="24"/>
          <w:szCs w:val="24"/>
        </w:rPr>
        <w:t>řešení sporů, včetně sporů vnitrostátních a</w:t>
      </w:r>
      <w:r>
        <w:rPr>
          <w:rFonts w:ascii="Times New Roman" w:hAnsi="Times New Roman"/>
          <w:b/>
          <w:sz w:val="24"/>
          <w:szCs w:val="24"/>
        </w:rPr>
        <w:t> </w:t>
      </w:r>
      <w:r w:rsidRPr="00D24557">
        <w:rPr>
          <w:rFonts w:ascii="Times New Roman" w:hAnsi="Times New Roman"/>
          <w:b/>
          <w:sz w:val="24"/>
          <w:szCs w:val="24"/>
        </w:rPr>
        <w:t xml:space="preserve">přeshraničních, </w:t>
      </w:r>
      <w:r>
        <w:rPr>
          <w:rFonts w:ascii="Times New Roman" w:hAnsi="Times New Roman"/>
          <w:b/>
          <w:sz w:val="24"/>
          <w:szCs w:val="24"/>
        </w:rPr>
        <w:t xml:space="preserve">podle </w:t>
      </w:r>
      <w:r w:rsidRPr="00D24557">
        <w:rPr>
          <w:rFonts w:ascii="Times New Roman" w:hAnsi="Times New Roman"/>
          <w:b/>
          <w:sz w:val="24"/>
          <w:szCs w:val="24"/>
        </w:rPr>
        <w:t>§ 129.</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(2) Vedle požadavků stanovených v</w:t>
      </w:r>
      <w:r>
        <w:rPr>
          <w:rFonts w:ascii="Times New Roman" w:hAnsi="Times New Roman"/>
          <w:b/>
          <w:sz w:val="24"/>
          <w:szCs w:val="24"/>
        </w:rPr>
        <w:t> </w:t>
      </w:r>
      <w:r w:rsidRPr="00D24557">
        <w:rPr>
          <w:rFonts w:ascii="Times New Roman" w:hAnsi="Times New Roman"/>
          <w:b/>
          <w:sz w:val="24"/>
          <w:szCs w:val="24"/>
        </w:rPr>
        <w:t>části A</w:t>
      </w:r>
      <w:r>
        <w:rPr>
          <w:rFonts w:ascii="Times New Roman" w:hAnsi="Times New Roman"/>
          <w:b/>
          <w:sz w:val="24"/>
          <w:szCs w:val="24"/>
        </w:rPr>
        <w:t> </w:t>
      </w:r>
      <w:r w:rsidRPr="00D24557">
        <w:rPr>
          <w:rFonts w:ascii="Times New Roman" w:hAnsi="Times New Roman"/>
          <w:b/>
          <w:sz w:val="24"/>
          <w:szCs w:val="24"/>
        </w:rPr>
        <w:t>a v</w:t>
      </w:r>
      <w:r>
        <w:rPr>
          <w:rFonts w:ascii="Times New Roman" w:hAnsi="Times New Roman"/>
          <w:b/>
          <w:sz w:val="24"/>
          <w:szCs w:val="24"/>
        </w:rPr>
        <w:t> </w:t>
      </w:r>
      <w:r w:rsidRPr="00D24557">
        <w:rPr>
          <w:rFonts w:ascii="Times New Roman" w:hAnsi="Times New Roman"/>
          <w:b/>
          <w:sz w:val="24"/>
          <w:szCs w:val="24"/>
        </w:rPr>
        <w:t>odstavci 1 poskytovatelé veřejně dostupných interpersonálních komunikačních služeb založených na číslech poskytnou tyto informace: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a)</w:t>
      </w:r>
      <w:r w:rsidRPr="00D24557">
        <w:rPr>
          <w:rFonts w:ascii="Times New Roman" w:hAnsi="Times New Roman"/>
          <w:b/>
          <w:sz w:val="24"/>
          <w:szCs w:val="24"/>
        </w:rPr>
        <w:tab/>
        <w:t>jakákoli omezení přístupu k</w:t>
      </w:r>
      <w:r>
        <w:rPr>
          <w:rFonts w:ascii="Times New Roman" w:hAnsi="Times New Roman"/>
          <w:b/>
          <w:sz w:val="24"/>
          <w:szCs w:val="24"/>
        </w:rPr>
        <w:t> </w:t>
      </w:r>
      <w:r w:rsidRPr="00D24557">
        <w:rPr>
          <w:rFonts w:ascii="Times New Roman" w:hAnsi="Times New Roman"/>
          <w:b/>
          <w:sz w:val="24"/>
          <w:szCs w:val="24"/>
        </w:rPr>
        <w:t>tísňovým službám nebo informacím o</w:t>
      </w:r>
      <w:r>
        <w:rPr>
          <w:rFonts w:ascii="Times New Roman" w:hAnsi="Times New Roman"/>
          <w:b/>
          <w:sz w:val="24"/>
          <w:szCs w:val="24"/>
        </w:rPr>
        <w:t> </w:t>
      </w:r>
      <w:r w:rsidRPr="00D24557">
        <w:rPr>
          <w:rFonts w:ascii="Times New Roman" w:hAnsi="Times New Roman"/>
          <w:b/>
          <w:sz w:val="24"/>
          <w:szCs w:val="24"/>
        </w:rPr>
        <w:t>tom, kde se volající nachází, z</w:t>
      </w:r>
      <w:r>
        <w:rPr>
          <w:rFonts w:ascii="Times New Roman" w:hAnsi="Times New Roman"/>
          <w:b/>
          <w:sz w:val="24"/>
          <w:szCs w:val="24"/>
        </w:rPr>
        <w:t> </w:t>
      </w:r>
      <w:r w:rsidRPr="00D24557">
        <w:rPr>
          <w:rFonts w:ascii="Times New Roman" w:hAnsi="Times New Roman"/>
          <w:b/>
          <w:sz w:val="24"/>
          <w:szCs w:val="24"/>
        </w:rPr>
        <w:t>důvodu technické neproveditelnosti, pokud služba umožňuje koncovým uživatelům uskutečňovat volání na číslo národního nebo mezinárodního telefonního číslovacího plánu,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b)</w:t>
      </w:r>
      <w:r w:rsidRPr="00D24557">
        <w:rPr>
          <w:rFonts w:ascii="Times New Roman" w:hAnsi="Times New Roman"/>
          <w:b/>
          <w:sz w:val="24"/>
          <w:szCs w:val="24"/>
        </w:rPr>
        <w:tab/>
        <w:t>právo koncových uživatelů rozhodnout o</w:t>
      </w:r>
      <w:r>
        <w:rPr>
          <w:rFonts w:ascii="Times New Roman" w:hAnsi="Times New Roman"/>
          <w:b/>
          <w:sz w:val="24"/>
          <w:szCs w:val="24"/>
        </w:rPr>
        <w:t> </w:t>
      </w:r>
      <w:r w:rsidRPr="00D24557">
        <w:rPr>
          <w:rFonts w:ascii="Times New Roman" w:hAnsi="Times New Roman"/>
          <w:b/>
          <w:sz w:val="24"/>
          <w:szCs w:val="24"/>
        </w:rPr>
        <w:t>tom, zda mají být jejich osobní údaje uvedeny v</w:t>
      </w:r>
      <w:r>
        <w:rPr>
          <w:rFonts w:ascii="Times New Roman" w:hAnsi="Times New Roman"/>
          <w:b/>
          <w:sz w:val="24"/>
          <w:szCs w:val="24"/>
        </w:rPr>
        <w:t> </w:t>
      </w:r>
      <w:r w:rsidRPr="00D24557">
        <w:rPr>
          <w:rFonts w:ascii="Times New Roman" w:hAnsi="Times New Roman"/>
          <w:b/>
          <w:sz w:val="24"/>
          <w:szCs w:val="24"/>
        </w:rPr>
        <w:t>účastnickém seznamu, a</w:t>
      </w:r>
      <w:r>
        <w:rPr>
          <w:rFonts w:ascii="Times New Roman" w:hAnsi="Times New Roman"/>
          <w:b/>
          <w:sz w:val="24"/>
          <w:szCs w:val="24"/>
        </w:rPr>
        <w:t> </w:t>
      </w:r>
      <w:r w:rsidRPr="00D24557">
        <w:rPr>
          <w:rFonts w:ascii="Times New Roman" w:hAnsi="Times New Roman"/>
          <w:b/>
          <w:sz w:val="24"/>
          <w:szCs w:val="24"/>
        </w:rPr>
        <w:t>to, o</w:t>
      </w:r>
      <w:r>
        <w:rPr>
          <w:rFonts w:ascii="Times New Roman" w:hAnsi="Times New Roman"/>
          <w:b/>
          <w:sz w:val="24"/>
          <w:szCs w:val="24"/>
        </w:rPr>
        <w:t> </w:t>
      </w:r>
      <w:r w:rsidRPr="00D24557">
        <w:rPr>
          <w:rFonts w:ascii="Times New Roman" w:hAnsi="Times New Roman"/>
          <w:b/>
          <w:sz w:val="24"/>
          <w:szCs w:val="24"/>
        </w:rPr>
        <w:t>jaké druhy údajů se jedná.</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(3) Vedle požadavků stanovených v</w:t>
      </w:r>
      <w:r>
        <w:rPr>
          <w:rFonts w:ascii="Times New Roman" w:hAnsi="Times New Roman"/>
          <w:b/>
          <w:sz w:val="24"/>
          <w:szCs w:val="24"/>
        </w:rPr>
        <w:t> </w:t>
      </w:r>
      <w:r w:rsidRPr="00D24557">
        <w:rPr>
          <w:rFonts w:ascii="Times New Roman" w:hAnsi="Times New Roman"/>
          <w:b/>
          <w:sz w:val="24"/>
          <w:szCs w:val="24"/>
        </w:rPr>
        <w:t>části A</w:t>
      </w:r>
      <w:r>
        <w:rPr>
          <w:rFonts w:ascii="Times New Roman" w:hAnsi="Times New Roman"/>
          <w:b/>
          <w:sz w:val="24"/>
          <w:szCs w:val="24"/>
        </w:rPr>
        <w:t> </w:t>
      </w:r>
      <w:r w:rsidRPr="00D24557">
        <w:rPr>
          <w:rFonts w:ascii="Times New Roman" w:hAnsi="Times New Roman"/>
          <w:b/>
          <w:sz w:val="24"/>
          <w:szCs w:val="24"/>
        </w:rPr>
        <w:t>a v</w:t>
      </w:r>
      <w:r>
        <w:rPr>
          <w:rFonts w:ascii="Times New Roman" w:hAnsi="Times New Roman"/>
          <w:b/>
          <w:sz w:val="24"/>
          <w:szCs w:val="24"/>
        </w:rPr>
        <w:t> </w:t>
      </w:r>
      <w:r w:rsidRPr="00D24557">
        <w:rPr>
          <w:rFonts w:ascii="Times New Roman" w:hAnsi="Times New Roman"/>
          <w:b/>
          <w:sz w:val="24"/>
          <w:szCs w:val="24"/>
        </w:rPr>
        <w:t>odstavci 1 poskytovatelé služeb přístupu k</w:t>
      </w:r>
      <w:r>
        <w:rPr>
          <w:rFonts w:ascii="Times New Roman" w:hAnsi="Times New Roman"/>
          <w:b/>
          <w:sz w:val="24"/>
          <w:szCs w:val="24"/>
        </w:rPr>
        <w:t> </w:t>
      </w:r>
      <w:r w:rsidRPr="00D24557">
        <w:rPr>
          <w:rFonts w:ascii="Times New Roman" w:hAnsi="Times New Roman"/>
          <w:b/>
          <w:sz w:val="24"/>
          <w:szCs w:val="24"/>
        </w:rPr>
        <w:t>internetu rovněž poskytnou informace požadované podle přímo použitelného předpisu Evropské unie, kterým se stanoví opatření týkající se přístupu k</w:t>
      </w:r>
      <w:r>
        <w:rPr>
          <w:rFonts w:ascii="Times New Roman" w:hAnsi="Times New Roman"/>
          <w:b/>
          <w:sz w:val="24"/>
          <w:szCs w:val="24"/>
        </w:rPr>
        <w:t> </w:t>
      </w:r>
      <w:r w:rsidRPr="00D24557">
        <w:rPr>
          <w:rFonts w:ascii="Times New Roman" w:hAnsi="Times New Roman"/>
          <w:b/>
          <w:sz w:val="24"/>
          <w:szCs w:val="24"/>
        </w:rPr>
        <w:t>otevřenému internetu</w:t>
      </w:r>
      <w:r>
        <w:rPr>
          <w:rFonts w:ascii="Times New Roman" w:hAnsi="Times New Roman"/>
          <w:b/>
          <w:sz w:val="24"/>
          <w:szCs w:val="24"/>
          <w:vertAlign w:val="superscript"/>
        </w:rPr>
        <w:t>87)</w:t>
      </w:r>
      <w:r w:rsidRPr="00D24557">
        <w:rPr>
          <w:rFonts w:ascii="Times New Roman" w:hAnsi="Times New Roman"/>
          <w:b/>
          <w:sz w:val="24"/>
          <w:szCs w:val="24"/>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Pr="009D1D73" w:rsidRDefault="00671916" w:rsidP="00D24557">
      <w:pPr>
        <w:widowControl w:val="0"/>
        <w:autoSpaceDE w:val="0"/>
        <w:autoSpaceDN w:val="0"/>
        <w:adjustRightInd w:val="0"/>
        <w:spacing w:after="0" w:line="240" w:lineRule="auto"/>
        <w:ind w:left="400" w:hanging="400"/>
        <w:jc w:val="both"/>
        <w:rPr>
          <w:rFonts w:ascii="Times New Roman" w:hAnsi="Times New Roman"/>
          <w:b/>
          <w:i/>
          <w:sz w:val="20"/>
          <w:szCs w:val="20"/>
        </w:rPr>
      </w:pPr>
      <w:r>
        <w:rPr>
          <w:rFonts w:ascii="Times New Roman" w:hAnsi="Times New Roman"/>
          <w:b/>
          <w:i/>
          <w:sz w:val="20"/>
          <w:szCs w:val="20"/>
        </w:rPr>
        <w:t>8</w:t>
      </w:r>
      <w:r w:rsidRPr="009D1D73">
        <w:rPr>
          <w:rFonts w:ascii="Times New Roman" w:hAnsi="Times New Roman"/>
          <w:b/>
          <w:i/>
          <w:sz w:val="20"/>
          <w:szCs w:val="20"/>
        </w:rPr>
        <w:t>5) Článek 3 odst. 1 nařízení (EU) 2015/2120.</w:t>
      </w:r>
    </w:p>
    <w:p w:rsidR="00671916" w:rsidRPr="009D1D73" w:rsidRDefault="00671916" w:rsidP="00D24557">
      <w:pPr>
        <w:widowControl w:val="0"/>
        <w:autoSpaceDE w:val="0"/>
        <w:autoSpaceDN w:val="0"/>
        <w:adjustRightInd w:val="0"/>
        <w:spacing w:after="0" w:line="240" w:lineRule="auto"/>
        <w:ind w:left="400" w:hanging="400"/>
        <w:jc w:val="both"/>
        <w:rPr>
          <w:rFonts w:ascii="Times New Roman" w:hAnsi="Times New Roman"/>
          <w:b/>
          <w:i/>
          <w:sz w:val="20"/>
          <w:szCs w:val="20"/>
        </w:rPr>
      </w:pPr>
      <w:r>
        <w:rPr>
          <w:rFonts w:ascii="Times New Roman" w:hAnsi="Times New Roman"/>
          <w:b/>
          <w:i/>
          <w:sz w:val="20"/>
          <w:szCs w:val="20"/>
        </w:rPr>
        <w:t>8</w:t>
      </w:r>
      <w:r w:rsidRPr="009D1D73">
        <w:rPr>
          <w:rFonts w:ascii="Times New Roman" w:hAnsi="Times New Roman"/>
          <w:b/>
          <w:i/>
          <w:sz w:val="20"/>
          <w:szCs w:val="20"/>
        </w:rPr>
        <w:t>6) Článek 13 nařízení Evropského parlamentu a Rady (EU) 2016/679 o ochraně fyzických osob v souvislosti se zpracováním osobních údajů a o volném pohybu těchto údajů a o zrušení směrnice 95/46/ES (obecné nařízení o ochraně osobních údajů).</w:t>
      </w:r>
    </w:p>
    <w:p w:rsidR="00671916" w:rsidRPr="009D1D73" w:rsidRDefault="00671916" w:rsidP="00D24557">
      <w:pPr>
        <w:widowControl w:val="0"/>
        <w:autoSpaceDE w:val="0"/>
        <w:autoSpaceDN w:val="0"/>
        <w:adjustRightInd w:val="0"/>
        <w:spacing w:after="0" w:line="240" w:lineRule="auto"/>
        <w:ind w:left="400" w:hanging="400"/>
        <w:jc w:val="both"/>
        <w:rPr>
          <w:rFonts w:ascii="Times New Roman" w:hAnsi="Times New Roman"/>
          <w:b/>
          <w:i/>
          <w:sz w:val="20"/>
          <w:szCs w:val="20"/>
        </w:rPr>
      </w:pPr>
      <w:r>
        <w:rPr>
          <w:rFonts w:ascii="Times New Roman" w:hAnsi="Times New Roman"/>
          <w:b/>
          <w:i/>
          <w:sz w:val="20"/>
          <w:szCs w:val="20"/>
        </w:rPr>
        <w:t>8</w:t>
      </w:r>
      <w:r w:rsidRPr="009D1D73">
        <w:rPr>
          <w:rFonts w:ascii="Times New Roman" w:hAnsi="Times New Roman"/>
          <w:b/>
          <w:i/>
          <w:sz w:val="20"/>
          <w:szCs w:val="20"/>
        </w:rPr>
        <w:t>7) Článek 4 od</w:t>
      </w:r>
      <w:r>
        <w:rPr>
          <w:rFonts w:ascii="Times New Roman" w:hAnsi="Times New Roman"/>
          <w:b/>
          <w:i/>
          <w:sz w:val="20"/>
          <w:szCs w:val="20"/>
        </w:rPr>
        <w:t>st. 1 nařízení (EU) 2015/2120.</w:t>
      </w:r>
    </w:p>
    <w:p w:rsidR="00671916" w:rsidRPr="00D24557" w:rsidRDefault="00671916" w:rsidP="00D24557">
      <w:pPr>
        <w:jc w:val="both"/>
        <w:rPr>
          <w:rFonts w:ascii="Times New Roman" w:hAnsi="Times New Roman"/>
          <w:b/>
          <w:sz w:val="24"/>
          <w:szCs w:val="24"/>
        </w:rPr>
      </w:pPr>
      <w:r>
        <w:rPr>
          <w:rFonts w:ascii="Times New Roman" w:hAnsi="Times New Roman"/>
          <w:b/>
          <w:sz w:val="24"/>
          <w:szCs w:val="24"/>
        </w:rPr>
        <w:br w:type="page"/>
      </w:r>
    </w:p>
    <w:p w:rsidR="00671916" w:rsidRDefault="00671916" w:rsidP="00D24557">
      <w:pPr>
        <w:widowControl w:val="0"/>
        <w:autoSpaceDE w:val="0"/>
        <w:autoSpaceDN w:val="0"/>
        <w:adjustRightInd w:val="0"/>
        <w:spacing w:after="0" w:line="240" w:lineRule="auto"/>
        <w:ind w:left="400" w:hanging="400"/>
        <w:jc w:val="center"/>
        <w:rPr>
          <w:rFonts w:ascii="Times New Roman" w:hAnsi="Times New Roman"/>
          <w:b/>
          <w:sz w:val="24"/>
          <w:szCs w:val="24"/>
        </w:rPr>
      </w:pPr>
      <w:r>
        <w:rPr>
          <w:rFonts w:ascii="Times New Roman" w:hAnsi="Times New Roman"/>
          <w:b/>
          <w:sz w:val="24"/>
          <w:szCs w:val="24"/>
        </w:rPr>
        <w:t>PŘÍLOHA</w:t>
      </w:r>
      <w:r w:rsidRPr="00D24557">
        <w:rPr>
          <w:rFonts w:ascii="Times New Roman" w:hAnsi="Times New Roman"/>
          <w:b/>
          <w:sz w:val="24"/>
          <w:szCs w:val="24"/>
        </w:rPr>
        <w:t xml:space="preserve"> č. 2 k</w:t>
      </w:r>
      <w:r>
        <w:rPr>
          <w:rFonts w:ascii="Times New Roman" w:hAnsi="Times New Roman"/>
          <w:b/>
          <w:sz w:val="24"/>
          <w:szCs w:val="24"/>
        </w:rPr>
        <w:t> </w:t>
      </w:r>
      <w:r w:rsidRPr="00D24557">
        <w:rPr>
          <w:rFonts w:ascii="Times New Roman" w:hAnsi="Times New Roman"/>
          <w:b/>
          <w:sz w:val="24"/>
          <w:szCs w:val="24"/>
        </w:rPr>
        <w:t>zákonu č. 127/2005 Sb.</w:t>
      </w:r>
    </w:p>
    <w:p w:rsidR="00671916" w:rsidRPr="00D24557" w:rsidRDefault="00671916" w:rsidP="00D24557">
      <w:pPr>
        <w:widowControl w:val="0"/>
        <w:autoSpaceDE w:val="0"/>
        <w:autoSpaceDN w:val="0"/>
        <w:adjustRightInd w:val="0"/>
        <w:spacing w:after="0" w:line="240" w:lineRule="auto"/>
        <w:ind w:left="400" w:hanging="400"/>
        <w:jc w:val="center"/>
        <w:rPr>
          <w:rFonts w:ascii="Times New Roman" w:hAnsi="Times New Roman"/>
          <w:b/>
          <w:sz w:val="24"/>
          <w:szCs w:val="24"/>
        </w:rPr>
      </w:pPr>
    </w:p>
    <w:p w:rsidR="00671916" w:rsidRDefault="00671916" w:rsidP="00D24557">
      <w:pPr>
        <w:widowControl w:val="0"/>
        <w:autoSpaceDE w:val="0"/>
        <w:autoSpaceDN w:val="0"/>
        <w:adjustRightInd w:val="0"/>
        <w:spacing w:after="0" w:line="240" w:lineRule="auto"/>
        <w:ind w:left="400" w:hanging="400"/>
        <w:jc w:val="center"/>
        <w:rPr>
          <w:rFonts w:ascii="Times New Roman" w:hAnsi="Times New Roman"/>
          <w:b/>
          <w:sz w:val="24"/>
          <w:szCs w:val="24"/>
        </w:rPr>
      </w:pPr>
      <w:r w:rsidRPr="00D24557">
        <w:rPr>
          <w:rFonts w:ascii="Times New Roman" w:hAnsi="Times New Roman"/>
          <w:b/>
          <w:sz w:val="24"/>
          <w:szCs w:val="24"/>
        </w:rPr>
        <w:t>Kritéria pro posuzování nabídek pro společné investice</w:t>
      </w:r>
    </w:p>
    <w:p w:rsidR="00671916" w:rsidRPr="00D24557" w:rsidRDefault="00671916" w:rsidP="00D21A14">
      <w:pPr>
        <w:widowControl w:val="0"/>
        <w:autoSpaceDE w:val="0"/>
        <w:autoSpaceDN w:val="0"/>
        <w:adjustRightInd w:val="0"/>
        <w:spacing w:after="0" w:line="240" w:lineRule="auto"/>
        <w:ind w:left="400" w:hanging="400"/>
        <w:rPr>
          <w:rFonts w:ascii="Times New Roman" w:hAnsi="Times New Roman"/>
          <w:b/>
          <w:sz w:val="24"/>
          <w:szCs w:val="24"/>
        </w:rPr>
      </w:pP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 xml:space="preserve">Při posuzování nabídky na společnou investici podle </w:t>
      </w:r>
      <w:r>
        <w:rPr>
          <w:rFonts w:ascii="Times New Roman" w:hAnsi="Times New Roman"/>
          <w:b/>
          <w:sz w:val="24"/>
          <w:szCs w:val="24"/>
        </w:rPr>
        <w:t>§ 85a odst. 1</w:t>
      </w:r>
      <w:r w:rsidRPr="00D24557">
        <w:rPr>
          <w:rFonts w:ascii="Times New Roman" w:hAnsi="Times New Roman"/>
          <w:b/>
          <w:sz w:val="24"/>
          <w:szCs w:val="24"/>
        </w:rPr>
        <w:t xml:space="preserve"> Úřad ověří, zda jsou splněna </w:t>
      </w:r>
      <w:r>
        <w:rPr>
          <w:rFonts w:ascii="Times New Roman" w:hAnsi="Times New Roman"/>
          <w:b/>
          <w:sz w:val="24"/>
          <w:szCs w:val="24"/>
        </w:rPr>
        <w:t>alespoň</w:t>
      </w:r>
      <w:r w:rsidRPr="00D24557">
        <w:rPr>
          <w:rFonts w:ascii="Times New Roman" w:hAnsi="Times New Roman"/>
          <w:b/>
          <w:sz w:val="24"/>
          <w:szCs w:val="24"/>
        </w:rPr>
        <w:t xml:space="preserve"> níže uvedená kritéria. Úřad může zvážit doplnění dalších kritérií, pokud jsou s</w:t>
      </w:r>
      <w:r>
        <w:rPr>
          <w:rFonts w:ascii="Times New Roman" w:hAnsi="Times New Roman"/>
          <w:b/>
          <w:sz w:val="24"/>
          <w:szCs w:val="24"/>
        </w:rPr>
        <w:t> </w:t>
      </w:r>
      <w:r w:rsidRPr="00D24557">
        <w:rPr>
          <w:rFonts w:ascii="Times New Roman" w:hAnsi="Times New Roman"/>
          <w:b/>
          <w:sz w:val="24"/>
          <w:szCs w:val="24"/>
        </w:rPr>
        <w:t>ohledem na specifické místní podmínky a</w:t>
      </w:r>
      <w:r>
        <w:rPr>
          <w:rFonts w:ascii="Times New Roman" w:hAnsi="Times New Roman"/>
          <w:b/>
          <w:sz w:val="24"/>
          <w:szCs w:val="24"/>
        </w:rPr>
        <w:t> </w:t>
      </w:r>
      <w:r w:rsidRPr="00D24557">
        <w:rPr>
          <w:rFonts w:ascii="Times New Roman" w:hAnsi="Times New Roman"/>
          <w:b/>
          <w:sz w:val="24"/>
          <w:szCs w:val="24"/>
        </w:rPr>
        <w:t>strukturu trhu potřebná k</w:t>
      </w:r>
      <w:r>
        <w:rPr>
          <w:rFonts w:ascii="Times New Roman" w:hAnsi="Times New Roman"/>
          <w:b/>
          <w:sz w:val="24"/>
          <w:szCs w:val="24"/>
        </w:rPr>
        <w:t> </w:t>
      </w:r>
      <w:r w:rsidRPr="00D24557">
        <w:rPr>
          <w:rFonts w:ascii="Times New Roman" w:hAnsi="Times New Roman"/>
          <w:b/>
          <w:sz w:val="24"/>
          <w:szCs w:val="24"/>
        </w:rPr>
        <w:t>zajištění přístupnosti potenciálních investorů pro účely společných investic:</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1.</w:t>
      </w:r>
      <w:r w:rsidRPr="00D24557">
        <w:rPr>
          <w:rFonts w:ascii="Times New Roman" w:hAnsi="Times New Roman"/>
          <w:b/>
          <w:sz w:val="24"/>
          <w:szCs w:val="24"/>
        </w:rPr>
        <w:tab/>
        <w:t>Nabídka na společnou investici je po dobu životnosti sítě vybudované na základě nabídky na společnou investici otevřena jakémukoli podniku na nediskriminačním základě. Podnik určený jako podnik s</w:t>
      </w:r>
      <w:r>
        <w:rPr>
          <w:rFonts w:ascii="Times New Roman" w:hAnsi="Times New Roman"/>
          <w:b/>
          <w:sz w:val="24"/>
          <w:szCs w:val="24"/>
        </w:rPr>
        <w:t> </w:t>
      </w:r>
      <w:r w:rsidRPr="00D24557">
        <w:rPr>
          <w:rFonts w:ascii="Times New Roman" w:hAnsi="Times New Roman"/>
          <w:b/>
          <w:sz w:val="24"/>
          <w:szCs w:val="24"/>
        </w:rPr>
        <w:t>významnou tržní silou může do nabídky zahrnout přiměřené podmínky týkající se finanční způsobilosti podniku, takže potenciální spoluinvestoři například musí prokázat schopnost postupného splácení, podle nějž se plánuje zavádění, nebo přijetí strategického plánu, na jehož základě se vypracovávají střednědobé plány zavádění.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2.</w:t>
      </w:r>
      <w:r w:rsidRPr="00D24557">
        <w:rPr>
          <w:rFonts w:ascii="Times New Roman" w:hAnsi="Times New Roman"/>
          <w:b/>
          <w:sz w:val="24"/>
          <w:szCs w:val="24"/>
        </w:rPr>
        <w:tab/>
        <w:t>Nabídka na společnou investici je transparentní, pokud:</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a)</w:t>
      </w:r>
      <w:r w:rsidRPr="00D24557">
        <w:rPr>
          <w:rFonts w:ascii="Times New Roman" w:hAnsi="Times New Roman"/>
          <w:b/>
          <w:sz w:val="24"/>
          <w:szCs w:val="24"/>
        </w:rPr>
        <w:tab/>
        <w:t>nabídka je dostupná a</w:t>
      </w:r>
      <w:r>
        <w:rPr>
          <w:rFonts w:ascii="Times New Roman" w:hAnsi="Times New Roman"/>
          <w:b/>
          <w:sz w:val="24"/>
          <w:szCs w:val="24"/>
        </w:rPr>
        <w:t> </w:t>
      </w:r>
      <w:r w:rsidRPr="00D24557">
        <w:rPr>
          <w:rFonts w:ascii="Times New Roman" w:hAnsi="Times New Roman"/>
          <w:b/>
          <w:sz w:val="24"/>
          <w:szCs w:val="24"/>
        </w:rPr>
        <w:t>snadno identifikovatelná na webových stránkách podniku určeného jako podnik s</w:t>
      </w:r>
      <w:r>
        <w:rPr>
          <w:rFonts w:ascii="Times New Roman" w:hAnsi="Times New Roman"/>
          <w:b/>
          <w:sz w:val="24"/>
          <w:szCs w:val="24"/>
        </w:rPr>
        <w:t> </w:t>
      </w:r>
      <w:r w:rsidRPr="00D24557">
        <w:rPr>
          <w:rFonts w:ascii="Times New Roman" w:hAnsi="Times New Roman"/>
          <w:b/>
          <w:sz w:val="24"/>
          <w:szCs w:val="24"/>
        </w:rPr>
        <w:t>významnou tržní silou,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b)</w:t>
      </w:r>
      <w:r w:rsidRPr="00D24557">
        <w:rPr>
          <w:rFonts w:ascii="Times New Roman" w:hAnsi="Times New Roman"/>
          <w:b/>
          <w:sz w:val="24"/>
          <w:szCs w:val="24"/>
        </w:rPr>
        <w:tab/>
        <w:t>podmínky se všemi podrobnostmi, včetně právní formy dohody o</w:t>
      </w:r>
      <w:r>
        <w:rPr>
          <w:rFonts w:ascii="Times New Roman" w:hAnsi="Times New Roman"/>
          <w:b/>
          <w:sz w:val="24"/>
          <w:szCs w:val="24"/>
        </w:rPr>
        <w:t> </w:t>
      </w:r>
      <w:r w:rsidRPr="00D24557">
        <w:rPr>
          <w:rFonts w:ascii="Times New Roman" w:hAnsi="Times New Roman"/>
          <w:b/>
          <w:sz w:val="24"/>
          <w:szCs w:val="24"/>
        </w:rPr>
        <w:t>společné investici a</w:t>
      </w:r>
      <w:r>
        <w:rPr>
          <w:rFonts w:ascii="Times New Roman" w:hAnsi="Times New Roman"/>
          <w:b/>
          <w:sz w:val="24"/>
          <w:szCs w:val="24"/>
        </w:rPr>
        <w:t> </w:t>
      </w:r>
      <w:r w:rsidRPr="00D24557">
        <w:rPr>
          <w:rFonts w:ascii="Times New Roman" w:hAnsi="Times New Roman"/>
          <w:b/>
          <w:sz w:val="24"/>
          <w:szCs w:val="24"/>
        </w:rPr>
        <w:t>v příslušných případech hlavních bodů pravidel řízení nástroje pro společnou investici, jsou zpřístupněny bez zbytečného odkladu všem potenciálním uchazečům, kteří projevili zájem, 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c)</w:t>
      </w:r>
      <w:r w:rsidRPr="00D24557">
        <w:rPr>
          <w:rFonts w:ascii="Times New Roman" w:hAnsi="Times New Roman"/>
          <w:b/>
          <w:sz w:val="24"/>
          <w:szCs w:val="24"/>
        </w:rPr>
        <w:tab/>
        <w:t>proces, například plán pro vytvoření a</w:t>
      </w:r>
      <w:r>
        <w:rPr>
          <w:rFonts w:ascii="Times New Roman" w:hAnsi="Times New Roman"/>
          <w:b/>
          <w:sz w:val="24"/>
          <w:szCs w:val="24"/>
        </w:rPr>
        <w:t> </w:t>
      </w:r>
      <w:r w:rsidRPr="00D24557">
        <w:rPr>
          <w:rFonts w:ascii="Times New Roman" w:hAnsi="Times New Roman"/>
          <w:b/>
          <w:sz w:val="24"/>
          <w:szCs w:val="24"/>
        </w:rPr>
        <w:t>rozvoj projektu společné investice, je stanoven předem, je jasně a</w:t>
      </w:r>
      <w:r>
        <w:rPr>
          <w:rFonts w:ascii="Times New Roman" w:hAnsi="Times New Roman"/>
          <w:b/>
          <w:sz w:val="24"/>
          <w:szCs w:val="24"/>
        </w:rPr>
        <w:t> </w:t>
      </w:r>
      <w:r w:rsidRPr="00D24557">
        <w:rPr>
          <w:rFonts w:ascii="Times New Roman" w:hAnsi="Times New Roman"/>
          <w:b/>
          <w:sz w:val="24"/>
          <w:szCs w:val="24"/>
        </w:rPr>
        <w:t>písemně vysvětlen každému potenciálnímu spoluinvestorovi a</w:t>
      </w:r>
      <w:r>
        <w:rPr>
          <w:rFonts w:ascii="Times New Roman" w:hAnsi="Times New Roman"/>
          <w:b/>
          <w:sz w:val="24"/>
          <w:szCs w:val="24"/>
        </w:rPr>
        <w:t> </w:t>
      </w:r>
      <w:r w:rsidRPr="00D24557">
        <w:rPr>
          <w:rFonts w:ascii="Times New Roman" w:hAnsi="Times New Roman"/>
          <w:b/>
          <w:sz w:val="24"/>
          <w:szCs w:val="24"/>
        </w:rPr>
        <w:t>všechny významné dílčí cíle jsou jasně sdělovány všem podnikům bez jakékoli diskriminace.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3.</w:t>
      </w:r>
      <w:r w:rsidRPr="00D24557">
        <w:rPr>
          <w:rFonts w:ascii="Times New Roman" w:hAnsi="Times New Roman"/>
          <w:b/>
          <w:sz w:val="24"/>
          <w:szCs w:val="24"/>
        </w:rPr>
        <w:tab/>
        <w:t>Nabídka na společnou investici obsahuje takové podmínky pro potenciální spoluinvestory, které podporují udržitelnou hospodářskou soutěž v</w:t>
      </w:r>
      <w:r>
        <w:rPr>
          <w:rFonts w:ascii="Times New Roman" w:hAnsi="Times New Roman"/>
          <w:b/>
          <w:sz w:val="24"/>
          <w:szCs w:val="24"/>
        </w:rPr>
        <w:t> </w:t>
      </w:r>
      <w:r w:rsidRPr="00D24557">
        <w:rPr>
          <w:rFonts w:ascii="Times New Roman" w:hAnsi="Times New Roman"/>
          <w:b/>
          <w:sz w:val="24"/>
          <w:szCs w:val="24"/>
        </w:rPr>
        <w:t>dlouhodobém horizontu, zejména: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a)</w:t>
      </w:r>
      <w:r w:rsidRPr="00D24557">
        <w:rPr>
          <w:rFonts w:ascii="Times New Roman" w:hAnsi="Times New Roman"/>
          <w:b/>
          <w:sz w:val="24"/>
          <w:szCs w:val="24"/>
        </w:rPr>
        <w:tab/>
        <w:t>všem podnikům jsou nabídnuty spravedlivé, přiměřené a</w:t>
      </w:r>
      <w:r>
        <w:rPr>
          <w:rFonts w:ascii="Times New Roman" w:hAnsi="Times New Roman"/>
          <w:b/>
          <w:sz w:val="24"/>
          <w:szCs w:val="24"/>
        </w:rPr>
        <w:t> </w:t>
      </w:r>
      <w:r w:rsidRPr="00D24557">
        <w:rPr>
          <w:rFonts w:ascii="Times New Roman" w:hAnsi="Times New Roman"/>
          <w:b/>
          <w:sz w:val="24"/>
          <w:szCs w:val="24"/>
        </w:rPr>
        <w:t>nediskriminační podmínky pro účast na dohodě o</w:t>
      </w:r>
      <w:r>
        <w:rPr>
          <w:rFonts w:ascii="Times New Roman" w:hAnsi="Times New Roman"/>
          <w:b/>
          <w:sz w:val="24"/>
          <w:szCs w:val="24"/>
        </w:rPr>
        <w:t> </w:t>
      </w:r>
      <w:r w:rsidRPr="00D24557">
        <w:rPr>
          <w:rFonts w:ascii="Times New Roman" w:hAnsi="Times New Roman"/>
          <w:b/>
          <w:sz w:val="24"/>
          <w:szCs w:val="24"/>
        </w:rPr>
        <w:t>společné investici s</w:t>
      </w:r>
      <w:r>
        <w:rPr>
          <w:rFonts w:ascii="Times New Roman" w:hAnsi="Times New Roman"/>
          <w:b/>
          <w:sz w:val="24"/>
          <w:szCs w:val="24"/>
        </w:rPr>
        <w:t> </w:t>
      </w:r>
      <w:r w:rsidRPr="00D24557">
        <w:rPr>
          <w:rFonts w:ascii="Times New Roman" w:hAnsi="Times New Roman"/>
          <w:b/>
          <w:sz w:val="24"/>
          <w:szCs w:val="24"/>
        </w:rPr>
        <w:t>ohledem na okamžik, kdy se připojí, včetně požadovaného finančního protiplnění za získání zvláštních práv, ochrany poskytované spoluinvestorům prostřednictvím těchto práv jak ve fázi výstavby, tak ve fázi využívání, například udělením nezcizitelných práv na užívání po očekávanou dobu životnosti sítě financované ze společné investice, a</w:t>
      </w:r>
      <w:r>
        <w:rPr>
          <w:rFonts w:ascii="Times New Roman" w:hAnsi="Times New Roman"/>
          <w:b/>
          <w:sz w:val="24"/>
          <w:szCs w:val="24"/>
        </w:rPr>
        <w:t> </w:t>
      </w:r>
      <w:r w:rsidRPr="00D24557">
        <w:rPr>
          <w:rFonts w:ascii="Times New Roman" w:hAnsi="Times New Roman"/>
          <w:b/>
          <w:sz w:val="24"/>
          <w:szCs w:val="24"/>
        </w:rPr>
        <w:t>podmínek pro připojení se k</w:t>
      </w:r>
      <w:r>
        <w:rPr>
          <w:rFonts w:ascii="Times New Roman" w:hAnsi="Times New Roman"/>
          <w:b/>
          <w:sz w:val="24"/>
          <w:szCs w:val="24"/>
        </w:rPr>
        <w:t> </w:t>
      </w:r>
      <w:r w:rsidRPr="00D24557">
        <w:rPr>
          <w:rFonts w:ascii="Times New Roman" w:hAnsi="Times New Roman"/>
          <w:b/>
          <w:sz w:val="24"/>
          <w:szCs w:val="24"/>
        </w:rPr>
        <w:t>dohodě o</w:t>
      </w:r>
      <w:r>
        <w:rPr>
          <w:rFonts w:ascii="Times New Roman" w:hAnsi="Times New Roman"/>
          <w:b/>
          <w:sz w:val="24"/>
          <w:szCs w:val="24"/>
        </w:rPr>
        <w:t> </w:t>
      </w:r>
      <w:r w:rsidRPr="00D24557">
        <w:rPr>
          <w:rFonts w:ascii="Times New Roman" w:hAnsi="Times New Roman"/>
          <w:b/>
          <w:sz w:val="24"/>
          <w:szCs w:val="24"/>
        </w:rPr>
        <w:t>společné investici a</w:t>
      </w:r>
      <w:r>
        <w:rPr>
          <w:rFonts w:ascii="Times New Roman" w:hAnsi="Times New Roman"/>
          <w:b/>
          <w:sz w:val="24"/>
          <w:szCs w:val="24"/>
        </w:rPr>
        <w:t> </w:t>
      </w:r>
      <w:r w:rsidRPr="00D24557">
        <w:rPr>
          <w:rFonts w:ascii="Times New Roman" w:hAnsi="Times New Roman"/>
          <w:b/>
          <w:sz w:val="24"/>
          <w:szCs w:val="24"/>
        </w:rPr>
        <w:t>její případné ukončení. Nediskriminační podmínky v</w:t>
      </w:r>
      <w:r>
        <w:rPr>
          <w:rFonts w:ascii="Times New Roman" w:hAnsi="Times New Roman"/>
          <w:b/>
          <w:sz w:val="24"/>
          <w:szCs w:val="24"/>
        </w:rPr>
        <w:t> </w:t>
      </w:r>
      <w:r w:rsidRPr="00D24557">
        <w:rPr>
          <w:rFonts w:ascii="Times New Roman" w:hAnsi="Times New Roman"/>
          <w:b/>
          <w:sz w:val="24"/>
          <w:szCs w:val="24"/>
        </w:rPr>
        <w:t>této souvislosti neznamenají, že všem potenciálním spoluinvestorům musí být nabídnuty přesně stejné podmínky včetně finančních, ale že všechny rozdíly v</w:t>
      </w:r>
      <w:r>
        <w:rPr>
          <w:rFonts w:ascii="Times New Roman" w:hAnsi="Times New Roman"/>
          <w:b/>
          <w:sz w:val="24"/>
          <w:szCs w:val="24"/>
        </w:rPr>
        <w:t> </w:t>
      </w:r>
      <w:r w:rsidRPr="00D24557">
        <w:rPr>
          <w:rFonts w:ascii="Times New Roman" w:hAnsi="Times New Roman"/>
          <w:b/>
          <w:sz w:val="24"/>
          <w:szCs w:val="24"/>
        </w:rPr>
        <w:t>nabízených podmínkách jsou odůvodněny týmiž objektivními, transparentními, nediskriminačními a</w:t>
      </w:r>
      <w:r>
        <w:rPr>
          <w:rFonts w:ascii="Times New Roman" w:hAnsi="Times New Roman"/>
          <w:b/>
          <w:sz w:val="24"/>
          <w:szCs w:val="24"/>
        </w:rPr>
        <w:t> </w:t>
      </w:r>
      <w:r w:rsidRPr="00D24557">
        <w:rPr>
          <w:rFonts w:ascii="Times New Roman" w:hAnsi="Times New Roman"/>
          <w:b/>
          <w:sz w:val="24"/>
          <w:szCs w:val="24"/>
        </w:rPr>
        <w:t>předvídatelnými kritérii, jako je počet přípojek koncových uživatelů, který je předmětem závazku,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b)</w:t>
      </w:r>
      <w:r w:rsidRPr="00D24557">
        <w:rPr>
          <w:rFonts w:ascii="Times New Roman" w:hAnsi="Times New Roman"/>
          <w:b/>
          <w:sz w:val="24"/>
          <w:szCs w:val="24"/>
        </w:rPr>
        <w:tab/>
        <w:t>nabídka umožňuje flexibilitu, pokud jde o</w:t>
      </w:r>
      <w:r>
        <w:rPr>
          <w:rFonts w:ascii="Times New Roman" w:hAnsi="Times New Roman"/>
          <w:b/>
          <w:sz w:val="24"/>
          <w:szCs w:val="24"/>
        </w:rPr>
        <w:t> </w:t>
      </w:r>
      <w:r w:rsidRPr="00D24557">
        <w:rPr>
          <w:rFonts w:ascii="Times New Roman" w:hAnsi="Times New Roman"/>
          <w:b/>
          <w:sz w:val="24"/>
          <w:szCs w:val="24"/>
        </w:rPr>
        <w:t>hodnotu a</w:t>
      </w:r>
      <w:r>
        <w:rPr>
          <w:rFonts w:ascii="Times New Roman" w:hAnsi="Times New Roman"/>
          <w:b/>
          <w:sz w:val="24"/>
          <w:szCs w:val="24"/>
        </w:rPr>
        <w:t> </w:t>
      </w:r>
      <w:r w:rsidRPr="00D24557">
        <w:rPr>
          <w:rFonts w:ascii="Times New Roman" w:hAnsi="Times New Roman"/>
          <w:b/>
          <w:sz w:val="24"/>
          <w:szCs w:val="24"/>
        </w:rPr>
        <w:t>časový plán závazků poskytnutých jednotlivými spoluinvestory, například formou dohodnutého a</w:t>
      </w:r>
      <w:r>
        <w:rPr>
          <w:rFonts w:ascii="Times New Roman" w:hAnsi="Times New Roman"/>
          <w:b/>
          <w:sz w:val="24"/>
          <w:szCs w:val="24"/>
        </w:rPr>
        <w:t> </w:t>
      </w:r>
      <w:r w:rsidRPr="00D24557">
        <w:rPr>
          <w:rFonts w:ascii="Times New Roman" w:hAnsi="Times New Roman"/>
          <w:b/>
          <w:sz w:val="24"/>
          <w:szCs w:val="24"/>
        </w:rPr>
        <w:t>potenciálně rostoucího procentního podílu z</w:t>
      </w:r>
      <w:r>
        <w:rPr>
          <w:rFonts w:ascii="Times New Roman" w:hAnsi="Times New Roman"/>
          <w:b/>
          <w:sz w:val="24"/>
          <w:szCs w:val="24"/>
        </w:rPr>
        <w:t> </w:t>
      </w:r>
      <w:r w:rsidRPr="00D24557">
        <w:rPr>
          <w:rFonts w:ascii="Times New Roman" w:hAnsi="Times New Roman"/>
          <w:b/>
          <w:sz w:val="24"/>
          <w:szCs w:val="24"/>
        </w:rPr>
        <w:t>celkového počtu přípojek koncových uživatelů v</w:t>
      </w:r>
      <w:r>
        <w:rPr>
          <w:rFonts w:ascii="Times New Roman" w:hAnsi="Times New Roman"/>
          <w:b/>
          <w:sz w:val="24"/>
          <w:szCs w:val="24"/>
        </w:rPr>
        <w:t> </w:t>
      </w:r>
      <w:r w:rsidRPr="00D24557">
        <w:rPr>
          <w:rFonts w:ascii="Times New Roman" w:hAnsi="Times New Roman"/>
          <w:b/>
          <w:sz w:val="24"/>
          <w:szCs w:val="24"/>
        </w:rPr>
        <w:t>dané oblasti, k</w:t>
      </w:r>
      <w:r>
        <w:rPr>
          <w:rFonts w:ascii="Times New Roman" w:hAnsi="Times New Roman"/>
          <w:b/>
          <w:sz w:val="24"/>
          <w:szCs w:val="24"/>
        </w:rPr>
        <w:t> </w:t>
      </w:r>
      <w:r w:rsidRPr="00D24557">
        <w:rPr>
          <w:rFonts w:ascii="Times New Roman" w:hAnsi="Times New Roman"/>
          <w:b/>
          <w:sz w:val="24"/>
          <w:szCs w:val="24"/>
        </w:rPr>
        <w:t>nimž se spoluinvestoři mohou postupně zavázat a</w:t>
      </w:r>
      <w:r>
        <w:rPr>
          <w:rFonts w:ascii="Times New Roman" w:hAnsi="Times New Roman"/>
          <w:b/>
          <w:sz w:val="24"/>
          <w:szCs w:val="24"/>
        </w:rPr>
        <w:t> </w:t>
      </w:r>
      <w:r w:rsidRPr="00D24557">
        <w:rPr>
          <w:rFonts w:ascii="Times New Roman" w:hAnsi="Times New Roman"/>
          <w:b/>
          <w:sz w:val="24"/>
          <w:szCs w:val="24"/>
        </w:rPr>
        <w:t>jejichž jednotkový objem se stanoví tak, aby menší spoluinvestoři s</w:t>
      </w:r>
      <w:r>
        <w:rPr>
          <w:rFonts w:ascii="Times New Roman" w:hAnsi="Times New Roman"/>
          <w:b/>
          <w:sz w:val="24"/>
          <w:szCs w:val="24"/>
        </w:rPr>
        <w:t> </w:t>
      </w:r>
      <w:r w:rsidRPr="00D24557">
        <w:rPr>
          <w:rFonts w:ascii="Times New Roman" w:hAnsi="Times New Roman"/>
          <w:b/>
          <w:sz w:val="24"/>
          <w:szCs w:val="24"/>
        </w:rPr>
        <w:t>omezenými zdroji mohli vstoupit do společné investice v</w:t>
      </w:r>
      <w:r>
        <w:rPr>
          <w:rFonts w:ascii="Times New Roman" w:hAnsi="Times New Roman"/>
          <w:b/>
          <w:sz w:val="24"/>
          <w:szCs w:val="24"/>
        </w:rPr>
        <w:t> </w:t>
      </w:r>
      <w:r w:rsidRPr="00D24557">
        <w:rPr>
          <w:rFonts w:ascii="Times New Roman" w:hAnsi="Times New Roman"/>
          <w:b/>
          <w:sz w:val="24"/>
          <w:szCs w:val="24"/>
        </w:rPr>
        <w:t>přiměřeném, minimálním rozsahu a</w:t>
      </w:r>
      <w:r>
        <w:rPr>
          <w:rFonts w:ascii="Times New Roman" w:hAnsi="Times New Roman"/>
          <w:b/>
          <w:sz w:val="24"/>
          <w:szCs w:val="24"/>
        </w:rPr>
        <w:t> </w:t>
      </w:r>
      <w:r w:rsidRPr="00D24557">
        <w:rPr>
          <w:rFonts w:ascii="Times New Roman" w:hAnsi="Times New Roman"/>
          <w:b/>
          <w:sz w:val="24"/>
          <w:szCs w:val="24"/>
        </w:rPr>
        <w:t>postupně zvyšovat svou účast, ale byly zaručeny přiměřené úrovně počátečního závazku. Při stanovení finančních protiplnění požadovaných od jednotlivých spoluinvestorů se musí zohlednit skutečnost, že investoři v</w:t>
      </w:r>
      <w:r>
        <w:rPr>
          <w:rFonts w:ascii="Times New Roman" w:hAnsi="Times New Roman"/>
          <w:b/>
          <w:sz w:val="24"/>
          <w:szCs w:val="24"/>
        </w:rPr>
        <w:t> </w:t>
      </w:r>
      <w:r w:rsidRPr="00D24557">
        <w:rPr>
          <w:rFonts w:ascii="Times New Roman" w:hAnsi="Times New Roman"/>
          <w:b/>
          <w:sz w:val="24"/>
          <w:szCs w:val="24"/>
        </w:rPr>
        <w:t>časnější fázi podstupují vyšší riziko a</w:t>
      </w:r>
      <w:r>
        <w:rPr>
          <w:rFonts w:ascii="Times New Roman" w:hAnsi="Times New Roman"/>
          <w:b/>
          <w:sz w:val="24"/>
          <w:szCs w:val="24"/>
        </w:rPr>
        <w:t> </w:t>
      </w:r>
      <w:r w:rsidRPr="00D24557">
        <w:rPr>
          <w:rFonts w:ascii="Times New Roman" w:hAnsi="Times New Roman"/>
          <w:b/>
          <w:sz w:val="24"/>
          <w:szCs w:val="24"/>
        </w:rPr>
        <w:t>dříve vynakládají kapitál,</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c)</w:t>
      </w:r>
      <w:r w:rsidRPr="00D24557">
        <w:rPr>
          <w:rFonts w:ascii="Times New Roman" w:hAnsi="Times New Roman"/>
          <w:b/>
          <w:sz w:val="24"/>
          <w:szCs w:val="24"/>
        </w:rPr>
        <w:tab/>
        <w:t>příplatek, který se časem zvyšuje, je třeba považovat za odůvodněný v</w:t>
      </w:r>
      <w:r>
        <w:rPr>
          <w:rFonts w:ascii="Times New Roman" w:hAnsi="Times New Roman"/>
          <w:b/>
          <w:sz w:val="24"/>
          <w:szCs w:val="24"/>
        </w:rPr>
        <w:t> </w:t>
      </w:r>
      <w:r w:rsidRPr="00D24557">
        <w:rPr>
          <w:rFonts w:ascii="Times New Roman" w:hAnsi="Times New Roman"/>
          <w:b/>
          <w:sz w:val="24"/>
          <w:szCs w:val="24"/>
        </w:rPr>
        <w:t>případě závazků učiněných v</w:t>
      </w:r>
      <w:r>
        <w:rPr>
          <w:rFonts w:ascii="Times New Roman" w:hAnsi="Times New Roman"/>
          <w:b/>
          <w:sz w:val="24"/>
          <w:szCs w:val="24"/>
        </w:rPr>
        <w:t> </w:t>
      </w:r>
      <w:r w:rsidRPr="00D24557">
        <w:rPr>
          <w:rFonts w:ascii="Times New Roman" w:hAnsi="Times New Roman"/>
          <w:b/>
          <w:sz w:val="24"/>
          <w:szCs w:val="24"/>
        </w:rPr>
        <w:t>pozdějších fázích a</w:t>
      </w:r>
      <w:r>
        <w:rPr>
          <w:rFonts w:ascii="Times New Roman" w:hAnsi="Times New Roman"/>
          <w:b/>
          <w:sz w:val="24"/>
          <w:szCs w:val="24"/>
        </w:rPr>
        <w:t> </w:t>
      </w:r>
      <w:r w:rsidRPr="00D24557">
        <w:rPr>
          <w:rFonts w:ascii="Times New Roman" w:hAnsi="Times New Roman"/>
          <w:b/>
          <w:sz w:val="24"/>
          <w:szCs w:val="24"/>
        </w:rPr>
        <w:t>pro nové spoluinvestory, kteří do společné investice vstupují až po zahájení projektu, aby se zohlednilo klesající riziko a</w:t>
      </w:r>
      <w:r>
        <w:rPr>
          <w:rFonts w:ascii="Times New Roman" w:hAnsi="Times New Roman"/>
          <w:b/>
          <w:sz w:val="24"/>
          <w:szCs w:val="24"/>
        </w:rPr>
        <w:t> </w:t>
      </w:r>
      <w:r w:rsidRPr="00D24557">
        <w:rPr>
          <w:rFonts w:ascii="Times New Roman" w:hAnsi="Times New Roman"/>
          <w:b/>
          <w:sz w:val="24"/>
          <w:szCs w:val="24"/>
        </w:rPr>
        <w:t>předešlo motivaci k</w:t>
      </w:r>
      <w:r>
        <w:rPr>
          <w:rFonts w:ascii="Times New Roman" w:hAnsi="Times New Roman"/>
          <w:b/>
          <w:sz w:val="24"/>
          <w:szCs w:val="24"/>
        </w:rPr>
        <w:t> </w:t>
      </w:r>
      <w:r w:rsidRPr="00D24557">
        <w:rPr>
          <w:rFonts w:ascii="Times New Roman" w:hAnsi="Times New Roman"/>
          <w:b/>
          <w:sz w:val="24"/>
          <w:szCs w:val="24"/>
        </w:rPr>
        <w:t>zadržování kapitálu v</w:t>
      </w:r>
      <w:r>
        <w:rPr>
          <w:rFonts w:ascii="Times New Roman" w:hAnsi="Times New Roman"/>
          <w:b/>
          <w:sz w:val="24"/>
          <w:szCs w:val="24"/>
        </w:rPr>
        <w:t> </w:t>
      </w:r>
      <w:r w:rsidRPr="00D24557">
        <w:rPr>
          <w:rFonts w:ascii="Times New Roman" w:hAnsi="Times New Roman"/>
          <w:b/>
          <w:sz w:val="24"/>
          <w:szCs w:val="24"/>
        </w:rPr>
        <w:t>raných fázích,</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d)</w:t>
      </w:r>
      <w:r w:rsidRPr="00D24557">
        <w:rPr>
          <w:rFonts w:ascii="Times New Roman" w:hAnsi="Times New Roman"/>
          <w:b/>
          <w:sz w:val="24"/>
          <w:szCs w:val="24"/>
        </w:rPr>
        <w:tab/>
        <w:t>dohoda o</w:t>
      </w:r>
      <w:r>
        <w:rPr>
          <w:rFonts w:ascii="Times New Roman" w:hAnsi="Times New Roman"/>
          <w:b/>
          <w:sz w:val="24"/>
          <w:szCs w:val="24"/>
        </w:rPr>
        <w:t> </w:t>
      </w:r>
      <w:r w:rsidRPr="00D24557">
        <w:rPr>
          <w:rFonts w:ascii="Times New Roman" w:hAnsi="Times New Roman"/>
          <w:b/>
          <w:sz w:val="24"/>
          <w:szCs w:val="24"/>
        </w:rPr>
        <w:t>společné investici umožňuje spoluinvestorům převést nabytá práva na jiné spoluinvestory nebo třetí strany ochotné připojit se k</w:t>
      </w:r>
      <w:r>
        <w:rPr>
          <w:rFonts w:ascii="Times New Roman" w:hAnsi="Times New Roman"/>
          <w:b/>
          <w:sz w:val="24"/>
          <w:szCs w:val="24"/>
        </w:rPr>
        <w:t> </w:t>
      </w:r>
      <w:r w:rsidRPr="00D24557">
        <w:rPr>
          <w:rFonts w:ascii="Times New Roman" w:hAnsi="Times New Roman"/>
          <w:b/>
          <w:sz w:val="24"/>
          <w:szCs w:val="24"/>
        </w:rPr>
        <w:t>dohodě o</w:t>
      </w:r>
      <w:r>
        <w:rPr>
          <w:rFonts w:ascii="Times New Roman" w:hAnsi="Times New Roman"/>
          <w:b/>
          <w:sz w:val="24"/>
          <w:szCs w:val="24"/>
        </w:rPr>
        <w:t> </w:t>
      </w:r>
      <w:r w:rsidRPr="00D24557">
        <w:rPr>
          <w:rFonts w:ascii="Times New Roman" w:hAnsi="Times New Roman"/>
          <w:b/>
          <w:sz w:val="24"/>
          <w:szCs w:val="24"/>
        </w:rPr>
        <w:t>společné investici, s</w:t>
      </w:r>
      <w:r>
        <w:rPr>
          <w:rFonts w:ascii="Times New Roman" w:hAnsi="Times New Roman"/>
          <w:b/>
          <w:sz w:val="24"/>
          <w:szCs w:val="24"/>
        </w:rPr>
        <w:t> </w:t>
      </w:r>
      <w:r w:rsidRPr="00D24557">
        <w:rPr>
          <w:rFonts w:ascii="Times New Roman" w:hAnsi="Times New Roman"/>
          <w:b/>
          <w:sz w:val="24"/>
          <w:szCs w:val="24"/>
        </w:rPr>
        <w:t>výhradou toho, že podnik, na nějž jsou práva převáděna, musí splnit všechny původní povinnosti převodce podle dohody o</w:t>
      </w:r>
      <w:r>
        <w:rPr>
          <w:rFonts w:ascii="Times New Roman" w:hAnsi="Times New Roman"/>
          <w:b/>
          <w:sz w:val="24"/>
          <w:szCs w:val="24"/>
        </w:rPr>
        <w:t> </w:t>
      </w:r>
      <w:r w:rsidRPr="00D24557">
        <w:rPr>
          <w:rFonts w:ascii="Times New Roman" w:hAnsi="Times New Roman"/>
          <w:b/>
          <w:sz w:val="24"/>
          <w:szCs w:val="24"/>
        </w:rPr>
        <w:t xml:space="preserve">společné investici, </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e)</w:t>
      </w:r>
      <w:r w:rsidRPr="00D24557">
        <w:rPr>
          <w:rFonts w:ascii="Times New Roman" w:hAnsi="Times New Roman"/>
          <w:b/>
          <w:sz w:val="24"/>
          <w:szCs w:val="24"/>
        </w:rPr>
        <w:tab/>
        <w:t>spoluinvestoři si za spravedlivých a</w:t>
      </w:r>
      <w:r>
        <w:rPr>
          <w:rFonts w:ascii="Times New Roman" w:hAnsi="Times New Roman"/>
          <w:b/>
          <w:sz w:val="24"/>
          <w:szCs w:val="24"/>
        </w:rPr>
        <w:t> </w:t>
      </w:r>
      <w:r w:rsidRPr="00D24557">
        <w:rPr>
          <w:rFonts w:ascii="Times New Roman" w:hAnsi="Times New Roman"/>
          <w:b/>
          <w:sz w:val="24"/>
          <w:szCs w:val="24"/>
        </w:rPr>
        <w:t>přiměřených podmínek navzájem udělují práva přístupu k</w:t>
      </w:r>
      <w:r>
        <w:rPr>
          <w:rFonts w:ascii="Times New Roman" w:hAnsi="Times New Roman"/>
          <w:b/>
          <w:sz w:val="24"/>
          <w:szCs w:val="24"/>
        </w:rPr>
        <w:t> </w:t>
      </w:r>
      <w:r w:rsidRPr="00D24557">
        <w:rPr>
          <w:rFonts w:ascii="Times New Roman" w:hAnsi="Times New Roman"/>
          <w:b/>
          <w:sz w:val="24"/>
          <w:szCs w:val="24"/>
        </w:rPr>
        <w:t>infrastruktuře, jež je předmětem společné investice, pro účely poskytování navazujících služeb, též koncovým uživatelům, a</w:t>
      </w:r>
      <w:r>
        <w:rPr>
          <w:rFonts w:ascii="Times New Roman" w:hAnsi="Times New Roman"/>
          <w:b/>
          <w:sz w:val="24"/>
          <w:szCs w:val="24"/>
        </w:rPr>
        <w:t> </w:t>
      </w:r>
      <w:r w:rsidRPr="00D24557">
        <w:rPr>
          <w:rFonts w:ascii="Times New Roman" w:hAnsi="Times New Roman"/>
          <w:b/>
          <w:sz w:val="24"/>
          <w:szCs w:val="24"/>
        </w:rPr>
        <w:t>to na základě transparentních podmínek, které jsou transparentně uvedeny v</w:t>
      </w:r>
      <w:r>
        <w:rPr>
          <w:rFonts w:ascii="Times New Roman" w:hAnsi="Times New Roman"/>
          <w:b/>
          <w:sz w:val="24"/>
          <w:szCs w:val="24"/>
        </w:rPr>
        <w:t> </w:t>
      </w:r>
      <w:r w:rsidRPr="00D24557">
        <w:rPr>
          <w:rFonts w:ascii="Times New Roman" w:hAnsi="Times New Roman"/>
          <w:b/>
          <w:sz w:val="24"/>
          <w:szCs w:val="24"/>
        </w:rPr>
        <w:t>nabídce na společnou investici a</w:t>
      </w:r>
      <w:r>
        <w:rPr>
          <w:rFonts w:ascii="Times New Roman" w:hAnsi="Times New Roman"/>
          <w:b/>
          <w:sz w:val="24"/>
          <w:szCs w:val="24"/>
        </w:rPr>
        <w:t> </w:t>
      </w:r>
      <w:r w:rsidRPr="00D24557">
        <w:rPr>
          <w:rFonts w:ascii="Times New Roman" w:hAnsi="Times New Roman"/>
          <w:b/>
          <w:sz w:val="24"/>
          <w:szCs w:val="24"/>
        </w:rPr>
        <w:t>v následné dohodě, zejména pokud jsou spoluinvestoři individuálně a</w:t>
      </w:r>
      <w:r>
        <w:rPr>
          <w:rFonts w:ascii="Times New Roman" w:hAnsi="Times New Roman"/>
          <w:b/>
          <w:sz w:val="24"/>
          <w:szCs w:val="24"/>
        </w:rPr>
        <w:t> </w:t>
      </w:r>
      <w:r w:rsidRPr="00D24557">
        <w:rPr>
          <w:rFonts w:ascii="Times New Roman" w:hAnsi="Times New Roman"/>
          <w:b/>
          <w:sz w:val="24"/>
          <w:szCs w:val="24"/>
        </w:rPr>
        <w:t>odděleně odpovědní za zavedení konkrétních částí sítě. Je-li vytvořen nástroj pro společnou investici, poskytuje přímo či nepřímo přístup k</w:t>
      </w:r>
      <w:r>
        <w:rPr>
          <w:rFonts w:ascii="Times New Roman" w:hAnsi="Times New Roman"/>
          <w:b/>
          <w:sz w:val="24"/>
          <w:szCs w:val="24"/>
        </w:rPr>
        <w:t> </w:t>
      </w:r>
      <w:r w:rsidRPr="00D24557">
        <w:rPr>
          <w:rFonts w:ascii="Times New Roman" w:hAnsi="Times New Roman"/>
          <w:b/>
          <w:sz w:val="24"/>
          <w:szCs w:val="24"/>
        </w:rPr>
        <w:t>síti všem spoluinvestorům na základě rovnocennosti vstupů a</w:t>
      </w:r>
      <w:r>
        <w:rPr>
          <w:rFonts w:ascii="Times New Roman" w:hAnsi="Times New Roman"/>
          <w:b/>
          <w:sz w:val="24"/>
          <w:szCs w:val="24"/>
        </w:rPr>
        <w:t> </w:t>
      </w:r>
      <w:r w:rsidRPr="00D24557">
        <w:rPr>
          <w:rFonts w:ascii="Times New Roman" w:hAnsi="Times New Roman"/>
          <w:b/>
          <w:sz w:val="24"/>
          <w:szCs w:val="24"/>
        </w:rPr>
        <w:t>za spravedlivých a</w:t>
      </w:r>
      <w:r>
        <w:rPr>
          <w:rFonts w:ascii="Times New Roman" w:hAnsi="Times New Roman"/>
          <w:b/>
          <w:sz w:val="24"/>
          <w:szCs w:val="24"/>
        </w:rPr>
        <w:t> </w:t>
      </w:r>
      <w:r w:rsidRPr="00D24557">
        <w:rPr>
          <w:rFonts w:ascii="Times New Roman" w:hAnsi="Times New Roman"/>
          <w:b/>
          <w:sz w:val="24"/>
          <w:szCs w:val="24"/>
        </w:rPr>
        <w:t>přiměřených podmínek, včetně finančních podmínek odrážejících různé úrovně rizika podstupovaného jednotlivými spoluinvestory.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D24557">
        <w:rPr>
          <w:rFonts w:ascii="Times New Roman" w:hAnsi="Times New Roman"/>
          <w:b/>
          <w:sz w:val="24"/>
          <w:szCs w:val="24"/>
        </w:rPr>
        <w:t>4.</w:t>
      </w:r>
      <w:r w:rsidRPr="00D24557">
        <w:rPr>
          <w:rFonts w:ascii="Times New Roman" w:hAnsi="Times New Roman"/>
          <w:b/>
          <w:sz w:val="24"/>
          <w:szCs w:val="24"/>
        </w:rPr>
        <w:tab/>
        <w:t>Nabídka na společnou investici musí zaručit udržitelnou investici, která pravděpodobně splní budoucí potřeby, a</w:t>
      </w:r>
      <w:r>
        <w:rPr>
          <w:rFonts w:ascii="Times New Roman" w:hAnsi="Times New Roman"/>
          <w:b/>
          <w:sz w:val="24"/>
          <w:szCs w:val="24"/>
        </w:rPr>
        <w:t> </w:t>
      </w:r>
      <w:r w:rsidRPr="00D24557">
        <w:rPr>
          <w:rFonts w:ascii="Times New Roman" w:hAnsi="Times New Roman"/>
          <w:b/>
          <w:sz w:val="24"/>
          <w:szCs w:val="24"/>
        </w:rPr>
        <w:t>to zaváděním nových síťových prvků, které významně přispívají k</w:t>
      </w:r>
      <w:r>
        <w:rPr>
          <w:rFonts w:ascii="Times New Roman" w:hAnsi="Times New Roman"/>
          <w:b/>
          <w:sz w:val="24"/>
          <w:szCs w:val="24"/>
        </w:rPr>
        <w:t> </w:t>
      </w:r>
      <w:r w:rsidRPr="00D24557">
        <w:rPr>
          <w:rFonts w:ascii="Times New Roman" w:hAnsi="Times New Roman"/>
          <w:b/>
          <w:sz w:val="24"/>
          <w:szCs w:val="24"/>
        </w:rPr>
        <w:t>zavádění sítí s</w:t>
      </w:r>
      <w:r>
        <w:rPr>
          <w:rFonts w:ascii="Times New Roman" w:hAnsi="Times New Roman"/>
          <w:b/>
          <w:sz w:val="24"/>
          <w:szCs w:val="24"/>
        </w:rPr>
        <w:t> </w:t>
      </w:r>
      <w:r w:rsidRPr="00D24557">
        <w:rPr>
          <w:rFonts w:ascii="Times New Roman" w:hAnsi="Times New Roman"/>
          <w:b/>
          <w:sz w:val="24"/>
          <w:szCs w:val="24"/>
        </w:rPr>
        <w:t>velmi vysokou kapacitou.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p>
    <w:p w:rsidR="00671916" w:rsidRDefault="00671916" w:rsidP="00D24557">
      <w:pPr>
        <w:jc w:val="both"/>
        <w:rPr>
          <w:rFonts w:ascii="Times New Roman" w:hAnsi="Times New Roman"/>
          <w:b/>
          <w:sz w:val="24"/>
          <w:szCs w:val="24"/>
          <w:highlight w:val="white"/>
        </w:rPr>
      </w:pPr>
      <w:r>
        <w:rPr>
          <w:rFonts w:ascii="Times New Roman" w:hAnsi="Times New Roman"/>
          <w:b/>
          <w:sz w:val="24"/>
          <w:szCs w:val="24"/>
          <w:highlight w:val="white"/>
        </w:rPr>
        <w:br w:type="page"/>
      </w:r>
    </w:p>
    <w:p w:rsidR="00671916" w:rsidRDefault="00671916" w:rsidP="00D24557">
      <w:pPr>
        <w:widowControl w:val="0"/>
        <w:autoSpaceDE w:val="0"/>
        <w:autoSpaceDN w:val="0"/>
        <w:adjustRightInd w:val="0"/>
        <w:spacing w:after="0" w:line="240" w:lineRule="auto"/>
        <w:jc w:val="center"/>
      </w:pPr>
      <w:r w:rsidRPr="00D24557">
        <w:rPr>
          <w:rFonts w:ascii="Times New Roman" w:hAnsi="Times New Roman"/>
          <w:b/>
          <w:bCs/>
          <w:sz w:val="24"/>
          <w:szCs w:val="24"/>
          <w:u w:val="single"/>
        </w:rPr>
        <w:t>Platná znění částí zákonů s</w:t>
      </w:r>
      <w:r>
        <w:rPr>
          <w:rFonts w:ascii="Times New Roman" w:hAnsi="Times New Roman"/>
          <w:b/>
          <w:bCs/>
          <w:sz w:val="24"/>
          <w:szCs w:val="24"/>
          <w:u w:val="single"/>
        </w:rPr>
        <w:t> </w:t>
      </w:r>
      <w:r w:rsidRPr="00D24557">
        <w:rPr>
          <w:rFonts w:ascii="Times New Roman" w:hAnsi="Times New Roman"/>
          <w:b/>
          <w:bCs/>
          <w:sz w:val="24"/>
          <w:szCs w:val="24"/>
          <w:u w:val="single"/>
        </w:rPr>
        <w:t>vyznačením navrhovaných změn a</w:t>
      </w:r>
      <w:r>
        <w:rPr>
          <w:rFonts w:ascii="Times New Roman" w:hAnsi="Times New Roman"/>
          <w:b/>
          <w:bCs/>
          <w:sz w:val="24"/>
          <w:szCs w:val="24"/>
          <w:u w:val="single"/>
        </w:rPr>
        <w:t> </w:t>
      </w:r>
      <w:r w:rsidRPr="00D24557">
        <w:rPr>
          <w:rFonts w:ascii="Times New Roman" w:hAnsi="Times New Roman"/>
          <w:b/>
          <w:bCs/>
          <w:sz w:val="24"/>
          <w:szCs w:val="24"/>
          <w:u w:val="single"/>
        </w:rPr>
        <w:t>doplnění</w:t>
      </w:r>
    </w:p>
    <w:p w:rsidR="00671916" w:rsidRDefault="00671916" w:rsidP="00D24557">
      <w:pPr>
        <w:widowControl w:val="0"/>
        <w:autoSpaceDE w:val="0"/>
        <w:autoSpaceDN w:val="0"/>
        <w:adjustRightInd w:val="0"/>
        <w:spacing w:after="0" w:line="240" w:lineRule="auto"/>
        <w:jc w:val="center"/>
        <w:rPr>
          <w:rFonts w:ascii="Times New Roman" w:hAnsi="Times New Roman"/>
          <w:b/>
          <w:sz w:val="24"/>
          <w:szCs w:val="24"/>
          <w:highlight w:val="white"/>
        </w:rPr>
      </w:pPr>
    </w:p>
    <w:p w:rsidR="00671916" w:rsidRPr="000F1D00" w:rsidRDefault="00671916" w:rsidP="00400325">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Z</w:t>
      </w:r>
      <w:r w:rsidRPr="000F1D00">
        <w:rPr>
          <w:rFonts w:ascii="Times New Roman" w:hAnsi="Times New Roman"/>
          <w:b/>
          <w:bCs/>
          <w:sz w:val="24"/>
          <w:szCs w:val="24"/>
        </w:rPr>
        <w:t>ákon č. 133/1985 Sb., o</w:t>
      </w:r>
      <w:r>
        <w:rPr>
          <w:rFonts w:ascii="Times New Roman" w:hAnsi="Times New Roman"/>
          <w:b/>
          <w:bCs/>
          <w:sz w:val="24"/>
          <w:szCs w:val="24"/>
        </w:rPr>
        <w:t> </w:t>
      </w:r>
      <w:r w:rsidRPr="000F1D00">
        <w:rPr>
          <w:rFonts w:ascii="Times New Roman" w:hAnsi="Times New Roman"/>
          <w:b/>
          <w:bCs/>
          <w:sz w:val="24"/>
          <w:szCs w:val="24"/>
        </w:rPr>
        <w:t>požární ochraně</w:t>
      </w:r>
    </w:p>
    <w:p w:rsidR="00671916" w:rsidRPr="000F1D00" w:rsidRDefault="00671916" w:rsidP="00400325">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0F1D00" w:rsidRDefault="00671916" w:rsidP="00400325">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 17</w:t>
      </w:r>
    </w:p>
    <w:p w:rsidR="00671916" w:rsidRPr="000F1D00" w:rsidRDefault="00671916" w:rsidP="00400325">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0F1D00" w:rsidRDefault="00671916" w:rsidP="00400325">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 xml:space="preserve"> Základní povinnosti fyzických osob</w:t>
      </w:r>
    </w:p>
    <w:p w:rsidR="00671916" w:rsidRPr="000F1D00" w:rsidRDefault="00671916" w:rsidP="00400325">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 xml:space="preserve"> (1) Fyzická osoba je povinna</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a) počínat si tak, aby nedocházelo ke vzniku požáru, zejména při používání tepelných, elektrických, plynových a</w:t>
      </w:r>
      <w:r>
        <w:rPr>
          <w:rFonts w:ascii="Times New Roman" w:hAnsi="Times New Roman"/>
          <w:sz w:val="24"/>
          <w:szCs w:val="24"/>
          <w:highlight w:val="white"/>
        </w:rPr>
        <w:t> </w:t>
      </w:r>
      <w:r w:rsidRPr="000F1D00">
        <w:rPr>
          <w:rFonts w:ascii="Times New Roman" w:hAnsi="Times New Roman"/>
          <w:sz w:val="24"/>
          <w:szCs w:val="24"/>
          <w:highlight w:val="white"/>
        </w:rPr>
        <w:t>jiných spotřebičů a</w:t>
      </w:r>
      <w:r>
        <w:rPr>
          <w:rFonts w:ascii="Times New Roman" w:hAnsi="Times New Roman"/>
          <w:sz w:val="24"/>
          <w:szCs w:val="24"/>
          <w:highlight w:val="white"/>
        </w:rPr>
        <w:t> </w:t>
      </w:r>
      <w:r w:rsidRPr="000F1D00">
        <w:rPr>
          <w:rFonts w:ascii="Times New Roman" w:hAnsi="Times New Roman"/>
          <w:sz w:val="24"/>
          <w:szCs w:val="24"/>
          <w:highlight w:val="white"/>
        </w:rPr>
        <w:t>komínů, při skladování a</w:t>
      </w:r>
      <w:r>
        <w:rPr>
          <w:rFonts w:ascii="Times New Roman" w:hAnsi="Times New Roman"/>
          <w:sz w:val="24"/>
          <w:szCs w:val="24"/>
          <w:highlight w:val="white"/>
        </w:rPr>
        <w:t> </w:t>
      </w:r>
      <w:r w:rsidRPr="000F1D00">
        <w:rPr>
          <w:rFonts w:ascii="Times New Roman" w:hAnsi="Times New Roman"/>
          <w:sz w:val="24"/>
          <w:szCs w:val="24"/>
          <w:highlight w:val="white"/>
        </w:rPr>
        <w:t>používání hořlavých nebo požárně nebezpečných látek, manipulaci s</w:t>
      </w:r>
      <w:r>
        <w:rPr>
          <w:rFonts w:ascii="Times New Roman" w:hAnsi="Times New Roman"/>
          <w:sz w:val="24"/>
          <w:szCs w:val="24"/>
          <w:highlight w:val="white"/>
        </w:rPr>
        <w:t> </w:t>
      </w:r>
      <w:r w:rsidRPr="000F1D00">
        <w:rPr>
          <w:rFonts w:ascii="Times New Roman" w:hAnsi="Times New Roman"/>
          <w:sz w:val="24"/>
          <w:szCs w:val="24"/>
          <w:highlight w:val="white"/>
        </w:rPr>
        <w:t>nimi nebo s</w:t>
      </w:r>
      <w:r>
        <w:rPr>
          <w:rFonts w:ascii="Times New Roman" w:hAnsi="Times New Roman"/>
          <w:sz w:val="24"/>
          <w:szCs w:val="24"/>
          <w:highlight w:val="white"/>
        </w:rPr>
        <w:t> </w:t>
      </w:r>
      <w:r w:rsidRPr="000F1D00">
        <w:rPr>
          <w:rFonts w:ascii="Times New Roman" w:hAnsi="Times New Roman"/>
          <w:sz w:val="24"/>
          <w:szCs w:val="24"/>
          <w:highlight w:val="white"/>
        </w:rPr>
        <w:t>otevřeným ohněm či jiným zdrojem zapálení,</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b) zajistit přístup k</w:t>
      </w:r>
      <w:r>
        <w:rPr>
          <w:rFonts w:ascii="Times New Roman" w:hAnsi="Times New Roman"/>
          <w:sz w:val="24"/>
          <w:szCs w:val="24"/>
          <w:highlight w:val="white"/>
        </w:rPr>
        <w:t> </w:t>
      </w:r>
      <w:r w:rsidRPr="000F1D00">
        <w:rPr>
          <w:rFonts w:ascii="Times New Roman" w:hAnsi="Times New Roman"/>
          <w:sz w:val="24"/>
          <w:szCs w:val="24"/>
          <w:highlight w:val="white"/>
        </w:rPr>
        <w:t>rozvodným zařízením elektrické energie a</w:t>
      </w:r>
      <w:r>
        <w:rPr>
          <w:rFonts w:ascii="Times New Roman" w:hAnsi="Times New Roman"/>
          <w:sz w:val="24"/>
          <w:szCs w:val="24"/>
          <w:highlight w:val="white"/>
        </w:rPr>
        <w:t> </w:t>
      </w:r>
      <w:r w:rsidRPr="000F1D00">
        <w:rPr>
          <w:rFonts w:ascii="Times New Roman" w:hAnsi="Times New Roman"/>
          <w:sz w:val="24"/>
          <w:szCs w:val="24"/>
          <w:highlight w:val="white"/>
        </w:rPr>
        <w:t>k uzávěrům plynu, vody a</w:t>
      </w:r>
      <w:r>
        <w:rPr>
          <w:rFonts w:ascii="Times New Roman" w:hAnsi="Times New Roman"/>
          <w:sz w:val="24"/>
          <w:szCs w:val="24"/>
          <w:highlight w:val="white"/>
        </w:rPr>
        <w:t> </w:t>
      </w:r>
      <w:r w:rsidRPr="000F1D00">
        <w:rPr>
          <w:rFonts w:ascii="Times New Roman" w:hAnsi="Times New Roman"/>
          <w:sz w:val="24"/>
          <w:szCs w:val="24"/>
          <w:highlight w:val="white"/>
        </w:rPr>
        <w:t>topení,</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c) plnit příkazy a</w:t>
      </w:r>
      <w:r>
        <w:rPr>
          <w:rFonts w:ascii="Times New Roman" w:hAnsi="Times New Roman"/>
          <w:sz w:val="24"/>
          <w:szCs w:val="24"/>
          <w:highlight w:val="white"/>
        </w:rPr>
        <w:t> </w:t>
      </w:r>
      <w:r w:rsidRPr="000F1D00">
        <w:rPr>
          <w:rFonts w:ascii="Times New Roman" w:hAnsi="Times New Roman"/>
          <w:sz w:val="24"/>
          <w:szCs w:val="24"/>
          <w:highlight w:val="white"/>
        </w:rPr>
        <w:t>dodržovat zákazy týkající se požární ochrany na označených místech,</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d) obstarat požárně bezpečnostní zařízení a</w:t>
      </w:r>
      <w:r>
        <w:rPr>
          <w:rFonts w:ascii="Times New Roman" w:hAnsi="Times New Roman"/>
          <w:sz w:val="24"/>
          <w:szCs w:val="24"/>
          <w:highlight w:val="white"/>
        </w:rPr>
        <w:t> </w:t>
      </w:r>
      <w:r w:rsidRPr="000F1D00">
        <w:rPr>
          <w:rFonts w:ascii="Times New Roman" w:hAnsi="Times New Roman"/>
          <w:sz w:val="24"/>
          <w:szCs w:val="24"/>
          <w:highlight w:val="white"/>
        </w:rPr>
        <w:t>věcné prostředky požární ochrany v</w:t>
      </w:r>
      <w:r>
        <w:rPr>
          <w:rFonts w:ascii="Times New Roman" w:hAnsi="Times New Roman"/>
          <w:sz w:val="24"/>
          <w:szCs w:val="24"/>
          <w:highlight w:val="white"/>
        </w:rPr>
        <w:t> </w:t>
      </w:r>
      <w:r w:rsidRPr="000F1D00">
        <w:rPr>
          <w:rFonts w:ascii="Times New Roman" w:hAnsi="Times New Roman"/>
          <w:sz w:val="24"/>
          <w:szCs w:val="24"/>
          <w:highlight w:val="white"/>
        </w:rPr>
        <w:t>rozsahu stanoveném zákonem,</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e) zajistit přístup k</w:t>
      </w:r>
      <w:r>
        <w:rPr>
          <w:rFonts w:ascii="Times New Roman" w:hAnsi="Times New Roman"/>
          <w:sz w:val="24"/>
          <w:szCs w:val="24"/>
          <w:highlight w:val="white"/>
        </w:rPr>
        <w:t> </w:t>
      </w:r>
      <w:r w:rsidRPr="000F1D00">
        <w:rPr>
          <w:rFonts w:ascii="Times New Roman" w:hAnsi="Times New Roman"/>
          <w:sz w:val="24"/>
          <w:szCs w:val="24"/>
          <w:highlight w:val="white"/>
        </w:rPr>
        <w:t>požárně bezpečnostním zařízením a</w:t>
      </w:r>
      <w:r>
        <w:rPr>
          <w:rFonts w:ascii="Times New Roman" w:hAnsi="Times New Roman"/>
          <w:sz w:val="24"/>
          <w:szCs w:val="24"/>
          <w:highlight w:val="white"/>
        </w:rPr>
        <w:t> </w:t>
      </w:r>
      <w:r w:rsidRPr="000F1D00">
        <w:rPr>
          <w:rFonts w:ascii="Times New Roman" w:hAnsi="Times New Roman"/>
          <w:sz w:val="24"/>
          <w:szCs w:val="24"/>
          <w:highlight w:val="white"/>
        </w:rPr>
        <w:t>věcným prostředkům požární ochrany za účelem jejich včasného použití a</w:t>
      </w:r>
      <w:r>
        <w:rPr>
          <w:rFonts w:ascii="Times New Roman" w:hAnsi="Times New Roman"/>
          <w:sz w:val="24"/>
          <w:szCs w:val="24"/>
          <w:highlight w:val="white"/>
        </w:rPr>
        <w:t> </w:t>
      </w:r>
      <w:r w:rsidRPr="000F1D00">
        <w:rPr>
          <w:rFonts w:ascii="Times New Roman" w:hAnsi="Times New Roman"/>
          <w:sz w:val="24"/>
          <w:szCs w:val="24"/>
          <w:highlight w:val="white"/>
        </w:rPr>
        <w:t>dále udržovat tato zařízení a</w:t>
      </w:r>
      <w:r>
        <w:rPr>
          <w:rFonts w:ascii="Times New Roman" w:hAnsi="Times New Roman"/>
          <w:sz w:val="24"/>
          <w:szCs w:val="24"/>
          <w:highlight w:val="white"/>
        </w:rPr>
        <w:t> </w:t>
      </w:r>
      <w:r w:rsidRPr="000F1D00">
        <w:rPr>
          <w:rFonts w:ascii="Times New Roman" w:hAnsi="Times New Roman"/>
          <w:sz w:val="24"/>
          <w:szCs w:val="24"/>
          <w:highlight w:val="white"/>
        </w:rPr>
        <w:t>věcné prostředky v</w:t>
      </w:r>
      <w:r>
        <w:rPr>
          <w:rFonts w:ascii="Times New Roman" w:hAnsi="Times New Roman"/>
          <w:sz w:val="24"/>
          <w:szCs w:val="24"/>
          <w:highlight w:val="white"/>
        </w:rPr>
        <w:t> </w:t>
      </w:r>
      <w:r w:rsidRPr="000F1D00">
        <w:rPr>
          <w:rFonts w:ascii="Times New Roman" w:hAnsi="Times New Roman"/>
          <w:sz w:val="24"/>
          <w:szCs w:val="24"/>
          <w:highlight w:val="white"/>
        </w:rPr>
        <w:t>provozuschopném stavu; uvedené povinnosti se vztahují na osoby, které mají uvedená zařízení a</w:t>
      </w:r>
      <w:r>
        <w:rPr>
          <w:rFonts w:ascii="Times New Roman" w:hAnsi="Times New Roman"/>
          <w:sz w:val="24"/>
          <w:szCs w:val="24"/>
          <w:highlight w:val="white"/>
        </w:rPr>
        <w:t> </w:t>
      </w:r>
      <w:r w:rsidRPr="000F1D00">
        <w:rPr>
          <w:rFonts w:ascii="Times New Roman" w:hAnsi="Times New Roman"/>
          <w:sz w:val="24"/>
          <w:szCs w:val="24"/>
          <w:highlight w:val="white"/>
        </w:rPr>
        <w:t>věcné prostředky ve vlastnictví či užívání,</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f) vytvářet v</w:t>
      </w:r>
      <w:r>
        <w:rPr>
          <w:rFonts w:ascii="Times New Roman" w:hAnsi="Times New Roman"/>
          <w:sz w:val="24"/>
          <w:szCs w:val="24"/>
          <w:highlight w:val="white"/>
        </w:rPr>
        <w:t> </w:t>
      </w:r>
      <w:r w:rsidRPr="000F1D00">
        <w:rPr>
          <w:rFonts w:ascii="Times New Roman" w:hAnsi="Times New Roman"/>
          <w:sz w:val="24"/>
          <w:szCs w:val="24"/>
          <w:highlight w:val="white"/>
        </w:rPr>
        <w:t>prostorách ve svém vlastnictví nebo užívání podmínky pro rychlé zdolání požáru a</w:t>
      </w:r>
      <w:r>
        <w:rPr>
          <w:rFonts w:ascii="Times New Roman" w:hAnsi="Times New Roman"/>
          <w:sz w:val="24"/>
          <w:szCs w:val="24"/>
          <w:highlight w:val="white"/>
        </w:rPr>
        <w:t> </w:t>
      </w:r>
      <w:r w:rsidRPr="000F1D00">
        <w:rPr>
          <w:rFonts w:ascii="Times New Roman" w:hAnsi="Times New Roman"/>
          <w:sz w:val="24"/>
          <w:szCs w:val="24"/>
          <w:highlight w:val="white"/>
        </w:rPr>
        <w:t>pro záchranné práce,</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g) umožnit orgánu státního požárního dozoru provedení potřebných úkonů při zjišťování příčiny vzniku požáru a</w:t>
      </w:r>
      <w:r>
        <w:rPr>
          <w:rFonts w:ascii="Times New Roman" w:hAnsi="Times New Roman"/>
          <w:sz w:val="24"/>
          <w:szCs w:val="24"/>
          <w:highlight w:val="white"/>
        </w:rPr>
        <w:t> </w:t>
      </w:r>
      <w:r w:rsidRPr="000F1D00">
        <w:rPr>
          <w:rFonts w:ascii="Times New Roman" w:hAnsi="Times New Roman"/>
          <w:sz w:val="24"/>
          <w:szCs w:val="24"/>
          <w:highlight w:val="white"/>
        </w:rPr>
        <w:t>v odůvodněných případech mu bezúplatně poskytnout výrobky nebo vzorky k</w:t>
      </w:r>
      <w:r>
        <w:rPr>
          <w:rFonts w:ascii="Times New Roman" w:hAnsi="Times New Roman"/>
          <w:sz w:val="24"/>
          <w:szCs w:val="24"/>
          <w:highlight w:val="white"/>
        </w:rPr>
        <w:t> </w:t>
      </w:r>
      <w:r w:rsidRPr="000F1D00">
        <w:rPr>
          <w:rFonts w:ascii="Times New Roman" w:hAnsi="Times New Roman"/>
          <w:sz w:val="24"/>
          <w:szCs w:val="24"/>
          <w:highlight w:val="white"/>
        </w:rPr>
        <w:t>provedení požárně technické expertizy ke zjištění příčiny vzniku požáru,</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h) oznamovat bez odkladu územně příslušnému hasičskému záchrannému sboru každý požár vzniklý při činnostech, které vykonává, nebo v</w:t>
      </w:r>
      <w:r>
        <w:rPr>
          <w:rFonts w:ascii="Times New Roman" w:hAnsi="Times New Roman"/>
          <w:sz w:val="24"/>
          <w:szCs w:val="24"/>
          <w:highlight w:val="white"/>
        </w:rPr>
        <w:t> </w:t>
      </w:r>
      <w:r w:rsidRPr="000F1D00">
        <w:rPr>
          <w:rFonts w:ascii="Times New Roman" w:hAnsi="Times New Roman"/>
          <w:sz w:val="24"/>
          <w:szCs w:val="24"/>
          <w:highlight w:val="white"/>
        </w:rPr>
        <w:t>prostorách, které vlastní nebo užívá,</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i) dodržovat podmínky nebo návody vztahující se k</w:t>
      </w:r>
      <w:r>
        <w:rPr>
          <w:rFonts w:ascii="Times New Roman" w:hAnsi="Times New Roman"/>
          <w:sz w:val="24"/>
          <w:szCs w:val="24"/>
          <w:highlight w:val="white"/>
        </w:rPr>
        <w:t> </w:t>
      </w:r>
      <w:r w:rsidRPr="000F1D00">
        <w:rPr>
          <w:rFonts w:ascii="Times New Roman" w:hAnsi="Times New Roman"/>
          <w:sz w:val="24"/>
          <w:szCs w:val="24"/>
          <w:highlight w:val="white"/>
        </w:rPr>
        <w:t>požární bezpečnosti výrobků nebo činností.</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 xml:space="preserve"> (2) Ten, kdo je povinen vykonávat dohled nad osobami, které nemohou posoudit následky svého jednání, je povinen podle zvláštních zákonů dbát, aby tyto osoby svým jednáním nezpůsobily požár.</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 xml:space="preserve"> (3) Fyzická osoba nesmí</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a) vědomě bezdůvodně přivolat jednotku požární ochrany nebo zneužít </w:t>
      </w:r>
      <w:r w:rsidRPr="000F1D00">
        <w:rPr>
          <w:rFonts w:ascii="Times New Roman" w:hAnsi="Times New Roman"/>
          <w:strike/>
          <w:sz w:val="24"/>
          <w:szCs w:val="24"/>
          <w:highlight w:val="white"/>
        </w:rPr>
        <w:t>linku tísňového volání</w:t>
      </w:r>
      <w:r w:rsidRPr="000F1D00">
        <w:rPr>
          <w:rFonts w:ascii="Times New Roman" w:hAnsi="Times New Roman"/>
          <w:sz w:val="24"/>
          <w:szCs w:val="24"/>
          <w:highlight w:val="white"/>
        </w:rPr>
        <w:t xml:space="preserve"> </w:t>
      </w:r>
      <w:r w:rsidRPr="000F1D00">
        <w:rPr>
          <w:rFonts w:ascii="Times New Roman" w:hAnsi="Times New Roman"/>
          <w:b/>
          <w:sz w:val="24"/>
          <w:szCs w:val="24"/>
          <w:highlight w:val="white"/>
        </w:rPr>
        <w:t>tísňovou komunikaci</w:t>
      </w:r>
      <w:r w:rsidRPr="000F1D00">
        <w:rPr>
          <w:rFonts w:ascii="Times New Roman" w:hAnsi="Times New Roman"/>
          <w:sz w:val="24"/>
          <w:szCs w:val="24"/>
          <w:highlight w:val="white"/>
        </w:rPr>
        <w:t>,</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b) provádět práce, které mohou vést ke vzniku požáru, pokud nemá odbornou způsobilost požadovanou pro výkon takových prací zvláštními právními předpisy, </w:t>
      </w:r>
      <w:r w:rsidRPr="000F1D00">
        <w:rPr>
          <w:rFonts w:ascii="Times New Roman" w:hAnsi="Times New Roman"/>
          <w:sz w:val="24"/>
          <w:szCs w:val="24"/>
          <w:highlight w:val="white"/>
          <w:vertAlign w:val="superscript"/>
        </w:rPr>
        <w:t>1l)</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c) poškozovat, zneužívat nebo jiným způsobem znemožňovat použití hasicích přístrojů nebo jiných věcných prostředků požární ochrany a</w:t>
      </w:r>
      <w:r>
        <w:rPr>
          <w:rFonts w:ascii="Times New Roman" w:hAnsi="Times New Roman"/>
          <w:sz w:val="24"/>
          <w:szCs w:val="24"/>
          <w:highlight w:val="white"/>
        </w:rPr>
        <w:t> </w:t>
      </w:r>
      <w:r w:rsidRPr="000F1D00">
        <w:rPr>
          <w:rFonts w:ascii="Times New Roman" w:hAnsi="Times New Roman"/>
          <w:sz w:val="24"/>
          <w:szCs w:val="24"/>
          <w:highlight w:val="white"/>
        </w:rPr>
        <w:t>požárně bezpečnostních zařízení,</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d) omezit nebo znemožnit použití označených nástupních ploch pro požární techniku,</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e) používat barevné označení vozidel, lodí a</w:t>
      </w:r>
      <w:r>
        <w:rPr>
          <w:rFonts w:ascii="Times New Roman" w:hAnsi="Times New Roman"/>
          <w:sz w:val="24"/>
          <w:szCs w:val="24"/>
          <w:highlight w:val="white"/>
        </w:rPr>
        <w:t> </w:t>
      </w:r>
      <w:r w:rsidRPr="000F1D00">
        <w:rPr>
          <w:rFonts w:ascii="Times New Roman" w:hAnsi="Times New Roman"/>
          <w:sz w:val="24"/>
          <w:szCs w:val="24"/>
          <w:highlight w:val="white"/>
        </w:rPr>
        <w:t>letadel jednotek požární ochrany,</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f) provádět vypalování porostů.</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 xml:space="preserve"> (4) Fyzická osoba je povinna umožnit výkon státního požárního dozoru podle § 35 a</w:t>
      </w:r>
      <w:r>
        <w:rPr>
          <w:rFonts w:ascii="Times New Roman" w:hAnsi="Times New Roman"/>
          <w:sz w:val="24"/>
          <w:szCs w:val="24"/>
          <w:highlight w:val="white"/>
        </w:rPr>
        <w:t> </w:t>
      </w:r>
      <w:r w:rsidRPr="000F1D00">
        <w:rPr>
          <w:rFonts w:ascii="Times New Roman" w:hAnsi="Times New Roman"/>
          <w:sz w:val="24"/>
          <w:szCs w:val="24"/>
          <w:highlight w:val="white"/>
        </w:rPr>
        <w:t>ve stanovené lhůtě splnit opatření uložená orgánem státního požárního dozoru.</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F1D00" w:rsidRDefault="00671916" w:rsidP="00144095">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 xml:space="preserve"> (5) Prováděcí právní předpis stanoví některé podmínky požární bezpečnosti podle odstavce 1 písm. a).</w:t>
      </w:r>
    </w:p>
    <w:p w:rsidR="00671916" w:rsidRPr="000F1D00"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0F1D00">
        <w:rPr>
          <w:rFonts w:ascii="Times New Roman" w:hAnsi="Times New Roman"/>
          <w:i/>
          <w:iCs/>
          <w:sz w:val="24"/>
          <w:szCs w:val="24"/>
          <w:highlight w:val="white"/>
        </w:rPr>
        <w:t xml:space="preserve"> -----------------------------------------------------------------</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 xml:space="preserve"> 1l) Například vyhláška č. 50/1978 Sb., o odborné způsobilosti v elektrotechnice, ve znění vyhlášky č. </w:t>
      </w:r>
    </w:p>
    <w:p w:rsidR="00671916" w:rsidRPr="000F1D00" w:rsidRDefault="00671916" w:rsidP="00144095">
      <w:pPr>
        <w:widowControl w:val="0"/>
        <w:autoSpaceDE w:val="0"/>
        <w:autoSpaceDN w:val="0"/>
        <w:adjustRightInd w:val="0"/>
        <w:spacing w:after="0" w:line="240" w:lineRule="auto"/>
        <w:rPr>
          <w:rFonts w:ascii="Times New Roman" w:hAnsi="Times New Roman"/>
          <w:b/>
          <w:bCs/>
          <w:sz w:val="24"/>
          <w:szCs w:val="24"/>
          <w:highlight w:val="white"/>
        </w:rPr>
      </w:pPr>
    </w:p>
    <w:p w:rsidR="00671916" w:rsidRPr="000F1D00" w:rsidRDefault="00671916" w:rsidP="00400325">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 78</w:t>
      </w:r>
    </w:p>
    <w:p w:rsidR="00671916" w:rsidRPr="000F1D00" w:rsidRDefault="00671916" w:rsidP="00400325">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 xml:space="preserve"> (1) Přestupku na úseku požární ochrany se dopustí ten, kdo</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a) poruší příkazy nebo zákazy týkající se požární ochrany na označených místech,</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b) neumožní vstup na nemovitost při cvičení jednotky požární ochrany, ačkoliv je k</w:t>
      </w:r>
      <w:r>
        <w:rPr>
          <w:rFonts w:ascii="Times New Roman" w:hAnsi="Times New Roman"/>
          <w:sz w:val="24"/>
          <w:szCs w:val="24"/>
          <w:highlight w:val="white"/>
        </w:rPr>
        <w:t> </w:t>
      </w:r>
      <w:r w:rsidRPr="000F1D00">
        <w:rPr>
          <w:rFonts w:ascii="Times New Roman" w:hAnsi="Times New Roman"/>
          <w:sz w:val="24"/>
          <w:szCs w:val="24"/>
          <w:highlight w:val="white"/>
        </w:rPr>
        <w:t>tomu povinen podle rozhodnutí hasičského záchranného sboru kraje nebo obce,</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c) neuposlechne nařízení velitele zásahu nebo velitele jednotky požární ochrany vydané podle § 88 odst. 1 písm. a),</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d) poruší zásady bezpečného provozu tepelných, elektrických, plynových a</w:t>
      </w:r>
      <w:r>
        <w:rPr>
          <w:rFonts w:ascii="Times New Roman" w:hAnsi="Times New Roman"/>
          <w:sz w:val="24"/>
          <w:szCs w:val="24"/>
          <w:highlight w:val="white"/>
        </w:rPr>
        <w:t> </w:t>
      </w:r>
      <w:r w:rsidRPr="000F1D00">
        <w:rPr>
          <w:rFonts w:ascii="Times New Roman" w:hAnsi="Times New Roman"/>
          <w:sz w:val="24"/>
          <w:szCs w:val="24"/>
          <w:highlight w:val="white"/>
        </w:rPr>
        <w:t>jiných spotřebičů a</w:t>
      </w:r>
      <w:r>
        <w:rPr>
          <w:rFonts w:ascii="Times New Roman" w:hAnsi="Times New Roman"/>
          <w:sz w:val="24"/>
          <w:szCs w:val="24"/>
          <w:highlight w:val="white"/>
        </w:rPr>
        <w:t> </w:t>
      </w:r>
      <w:r w:rsidRPr="000F1D00">
        <w:rPr>
          <w:rFonts w:ascii="Times New Roman" w:hAnsi="Times New Roman"/>
          <w:sz w:val="24"/>
          <w:szCs w:val="24"/>
          <w:highlight w:val="white"/>
        </w:rPr>
        <w:t>komínů,</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e) neobstará nebo neudržuje v</w:t>
      </w:r>
      <w:r>
        <w:rPr>
          <w:rFonts w:ascii="Times New Roman" w:hAnsi="Times New Roman"/>
          <w:sz w:val="24"/>
          <w:szCs w:val="24"/>
          <w:highlight w:val="white"/>
        </w:rPr>
        <w:t> </w:t>
      </w:r>
      <w:r w:rsidRPr="000F1D00">
        <w:rPr>
          <w:rFonts w:ascii="Times New Roman" w:hAnsi="Times New Roman"/>
          <w:sz w:val="24"/>
          <w:szCs w:val="24"/>
          <w:highlight w:val="white"/>
        </w:rPr>
        <w:t>provozuschopném stavu věcné prostředky požární ochrany nebo požárně bezpečnostní zařízení, poškodí, zneužije nebo jiným způsobem znemožní použití věcných prostředků požární ochrany nebo požárně bezpečnostních zařízení,</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f) vědomě bezdůvodně přivolá jednotku požární ochrany nebo zneužije </w:t>
      </w:r>
      <w:r w:rsidRPr="000F1D00">
        <w:rPr>
          <w:rFonts w:ascii="Times New Roman" w:hAnsi="Times New Roman"/>
          <w:strike/>
          <w:sz w:val="24"/>
          <w:szCs w:val="24"/>
          <w:highlight w:val="white"/>
        </w:rPr>
        <w:t xml:space="preserve">linku tísňového volání </w:t>
      </w:r>
      <w:r w:rsidRPr="000F1D00">
        <w:rPr>
          <w:rFonts w:ascii="Times New Roman" w:hAnsi="Times New Roman"/>
          <w:b/>
          <w:sz w:val="24"/>
          <w:szCs w:val="24"/>
          <w:highlight w:val="white"/>
        </w:rPr>
        <w:t>tísňovou komunikaci</w:t>
      </w:r>
      <w:r w:rsidRPr="000F1D00">
        <w:rPr>
          <w:rFonts w:ascii="Times New Roman" w:hAnsi="Times New Roman"/>
          <w:sz w:val="24"/>
          <w:szCs w:val="24"/>
          <w:highlight w:val="white"/>
        </w:rPr>
        <w:t>,</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g) nedodrží podmínky nebo návody vztahující se k</w:t>
      </w:r>
      <w:r>
        <w:rPr>
          <w:rFonts w:ascii="Times New Roman" w:hAnsi="Times New Roman"/>
          <w:sz w:val="24"/>
          <w:szCs w:val="24"/>
          <w:highlight w:val="white"/>
        </w:rPr>
        <w:t> </w:t>
      </w:r>
      <w:r w:rsidRPr="000F1D00">
        <w:rPr>
          <w:rFonts w:ascii="Times New Roman" w:hAnsi="Times New Roman"/>
          <w:sz w:val="24"/>
          <w:szCs w:val="24"/>
          <w:highlight w:val="white"/>
        </w:rPr>
        <w:t>požární bezpečnosti výrobků nebo činností,</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h) neumožní výkon státního požárního dozoru nebo ve stanovené lhůtě nesplní opatření uložená orgánem státního požárního dozoru,</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i) neposkytne osobní nebo věcnou pomoc v</w:t>
      </w:r>
      <w:r>
        <w:rPr>
          <w:rFonts w:ascii="Times New Roman" w:hAnsi="Times New Roman"/>
          <w:sz w:val="24"/>
          <w:szCs w:val="24"/>
          <w:highlight w:val="white"/>
        </w:rPr>
        <w:t> </w:t>
      </w:r>
      <w:r w:rsidRPr="000F1D00">
        <w:rPr>
          <w:rFonts w:ascii="Times New Roman" w:hAnsi="Times New Roman"/>
          <w:sz w:val="24"/>
          <w:szCs w:val="24"/>
          <w:highlight w:val="white"/>
        </w:rPr>
        <w:t>souvislosti se zdoláváním požáru, ačkoli je k</w:t>
      </w:r>
      <w:r>
        <w:rPr>
          <w:rFonts w:ascii="Times New Roman" w:hAnsi="Times New Roman"/>
          <w:sz w:val="24"/>
          <w:szCs w:val="24"/>
          <w:highlight w:val="white"/>
        </w:rPr>
        <w:t> </w:t>
      </w:r>
      <w:r w:rsidRPr="000F1D00">
        <w:rPr>
          <w:rFonts w:ascii="Times New Roman" w:hAnsi="Times New Roman"/>
          <w:sz w:val="24"/>
          <w:szCs w:val="24"/>
          <w:highlight w:val="white"/>
        </w:rPr>
        <w:t>tomu povinen,</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j) neumožní orgánu státního požárního dozoru provedení potřebných úkonů ke zjišťování příčiny vzniku požáru nebo bezúplatně neposkytne výrobky nebo vzorky k</w:t>
      </w:r>
      <w:r>
        <w:rPr>
          <w:rFonts w:ascii="Times New Roman" w:hAnsi="Times New Roman"/>
          <w:sz w:val="24"/>
          <w:szCs w:val="24"/>
          <w:highlight w:val="white"/>
        </w:rPr>
        <w:t> </w:t>
      </w:r>
      <w:r w:rsidRPr="000F1D00">
        <w:rPr>
          <w:rFonts w:ascii="Times New Roman" w:hAnsi="Times New Roman"/>
          <w:sz w:val="24"/>
          <w:szCs w:val="24"/>
          <w:highlight w:val="white"/>
        </w:rPr>
        <w:t>provedení požárně technické expertizy,</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k) nedodrží předpisy o</w:t>
      </w:r>
      <w:r>
        <w:rPr>
          <w:rFonts w:ascii="Times New Roman" w:hAnsi="Times New Roman"/>
          <w:sz w:val="24"/>
          <w:szCs w:val="24"/>
          <w:highlight w:val="white"/>
        </w:rPr>
        <w:t> </w:t>
      </w:r>
      <w:r w:rsidRPr="000F1D00">
        <w:rPr>
          <w:rFonts w:ascii="Times New Roman" w:hAnsi="Times New Roman"/>
          <w:sz w:val="24"/>
          <w:szCs w:val="24"/>
          <w:highlight w:val="white"/>
        </w:rPr>
        <w:t>používání, skladování a</w:t>
      </w:r>
      <w:r>
        <w:rPr>
          <w:rFonts w:ascii="Times New Roman" w:hAnsi="Times New Roman"/>
          <w:sz w:val="24"/>
          <w:szCs w:val="24"/>
          <w:highlight w:val="white"/>
        </w:rPr>
        <w:t> </w:t>
      </w:r>
      <w:r w:rsidRPr="000F1D00">
        <w:rPr>
          <w:rFonts w:ascii="Times New Roman" w:hAnsi="Times New Roman"/>
          <w:sz w:val="24"/>
          <w:szCs w:val="24"/>
          <w:highlight w:val="white"/>
        </w:rPr>
        <w:t>manipulaci s</w:t>
      </w:r>
      <w:r>
        <w:rPr>
          <w:rFonts w:ascii="Times New Roman" w:hAnsi="Times New Roman"/>
          <w:sz w:val="24"/>
          <w:szCs w:val="24"/>
          <w:highlight w:val="white"/>
        </w:rPr>
        <w:t> </w:t>
      </w:r>
      <w:r w:rsidRPr="000F1D00">
        <w:rPr>
          <w:rFonts w:ascii="Times New Roman" w:hAnsi="Times New Roman"/>
          <w:sz w:val="24"/>
          <w:szCs w:val="24"/>
          <w:highlight w:val="white"/>
        </w:rPr>
        <w:t>hořlavými nebo požárně nebezpečnými látkami nebo nesprávným skladováním materiálu znemožní přístup k</w:t>
      </w:r>
      <w:r>
        <w:rPr>
          <w:rFonts w:ascii="Times New Roman" w:hAnsi="Times New Roman"/>
          <w:sz w:val="24"/>
          <w:szCs w:val="24"/>
          <w:highlight w:val="white"/>
        </w:rPr>
        <w:t> </w:t>
      </w:r>
      <w:r w:rsidRPr="000F1D00">
        <w:rPr>
          <w:rFonts w:ascii="Times New Roman" w:hAnsi="Times New Roman"/>
          <w:sz w:val="24"/>
          <w:szCs w:val="24"/>
          <w:highlight w:val="white"/>
        </w:rPr>
        <w:t>rozvodným zařízením elektrické energie a</w:t>
      </w:r>
      <w:r>
        <w:rPr>
          <w:rFonts w:ascii="Times New Roman" w:hAnsi="Times New Roman"/>
          <w:sz w:val="24"/>
          <w:szCs w:val="24"/>
          <w:highlight w:val="white"/>
        </w:rPr>
        <w:t> </w:t>
      </w:r>
      <w:r w:rsidRPr="000F1D00">
        <w:rPr>
          <w:rFonts w:ascii="Times New Roman" w:hAnsi="Times New Roman"/>
          <w:sz w:val="24"/>
          <w:szCs w:val="24"/>
          <w:highlight w:val="white"/>
        </w:rPr>
        <w:t>uzávěrům plynu, vody a</w:t>
      </w:r>
      <w:r>
        <w:rPr>
          <w:rFonts w:ascii="Times New Roman" w:hAnsi="Times New Roman"/>
          <w:sz w:val="24"/>
          <w:szCs w:val="24"/>
          <w:highlight w:val="white"/>
        </w:rPr>
        <w:t> </w:t>
      </w:r>
      <w:r w:rsidRPr="000F1D00">
        <w:rPr>
          <w:rFonts w:ascii="Times New Roman" w:hAnsi="Times New Roman"/>
          <w:sz w:val="24"/>
          <w:szCs w:val="24"/>
          <w:highlight w:val="white"/>
        </w:rPr>
        <w:t>topení,</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l) nedodrží zásady požární bezpečnosti při používání otevřeného ohně nebo jiného zdroje zapálení,</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m) nevytváří v</w:t>
      </w:r>
      <w:r>
        <w:rPr>
          <w:rFonts w:ascii="Times New Roman" w:hAnsi="Times New Roman"/>
          <w:sz w:val="24"/>
          <w:szCs w:val="24"/>
          <w:highlight w:val="white"/>
        </w:rPr>
        <w:t> </w:t>
      </w:r>
      <w:r w:rsidRPr="000F1D00">
        <w:rPr>
          <w:rFonts w:ascii="Times New Roman" w:hAnsi="Times New Roman"/>
          <w:sz w:val="24"/>
          <w:szCs w:val="24"/>
          <w:highlight w:val="white"/>
        </w:rPr>
        <w:t>prostorách ve svém vlastnictví nebo užívání podmínky pro rychlé zdolávání požáru a</w:t>
      </w:r>
      <w:r>
        <w:rPr>
          <w:rFonts w:ascii="Times New Roman" w:hAnsi="Times New Roman"/>
          <w:sz w:val="24"/>
          <w:szCs w:val="24"/>
          <w:highlight w:val="white"/>
        </w:rPr>
        <w:t> </w:t>
      </w:r>
      <w:r w:rsidRPr="000F1D00">
        <w:rPr>
          <w:rFonts w:ascii="Times New Roman" w:hAnsi="Times New Roman"/>
          <w:sz w:val="24"/>
          <w:szCs w:val="24"/>
          <w:highlight w:val="white"/>
        </w:rPr>
        <w:t>pro provádění záchranných prací nebo neumožní jednotce požární ochrany vstup na nemovitost při zdolávání požáru nebo provádění záchranných prací anebo jinak ztíží provedení opatření nutných ke zdolávání požáru nebo při provádění záchranných prací,</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n) poruší rozhodnutí o</w:t>
      </w:r>
      <w:r>
        <w:rPr>
          <w:rFonts w:ascii="Times New Roman" w:hAnsi="Times New Roman"/>
          <w:sz w:val="24"/>
          <w:szCs w:val="24"/>
          <w:highlight w:val="white"/>
        </w:rPr>
        <w:t> </w:t>
      </w:r>
      <w:r w:rsidRPr="000F1D00">
        <w:rPr>
          <w:rFonts w:ascii="Times New Roman" w:hAnsi="Times New Roman"/>
          <w:sz w:val="24"/>
          <w:szCs w:val="24"/>
          <w:highlight w:val="white"/>
        </w:rPr>
        <w:t>vyloučení věci z</w:t>
      </w:r>
      <w:r>
        <w:rPr>
          <w:rFonts w:ascii="Times New Roman" w:hAnsi="Times New Roman"/>
          <w:sz w:val="24"/>
          <w:szCs w:val="24"/>
          <w:highlight w:val="white"/>
        </w:rPr>
        <w:t> </w:t>
      </w:r>
      <w:r w:rsidRPr="000F1D00">
        <w:rPr>
          <w:rFonts w:ascii="Times New Roman" w:hAnsi="Times New Roman"/>
          <w:sz w:val="24"/>
          <w:szCs w:val="24"/>
          <w:highlight w:val="white"/>
        </w:rPr>
        <w:t>užívání nebo rozhodnutí o</w:t>
      </w:r>
      <w:r>
        <w:rPr>
          <w:rFonts w:ascii="Times New Roman" w:hAnsi="Times New Roman"/>
          <w:sz w:val="24"/>
          <w:szCs w:val="24"/>
          <w:highlight w:val="white"/>
        </w:rPr>
        <w:t> </w:t>
      </w:r>
      <w:r w:rsidRPr="000F1D00">
        <w:rPr>
          <w:rFonts w:ascii="Times New Roman" w:hAnsi="Times New Roman"/>
          <w:sz w:val="24"/>
          <w:szCs w:val="24"/>
          <w:highlight w:val="white"/>
        </w:rPr>
        <w:t>zákazu činnosti anebo rozhodnutí o</w:t>
      </w:r>
      <w:r>
        <w:rPr>
          <w:rFonts w:ascii="Times New Roman" w:hAnsi="Times New Roman"/>
          <w:sz w:val="24"/>
          <w:szCs w:val="24"/>
          <w:highlight w:val="white"/>
        </w:rPr>
        <w:t> </w:t>
      </w:r>
      <w:r w:rsidRPr="000F1D00">
        <w:rPr>
          <w:rFonts w:ascii="Times New Roman" w:hAnsi="Times New Roman"/>
          <w:sz w:val="24"/>
          <w:szCs w:val="24"/>
          <w:highlight w:val="white"/>
        </w:rPr>
        <w:t>zastavení provozu,</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o) provádí práce, které mohou vést ke vzniku požáru, ačkoli nemá odbornou způsobilost požadovanou pro výkon takových prací zvláštními právními předpisy,</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p) zanedbá z</w:t>
      </w:r>
      <w:r>
        <w:rPr>
          <w:rFonts w:ascii="Times New Roman" w:hAnsi="Times New Roman"/>
          <w:sz w:val="24"/>
          <w:szCs w:val="24"/>
          <w:highlight w:val="white"/>
        </w:rPr>
        <w:t> </w:t>
      </w:r>
      <w:r w:rsidRPr="000F1D00">
        <w:rPr>
          <w:rFonts w:ascii="Times New Roman" w:hAnsi="Times New Roman"/>
          <w:sz w:val="24"/>
          <w:szCs w:val="24"/>
          <w:highlight w:val="white"/>
        </w:rPr>
        <w:t>hlediska požární ochrany dohled nad osobami, které nemohou posoudit následky svého jednání,</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r) způsobí svým jednáním požár, nejde-li o</w:t>
      </w:r>
      <w:r>
        <w:rPr>
          <w:rFonts w:ascii="Times New Roman" w:hAnsi="Times New Roman"/>
          <w:sz w:val="24"/>
          <w:szCs w:val="24"/>
          <w:highlight w:val="white"/>
        </w:rPr>
        <w:t> </w:t>
      </w:r>
      <w:r w:rsidRPr="000F1D00">
        <w:rPr>
          <w:rFonts w:ascii="Times New Roman" w:hAnsi="Times New Roman"/>
          <w:sz w:val="24"/>
          <w:szCs w:val="24"/>
          <w:highlight w:val="white"/>
        </w:rPr>
        <w:t>trestný čin,</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s) vypaluje porosty,</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t) neoznámí bezodkladně místně příslušnému hasičskému záchrannému sboru kraje požár v</w:t>
      </w:r>
      <w:r>
        <w:rPr>
          <w:rFonts w:ascii="Times New Roman" w:hAnsi="Times New Roman"/>
          <w:sz w:val="24"/>
          <w:szCs w:val="24"/>
          <w:highlight w:val="white"/>
        </w:rPr>
        <w:t> </w:t>
      </w:r>
      <w:r w:rsidRPr="000F1D00">
        <w:rPr>
          <w:rFonts w:ascii="Times New Roman" w:hAnsi="Times New Roman"/>
          <w:sz w:val="24"/>
          <w:szCs w:val="24"/>
          <w:highlight w:val="white"/>
        </w:rPr>
        <w:t>objektech a</w:t>
      </w:r>
      <w:r>
        <w:rPr>
          <w:rFonts w:ascii="Times New Roman" w:hAnsi="Times New Roman"/>
          <w:sz w:val="24"/>
          <w:szCs w:val="24"/>
          <w:highlight w:val="white"/>
        </w:rPr>
        <w:t> </w:t>
      </w:r>
      <w:r w:rsidRPr="000F1D00">
        <w:rPr>
          <w:rFonts w:ascii="Times New Roman" w:hAnsi="Times New Roman"/>
          <w:sz w:val="24"/>
          <w:szCs w:val="24"/>
          <w:highlight w:val="white"/>
        </w:rPr>
        <w:t>jiných místech, které vlastní nebo užívá,</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u) omezí nebo znemožní použití označených nástupních ploch pro požární techniku,</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v) používá neoprávněně barevné označení vozidel, lodí a</w:t>
      </w:r>
      <w:r>
        <w:rPr>
          <w:rFonts w:ascii="Times New Roman" w:hAnsi="Times New Roman"/>
          <w:sz w:val="24"/>
          <w:szCs w:val="24"/>
          <w:highlight w:val="white"/>
        </w:rPr>
        <w:t> </w:t>
      </w:r>
      <w:r w:rsidRPr="000F1D00">
        <w:rPr>
          <w:rFonts w:ascii="Times New Roman" w:hAnsi="Times New Roman"/>
          <w:sz w:val="24"/>
          <w:szCs w:val="24"/>
          <w:highlight w:val="white"/>
        </w:rPr>
        <w:t>letadel jednotek požární ochrany,</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z) neudržuje zdroje vody pro hašení požárů v</w:t>
      </w:r>
      <w:r>
        <w:rPr>
          <w:rFonts w:ascii="Times New Roman" w:hAnsi="Times New Roman"/>
          <w:sz w:val="24"/>
          <w:szCs w:val="24"/>
          <w:highlight w:val="white"/>
        </w:rPr>
        <w:t> </w:t>
      </w:r>
      <w:r w:rsidRPr="000F1D00">
        <w:rPr>
          <w:rFonts w:ascii="Times New Roman" w:hAnsi="Times New Roman"/>
          <w:sz w:val="24"/>
          <w:szCs w:val="24"/>
          <w:highlight w:val="white"/>
        </w:rPr>
        <w:t>takovém stavu, aby bylo umožněno použití požární techniky k</w:t>
      </w:r>
      <w:r>
        <w:rPr>
          <w:rFonts w:ascii="Times New Roman" w:hAnsi="Times New Roman"/>
          <w:sz w:val="24"/>
          <w:szCs w:val="24"/>
          <w:highlight w:val="white"/>
        </w:rPr>
        <w:t> </w:t>
      </w:r>
      <w:r w:rsidRPr="000F1D00">
        <w:rPr>
          <w:rFonts w:ascii="Times New Roman" w:hAnsi="Times New Roman"/>
          <w:sz w:val="24"/>
          <w:szCs w:val="24"/>
          <w:highlight w:val="white"/>
        </w:rPr>
        <w:t>hašení požáru, neplní povinnosti k</w:t>
      </w:r>
      <w:r>
        <w:rPr>
          <w:rFonts w:ascii="Times New Roman" w:hAnsi="Times New Roman"/>
          <w:sz w:val="24"/>
          <w:szCs w:val="24"/>
          <w:highlight w:val="white"/>
        </w:rPr>
        <w:t> </w:t>
      </w:r>
      <w:r w:rsidRPr="000F1D00">
        <w:rPr>
          <w:rFonts w:ascii="Times New Roman" w:hAnsi="Times New Roman"/>
          <w:sz w:val="24"/>
          <w:szCs w:val="24"/>
          <w:highlight w:val="white"/>
        </w:rPr>
        <w:t>ochraně lesů před požáry podle § 7 odst. 2 nebo neplní povinnosti vlastníka podle § 2 odst. 2, nebo</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aa) kdo provozuje spalinovou cestu v</w:t>
      </w:r>
      <w:r>
        <w:rPr>
          <w:rFonts w:ascii="Times New Roman" w:hAnsi="Times New Roman"/>
          <w:sz w:val="24"/>
          <w:szCs w:val="24"/>
          <w:highlight w:val="white"/>
        </w:rPr>
        <w:t> </w:t>
      </w:r>
      <w:r w:rsidRPr="000F1D00">
        <w:rPr>
          <w:rFonts w:ascii="Times New Roman" w:hAnsi="Times New Roman"/>
          <w:sz w:val="24"/>
          <w:szCs w:val="24"/>
          <w:highlight w:val="white"/>
        </w:rPr>
        <w:t>rozporu s</w:t>
      </w:r>
      <w:r>
        <w:rPr>
          <w:rFonts w:ascii="Times New Roman" w:hAnsi="Times New Roman"/>
          <w:sz w:val="24"/>
          <w:szCs w:val="24"/>
          <w:highlight w:val="white"/>
        </w:rPr>
        <w:t> </w:t>
      </w:r>
      <w:r w:rsidRPr="000F1D00">
        <w:rPr>
          <w:rFonts w:ascii="Times New Roman" w:hAnsi="Times New Roman"/>
          <w:sz w:val="24"/>
          <w:szCs w:val="24"/>
          <w:highlight w:val="white"/>
        </w:rPr>
        <w:t>tímto zákonem.</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 xml:space="preserve"> (2) Za přestupek podle odstavce 1 písm. a) až d) a</w:t>
      </w:r>
      <w:r>
        <w:rPr>
          <w:rFonts w:ascii="Times New Roman" w:hAnsi="Times New Roman"/>
          <w:sz w:val="24"/>
          <w:szCs w:val="24"/>
          <w:highlight w:val="white"/>
        </w:rPr>
        <w:t> </w:t>
      </w:r>
      <w:r w:rsidRPr="000F1D00">
        <w:rPr>
          <w:rFonts w:ascii="Times New Roman" w:hAnsi="Times New Roman"/>
          <w:sz w:val="24"/>
          <w:szCs w:val="24"/>
          <w:highlight w:val="white"/>
        </w:rPr>
        <w:t>aa) lze uložit pokutu do 10 000 Kč, za přestupek podle odstavce 1 písm. e) až l) pokutu do 20 000 Kč a</w:t>
      </w:r>
      <w:r>
        <w:rPr>
          <w:rFonts w:ascii="Times New Roman" w:hAnsi="Times New Roman"/>
          <w:sz w:val="24"/>
          <w:szCs w:val="24"/>
          <w:highlight w:val="white"/>
        </w:rPr>
        <w:t> </w:t>
      </w:r>
      <w:r w:rsidRPr="000F1D00">
        <w:rPr>
          <w:rFonts w:ascii="Times New Roman" w:hAnsi="Times New Roman"/>
          <w:sz w:val="24"/>
          <w:szCs w:val="24"/>
          <w:highlight w:val="white"/>
        </w:rPr>
        <w:t>za přestupek podle odstavce 1 písm. m) až z) pokutu do 25 000 Kč.</w:t>
      </w:r>
    </w:p>
    <w:p w:rsidR="00671916" w:rsidRDefault="00671916">
      <w:pPr>
        <w:rPr>
          <w:rFonts w:ascii="Times New Roman" w:hAnsi="Times New Roman"/>
          <w:b/>
          <w:sz w:val="24"/>
          <w:szCs w:val="24"/>
        </w:rPr>
      </w:pPr>
      <w:r>
        <w:rPr>
          <w:rFonts w:ascii="Times New Roman" w:hAnsi="Times New Roman"/>
          <w:b/>
          <w:sz w:val="24"/>
          <w:szCs w:val="24"/>
        </w:rPr>
        <w:br w:type="page"/>
      </w:r>
    </w:p>
    <w:p w:rsidR="00671916" w:rsidRDefault="00671916" w:rsidP="00D24557">
      <w:pPr>
        <w:widowControl w:val="0"/>
        <w:autoSpaceDE w:val="0"/>
        <w:autoSpaceDN w:val="0"/>
        <w:adjustRightInd w:val="0"/>
        <w:spacing w:after="0" w:line="240" w:lineRule="auto"/>
        <w:rPr>
          <w:rFonts w:ascii="Times New Roman" w:hAnsi="Times New Roman"/>
          <w:b/>
          <w:sz w:val="24"/>
          <w:szCs w:val="24"/>
        </w:rPr>
      </w:pPr>
    </w:p>
    <w:p w:rsidR="00671916" w:rsidRDefault="00671916" w:rsidP="00A64535">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Zákon č. 484/1991 Sb.</w:t>
      </w:r>
      <w:r>
        <w:rPr>
          <w:rFonts w:ascii="Times New Roman" w:hAnsi="Times New Roman"/>
          <w:b/>
          <w:bCs/>
          <w:sz w:val="24"/>
          <w:szCs w:val="24"/>
          <w:highlight w:val="white"/>
        </w:rPr>
        <w:t xml:space="preserve">, </w:t>
      </w:r>
      <w:r w:rsidRPr="000F1D00">
        <w:rPr>
          <w:rFonts w:ascii="Times New Roman" w:hAnsi="Times New Roman"/>
          <w:b/>
          <w:bCs/>
          <w:sz w:val="24"/>
          <w:szCs w:val="24"/>
          <w:highlight w:val="white"/>
        </w:rPr>
        <w:t>o</w:t>
      </w:r>
      <w:r>
        <w:rPr>
          <w:rFonts w:ascii="Times New Roman" w:hAnsi="Times New Roman"/>
          <w:b/>
          <w:bCs/>
          <w:sz w:val="24"/>
          <w:szCs w:val="24"/>
          <w:highlight w:val="white"/>
        </w:rPr>
        <w:t> </w:t>
      </w:r>
      <w:r w:rsidRPr="000F1D00">
        <w:rPr>
          <w:rFonts w:ascii="Times New Roman" w:hAnsi="Times New Roman"/>
          <w:b/>
          <w:bCs/>
          <w:sz w:val="24"/>
          <w:szCs w:val="24"/>
          <w:highlight w:val="white"/>
        </w:rPr>
        <w:t>Českém rozhlasu</w:t>
      </w: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 3</w:t>
      </w: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 xml:space="preserve"> (1) Český rozhlas naplňuje veřejnou službu v</w:t>
      </w:r>
      <w:r>
        <w:rPr>
          <w:rFonts w:ascii="Times New Roman" w:hAnsi="Times New Roman"/>
          <w:sz w:val="24"/>
          <w:szCs w:val="24"/>
          <w:highlight w:val="white"/>
        </w:rPr>
        <w:t> </w:t>
      </w:r>
      <w:r w:rsidRPr="000F1D00">
        <w:rPr>
          <w:rFonts w:ascii="Times New Roman" w:hAnsi="Times New Roman"/>
          <w:sz w:val="24"/>
          <w:szCs w:val="24"/>
          <w:highlight w:val="white"/>
        </w:rPr>
        <w:t>oblasti rozhlasového vysílání zejména tím, že</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a) provozuje analogové rozhlasové vysílání s</w:t>
      </w:r>
      <w:r>
        <w:rPr>
          <w:rFonts w:ascii="Times New Roman" w:hAnsi="Times New Roman"/>
          <w:sz w:val="24"/>
          <w:szCs w:val="24"/>
          <w:highlight w:val="white"/>
        </w:rPr>
        <w:t> </w:t>
      </w:r>
      <w:r w:rsidRPr="000F1D00">
        <w:rPr>
          <w:rFonts w:ascii="Times New Roman" w:hAnsi="Times New Roman"/>
          <w:sz w:val="24"/>
          <w:szCs w:val="24"/>
          <w:highlight w:val="white"/>
        </w:rPr>
        <w:t>využitím části kmitočtového spektra umožňující pokrytí území České republiky třemi celoplošnými rozhlasovými programy v</w:t>
      </w:r>
      <w:r>
        <w:rPr>
          <w:rFonts w:ascii="Times New Roman" w:hAnsi="Times New Roman"/>
          <w:sz w:val="24"/>
          <w:szCs w:val="24"/>
          <w:highlight w:val="white"/>
        </w:rPr>
        <w:t> </w:t>
      </w:r>
      <w:r w:rsidRPr="000F1D00">
        <w:rPr>
          <w:rFonts w:ascii="Times New Roman" w:hAnsi="Times New Roman"/>
          <w:sz w:val="24"/>
          <w:szCs w:val="24"/>
          <w:highlight w:val="white"/>
        </w:rPr>
        <w:t>pásmu velmi krátkých vln a</w:t>
      </w:r>
      <w:r>
        <w:rPr>
          <w:rFonts w:ascii="Times New Roman" w:hAnsi="Times New Roman"/>
          <w:sz w:val="24"/>
          <w:szCs w:val="24"/>
          <w:highlight w:val="white"/>
        </w:rPr>
        <w:t> </w:t>
      </w:r>
      <w:r w:rsidRPr="000F1D00">
        <w:rPr>
          <w:rFonts w:ascii="Times New Roman" w:hAnsi="Times New Roman"/>
          <w:sz w:val="24"/>
          <w:szCs w:val="24"/>
          <w:highlight w:val="white"/>
        </w:rPr>
        <w:t>rozhlasovými programy regionálních studií vysílanými v</w:t>
      </w:r>
      <w:r>
        <w:rPr>
          <w:rFonts w:ascii="Times New Roman" w:hAnsi="Times New Roman"/>
          <w:sz w:val="24"/>
          <w:szCs w:val="24"/>
          <w:highlight w:val="white"/>
        </w:rPr>
        <w:t> </w:t>
      </w:r>
      <w:r w:rsidRPr="000F1D00">
        <w:rPr>
          <w:rFonts w:ascii="Times New Roman" w:hAnsi="Times New Roman"/>
          <w:sz w:val="24"/>
          <w:szCs w:val="24"/>
          <w:highlight w:val="white"/>
        </w:rPr>
        <w:t>pásmu velmi krátkých vln, a</w:t>
      </w:r>
      <w:r>
        <w:rPr>
          <w:rFonts w:ascii="Times New Roman" w:hAnsi="Times New Roman"/>
          <w:sz w:val="24"/>
          <w:szCs w:val="24"/>
          <w:highlight w:val="white"/>
        </w:rPr>
        <w:t> </w:t>
      </w:r>
      <w:r w:rsidRPr="000F1D00">
        <w:rPr>
          <w:rFonts w:ascii="Times New Roman" w:hAnsi="Times New Roman"/>
          <w:sz w:val="24"/>
          <w:szCs w:val="24"/>
          <w:highlight w:val="white"/>
        </w:rPr>
        <w:t>to prostřednictvím zemských vysílacích rádiových zařízení, popřípadě prostřednictvím jiných technických prostředků; Český rozhlas může vysílat i</w:t>
      </w:r>
      <w:r>
        <w:rPr>
          <w:rFonts w:ascii="Times New Roman" w:hAnsi="Times New Roman"/>
          <w:sz w:val="24"/>
          <w:szCs w:val="24"/>
          <w:highlight w:val="white"/>
        </w:rPr>
        <w:t> </w:t>
      </w:r>
      <w:r w:rsidRPr="000F1D00">
        <w:rPr>
          <w:rFonts w:ascii="Times New Roman" w:hAnsi="Times New Roman"/>
          <w:sz w:val="24"/>
          <w:szCs w:val="24"/>
          <w:highlight w:val="white"/>
        </w:rPr>
        <w:t>v pásmu dlouhých a</w:t>
      </w:r>
      <w:r>
        <w:rPr>
          <w:rFonts w:ascii="Times New Roman" w:hAnsi="Times New Roman"/>
          <w:sz w:val="24"/>
          <w:szCs w:val="24"/>
          <w:highlight w:val="white"/>
        </w:rPr>
        <w:t> </w:t>
      </w:r>
      <w:r w:rsidRPr="000F1D00">
        <w:rPr>
          <w:rFonts w:ascii="Times New Roman" w:hAnsi="Times New Roman"/>
          <w:sz w:val="24"/>
          <w:szCs w:val="24"/>
          <w:highlight w:val="white"/>
        </w:rPr>
        <w:t>středních vln,</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b) provozuje vysílání rozhlasového programu zaměřeného výlučně na zpravodajství, publicistiku a</w:t>
      </w:r>
      <w:r>
        <w:rPr>
          <w:rFonts w:ascii="Times New Roman" w:hAnsi="Times New Roman"/>
          <w:sz w:val="24"/>
          <w:szCs w:val="24"/>
          <w:highlight w:val="white"/>
        </w:rPr>
        <w:t> </w:t>
      </w:r>
      <w:r w:rsidRPr="000F1D00">
        <w:rPr>
          <w:rFonts w:ascii="Times New Roman" w:hAnsi="Times New Roman"/>
          <w:sz w:val="24"/>
          <w:szCs w:val="24"/>
          <w:highlight w:val="white"/>
        </w:rPr>
        <w:t>vzdělávací pořady prostřednictvím zemských vysílacích rádiových zařízení s</w:t>
      </w:r>
      <w:r>
        <w:rPr>
          <w:rFonts w:ascii="Times New Roman" w:hAnsi="Times New Roman"/>
          <w:sz w:val="24"/>
          <w:szCs w:val="24"/>
          <w:highlight w:val="white"/>
        </w:rPr>
        <w:t> </w:t>
      </w:r>
      <w:r w:rsidRPr="000F1D00">
        <w:rPr>
          <w:rFonts w:ascii="Times New Roman" w:hAnsi="Times New Roman"/>
          <w:sz w:val="24"/>
          <w:szCs w:val="24"/>
          <w:highlight w:val="white"/>
        </w:rPr>
        <w:t>využitím části kmitočtového spektra v</w:t>
      </w:r>
      <w:r>
        <w:rPr>
          <w:rFonts w:ascii="Times New Roman" w:hAnsi="Times New Roman"/>
          <w:sz w:val="24"/>
          <w:szCs w:val="24"/>
          <w:highlight w:val="white"/>
        </w:rPr>
        <w:t> </w:t>
      </w:r>
      <w:r w:rsidRPr="000F1D00">
        <w:rPr>
          <w:rFonts w:ascii="Times New Roman" w:hAnsi="Times New Roman"/>
          <w:sz w:val="24"/>
          <w:szCs w:val="24"/>
          <w:highlight w:val="white"/>
        </w:rPr>
        <w:t>pásmu velmi krátkých vln v</w:t>
      </w:r>
      <w:r>
        <w:rPr>
          <w:rFonts w:ascii="Times New Roman" w:hAnsi="Times New Roman"/>
          <w:sz w:val="24"/>
          <w:szCs w:val="24"/>
          <w:highlight w:val="white"/>
        </w:rPr>
        <w:t> </w:t>
      </w:r>
      <w:r w:rsidRPr="000F1D00">
        <w:rPr>
          <w:rFonts w:ascii="Times New Roman" w:hAnsi="Times New Roman"/>
          <w:sz w:val="24"/>
          <w:szCs w:val="24"/>
          <w:highlight w:val="white"/>
        </w:rPr>
        <w:t>rozsahu, který umožňují vhodné rádiové kmitočty získané optimalizací vlastní vysílací sítě za podmínky, že nedojde ke snížení rozsahu pokrytí České republiky stanoveného tímto zákonem, a</w:t>
      </w:r>
      <w:r>
        <w:rPr>
          <w:rFonts w:ascii="Times New Roman" w:hAnsi="Times New Roman"/>
          <w:sz w:val="24"/>
          <w:szCs w:val="24"/>
          <w:highlight w:val="white"/>
        </w:rPr>
        <w:t> </w:t>
      </w:r>
      <w:r w:rsidRPr="000F1D00">
        <w:rPr>
          <w:rFonts w:ascii="Times New Roman" w:hAnsi="Times New Roman"/>
          <w:sz w:val="24"/>
          <w:szCs w:val="24"/>
          <w:highlight w:val="white"/>
        </w:rPr>
        <w:t>rádiové kmitočty nově vyhledané Českým rozhlasem na jeho náklady, nejvýše však v</w:t>
      </w:r>
      <w:r>
        <w:rPr>
          <w:rFonts w:ascii="Times New Roman" w:hAnsi="Times New Roman"/>
          <w:sz w:val="24"/>
          <w:szCs w:val="24"/>
          <w:highlight w:val="white"/>
        </w:rPr>
        <w:t> </w:t>
      </w:r>
      <w:r w:rsidRPr="000F1D00">
        <w:rPr>
          <w:rFonts w:ascii="Times New Roman" w:hAnsi="Times New Roman"/>
          <w:sz w:val="24"/>
          <w:szCs w:val="24"/>
          <w:highlight w:val="white"/>
        </w:rPr>
        <w:t>rozsahu regionálního rozhlasového vysílání 4); tento program může Český rozhlas šířit rovněž prostřednictvím zemských vysílacích rádiových zařízení s</w:t>
      </w:r>
      <w:r>
        <w:rPr>
          <w:rFonts w:ascii="Times New Roman" w:hAnsi="Times New Roman"/>
          <w:sz w:val="24"/>
          <w:szCs w:val="24"/>
          <w:highlight w:val="white"/>
        </w:rPr>
        <w:t> </w:t>
      </w:r>
      <w:r w:rsidRPr="000F1D00">
        <w:rPr>
          <w:rFonts w:ascii="Times New Roman" w:hAnsi="Times New Roman"/>
          <w:sz w:val="24"/>
          <w:szCs w:val="24"/>
          <w:highlight w:val="white"/>
        </w:rPr>
        <w:t>využitím části kmitočtového spektra v</w:t>
      </w:r>
      <w:r>
        <w:rPr>
          <w:rFonts w:ascii="Times New Roman" w:hAnsi="Times New Roman"/>
          <w:sz w:val="24"/>
          <w:szCs w:val="24"/>
          <w:highlight w:val="white"/>
        </w:rPr>
        <w:t> </w:t>
      </w:r>
      <w:r w:rsidRPr="000F1D00">
        <w:rPr>
          <w:rFonts w:ascii="Times New Roman" w:hAnsi="Times New Roman"/>
          <w:sz w:val="24"/>
          <w:szCs w:val="24"/>
          <w:highlight w:val="white"/>
        </w:rPr>
        <w:t>pásmu středních vln a</w:t>
      </w:r>
      <w:r>
        <w:rPr>
          <w:rFonts w:ascii="Times New Roman" w:hAnsi="Times New Roman"/>
          <w:sz w:val="24"/>
          <w:szCs w:val="24"/>
          <w:highlight w:val="white"/>
        </w:rPr>
        <w:t> </w:t>
      </w:r>
      <w:r w:rsidRPr="000F1D00">
        <w:rPr>
          <w:rFonts w:ascii="Times New Roman" w:hAnsi="Times New Roman"/>
          <w:sz w:val="24"/>
          <w:szCs w:val="24"/>
          <w:highlight w:val="white"/>
        </w:rPr>
        <w:t>prostřednictvím jiných sítí elektronických komunikací v</w:t>
      </w:r>
      <w:r>
        <w:rPr>
          <w:rFonts w:ascii="Times New Roman" w:hAnsi="Times New Roman"/>
          <w:sz w:val="24"/>
          <w:szCs w:val="24"/>
          <w:highlight w:val="white"/>
        </w:rPr>
        <w:t> </w:t>
      </w:r>
      <w:r w:rsidRPr="000F1D00">
        <w:rPr>
          <w:rFonts w:ascii="Times New Roman" w:hAnsi="Times New Roman"/>
          <w:sz w:val="24"/>
          <w:szCs w:val="24"/>
          <w:highlight w:val="white"/>
        </w:rPr>
        <w:t>rozsahu celoplošného rozhlasového vysílání stanoveného tímto zákonem,</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c) provozuje zemské digitální rozhlasové vysílání šířením 3 celoplošných rozhlasových programů, uvedených v</w:t>
      </w:r>
      <w:r>
        <w:rPr>
          <w:rFonts w:ascii="Times New Roman" w:hAnsi="Times New Roman"/>
          <w:sz w:val="24"/>
          <w:szCs w:val="24"/>
          <w:highlight w:val="white"/>
        </w:rPr>
        <w:t> </w:t>
      </w:r>
      <w:r w:rsidRPr="000F1D00">
        <w:rPr>
          <w:rFonts w:ascii="Times New Roman" w:hAnsi="Times New Roman"/>
          <w:sz w:val="24"/>
          <w:szCs w:val="24"/>
          <w:highlight w:val="white"/>
        </w:rPr>
        <w:t>písmenu a), prostřednictvím multiplexu veřejné služby 1a); kromě těchto rozhlasových programů má Český rozhlas právo šířit prostřednictvím multiplexu veřejné služby další rozhlasové programy, další multimediální obsah a</w:t>
      </w:r>
      <w:r>
        <w:rPr>
          <w:rFonts w:ascii="Times New Roman" w:hAnsi="Times New Roman"/>
          <w:sz w:val="24"/>
          <w:szCs w:val="24"/>
          <w:highlight w:val="white"/>
        </w:rPr>
        <w:t> </w:t>
      </w:r>
      <w:r w:rsidRPr="000F1D00">
        <w:rPr>
          <w:rFonts w:ascii="Times New Roman" w:hAnsi="Times New Roman"/>
          <w:sz w:val="24"/>
          <w:szCs w:val="24"/>
          <w:highlight w:val="white"/>
        </w:rPr>
        <w:t>doplňkové služby; rozhlasové programy, další multimediální obsah a</w:t>
      </w:r>
      <w:r>
        <w:rPr>
          <w:rFonts w:ascii="Times New Roman" w:hAnsi="Times New Roman"/>
          <w:sz w:val="24"/>
          <w:szCs w:val="24"/>
          <w:highlight w:val="white"/>
        </w:rPr>
        <w:t> </w:t>
      </w:r>
      <w:r w:rsidRPr="000F1D00">
        <w:rPr>
          <w:rFonts w:ascii="Times New Roman" w:hAnsi="Times New Roman"/>
          <w:sz w:val="24"/>
          <w:szCs w:val="24"/>
          <w:highlight w:val="white"/>
        </w:rPr>
        <w:t>doplňkové služby šířené prostřednictvím multiplexu veřejné služby může Český rozhlas digitálně šířit rovněž prostřednictvím jiných sítí elektronických komunikací,</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0F1D00">
        <w:rPr>
          <w:rFonts w:ascii="Times New Roman" w:hAnsi="Times New Roman"/>
          <w:sz w:val="24"/>
          <w:szCs w:val="24"/>
          <w:highlight w:val="white"/>
        </w:rPr>
        <w:t xml:space="preserve"> </w:t>
      </w:r>
      <w:r w:rsidRPr="000F1D00">
        <w:rPr>
          <w:rFonts w:ascii="Times New Roman" w:hAnsi="Times New Roman"/>
          <w:strike/>
          <w:sz w:val="24"/>
          <w:szCs w:val="24"/>
          <w:highlight w:val="white"/>
        </w:rPr>
        <w:t>d) provozuje zemské digitální vysílání tak, aby zajistil naplňování úkolů veřejné služby v</w:t>
      </w:r>
      <w:r>
        <w:rPr>
          <w:rFonts w:ascii="Times New Roman" w:hAnsi="Times New Roman"/>
          <w:strike/>
          <w:sz w:val="24"/>
          <w:szCs w:val="24"/>
          <w:highlight w:val="white"/>
        </w:rPr>
        <w:t> </w:t>
      </w:r>
      <w:r w:rsidRPr="000F1D00">
        <w:rPr>
          <w:rFonts w:ascii="Times New Roman" w:hAnsi="Times New Roman"/>
          <w:strike/>
          <w:sz w:val="24"/>
          <w:szCs w:val="24"/>
          <w:highlight w:val="white"/>
        </w:rPr>
        <w:t>oblasti rozhlasového vysílání, které odpovídá stavu rozvoje vysílacích technologií a</w:t>
      </w:r>
      <w:r>
        <w:rPr>
          <w:rFonts w:ascii="Times New Roman" w:hAnsi="Times New Roman"/>
          <w:strike/>
          <w:sz w:val="24"/>
          <w:szCs w:val="24"/>
          <w:highlight w:val="white"/>
        </w:rPr>
        <w:t> </w:t>
      </w:r>
      <w:r w:rsidRPr="000F1D00">
        <w:rPr>
          <w:rFonts w:ascii="Times New Roman" w:hAnsi="Times New Roman"/>
          <w:strike/>
          <w:sz w:val="24"/>
          <w:szCs w:val="24"/>
          <w:highlight w:val="white"/>
        </w:rPr>
        <w:t>služeb. Využívá přitom zejména části kmitočtového spektra umožňující pokrytí území České republiky rozhlasovými programy a</w:t>
      </w:r>
      <w:r>
        <w:rPr>
          <w:rFonts w:ascii="Times New Roman" w:hAnsi="Times New Roman"/>
          <w:strike/>
          <w:sz w:val="24"/>
          <w:szCs w:val="24"/>
          <w:highlight w:val="white"/>
        </w:rPr>
        <w:t> </w:t>
      </w:r>
      <w:r w:rsidRPr="000F1D00">
        <w:rPr>
          <w:rFonts w:ascii="Times New Roman" w:hAnsi="Times New Roman"/>
          <w:strike/>
          <w:sz w:val="24"/>
          <w:szCs w:val="24"/>
          <w:highlight w:val="white"/>
        </w:rPr>
        <w:t>dalším obsahem v</w:t>
      </w:r>
      <w:r>
        <w:rPr>
          <w:rFonts w:ascii="Times New Roman" w:hAnsi="Times New Roman"/>
          <w:strike/>
          <w:sz w:val="24"/>
          <w:szCs w:val="24"/>
          <w:highlight w:val="white"/>
        </w:rPr>
        <w:t> </w:t>
      </w:r>
      <w:r w:rsidRPr="000F1D00">
        <w:rPr>
          <w:rFonts w:ascii="Times New Roman" w:hAnsi="Times New Roman"/>
          <w:strike/>
          <w:sz w:val="24"/>
          <w:szCs w:val="24"/>
          <w:highlight w:val="white"/>
        </w:rPr>
        <w:t>pásmu vyhrazeném podle národní kmitočtové tabulky pro zemské digitální rozhlasové vysílání, a</w:t>
      </w:r>
      <w:r>
        <w:rPr>
          <w:rFonts w:ascii="Times New Roman" w:hAnsi="Times New Roman"/>
          <w:strike/>
          <w:sz w:val="24"/>
          <w:szCs w:val="24"/>
          <w:highlight w:val="white"/>
        </w:rPr>
        <w:t> </w:t>
      </w:r>
      <w:r w:rsidRPr="000F1D00">
        <w:rPr>
          <w:rFonts w:ascii="Times New Roman" w:hAnsi="Times New Roman"/>
          <w:strike/>
          <w:sz w:val="24"/>
          <w:szCs w:val="24"/>
          <w:highlight w:val="white"/>
        </w:rPr>
        <w:t>to zejména ve III. televizním pásmu,</w:t>
      </w:r>
    </w:p>
    <w:p w:rsidR="00671916" w:rsidRPr="007763E7" w:rsidRDefault="00671916" w:rsidP="00D24557">
      <w:pPr>
        <w:widowControl w:val="0"/>
        <w:autoSpaceDE w:val="0"/>
        <w:autoSpaceDN w:val="0"/>
        <w:adjustRightInd w:val="0"/>
        <w:spacing w:after="0" w:line="240" w:lineRule="auto"/>
        <w:ind w:left="400" w:hanging="400"/>
        <w:jc w:val="both"/>
        <w:rPr>
          <w:rFonts w:ascii="Times New Roman" w:hAnsi="Times New Roman"/>
          <w:b/>
          <w:i/>
          <w:sz w:val="24"/>
          <w:szCs w:val="24"/>
          <w:highlight w:val="white"/>
        </w:rPr>
      </w:pPr>
      <w:r w:rsidRPr="007763E7">
        <w:rPr>
          <w:rFonts w:ascii="Times New Roman" w:hAnsi="Times New Roman"/>
          <w:b/>
          <w:i/>
          <w:sz w:val="24"/>
          <w:szCs w:val="24"/>
        </w:rPr>
        <w:t>d) provozuje zemské digitální vysílání tak, aby zajistil úkoly veřejné služby v oblasti rozhlasového vysílání, které odpovídají stavu rozvoje vysílacích technologií a služeb, prostřednictvím sítě zemských vysílacích rádiových zařízení s využitím rádiových kmitočtů vyhrazených pro Český rozhlas státním orgánem, který vykonává správu kmitočtového spektra podle zvláštního právního předpisu 1), které umožňují pokrytí území České republiky rozhlasovými programy a dalším obsahem v pásmu vyhrazeném podle národní kmitočtové tabulky pro zemské digitální rozhlasové vysílání, a to zejména v pásmu 174 – 230 MHz (dále jen „rozhlasový multiplex veřejné služby“),</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e) zřizuje síť vlastních zpravodajů,</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f) vytváří archivní fondy, udržuje je a</w:t>
      </w:r>
      <w:r>
        <w:rPr>
          <w:rFonts w:ascii="Times New Roman" w:hAnsi="Times New Roman"/>
          <w:sz w:val="24"/>
          <w:szCs w:val="24"/>
          <w:highlight w:val="white"/>
        </w:rPr>
        <w:t> </w:t>
      </w:r>
      <w:r w:rsidRPr="000F1D00">
        <w:rPr>
          <w:rFonts w:ascii="Times New Roman" w:hAnsi="Times New Roman"/>
          <w:sz w:val="24"/>
          <w:szCs w:val="24"/>
          <w:highlight w:val="white"/>
        </w:rPr>
        <w:t>podílí se na jejich využívání jako součásti národního kulturního bohatství,</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g) vysílá díla domácí a</w:t>
      </w:r>
      <w:r>
        <w:rPr>
          <w:rFonts w:ascii="Times New Roman" w:hAnsi="Times New Roman"/>
          <w:sz w:val="24"/>
          <w:szCs w:val="24"/>
          <w:highlight w:val="white"/>
        </w:rPr>
        <w:t> </w:t>
      </w:r>
      <w:r w:rsidRPr="000F1D00">
        <w:rPr>
          <w:rFonts w:ascii="Times New Roman" w:hAnsi="Times New Roman"/>
          <w:sz w:val="24"/>
          <w:szCs w:val="24"/>
          <w:highlight w:val="white"/>
        </w:rPr>
        <w:t>zahraniční tvorby,</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h) poskytuje alespoň na jednom vysílaném programu 24hodinovou programovou službu, včetně aktuálního zpravodajství,</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i) vyvíjí činnost v</w:t>
      </w:r>
      <w:r>
        <w:rPr>
          <w:rFonts w:ascii="Times New Roman" w:hAnsi="Times New Roman"/>
          <w:sz w:val="24"/>
          <w:szCs w:val="24"/>
          <w:highlight w:val="white"/>
        </w:rPr>
        <w:t> </w:t>
      </w:r>
      <w:r w:rsidRPr="000F1D00">
        <w:rPr>
          <w:rFonts w:ascii="Times New Roman" w:hAnsi="Times New Roman"/>
          <w:sz w:val="24"/>
          <w:szCs w:val="24"/>
          <w:highlight w:val="white"/>
        </w:rPr>
        <w:t>oblastech nových vysílacích technologií a</w:t>
      </w:r>
      <w:r>
        <w:rPr>
          <w:rFonts w:ascii="Times New Roman" w:hAnsi="Times New Roman"/>
          <w:sz w:val="24"/>
          <w:szCs w:val="24"/>
          <w:highlight w:val="white"/>
        </w:rPr>
        <w:t> </w:t>
      </w:r>
      <w:r w:rsidRPr="000F1D00">
        <w:rPr>
          <w:rFonts w:ascii="Times New Roman" w:hAnsi="Times New Roman"/>
          <w:sz w:val="24"/>
          <w:szCs w:val="24"/>
          <w:highlight w:val="white"/>
        </w:rPr>
        <w:t>služeb.</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 xml:space="preserve"> (2) Český rozhlas provozuje rozhlasové vysílání do zahraničí na jednom rozhlasovém programu v</w:t>
      </w:r>
      <w:r>
        <w:rPr>
          <w:rFonts w:ascii="Times New Roman" w:hAnsi="Times New Roman"/>
          <w:sz w:val="24"/>
          <w:szCs w:val="24"/>
          <w:highlight w:val="white"/>
        </w:rPr>
        <w:t> </w:t>
      </w:r>
      <w:r w:rsidRPr="000F1D00">
        <w:rPr>
          <w:rFonts w:ascii="Times New Roman" w:hAnsi="Times New Roman"/>
          <w:sz w:val="24"/>
          <w:szCs w:val="24"/>
          <w:highlight w:val="white"/>
        </w:rPr>
        <w:t>pásmu krátkých vln prostřednictvím zemských vysílacích rádiových zařízení, popřípadě prostřednictvím jiných technických prostředků. Vysílání do zahraničí musí splňovat podmínky § 2 odst. 2 písm. a) a</w:t>
      </w:r>
      <w:r>
        <w:rPr>
          <w:rFonts w:ascii="Times New Roman" w:hAnsi="Times New Roman"/>
          <w:sz w:val="24"/>
          <w:szCs w:val="24"/>
          <w:highlight w:val="white"/>
        </w:rPr>
        <w:t> </w:t>
      </w:r>
      <w:r w:rsidRPr="000F1D00">
        <w:rPr>
          <w:rFonts w:ascii="Times New Roman" w:hAnsi="Times New Roman"/>
          <w:sz w:val="24"/>
          <w:szCs w:val="24"/>
          <w:highlight w:val="white"/>
        </w:rPr>
        <w:t>c) a</w:t>
      </w:r>
      <w:r>
        <w:rPr>
          <w:rFonts w:ascii="Times New Roman" w:hAnsi="Times New Roman"/>
          <w:sz w:val="24"/>
          <w:szCs w:val="24"/>
          <w:highlight w:val="white"/>
        </w:rPr>
        <w:t> </w:t>
      </w:r>
      <w:r w:rsidRPr="000F1D00">
        <w:rPr>
          <w:rFonts w:ascii="Times New Roman" w:hAnsi="Times New Roman"/>
          <w:sz w:val="24"/>
          <w:szCs w:val="24"/>
          <w:highlight w:val="white"/>
        </w:rPr>
        <w:t>přispívat k</w:t>
      </w:r>
      <w:r>
        <w:rPr>
          <w:rFonts w:ascii="Times New Roman" w:hAnsi="Times New Roman"/>
          <w:sz w:val="24"/>
          <w:szCs w:val="24"/>
          <w:highlight w:val="white"/>
        </w:rPr>
        <w:t> </w:t>
      </w:r>
      <w:r w:rsidRPr="000F1D00">
        <w:rPr>
          <w:rFonts w:ascii="Times New Roman" w:hAnsi="Times New Roman"/>
          <w:sz w:val="24"/>
          <w:szCs w:val="24"/>
          <w:highlight w:val="white"/>
        </w:rPr>
        <w:t>propagaci dobrého jména České republiky.</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0F1D00">
        <w:rPr>
          <w:rFonts w:ascii="Times New Roman" w:hAnsi="Times New Roman"/>
          <w:sz w:val="24"/>
          <w:szCs w:val="24"/>
          <w:highlight w:val="white"/>
        </w:rPr>
        <w:t xml:space="preserve"> (3) Státní orgán, který vykonává správu kmitočtového spektra podle zvláštního právního předpisu, 1b) vyhradí po předchozím souhlasu Rady pro rozhlasové a</w:t>
      </w:r>
      <w:r>
        <w:rPr>
          <w:rFonts w:ascii="Times New Roman" w:hAnsi="Times New Roman"/>
          <w:sz w:val="24"/>
          <w:szCs w:val="24"/>
          <w:highlight w:val="white"/>
        </w:rPr>
        <w:t> </w:t>
      </w:r>
      <w:r w:rsidRPr="000F1D00">
        <w:rPr>
          <w:rFonts w:ascii="Times New Roman" w:hAnsi="Times New Roman"/>
          <w:sz w:val="24"/>
          <w:szCs w:val="24"/>
          <w:highlight w:val="white"/>
        </w:rPr>
        <w:t>televizní vysílání pro Český rozhlas kmitočty umožňující provozování analogového rozhlasového vysílání v</w:t>
      </w:r>
      <w:r>
        <w:rPr>
          <w:rFonts w:ascii="Times New Roman" w:hAnsi="Times New Roman"/>
          <w:sz w:val="24"/>
          <w:szCs w:val="24"/>
          <w:highlight w:val="white"/>
        </w:rPr>
        <w:t> </w:t>
      </w:r>
      <w:r w:rsidRPr="000F1D00">
        <w:rPr>
          <w:rFonts w:ascii="Times New Roman" w:hAnsi="Times New Roman"/>
          <w:sz w:val="24"/>
          <w:szCs w:val="24"/>
          <w:highlight w:val="white"/>
        </w:rPr>
        <w:t>rozsahu stanoveném v</w:t>
      </w:r>
      <w:r>
        <w:rPr>
          <w:rFonts w:ascii="Times New Roman" w:hAnsi="Times New Roman"/>
          <w:sz w:val="24"/>
          <w:szCs w:val="24"/>
          <w:highlight w:val="white"/>
        </w:rPr>
        <w:t> </w:t>
      </w:r>
      <w:r w:rsidRPr="000F1D00">
        <w:rPr>
          <w:rFonts w:ascii="Times New Roman" w:hAnsi="Times New Roman"/>
          <w:sz w:val="24"/>
          <w:szCs w:val="24"/>
          <w:highlight w:val="white"/>
        </w:rPr>
        <w:t>odstavci 1 písm. a) a</w:t>
      </w:r>
      <w:r>
        <w:rPr>
          <w:rFonts w:ascii="Times New Roman" w:hAnsi="Times New Roman"/>
          <w:sz w:val="24"/>
          <w:szCs w:val="24"/>
          <w:highlight w:val="white"/>
        </w:rPr>
        <w:t> </w:t>
      </w:r>
      <w:r w:rsidRPr="000F1D00">
        <w:rPr>
          <w:rFonts w:ascii="Times New Roman" w:hAnsi="Times New Roman"/>
          <w:sz w:val="24"/>
          <w:szCs w:val="24"/>
          <w:highlight w:val="white"/>
        </w:rPr>
        <w:t>v odstavci 2. Kmitočty v</w:t>
      </w:r>
      <w:r>
        <w:rPr>
          <w:rFonts w:ascii="Times New Roman" w:hAnsi="Times New Roman"/>
          <w:sz w:val="24"/>
          <w:szCs w:val="24"/>
          <w:highlight w:val="white"/>
        </w:rPr>
        <w:t> </w:t>
      </w:r>
      <w:r w:rsidRPr="000F1D00">
        <w:rPr>
          <w:rFonts w:ascii="Times New Roman" w:hAnsi="Times New Roman"/>
          <w:sz w:val="24"/>
          <w:szCs w:val="24"/>
          <w:highlight w:val="white"/>
        </w:rPr>
        <w:t>rozsahu a</w:t>
      </w:r>
      <w:r>
        <w:rPr>
          <w:rFonts w:ascii="Times New Roman" w:hAnsi="Times New Roman"/>
          <w:sz w:val="24"/>
          <w:szCs w:val="24"/>
          <w:highlight w:val="white"/>
        </w:rPr>
        <w:t> </w:t>
      </w:r>
      <w:r w:rsidRPr="000F1D00">
        <w:rPr>
          <w:rFonts w:ascii="Times New Roman" w:hAnsi="Times New Roman"/>
          <w:sz w:val="24"/>
          <w:szCs w:val="24"/>
          <w:highlight w:val="white"/>
        </w:rPr>
        <w:t>za podmínek stanovených v</w:t>
      </w:r>
      <w:r>
        <w:rPr>
          <w:rFonts w:ascii="Times New Roman" w:hAnsi="Times New Roman"/>
          <w:sz w:val="24"/>
          <w:szCs w:val="24"/>
          <w:highlight w:val="white"/>
        </w:rPr>
        <w:t> </w:t>
      </w:r>
      <w:r w:rsidRPr="000F1D00">
        <w:rPr>
          <w:rFonts w:ascii="Times New Roman" w:hAnsi="Times New Roman"/>
          <w:sz w:val="24"/>
          <w:szCs w:val="24"/>
          <w:highlight w:val="white"/>
        </w:rPr>
        <w:t>odstavci 1 písm. b) nebo v</w:t>
      </w:r>
      <w:r>
        <w:rPr>
          <w:rFonts w:ascii="Times New Roman" w:hAnsi="Times New Roman"/>
          <w:sz w:val="24"/>
          <w:szCs w:val="24"/>
          <w:highlight w:val="white"/>
        </w:rPr>
        <w:t> </w:t>
      </w:r>
      <w:r w:rsidRPr="000F1D00">
        <w:rPr>
          <w:rFonts w:ascii="Times New Roman" w:hAnsi="Times New Roman"/>
          <w:sz w:val="24"/>
          <w:szCs w:val="24"/>
          <w:highlight w:val="white"/>
        </w:rPr>
        <w:t>pásmu dlouhých a</w:t>
      </w:r>
      <w:r>
        <w:rPr>
          <w:rFonts w:ascii="Times New Roman" w:hAnsi="Times New Roman"/>
          <w:sz w:val="24"/>
          <w:szCs w:val="24"/>
          <w:highlight w:val="white"/>
        </w:rPr>
        <w:t> </w:t>
      </w:r>
      <w:r w:rsidRPr="000F1D00">
        <w:rPr>
          <w:rFonts w:ascii="Times New Roman" w:hAnsi="Times New Roman"/>
          <w:sz w:val="24"/>
          <w:szCs w:val="24"/>
          <w:highlight w:val="white"/>
        </w:rPr>
        <w:t>středních vln vyhradí jen tehdy, pokud o</w:t>
      </w:r>
      <w:r>
        <w:rPr>
          <w:rFonts w:ascii="Times New Roman" w:hAnsi="Times New Roman"/>
          <w:sz w:val="24"/>
          <w:szCs w:val="24"/>
          <w:highlight w:val="white"/>
        </w:rPr>
        <w:t> </w:t>
      </w:r>
      <w:r w:rsidRPr="000F1D00">
        <w:rPr>
          <w:rFonts w:ascii="Times New Roman" w:hAnsi="Times New Roman"/>
          <w:sz w:val="24"/>
          <w:szCs w:val="24"/>
          <w:highlight w:val="white"/>
        </w:rPr>
        <w:t>to Český rozhlas požádá.</w:t>
      </w:r>
      <w:r w:rsidRPr="000F1D00">
        <w:rPr>
          <w:rFonts w:ascii="Times New Roman" w:hAnsi="Times New Roman"/>
          <w:sz w:val="24"/>
          <w:szCs w:val="24"/>
        </w:rPr>
        <w:t xml:space="preserve"> </w:t>
      </w:r>
      <w:r w:rsidRPr="007763E7">
        <w:rPr>
          <w:rFonts w:ascii="Times New Roman" w:hAnsi="Times New Roman"/>
          <w:b/>
          <w:i/>
          <w:sz w:val="24"/>
          <w:szCs w:val="24"/>
        </w:rPr>
        <w:t xml:space="preserve">Pro účely rozhlasového multiplexu veřejné služby podle odstavce 1 písm. d) se práva k vyhrazeným rádiovým kmitočtům udělují na žádost Českého rozhlasu přídělem bez předchozího výběrového řízení podle zákona o elektronických komunikacích. </w:t>
      </w:r>
      <w:r>
        <w:rPr>
          <w:rFonts w:ascii="Times New Roman" w:hAnsi="Times New Roman"/>
          <w:b/>
          <w:i/>
          <w:sz w:val="24"/>
          <w:szCs w:val="24"/>
        </w:rPr>
        <w:t>Nepožádá-li</w:t>
      </w:r>
      <w:r w:rsidRPr="007763E7" w:rsidDel="00F23D3C">
        <w:rPr>
          <w:rFonts w:ascii="Times New Roman" w:hAnsi="Times New Roman"/>
          <w:b/>
          <w:i/>
          <w:sz w:val="24"/>
          <w:szCs w:val="24"/>
        </w:rPr>
        <w:t xml:space="preserve"> </w:t>
      </w:r>
      <w:r w:rsidRPr="007763E7">
        <w:rPr>
          <w:rFonts w:ascii="Times New Roman" w:hAnsi="Times New Roman"/>
          <w:b/>
          <w:i/>
          <w:sz w:val="24"/>
          <w:szCs w:val="24"/>
        </w:rPr>
        <w:t xml:space="preserve">Český rozhlas do </w:t>
      </w:r>
      <w:r>
        <w:rPr>
          <w:rFonts w:ascii="Times New Roman" w:hAnsi="Times New Roman"/>
          <w:b/>
          <w:i/>
          <w:sz w:val="24"/>
          <w:szCs w:val="24"/>
        </w:rPr>
        <w:t xml:space="preserve">6 </w:t>
      </w:r>
      <w:r w:rsidRPr="007763E7">
        <w:rPr>
          <w:rFonts w:ascii="Times New Roman" w:hAnsi="Times New Roman"/>
          <w:b/>
          <w:i/>
          <w:sz w:val="24"/>
          <w:szCs w:val="24"/>
        </w:rPr>
        <w:t>měsíců ode dne, kdy byly kmitočty vyhrazeny, o příděl, státní orgán, který vykonává správu kmitočtového spektra podle zákona o elektronických komunikacích, postupuje při udělování práv k vyhrazeným rádiovým kmitočtům podle tohoto zákona.</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 xml:space="preserve"> (4) Celoplošným rozhlasovým programem se pro účely tohoto zákona rozumí rozhlasový program, jehož vysílání může přijímat alespoň 95 % obyvatel České republiky počítaných podle údajů vyplývajících z</w:t>
      </w:r>
      <w:r>
        <w:rPr>
          <w:rFonts w:ascii="Times New Roman" w:hAnsi="Times New Roman"/>
          <w:sz w:val="24"/>
          <w:szCs w:val="24"/>
          <w:highlight w:val="white"/>
        </w:rPr>
        <w:t> </w:t>
      </w:r>
      <w:r w:rsidRPr="000F1D00">
        <w:rPr>
          <w:rFonts w:ascii="Times New Roman" w:hAnsi="Times New Roman"/>
          <w:sz w:val="24"/>
          <w:szCs w:val="24"/>
          <w:highlight w:val="white"/>
        </w:rPr>
        <w:t>posledního sčítání lidu. 1c)</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7763E7" w:rsidRDefault="00671916" w:rsidP="00D24557">
      <w:pPr>
        <w:widowControl w:val="0"/>
        <w:autoSpaceDE w:val="0"/>
        <w:autoSpaceDN w:val="0"/>
        <w:adjustRightInd w:val="0"/>
        <w:spacing w:after="0" w:line="240" w:lineRule="auto"/>
        <w:ind w:firstLine="600"/>
        <w:jc w:val="both"/>
        <w:rPr>
          <w:rFonts w:ascii="Times New Roman" w:hAnsi="Times New Roman"/>
          <w:b/>
          <w:i/>
          <w:sz w:val="24"/>
          <w:szCs w:val="24"/>
          <w:highlight w:val="white"/>
        </w:rPr>
      </w:pPr>
      <w:r w:rsidRPr="007763E7">
        <w:rPr>
          <w:rFonts w:ascii="Times New Roman" w:hAnsi="Times New Roman"/>
          <w:b/>
          <w:i/>
          <w:sz w:val="24"/>
          <w:szCs w:val="24"/>
        </w:rPr>
        <w:t>(5) Rozhlasové programy, pořady a jejich části, multimediální obsah a doplňkové služby může Český rozhlas digitálně šířit rovněž prostřednictvím jiných sítí a služeb elektronických komunikací.</w:t>
      </w:r>
    </w:p>
    <w:p w:rsidR="00671916" w:rsidRDefault="00671916" w:rsidP="007763E7">
      <w:pPr>
        <w:widowControl w:val="0"/>
        <w:autoSpaceDE w:val="0"/>
        <w:autoSpaceDN w:val="0"/>
        <w:adjustRightInd w:val="0"/>
        <w:spacing w:after="0" w:line="240" w:lineRule="auto"/>
        <w:jc w:val="both"/>
        <w:rPr>
          <w:rFonts w:ascii="Times New Roman" w:hAnsi="Times New Roman"/>
          <w:sz w:val="24"/>
          <w:szCs w:val="24"/>
          <w:highlight w:val="white"/>
        </w:rPr>
      </w:pPr>
    </w:p>
    <w:p w:rsidR="00671916" w:rsidRPr="007763E7" w:rsidRDefault="00671916" w:rsidP="007763E7">
      <w:pPr>
        <w:widowControl w:val="0"/>
        <w:autoSpaceDE w:val="0"/>
        <w:autoSpaceDN w:val="0"/>
        <w:adjustRightInd w:val="0"/>
        <w:spacing w:after="0" w:line="240" w:lineRule="auto"/>
        <w:jc w:val="both"/>
        <w:rPr>
          <w:rFonts w:ascii="Times New Roman" w:hAnsi="Times New Roman"/>
          <w:i/>
          <w:sz w:val="24"/>
          <w:szCs w:val="24"/>
        </w:rPr>
      </w:pPr>
      <w:r w:rsidRPr="007763E7">
        <w:rPr>
          <w:rFonts w:ascii="Times New Roman" w:hAnsi="Times New Roman"/>
          <w:i/>
          <w:sz w:val="24"/>
          <w:szCs w:val="24"/>
        </w:rPr>
        <w:t>[odstavce 1 písm. d), odst. 3 a odstavec 5 nabývají účinnosti prvním dnem kalendářního měsíce následujícího po vyhlášení]</w:t>
      </w:r>
    </w:p>
    <w:p w:rsidR="00671916" w:rsidRPr="000F1D00"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0F1D00">
        <w:rPr>
          <w:rFonts w:ascii="Times New Roman" w:hAnsi="Times New Roman"/>
          <w:i/>
          <w:iCs/>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1a) § 3 odst. 1 písm. b) zákona č. 483/1991 Sb., o České televizi, ve znění pozdějších předpisů.</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1b) Zákon č. 127/2005 Sb., o elektronických komunikacích a o změně některých souvisejících zákonů (zákon o elektronických komunikacích).</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1c) § 12 odst. 2 zákona č. 89/1995 Sb., o státní statistické službě, ve znění pozdějších předpisů.</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4) § 2 odst. 1 písm. e) zákona č. 231/2001 Sb., o provozování rozhlasového a televizního vysílání a o změně dalších zákonů, ve znění pozdějších předpisů.</w:t>
      </w:r>
    </w:p>
    <w:p w:rsidR="00671916" w:rsidRPr="000F1D00"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p>
    <w:p w:rsidR="00671916" w:rsidRPr="000F1D00"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p>
    <w:p w:rsidR="00671916" w:rsidRDefault="00671916" w:rsidP="00D24557">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br w:type="page"/>
      </w: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Zákon č. 236/1995 Sb., o</w:t>
      </w:r>
      <w:r>
        <w:rPr>
          <w:rFonts w:ascii="Times New Roman" w:hAnsi="Times New Roman"/>
          <w:b/>
          <w:bCs/>
          <w:sz w:val="24"/>
          <w:szCs w:val="24"/>
          <w:highlight w:val="white"/>
        </w:rPr>
        <w:t> </w:t>
      </w:r>
      <w:r w:rsidRPr="000F1D00">
        <w:rPr>
          <w:rFonts w:ascii="Times New Roman" w:hAnsi="Times New Roman"/>
          <w:b/>
          <w:bCs/>
          <w:sz w:val="24"/>
          <w:szCs w:val="24"/>
          <w:highlight w:val="white"/>
        </w:rPr>
        <w:t>platu a</w:t>
      </w:r>
      <w:r>
        <w:rPr>
          <w:rFonts w:ascii="Times New Roman" w:hAnsi="Times New Roman"/>
          <w:b/>
          <w:bCs/>
          <w:sz w:val="24"/>
          <w:szCs w:val="24"/>
          <w:highlight w:val="white"/>
        </w:rPr>
        <w:t> </w:t>
      </w:r>
      <w:r w:rsidRPr="000F1D00">
        <w:rPr>
          <w:rFonts w:ascii="Times New Roman" w:hAnsi="Times New Roman"/>
          <w:b/>
          <w:bCs/>
          <w:sz w:val="24"/>
          <w:szCs w:val="24"/>
          <w:highlight w:val="white"/>
        </w:rPr>
        <w:t>dalších náležitostech spojených s</w:t>
      </w:r>
      <w:r>
        <w:rPr>
          <w:rFonts w:ascii="Times New Roman" w:hAnsi="Times New Roman"/>
          <w:b/>
          <w:bCs/>
          <w:sz w:val="24"/>
          <w:szCs w:val="24"/>
          <w:highlight w:val="white"/>
        </w:rPr>
        <w:t> </w:t>
      </w:r>
      <w:r w:rsidRPr="000F1D00">
        <w:rPr>
          <w:rFonts w:ascii="Times New Roman" w:hAnsi="Times New Roman"/>
          <w:b/>
          <w:bCs/>
          <w:sz w:val="24"/>
          <w:szCs w:val="24"/>
          <w:highlight w:val="white"/>
        </w:rPr>
        <w:t>výkonem funkce představitelů státní moci a</w:t>
      </w:r>
      <w:r>
        <w:rPr>
          <w:rFonts w:ascii="Times New Roman" w:hAnsi="Times New Roman"/>
          <w:b/>
          <w:bCs/>
          <w:sz w:val="24"/>
          <w:szCs w:val="24"/>
          <w:highlight w:val="white"/>
        </w:rPr>
        <w:t> </w:t>
      </w:r>
      <w:r w:rsidRPr="000F1D00">
        <w:rPr>
          <w:rFonts w:ascii="Times New Roman" w:hAnsi="Times New Roman"/>
          <w:b/>
          <w:bCs/>
          <w:sz w:val="24"/>
          <w:szCs w:val="24"/>
          <w:highlight w:val="white"/>
        </w:rPr>
        <w:t>některých státních orgánů a</w:t>
      </w:r>
      <w:r>
        <w:rPr>
          <w:rFonts w:ascii="Times New Roman" w:hAnsi="Times New Roman"/>
          <w:b/>
          <w:bCs/>
          <w:sz w:val="24"/>
          <w:szCs w:val="24"/>
          <w:highlight w:val="white"/>
        </w:rPr>
        <w:t> </w:t>
      </w:r>
      <w:r w:rsidRPr="000F1D00">
        <w:rPr>
          <w:rFonts w:ascii="Times New Roman" w:hAnsi="Times New Roman"/>
          <w:b/>
          <w:bCs/>
          <w:sz w:val="24"/>
          <w:szCs w:val="24"/>
          <w:highlight w:val="white"/>
        </w:rPr>
        <w:t>soudců a</w:t>
      </w:r>
      <w:r>
        <w:rPr>
          <w:rFonts w:ascii="Times New Roman" w:hAnsi="Times New Roman"/>
          <w:b/>
          <w:bCs/>
          <w:sz w:val="24"/>
          <w:szCs w:val="24"/>
          <w:highlight w:val="white"/>
        </w:rPr>
        <w:t> </w:t>
      </w:r>
      <w:r w:rsidRPr="000F1D00">
        <w:rPr>
          <w:rFonts w:ascii="Times New Roman" w:hAnsi="Times New Roman"/>
          <w:b/>
          <w:bCs/>
          <w:sz w:val="24"/>
          <w:szCs w:val="24"/>
          <w:highlight w:val="white"/>
        </w:rPr>
        <w:t>poslanců Evropského parlamentu</w:t>
      </w:r>
    </w:p>
    <w:p w:rsidR="00671916" w:rsidRPr="000F1D00" w:rsidRDefault="00671916" w:rsidP="001208D4">
      <w:pPr>
        <w:widowControl w:val="0"/>
        <w:autoSpaceDE w:val="0"/>
        <w:autoSpaceDN w:val="0"/>
        <w:adjustRightInd w:val="0"/>
        <w:spacing w:after="0" w:line="240" w:lineRule="auto"/>
        <w:rPr>
          <w:rFonts w:ascii="Times New Roman" w:hAnsi="Times New Roman"/>
          <w:sz w:val="24"/>
          <w:szCs w:val="24"/>
          <w:highlight w:val="white"/>
        </w:rPr>
      </w:pP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 xml:space="preserve"> Rozsah působnosti</w:t>
      </w: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 xml:space="preserve"> § 1</w:t>
      </w: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 xml:space="preserve"> Tento zákon upravuje plat a</w:t>
      </w:r>
      <w:r>
        <w:rPr>
          <w:rFonts w:ascii="Times New Roman" w:hAnsi="Times New Roman"/>
          <w:sz w:val="24"/>
          <w:szCs w:val="24"/>
          <w:highlight w:val="white"/>
        </w:rPr>
        <w:t> </w:t>
      </w:r>
      <w:r w:rsidRPr="000F1D00">
        <w:rPr>
          <w:rFonts w:ascii="Times New Roman" w:hAnsi="Times New Roman"/>
          <w:sz w:val="24"/>
          <w:szCs w:val="24"/>
          <w:highlight w:val="white"/>
        </w:rPr>
        <w:t>některé další náležitosti spojené s</w:t>
      </w:r>
      <w:r>
        <w:rPr>
          <w:rFonts w:ascii="Times New Roman" w:hAnsi="Times New Roman"/>
          <w:sz w:val="24"/>
          <w:szCs w:val="24"/>
          <w:highlight w:val="white"/>
        </w:rPr>
        <w:t> </w:t>
      </w:r>
      <w:r w:rsidRPr="000F1D00">
        <w:rPr>
          <w:rFonts w:ascii="Times New Roman" w:hAnsi="Times New Roman"/>
          <w:sz w:val="24"/>
          <w:szCs w:val="24"/>
          <w:highlight w:val="white"/>
        </w:rPr>
        <w:t>výkonem funkce</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a) poslance a</w:t>
      </w:r>
      <w:r>
        <w:rPr>
          <w:rFonts w:ascii="Times New Roman" w:hAnsi="Times New Roman"/>
          <w:sz w:val="24"/>
          <w:szCs w:val="24"/>
          <w:highlight w:val="white"/>
        </w:rPr>
        <w:t> </w:t>
      </w:r>
      <w:r w:rsidRPr="000F1D00">
        <w:rPr>
          <w:rFonts w:ascii="Times New Roman" w:hAnsi="Times New Roman"/>
          <w:sz w:val="24"/>
          <w:szCs w:val="24"/>
          <w:highlight w:val="white"/>
        </w:rPr>
        <w:t>senátora Parlamentu (dále jen "poslanec"),</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b) člena vlády,</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c) prezidenta republiky,</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d) soudce Ústavního soudu,</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e) člena, viceprezidenta a</w:t>
      </w:r>
      <w:r>
        <w:rPr>
          <w:rFonts w:ascii="Times New Roman" w:hAnsi="Times New Roman"/>
          <w:sz w:val="24"/>
          <w:szCs w:val="24"/>
          <w:highlight w:val="white"/>
        </w:rPr>
        <w:t> </w:t>
      </w:r>
      <w:r w:rsidRPr="000F1D00">
        <w:rPr>
          <w:rFonts w:ascii="Times New Roman" w:hAnsi="Times New Roman"/>
          <w:sz w:val="24"/>
          <w:szCs w:val="24"/>
          <w:highlight w:val="white"/>
        </w:rPr>
        <w:t>prezidenta Nejvyššího kontrolního úřadu,</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f) člena, místopředsedy a</w:t>
      </w:r>
      <w:r>
        <w:rPr>
          <w:rFonts w:ascii="Times New Roman" w:hAnsi="Times New Roman"/>
          <w:sz w:val="24"/>
          <w:szCs w:val="24"/>
          <w:highlight w:val="white"/>
        </w:rPr>
        <w:t> </w:t>
      </w:r>
      <w:r w:rsidRPr="000F1D00">
        <w:rPr>
          <w:rFonts w:ascii="Times New Roman" w:hAnsi="Times New Roman"/>
          <w:sz w:val="24"/>
          <w:szCs w:val="24"/>
          <w:highlight w:val="white"/>
        </w:rPr>
        <w:t>předsedy Rady pro rozhlasové a</w:t>
      </w:r>
      <w:r>
        <w:rPr>
          <w:rFonts w:ascii="Times New Roman" w:hAnsi="Times New Roman"/>
          <w:sz w:val="24"/>
          <w:szCs w:val="24"/>
          <w:highlight w:val="white"/>
        </w:rPr>
        <w:t> </w:t>
      </w:r>
      <w:r w:rsidRPr="000F1D00">
        <w:rPr>
          <w:rFonts w:ascii="Times New Roman" w:hAnsi="Times New Roman"/>
          <w:sz w:val="24"/>
          <w:szCs w:val="24"/>
          <w:highlight w:val="white"/>
        </w:rPr>
        <w:t>televizní vysílání, místopředsedy a</w:t>
      </w:r>
      <w:r>
        <w:rPr>
          <w:rFonts w:ascii="Times New Roman" w:hAnsi="Times New Roman"/>
          <w:sz w:val="24"/>
          <w:szCs w:val="24"/>
          <w:highlight w:val="white"/>
        </w:rPr>
        <w:t> </w:t>
      </w:r>
      <w:r w:rsidRPr="000F1D00">
        <w:rPr>
          <w:rFonts w:ascii="Times New Roman" w:hAnsi="Times New Roman"/>
          <w:sz w:val="24"/>
          <w:szCs w:val="24"/>
          <w:highlight w:val="white"/>
        </w:rPr>
        <w:t>předsedy Úřadu pro ochranu osobních údajů, člena, místopředsedy a</w:t>
      </w:r>
      <w:r>
        <w:rPr>
          <w:rFonts w:ascii="Times New Roman" w:hAnsi="Times New Roman"/>
          <w:sz w:val="24"/>
          <w:szCs w:val="24"/>
          <w:highlight w:val="white"/>
        </w:rPr>
        <w:t> </w:t>
      </w:r>
      <w:r w:rsidRPr="000F1D00">
        <w:rPr>
          <w:rFonts w:ascii="Times New Roman" w:hAnsi="Times New Roman"/>
          <w:sz w:val="24"/>
          <w:szCs w:val="24"/>
          <w:highlight w:val="white"/>
        </w:rPr>
        <w:t>předsedy Rady Ústavu pro studium totalitních režimů, člena Národní rozpočtové rady</w:t>
      </w:r>
      <w:r w:rsidRPr="00AA4950">
        <w:rPr>
          <w:rFonts w:ascii="Times New Roman" w:hAnsi="Times New Roman"/>
          <w:strike/>
          <w:sz w:val="24"/>
          <w:szCs w:val="24"/>
          <w:highlight w:val="white"/>
        </w:rPr>
        <w:t xml:space="preserve">, </w:t>
      </w:r>
      <w:r w:rsidRPr="000F1D00">
        <w:rPr>
          <w:rFonts w:ascii="Times New Roman" w:hAnsi="Times New Roman"/>
          <w:strike/>
          <w:sz w:val="24"/>
          <w:szCs w:val="24"/>
          <w:highlight w:val="white"/>
        </w:rPr>
        <w:t>člena a</w:t>
      </w:r>
      <w:r>
        <w:rPr>
          <w:rFonts w:ascii="Times New Roman" w:hAnsi="Times New Roman"/>
          <w:strike/>
          <w:sz w:val="24"/>
          <w:szCs w:val="24"/>
          <w:highlight w:val="white"/>
        </w:rPr>
        <w:t> </w:t>
      </w:r>
      <w:r w:rsidRPr="000F1D00">
        <w:rPr>
          <w:rFonts w:ascii="Times New Roman" w:hAnsi="Times New Roman"/>
          <w:strike/>
          <w:sz w:val="24"/>
          <w:szCs w:val="24"/>
          <w:highlight w:val="white"/>
        </w:rPr>
        <w:t>předsedy Rady Českého telekomunikačního úřadu</w:t>
      </w:r>
      <w:r w:rsidRPr="000F1D00">
        <w:rPr>
          <w:rFonts w:ascii="Times New Roman" w:hAnsi="Times New Roman"/>
          <w:sz w:val="24"/>
          <w:szCs w:val="24"/>
          <w:highlight w:val="white"/>
        </w:rPr>
        <w:t xml:space="preserve"> a</w:t>
      </w:r>
      <w:r>
        <w:rPr>
          <w:rFonts w:ascii="Times New Roman" w:hAnsi="Times New Roman"/>
          <w:sz w:val="24"/>
          <w:szCs w:val="24"/>
          <w:highlight w:val="white"/>
        </w:rPr>
        <w:t> </w:t>
      </w:r>
      <w:r w:rsidRPr="000F1D00">
        <w:rPr>
          <w:rFonts w:ascii="Times New Roman" w:hAnsi="Times New Roman"/>
          <w:sz w:val="24"/>
          <w:szCs w:val="24"/>
          <w:highlight w:val="white"/>
        </w:rPr>
        <w:t>předsedy Národní sportovní agentury (dále jen "představitel"),</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g) soudce okresního, krajského a</w:t>
      </w:r>
      <w:r>
        <w:rPr>
          <w:rFonts w:ascii="Times New Roman" w:hAnsi="Times New Roman"/>
          <w:sz w:val="24"/>
          <w:szCs w:val="24"/>
          <w:highlight w:val="white"/>
        </w:rPr>
        <w:t> </w:t>
      </w:r>
      <w:r w:rsidRPr="000F1D00">
        <w:rPr>
          <w:rFonts w:ascii="Times New Roman" w:hAnsi="Times New Roman"/>
          <w:sz w:val="24"/>
          <w:szCs w:val="24"/>
          <w:highlight w:val="white"/>
        </w:rPr>
        <w:t>vrchního soudu, Nejvyššího soudu a</w:t>
      </w:r>
      <w:r>
        <w:rPr>
          <w:rFonts w:ascii="Times New Roman" w:hAnsi="Times New Roman"/>
          <w:sz w:val="24"/>
          <w:szCs w:val="24"/>
          <w:highlight w:val="white"/>
        </w:rPr>
        <w:t> </w:t>
      </w:r>
      <w:r w:rsidRPr="000F1D00">
        <w:rPr>
          <w:rFonts w:ascii="Times New Roman" w:hAnsi="Times New Roman"/>
          <w:sz w:val="24"/>
          <w:szCs w:val="24"/>
          <w:highlight w:val="white"/>
        </w:rPr>
        <w:t>Nejvyššího správního soudu (dále jen "soudce"),</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h) poslance Evropského parlamentu, zvoleného na území České republiky (dále jen "poslanec Evropského parlamentu").</w:t>
      </w:r>
    </w:p>
    <w:p w:rsidR="00671916" w:rsidRPr="000F1D00" w:rsidRDefault="00671916" w:rsidP="001208D4">
      <w:pPr>
        <w:widowControl w:val="0"/>
        <w:autoSpaceDE w:val="0"/>
        <w:autoSpaceDN w:val="0"/>
        <w:adjustRightInd w:val="0"/>
        <w:spacing w:after="0" w:line="240" w:lineRule="auto"/>
        <w:ind w:left="400" w:hanging="400"/>
        <w:rPr>
          <w:rFonts w:ascii="Times New Roman" w:hAnsi="Times New Roman"/>
          <w:sz w:val="24"/>
          <w:szCs w:val="24"/>
          <w:highlight w:val="white"/>
        </w:rPr>
      </w:pPr>
    </w:p>
    <w:p w:rsidR="00671916" w:rsidRDefault="00671916" w:rsidP="001208D4">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0F1D00">
        <w:rPr>
          <w:rFonts w:ascii="Times New Roman" w:hAnsi="Times New Roman"/>
          <w:b/>
          <w:bCs/>
          <w:strike/>
          <w:sz w:val="24"/>
          <w:szCs w:val="24"/>
          <w:highlight w:val="white"/>
        </w:rPr>
        <w:t>HLAVA SEDMÁ</w:t>
      </w: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0F1D00">
        <w:rPr>
          <w:rFonts w:ascii="Times New Roman" w:hAnsi="Times New Roman"/>
          <w:b/>
          <w:bCs/>
          <w:strike/>
          <w:sz w:val="24"/>
          <w:szCs w:val="24"/>
          <w:highlight w:val="white"/>
        </w:rPr>
        <w:t>Náležitosti člena Rady a</w:t>
      </w:r>
      <w:r>
        <w:rPr>
          <w:rFonts w:ascii="Times New Roman" w:hAnsi="Times New Roman"/>
          <w:b/>
          <w:bCs/>
          <w:strike/>
          <w:sz w:val="24"/>
          <w:szCs w:val="24"/>
          <w:highlight w:val="white"/>
        </w:rPr>
        <w:t> </w:t>
      </w:r>
      <w:r w:rsidRPr="000F1D00">
        <w:rPr>
          <w:rFonts w:ascii="Times New Roman" w:hAnsi="Times New Roman"/>
          <w:b/>
          <w:bCs/>
          <w:strike/>
          <w:sz w:val="24"/>
          <w:szCs w:val="24"/>
          <w:highlight w:val="white"/>
        </w:rPr>
        <w:t>předsedy Rady Českého telekomunikačního úřadu</w:t>
      </w: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0F1D00">
        <w:rPr>
          <w:rFonts w:ascii="Times New Roman" w:hAnsi="Times New Roman"/>
          <w:b/>
          <w:bCs/>
          <w:strike/>
          <w:sz w:val="24"/>
          <w:szCs w:val="24"/>
          <w:highlight w:val="white"/>
        </w:rPr>
        <w:t>Plat</w:t>
      </w: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0F1D00">
        <w:rPr>
          <w:rFonts w:ascii="Times New Roman" w:hAnsi="Times New Roman"/>
          <w:b/>
          <w:bCs/>
          <w:strike/>
          <w:sz w:val="24"/>
          <w:szCs w:val="24"/>
          <w:highlight w:val="white"/>
        </w:rPr>
        <w:t xml:space="preserve"> § 27a</w:t>
      </w: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0F1D00">
        <w:rPr>
          <w:rFonts w:ascii="Times New Roman" w:hAnsi="Times New Roman"/>
          <w:strike/>
          <w:sz w:val="24"/>
          <w:szCs w:val="24"/>
          <w:highlight w:val="white"/>
        </w:rPr>
        <w:t xml:space="preserve"> Členům Rady Českého telekomunikačního úřadu náleží plat určený z</w:t>
      </w:r>
      <w:r>
        <w:rPr>
          <w:rFonts w:ascii="Times New Roman" w:hAnsi="Times New Roman"/>
          <w:strike/>
          <w:sz w:val="24"/>
          <w:szCs w:val="24"/>
          <w:highlight w:val="white"/>
        </w:rPr>
        <w:t> </w:t>
      </w:r>
      <w:r w:rsidRPr="000F1D00">
        <w:rPr>
          <w:rFonts w:ascii="Times New Roman" w:hAnsi="Times New Roman"/>
          <w:strike/>
          <w:sz w:val="24"/>
          <w:szCs w:val="24"/>
          <w:highlight w:val="white"/>
        </w:rPr>
        <w:t>platové základny platovým koeficientem ve výši 1,52.</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0F1D00">
        <w:rPr>
          <w:rFonts w:ascii="Times New Roman" w:hAnsi="Times New Roman"/>
          <w:b/>
          <w:bCs/>
          <w:strike/>
          <w:sz w:val="24"/>
          <w:szCs w:val="24"/>
          <w:highlight w:val="white"/>
        </w:rPr>
        <w:t xml:space="preserve"> § 27b</w:t>
      </w:r>
    </w:p>
    <w:p w:rsidR="00671916" w:rsidRPr="000F1D00" w:rsidRDefault="00671916" w:rsidP="00D24557">
      <w:pPr>
        <w:widowControl w:val="0"/>
        <w:autoSpaceDE w:val="0"/>
        <w:autoSpaceDN w:val="0"/>
        <w:adjustRightInd w:val="0"/>
        <w:spacing w:after="0" w:line="240" w:lineRule="auto"/>
        <w:jc w:val="both"/>
        <w:rPr>
          <w:rFonts w:ascii="Times New Roman" w:hAnsi="Times New Roman"/>
          <w:b/>
          <w:bCs/>
          <w:strike/>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0F1D00">
        <w:rPr>
          <w:rFonts w:ascii="Times New Roman" w:hAnsi="Times New Roman"/>
          <w:strike/>
          <w:sz w:val="24"/>
          <w:szCs w:val="24"/>
          <w:highlight w:val="white"/>
        </w:rPr>
        <w:t xml:space="preserve"> Předsedovi Rady Českého telekomunikačního úřadu náleží plat určený z</w:t>
      </w:r>
      <w:r>
        <w:rPr>
          <w:rFonts w:ascii="Times New Roman" w:hAnsi="Times New Roman"/>
          <w:strike/>
          <w:sz w:val="24"/>
          <w:szCs w:val="24"/>
          <w:highlight w:val="white"/>
        </w:rPr>
        <w:t> </w:t>
      </w:r>
      <w:r w:rsidRPr="000F1D00">
        <w:rPr>
          <w:rFonts w:ascii="Times New Roman" w:hAnsi="Times New Roman"/>
          <w:strike/>
          <w:sz w:val="24"/>
          <w:szCs w:val="24"/>
          <w:highlight w:val="white"/>
        </w:rPr>
        <w:t>platové základny platovým koeficientem ve výši 2,06.</w:t>
      </w:r>
    </w:p>
    <w:p w:rsidR="00671916" w:rsidRPr="000F1D00" w:rsidRDefault="00671916" w:rsidP="001208D4">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0F1D00" w:rsidRDefault="00671916" w:rsidP="001208D4">
      <w:pPr>
        <w:spacing w:after="200" w:line="276" w:lineRule="auto"/>
        <w:rPr>
          <w:rFonts w:ascii="Times New Roman" w:hAnsi="Times New Roman"/>
          <w:sz w:val="24"/>
          <w:szCs w:val="24"/>
          <w:highlight w:val="white"/>
        </w:rPr>
      </w:pPr>
      <w:r w:rsidRPr="000F1D00">
        <w:rPr>
          <w:rFonts w:ascii="Times New Roman" w:hAnsi="Times New Roman"/>
          <w:sz w:val="24"/>
          <w:szCs w:val="24"/>
          <w:highlight w:val="white"/>
        </w:rPr>
        <w:br w:type="page"/>
      </w: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Zákon č. 29/2000 Sb., o</w:t>
      </w:r>
      <w:r>
        <w:rPr>
          <w:rFonts w:ascii="Times New Roman" w:hAnsi="Times New Roman"/>
          <w:b/>
          <w:bCs/>
          <w:sz w:val="24"/>
          <w:szCs w:val="24"/>
          <w:highlight w:val="white"/>
        </w:rPr>
        <w:t> </w:t>
      </w:r>
      <w:r w:rsidRPr="000F1D00">
        <w:rPr>
          <w:rFonts w:ascii="Times New Roman" w:hAnsi="Times New Roman"/>
          <w:b/>
          <w:bCs/>
          <w:sz w:val="24"/>
          <w:szCs w:val="24"/>
          <w:highlight w:val="white"/>
        </w:rPr>
        <w:t>poštovních službách a</w:t>
      </w:r>
      <w:r>
        <w:rPr>
          <w:rFonts w:ascii="Times New Roman" w:hAnsi="Times New Roman"/>
          <w:b/>
          <w:bCs/>
          <w:sz w:val="24"/>
          <w:szCs w:val="24"/>
          <w:highlight w:val="white"/>
        </w:rPr>
        <w:t> </w:t>
      </w:r>
      <w:r w:rsidRPr="000F1D00">
        <w:rPr>
          <w:rFonts w:ascii="Times New Roman" w:hAnsi="Times New Roman"/>
          <w:b/>
          <w:bCs/>
          <w:sz w:val="24"/>
          <w:szCs w:val="24"/>
          <w:highlight w:val="white"/>
        </w:rPr>
        <w:t>o změně některých zákonů</w:t>
      </w:r>
    </w:p>
    <w:p w:rsidR="00671916" w:rsidRPr="000F1D00" w:rsidRDefault="00671916" w:rsidP="001208D4">
      <w:pPr>
        <w:widowControl w:val="0"/>
        <w:autoSpaceDE w:val="0"/>
        <w:autoSpaceDN w:val="0"/>
        <w:adjustRightInd w:val="0"/>
        <w:spacing w:after="0" w:line="240" w:lineRule="auto"/>
        <w:rPr>
          <w:rFonts w:ascii="Times New Roman" w:hAnsi="Times New Roman"/>
          <w:sz w:val="24"/>
          <w:szCs w:val="24"/>
        </w:rPr>
      </w:pP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 38</w:t>
      </w: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 xml:space="preserve"> (1) Na činnost Ministerstva průmyslu a</w:t>
      </w:r>
      <w:r>
        <w:rPr>
          <w:rFonts w:ascii="Times New Roman" w:hAnsi="Times New Roman"/>
          <w:sz w:val="24"/>
          <w:szCs w:val="24"/>
          <w:highlight w:val="white"/>
        </w:rPr>
        <w:t> </w:t>
      </w:r>
      <w:r w:rsidRPr="000F1D00">
        <w:rPr>
          <w:rFonts w:ascii="Times New Roman" w:hAnsi="Times New Roman"/>
          <w:sz w:val="24"/>
          <w:szCs w:val="24"/>
          <w:highlight w:val="white"/>
        </w:rPr>
        <w:t>obchodu podle § 35 a</w:t>
      </w:r>
      <w:r>
        <w:rPr>
          <w:rFonts w:ascii="Times New Roman" w:hAnsi="Times New Roman"/>
          <w:sz w:val="24"/>
          <w:szCs w:val="24"/>
          <w:highlight w:val="white"/>
        </w:rPr>
        <w:t> </w:t>
      </w:r>
      <w:r w:rsidRPr="000F1D00">
        <w:rPr>
          <w:rFonts w:ascii="Times New Roman" w:hAnsi="Times New Roman"/>
          <w:sz w:val="24"/>
          <w:szCs w:val="24"/>
          <w:highlight w:val="white"/>
        </w:rPr>
        <w:t>na činnost Úřadu podle § 37 odst. 3 písm. a) a</w:t>
      </w:r>
      <w:r>
        <w:rPr>
          <w:rFonts w:ascii="Times New Roman" w:hAnsi="Times New Roman"/>
          <w:sz w:val="24"/>
          <w:szCs w:val="24"/>
          <w:highlight w:val="white"/>
        </w:rPr>
        <w:t> </w:t>
      </w:r>
      <w:r w:rsidRPr="000F1D00">
        <w:rPr>
          <w:rFonts w:ascii="Times New Roman" w:hAnsi="Times New Roman"/>
          <w:sz w:val="24"/>
          <w:szCs w:val="24"/>
          <w:highlight w:val="white"/>
        </w:rPr>
        <w:t xml:space="preserve">c) se správní řád </w:t>
      </w:r>
      <w:r w:rsidRPr="000F1D00">
        <w:rPr>
          <w:rFonts w:ascii="Times New Roman" w:hAnsi="Times New Roman"/>
          <w:sz w:val="24"/>
          <w:szCs w:val="24"/>
          <w:highlight w:val="white"/>
          <w:vertAlign w:val="superscript"/>
        </w:rPr>
        <w:t xml:space="preserve">15) </w:t>
      </w:r>
      <w:r w:rsidRPr="000F1D00">
        <w:rPr>
          <w:rFonts w:ascii="Times New Roman" w:hAnsi="Times New Roman"/>
          <w:sz w:val="24"/>
          <w:szCs w:val="24"/>
          <w:highlight w:val="white"/>
        </w:rPr>
        <w:t>nevztahuje.</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(2) Splnění povinnosti uložené provozovateli rozhodnutím podle § 6 odst. 4 lze vymáhat ukládáním donucovacích pokut až do celkové výše 5 000 000 Kč.</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(3) Splnění povinnosti uložené držiteli poštovní licence rozhodnutím podle § 34 odst. 5 lze vymáhat ukládáním donucovacích pokut až do celkové výše 10 000 000 Kč.</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0F1D00">
        <w:rPr>
          <w:rFonts w:ascii="Times New Roman" w:hAnsi="Times New Roman"/>
          <w:b/>
          <w:sz w:val="24"/>
          <w:szCs w:val="24"/>
        </w:rPr>
        <w:t>(4) V</w:t>
      </w:r>
      <w:r>
        <w:rPr>
          <w:rFonts w:ascii="Times New Roman" w:hAnsi="Times New Roman"/>
          <w:b/>
          <w:sz w:val="24"/>
          <w:szCs w:val="24"/>
        </w:rPr>
        <w:t> </w:t>
      </w:r>
      <w:r w:rsidRPr="000F1D00">
        <w:rPr>
          <w:rFonts w:ascii="Times New Roman" w:hAnsi="Times New Roman"/>
          <w:b/>
          <w:sz w:val="24"/>
          <w:szCs w:val="24"/>
        </w:rPr>
        <w:t>řízeních vedených podle tohoto zákona se ustanovení správního řádu o</w:t>
      </w:r>
      <w:r>
        <w:rPr>
          <w:rFonts w:ascii="Times New Roman" w:hAnsi="Times New Roman"/>
          <w:b/>
          <w:sz w:val="24"/>
          <w:szCs w:val="24"/>
        </w:rPr>
        <w:t> </w:t>
      </w:r>
      <w:r w:rsidRPr="000F1D00">
        <w:rPr>
          <w:rFonts w:ascii="Times New Roman" w:hAnsi="Times New Roman"/>
          <w:b/>
          <w:sz w:val="24"/>
          <w:szCs w:val="24"/>
        </w:rPr>
        <w:t>možném způsobu ukončení řízení o</w:t>
      </w:r>
      <w:r>
        <w:rPr>
          <w:rFonts w:ascii="Times New Roman" w:hAnsi="Times New Roman"/>
          <w:b/>
          <w:sz w:val="24"/>
          <w:szCs w:val="24"/>
        </w:rPr>
        <w:t> </w:t>
      </w:r>
      <w:r w:rsidRPr="000F1D00">
        <w:rPr>
          <w:rFonts w:ascii="Times New Roman" w:hAnsi="Times New Roman"/>
          <w:b/>
          <w:sz w:val="24"/>
          <w:szCs w:val="24"/>
        </w:rPr>
        <w:t>rozkladu nepoužije.</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0F1D00">
        <w:rPr>
          <w:rFonts w:ascii="Times New Roman" w:hAnsi="Times New Roman"/>
          <w:i/>
          <w:iCs/>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 xml:space="preserve"> 15) Zákon č. 71/1967 Sb., o správním řízení (správní řád).</w:t>
      </w:r>
    </w:p>
    <w:p w:rsidR="00671916" w:rsidRDefault="00671916" w:rsidP="00D24557">
      <w:pPr>
        <w:jc w:val="both"/>
        <w:rPr>
          <w:rFonts w:ascii="Times New Roman" w:hAnsi="Times New Roman"/>
          <w:b/>
          <w:bCs/>
          <w:sz w:val="24"/>
          <w:szCs w:val="24"/>
        </w:rPr>
      </w:pPr>
      <w:r>
        <w:rPr>
          <w:rFonts w:ascii="Times New Roman" w:hAnsi="Times New Roman"/>
          <w:b/>
          <w:bCs/>
          <w:sz w:val="24"/>
          <w:szCs w:val="24"/>
        </w:rPr>
        <w:br w:type="page"/>
      </w:r>
    </w:p>
    <w:p w:rsidR="00671916" w:rsidRPr="00D24557" w:rsidRDefault="00671916" w:rsidP="00A64535">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Z</w:t>
      </w:r>
      <w:r w:rsidRPr="00D24557">
        <w:rPr>
          <w:rFonts w:ascii="Times New Roman" w:hAnsi="Times New Roman"/>
          <w:b/>
          <w:bCs/>
          <w:sz w:val="24"/>
          <w:szCs w:val="24"/>
        </w:rPr>
        <w:t>ákon č. 239/2000 Sb., o</w:t>
      </w:r>
      <w:r>
        <w:rPr>
          <w:rFonts w:ascii="Times New Roman" w:hAnsi="Times New Roman"/>
          <w:b/>
          <w:bCs/>
          <w:sz w:val="24"/>
          <w:szCs w:val="24"/>
        </w:rPr>
        <w:t> </w:t>
      </w:r>
      <w:r w:rsidRPr="00D24557">
        <w:rPr>
          <w:rFonts w:ascii="Times New Roman" w:hAnsi="Times New Roman"/>
          <w:b/>
          <w:bCs/>
          <w:sz w:val="24"/>
          <w:szCs w:val="24"/>
        </w:rPr>
        <w:t>integrovaném záchranném systému a</w:t>
      </w:r>
      <w:r>
        <w:rPr>
          <w:rFonts w:ascii="Times New Roman" w:hAnsi="Times New Roman"/>
          <w:b/>
          <w:bCs/>
          <w:sz w:val="24"/>
          <w:szCs w:val="24"/>
        </w:rPr>
        <w:t> </w:t>
      </w:r>
      <w:r w:rsidRPr="00D24557">
        <w:rPr>
          <w:rFonts w:ascii="Times New Roman" w:hAnsi="Times New Roman"/>
          <w:b/>
          <w:bCs/>
          <w:sz w:val="24"/>
          <w:szCs w:val="24"/>
        </w:rPr>
        <w:t>o změně některých zákonů</w:t>
      </w:r>
    </w:p>
    <w:p w:rsidR="00671916" w:rsidRPr="00D24557" w:rsidRDefault="00671916" w:rsidP="00D24557">
      <w:pPr>
        <w:widowControl w:val="0"/>
        <w:autoSpaceDE w:val="0"/>
        <w:autoSpaceDN w:val="0"/>
        <w:adjustRightInd w:val="0"/>
        <w:spacing w:after="0" w:line="240" w:lineRule="auto"/>
        <w:rPr>
          <w:rFonts w:ascii="Times New Roman" w:hAnsi="Times New Roman"/>
          <w:b/>
          <w:bCs/>
          <w:sz w:val="24"/>
          <w:szCs w:val="24"/>
          <w:highlight w:val="white"/>
        </w:rPr>
      </w:pPr>
    </w:p>
    <w:p w:rsidR="00671916" w:rsidRPr="00D24557" w:rsidRDefault="00671916" w:rsidP="00E715EA">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7</w:t>
      </w:r>
    </w:p>
    <w:p w:rsidR="00671916" w:rsidRPr="00D24557" w:rsidRDefault="00671916" w:rsidP="00E715EA">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E715EA">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Ministerstvo vnitra</w:t>
      </w:r>
    </w:p>
    <w:p w:rsidR="00671916" w:rsidRPr="00D24557" w:rsidRDefault="00671916" w:rsidP="00E715EA">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Ministerstvo vnitra plní úkoly v</w:t>
      </w:r>
      <w:r>
        <w:rPr>
          <w:rFonts w:ascii="Times New Roman" w:hAnsi="Times New Roman"/>
          <w:sz w:val="24"/>
          <w:szCs w:val="24"/>
          <w:highlight w:val="white"/>
        </w:rPr>
        <w:t> </w:t>
      </w:r>
      <w:r w:rsidRPr="00D24557">
        <w:rPr>
          <w:rFonts w:ascii="Times New Roman" w:hAnsi="Times New Roman"/>
          <w:sz w:val="24"/>
          <w:szCs w:val="24"/>
          <w:highlight w:val="white"/>
        </w:rPr>
        <w:t xml:space="preserve">oblasti </w:t>
      </w:r>
      <w:r w:rsidRPr="00D24557">
        <w:rPr>
          <w:rFonts w:ascii="Times New Roman" w:hAnsi="Times New Roman"/>
          <w:sz w:val="24"/>
          <w:szCs w:val="24"/>
          <w:highlight w:val="white"/>
          <w:vertAlign w:val="superscript"/>
        </w:rPr>
        <w:t>11)</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přípravy na mimořádné události, integrovaného záchranného systému a</w:t>
      </w:r>
      <w:r>
        <w:rPr>
          <w:rFonts w:ascii="Times New Roman" w:hAnsi="Times New Roman"/>
          <w:sz w:val="24"/>
          <w:szCs w:val="24"/>
          <w:highlight w:val="white"/>
        </w:rPr>
        <w:t> </w:t>
      </w:r>
      <w:r w:rsidRPr="00D24557">
        <w:rPr>
          <w:rFonts w:ascii="Times New Roman" w:hAnsi="Times New Roman"/>
          <w:sz w:val="24"/>
          <w:szCs w:val="24"/>
          <w:highlight w:val="white"/>
        </w:rPr>
        <w:t>ochrany obyvatelstva,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zapojení České republiky do mezinárodních záchranných operací při mimořádných událostech v</w:t>
      </w:r>
      <w:r>
        <w:rPr>
          <w:rFonts w:ascii="Times New Roman" w:hAnsi="Times New Roman"/>
          <w:sz w:val="24"/>
          <w:szCs w:val="24"/>
          <w:highlight w:val="white"/>
        </w:rPr>
        <w:t> </w:t>
      </w:r>
      <w:r w:rsidRPr="00D24557">
        <w:rPr>
          <w:rFonts w:ascii="Times New Roman" w:hAnsi="Times New Roman"/>
          <w:sz w:val="24"/>
          <w:szCs w:val="24"/>
          <w:highlight w:val="white"/>
        </w:rPr>
        <w:t>zahraničí a</w:t>
      </w:r>
      <w:r>
        <w:rPr>
          <w:rFonts w:ascii="Times New Roman" w:hAnsi="Times New Roman"/>
          <w:sz w:val="24"/>
          <w:szCs w:val="24"/>
          <w:highlight w:val="white"/>
        </w:rPr>
        <w:t> </w:t>
      </w:r>
      <w:r w:rsidRPr="00D24557">
        <w:rPr>
          <w:rFonts w:ascii="Times New Roman" w:hAnsi="Times New Roman"/>
          <w:sz w:val="24"/>
          <w:szCs w:val="24"/>
          <w:highlight w:val="white"/>
        </w:rPr>
        <w:t>poskytování humanitární pomoci do zahraničí v</w:t>
      </w:r>
      <w:r>
        <w:rPr>
          <w:rFonts w:ascii="Times New Roman" w:hAnsi="Times New Roman"/>
          <w:sz w:val="24"/>
          <w:szCs w:val="24"/>
          <w:highlight w:val="white"/>
        </w:rPr>
        <w:t> </w:t>
      </w:r>
      <w:r w:rsidRPr="00D24557">
        <w:rPr>
          <w:rFonts w:ascii="Times New Roman" w:hAnsi="Times New Roman"/>
          <w:sz w:val="24"/>
          <w:szCs w:val="24"/>
          <w:highlight w:val="white"/>
        </w:rPr>
        <w:t>součinnosti s</w:t>
      </w:r>
      <w:r>
        <w:rPr>
          <w:rFonts w:ascii="Times New Roman" w:hAnsi="Times New Roman"/>
          <w:sz w:val="24"/>
          <w:szCs w:val="24"/>
          <w:highlight w:val="white"/>
        </w:rPr>
        <w:t> </w:t>
      </w:r>
      <w:r w:rsidRPr="00D24557">
        <w:rPr>
          <w:rFonts w:ascii="Times New Roman" w:hAnsi="Times New Roman"/>
          <w:sz w:val="24"/>
          <w:szCs w:val="24"/>
          <w:highlight w:val="white"/>
        </w:rPr>
        <w:t>Ministerstvem zahraničních věcí; humanitární pomocí se pro účely tohoto zákona rozumí opatření prováděná za účelem pomoci obyvatelstvu postiženému mimořádnou událostí, v</w:t>
      </w:r>
      <w:r>
        <w:rPr>
          <w:rFonts w:ascii="Times New Roman" w:hAnsi="Times New Roman"/>
          <w:sz w:val="24"/>
          <w:szCs w:val="24"/>
          <w:highlight w:val="white"/>
        </w:rPr>
        <w:t> </w:t>
      </w:r>
      <w:r w:rsidRPr="00D24557">
        <w:rPr>
          <w:rFonts w:ascii="Times New Roman" w:hAnsi="Times New Roman"/>
          <w:sz w:val="24"/>
          <w:szCs w:val="24"/>
          <w:highlight w:val="white"/>
        </w:rPr>
        <w:t>jejichž rámci se využívají lidské a</w:t>
      </w:r>
      <w:r>
        <w:rPr>
          <w:rFonts w:ascii="Times New Roman" w:hAnsi="Times New Roman"/>
          <w:sz w:val="24"/>
          <w:szCs w:val="24"/>
          <w:highlight w:val="white"/>
        </w:rPr>
        <w:t> </w:t>
      </w:r>
      <w:r w:rsidRPr="00D24557">
        <w:rPr>
          <w:rFonts w:ascii="Times New Roman" w:hAnsi="Times New Roman"/>
          <w:sz w:val="24"/>
          <w:szCs w:val="24"/>
          <w:highlight w:val="white"/>
        </w:rPr>
        <w:t>materiální zdroje.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Ministerstvo vnitra při plnění úkolů uvedených v</w:t>
      </w:r>
      <w:r>
        <w:rPr>
          <w:rFonts w:ascii="Times New Roman" w:hAnsi="Times New Roman"/>
          <w:sz w:val="24"/>
          <w:szCs w:val="24"/>
          <w:highlight w:val="white"/>
        </w:rPr>
        <w:t> </w:t>
      </w:r>
      <w:r w:rsidRPr="00D24557">
        <w:rPr>
          <w:rFonts w:ascii="Times New Roman" w:hAnsi="Times New Roman"/>
          <w:sz w:val="24"/>
          <w:szCs w:val="24"/>
          <w:highlight w:val="white"/>
        </w:rPr>
        <w:t>odstavci 1</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sjednocuje postupy ministerstev, krajských úřadů, obecních úřadů, právnických osob a</w:t>
      </w:r>
      <w:r>
        <w:rPr>
          <w:rFonts w:ascii="Times New Roman" w:hAnsi="Times New Roman"/>
          <w:sz w:val="24"/>
          <w:szCs w:val="24"/>
          <w:highlight w:val="white"/>
        </w:rPr>
        <w:t> </w:t>
      </w:r>
      <w:r w:rsidRPr="00D24557">
        <w:rPr>
          <w:rFonts w:ascii="Times New Roman" w:hAnsi="Times New Roman"/>
          <w:sz w:val="24"/>
          <w:szCs w:val="24"/>
          <w:highlight w:val="white"/>
        </w:rPr>
        <w:t>fyzických osob vykonávajících podnikatelskou činnost podle zvláštních právních předpisů 12) (dále jen "podnikající fyzické osoby"),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usměrňuje integrovaný záchranný systém,</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provádí kontrolu a</w:t>
      </w:r>
      <w:r>
        <w:rPr>
          <w:rFonts w:ascii="Times New Roman" w:hAnsi="Times New Roman"/>
          <w:sz w:val="24"/>
          <w:szCs w:val="24"/>
          <w:highlight w:val="white"/>
        </w:rPr>
        <w:t> </w:t>
      </w:r>
      <w:r w:rsidRPr="00D24557">
        <w:rPr>
          <w:rFonts w:ascii="Times New Roman" w:hAnsi="Times New Roman"/>
          <w:sz w:val="24"/>
          <w:szCs w:val="24"/>
          <w:highlight w:val="white"/>
        </w:rPr>
        <w:t>koordinaci poplachových plánů integrovaného záchranného systému krajů a</w:t>
      </w:r>
      <w:r>
        <w:rPr>
          <w:rFonts w:ascii="Times New Roman" w:hAnsi="Times New Roman"/>
          <w:sz w:val="24"/>
          <w:szCs w:val="24"/>
          <w:highlight w:val="white"/>
        </w:rPr>
        <w:t> </w:t>
      </w:r>
      <w:r w:rsidRPr="00D24557">
        <w:rPr>
          <w:rFonts w:ascii="Times New Roman" w:hAnsi="Times New Roman"/>
          <w:sz w:val="24"/>
          <w:szCs w:val="24"/>
          <w:highlight w:val="white"/>
        </w:rPr>
        <w:t>zpracovává ústřední poplachový plán integrovaného záchranného systému, který schvaluje ministr vnitra,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řídí výstavbu a</w:t>
      </w:r>
      <w:r>
        <w:rPr>
          <w:rFonts w:ascii="Times New Roman" w:hAnsi="Times New Roman"/>
          <w:sz w:val="24"/>
          <w:szCs w:val="24"/>
          <w:highlight w:val="white"/>
        </w:rPr>
        <w:t> </w:t>
      </w:r>
      <w:r w:rsidRPr="00D24557">
        <w:rPr>
          <w:rFonts w:ascii="Times New Roman" w:hAnsi="Times New Roman"/>
          <w:sz w:val="24"/>
          <w:szCs w:val="24"/>
          <w:highlight w:val="white"/>
        </w:rPr>
        <w:t>provoz informačních a</w:t>
      </w:r>
      <w:r>
        <w:rPr>
          <w:rFonts w:ascii="Times New Roman" w:hAnsi="Times New Roman"/>
          <w:sz w:val="24"/>
          <w:szCs w:val="24"/>
          <w:highlight w:val="white"/>
        </w:rPr>
        <w:t> </w:t>
      </w:r>
      <w:r w:rsidRPr="00D24557">
        <w:rPr>
          <w:rFonts w:ascii="Times New Roman" w:hAnsi="Times New Roman"/>
          <w:sz w:val="24"/>
          <w:szCs w:val="24"/>
          <w:highlight w:val="white"/>
        </w:rPr>
        <w:t>komunikačních sítí a</w:t>
      </w:r>
      <w:r>
        <w:rPr>
          <w:rFonts w:ascii="Times New Roman" w:hAnsi="Times New Roman"/>
          <w:sz w:val="24"/>
          <w:szCs w:val="24"/>
          <w:highlight w:val="white"/>
        </w:rPr>
        <w:t> </w:t>
      </w:r>
      <w:r w:rsidRPr="00D24557">
        <w:rPr>
          <w:rFonts w:ascii="Times New Roman" w:hAnsi="Times New Roman"/>
          <w:sz w:val="24"/>
          <w:szCs w:val="24"/>
          <w:highlight w:val="white"/>
        </w:rPr>
        <w:t>služeb integrovaného záchranného systému,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e) zpracovává koncepci ochrany obyvatelstva,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f) zajišťuje a</w:t>
      </w:r>
      <w:r>
        <w:rPr>
          <w:rFonts w:ascii="Times New Roman" w:hAnsi="Times New Roman"/>
          <w:sz w:val="24"/>
          <w:szCs w:val="24"/>
          <w:highlight w:val="white"/>
        </w:rPr>
        <w:t> </w:t>
      </w:r>
      <w:r w:rsidRPr="00D24557">
        <w:rPr>
          <w:rFonts w:ascii="Times New Roman" w:hAnsi="Times New Roman"/>
          <w:sz w:val="24"/>
          <w:szCs w:val="24"/>
          <w:highlight w:val="white"/>
        </w:rPr>
        <w:t>provozuje jednotný systém varování a</w:t>
      </w:r>
      <w:r>
        <w:rPr>
          <w:rFonts w:ascii="Times New Roman" w:hAnsi="Times New Roman"/>
          <w:sz w:val="24"/>
          <w:szCs w:val="24"/>
          <w:highlight w:val="white"/>
        </w:rPr>
        <w:t> </w:t>
      </w:r>
      <w:r w:rsidRPr="00D24557">
        <w:rPr>
          <w:rFonts w:ascii="Times New Roman" w:hAnsi="Times New Roman"/>
          <w:sz w:val="24"/>
          <w:szCs w:val="24"/>
          <w:highlight w:val="white"/>
        </w:rPr>
        <w:t>vyrozumění</w:t>
      </w:r>
      <w:r w:rsidRPr="00D24557">
        <w:rPr>
          <w:rFonts w:ascii="Times New Roman" w:hAnsi="Times New Roman"/>
          <w:sz w:val="24"/>
          <w:szCs w:val="24"/>
        </w:rPr>
        <w:t xml:space="preserve"> </w:t>
      </w:r>
      <w:r w:rsidRPr="00D24557">
        <w:rPr>
          <w:rFonts w:ascii="Times New Roman" w:hAnsi="Times New Roman"/>
          <w:b/>
          <w:sz w:val="24"/>
          <w:szCs w:val="24"/>
        </w:rPr>
        <w:t>a</w:t>
      </w:r>
      <w:r>
        <w:rPr>
          <w:rFonts w:ascii="Times New Roman" w:hAnsi="Times New Roman"/>
          <w:b/>
          <w:sz w:val="24"/>
          <w:szCs w:val="24"/>
        </w:rPr>
        <w:t> </w:t>
      </w:r>
      <w:r w:rsidRPr="00D24557">
        <w:rPr>
          <w:rFonts w:ascii="Times New Roman" w:hAnsi="Times New Roman"/>
          <w:b/>
          <w:sz w:val="24"/>
          <w:szCs w:val="24"/>
        </w:rPr>
        <w:t>systém veřejné výstrahy podle jiného právního předpisu</w:t>
      </w:r>
      <w:r w:rsidRPr="00D24557">
        <w:rPr>
          <w:rFonts w:ascii="Times New Roman" w:hAnsi="Times New Roman"/>
          <w:b/>
          <w:sz w:val="24"/>
          <w:szCs w:val="24"/>
          <w:vertAlign w:val="superscript"/>
        </w:rPr>
        <w:t>29</w:t>
      </w:r>
      <w:r w:rsidRPr="00D24557">
        <w:rPr>
          <w:rFonts w:ascii="Times New Roman" w:hAnsi="Times New Roman"/>
          <w:sz w:val="24"/>
          <w:szCs w:val="24"/>
          <w:vertAlign w:val="superscript"/>
        </w:rPr>
        <w:t>)</w:t>
      </w:r>
      <w:r w:rsidRPr="00D24557">
        <w:rPr>
          <w:rFonts w:ascii="Times New Roman" w:hAnsi="Times New Roman"/>
          <w:sz w:val="24"/>
          <w:szCs w:val="24"/>
          <w:highlight w:val="white"/>
        </w:rPr>
        <w:t>, stanoví způsob informování právnických a</w:t>
      </w:r>
      <w:r>
        <w:rPr>
          <w:rFonts w:ascii="Times New Roman" w:hAnsi="Times New Roman"/>
          <w:sz w:val="24"/>
          <w:szCs w:val="24"/>
          <w:highlight w:val="white"/>
        </w:rPr>
        <w:t> </w:t>
      </w:r>
      <w:r w:rsidRPr="00D24557">
        <w:rPr>
          <w:rFonts w:ascii="Times New Roman" w:hAnsi="Times New Roman"/>
          <w:sz w:val="24"/>
          <w:szCs w:val="24"/>
          <w:highlight w:val="white"/>
        </w:rPr>
        <w:t>fyzických osob o</w:t>
      </w:r>
      <w:r>
        <w:rPr>
          <w:rFonts w:ascii="Times New Roman" w:hAnsi="Times New Roman"/>
          <w:sz w:val="24"/>
          <w:szCs w:val="24"/>
          <w:highlight w:val="white"/>
        </w:rPr>
        <w:t> </w:t>
      </w:r>
      <w:r w:rsidRPr="00D24557">
        <w:rPr>
          <w:rFonts w:ascii="Times New Roman" w:hAnsi="Times New Roman"/>
          <w:sz w:val="24"/>
          <w:szCs w:val="24"/>
          <w:highlight w:val="white"/>
        </w:rPr>
        <w:t>charakteru možného ohrožení, připravovaných opatřeních, způsobu a</w:t>
      </w:r>
      <w:r>
        <w:rPr>
          <w:rFonts w:ascii="Times New Roman" w:hAnsi="Times New Roman"/>
          <w:sz w:val="24"/>
          <w:szCs w:val="24"/>
          <w:highlight w:val="white"/>
        </w:rPr>
        <w:t> </w:t>
      </w:r>
      <w:r w:rsidRPr="00D24557">
        <w:rPr>
          <w:rFonts w:ascii="Times New Roman" w:hAnsi="Times New Roman"/>
          <w:sz w:val="24"/>
          <w:szCs w:val="24"/>
          <w:highlight w:val="white"/>
        </w:rPr>
        <w:t>době jejich provedení,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g) organizuje instruktáže a</w:t>
      </w:r>
      <w:r>
        <w:rPr>
          <w:rFonts w:ascii="Times New Roman" w:hAnsi="Times New Roman"/>
          <w:sz w:val="24"/>
          <w:szCs w:val="24"/>
          <w:highlight w:val="white"/>
        </w:rPr>
        <w:t> </w:t>
      </w:r>
      <w:r w:rsidRPr="00D24557">
        <w:rPr>
          <w:rFonts w:ascii="Times New Roman" w:hAnsi="Times New Roman"/>
          <w:sz w:val="24"/>
          <w:szCs w:val="24"/>
          <w:highlight w:val="white"/>
        </w:rPr>
        <w:t>školení v</w:t>
      </w:r>
      <w:r>
        <w:rPr>
          <w:rFonts w:ascii="Times New Roman" w:hAnsi="Times New Roman"/>
          <w:sz w:val="24"/>
          <w:szCs w:val="24"/>
          <w:highlight w:val="white"/>
        </w:rPr>
        <w:t> </w:t>
      </w:r>
      <w:r w:rsidRPr="00D24557">
        <w:rPr>
          <w:rFonts w:ascii="Times New Roman" w:hAnsi="Times New Roman"/>
          <w:sz w:val="24"/>
          <w:szCs w:val="24"/>
          <w:highlight w:val="white"/>
        </w:rPr>
        <w:t>oblasti ochrany obyvatelstva a</w:t>
      </w:r>
      <w:r>
        <w:rPr>
          <w:rFonts w:ascii="Times New Roman" w:hAnsi="Times New Roman"/>
          <w:sz w:val="24"/>
          <w:szCs w:val="24"/>
          <w:highlight w:val="white"/>
        </w:rPr>
        <w:t> </w:t>
      </w:r>
      <w:r w:rsidRPr="00D24557">
        <w:rPr>
          <w:rFonts w:ascii="Times New Roman" w:hAnsi="Times New Roman"/>
          <w:sz w:val="24"/>
          <w:szCs w:val="24"/>
          <w:highlight w:val="white"/>
        </w:rPr>
        <w:t>pro přípravu složek integrovaného záchranného systému zaměřené na jejich vzájemnou součinnost; k</w:t>
      </w:r>
      <w:r>
        <w:rPr>
          <w:rFonts w:ascii="Times New Roman" w:hAnsi="Times New Roman"/>
          <w:sz w:val="24"/>
          <w:szCs w:val="24"/>
          <w:highlight w:val="white"/>
        </w:rPr>
        <w:t> </w:t>
      </w:r>
      <w:r w:rsidRPr="00D24557">
        <w:rPr>
          <w:rFonts w:ascii="Times New Roman" w:hAnsi="Times New Roman"/>
          <w:sz w:val="24"/>
          <w:szCs w:val="24"/>
          <w:highlight w:val="white"/>
        </w:rPr>
        <w:t>tomuto účelu zřizuje vzdělávací zařízení,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h) uplatňuje stanovisko k</w:t>
      </w:r>
      <w:r>
        <w:rPr>
          <w:rFonts w:ascii="Times New Roman" w:hAnsi="Times New Roman"/>
          <w:sz w:val="24"/>
          <w:szCs w:val="24"/>
          <w:highlight w:val="white"/>
        </w:rPr>
        <w:t> </w:t>
      </w:r>
      <w:r w:rsidRPr="00D24557">
        <w:rPr>
          <w:rFonts w:ascii="Times New Roman" w:hAnsi="Times New Roman"/>
          <w:sz w:val="24"/>
          <w:szCs w:val="24"/>
          <w:highlight w:val="white"/>
        </w:rPr>
        <w:t>politice územního rozvoje z</w:t>
      </w:r>
      <w:r>
        <w:rPr>
          <w:rFonts w:ascii="Times New Roman" w:hAnsi="Times New Roman"/>
          <w:sz w:val="24"/>
          <w:szCs w:val="24"/>
          <w:highlight w:val="white"/>
        </w:rPr>
        <w:t> </w:t>
      </w:r>
      <w:r w:rsidRPr="00D24557">
        <w:rPr>
          <w:rFonts w:ascii="Times New Roman" w:hAnsi="Times New Roman"/>
          <w:sz w:val="24"/>
          <w:szCs w:val="24"/>
          <w:highlight w:val="white"/>
        </w:rPr>
        <w:t>hlediska ochrany obyvatelstva a</w:t>
      </w:r>
      <w:r>
        <w:rPr>
          <w:rFonts w:ascii="Times New Roman" w:hAnsi="Times New Roman"/>
          <w:sz w:val="24"/>
          <w:szCs w:val="24"/>
          <w:highlight w:val="white"/>
        </w:rPr>
        <w:t> </w:t>
      </w:r>
      <w:r w:rsidRPr="00D24557">
        <w:rPr>
          <w:rFonts w:ascii="Times New Roman" w:hAnsi="Times New Roman"/>
          <w:sz w:val="24"/>
          <w:szCs w:val="24"/>
          <w:highlight w:val="white"/>
        </w:rPr>
        <w:t>civilního nouzového plánování při přípravě na mimořádné události, je dotčeným orgánem při posuzování zralosti projektů společného zájmu energetické infrastruktury 28) a</w:t>
      </w:r>
      <w:r>
        <w:rPr>
          <w:rFonts w:ascii="Times New Roman" w:hAnsi="Times New Roman"/>
          <w:sz w:val="24"/>
          <w:szCs w:val="24"/>
          <w:highlight w:val="white"/>
        </w:rPr>
        <w:t> </w:t>
      </w:r>
      <w:r w:rsidRPr="00D24557">
        <w:rPr>
          <w:rFonts w:ascii="Times New Roman" w:hAnsi="Times New Roman"/>
          <w:sz w:val="24"/>
          <w:szCs w:val="24"/>
          <w:highlight w:val="white"/>
        </w:rPr>
        <w:t>uplatňuje závazná stanoviska ve společném územním a</w:t>
      </w:r>
      <w:r>
        <w:rPr>
          <w:rFonts w:ascii="Times New Roman" w:hAnsi="Times New Roman"/>
          <w:sz w:val="24"/>
          <w:szCs w:val="24"/>
          <w:highlight w:val="white"/>
        </w:rPr>
        <w:t> </w:t>
      </w:r>
      <w:r w:rsidRPr="00D24557">
        <w:rPr>
          <w:rFonts w:ascii="Times New Roman" w:hAnsi="Times New Roman"/>
          <w:sz w:val="24"/>
          <w:szCs w:val="24"/>
          <w:highlight w:val="white"/>
        </w:rPr>
        <w:t>stavebním řízení pro stavby projektů společného zájmu energetické infrastruktury z</w:t>
      </w:r>
      <w:r>
        <w:rPr>
          <w:rFonts w:ascii="Times New Roman" w:hAnsi="Times New Roman"/>
          <w:sz w:val="24"/>
          <w:szCs w:val="24"/>
          <w:highlight w:val="white"/>
        </w:rPr>
        <w:t> </w:t>
      </w:r>
      <w:r w:rsidRPr="00D24557">
        <w:rPr>
          <w:rFonts w:ascii="Times New Roman" w:hAnsi="Times New Roman"/>
          <w:sz w:val="24"/>
          <w:szCs w:val="24"/>
          <w:highlight w:val="white"/>
        </w:rPr>
        <w:t>hlediska ochrany obyvatelstva,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i) stanoví, po projednání s</w:t>
      </w:r>
      <w:r>
        <w:rPr>
          <w:rFonts w:ascii="Times New Roman" w:hAnsi="Times New Roman"/>
          <w:sz w:val="24"/>
          <w:szCs w:val="24"/>
          <w:highlight w:val="white"/>
        </w:rPr>
        <w:t> </w:t>
      </w:r>
      <w:r w:rsidRPr="00D24557">
        <w:rPr>
          <w:rFonts w:ascii="Times New Roman" w:hAnsi="Times New Roman"/>
          <w:sz w:val="24"/>
          <w:szCs w:val="24"/>
          <w:highlight w:val="white"/>
        </w:rPr>
        <w:t>Ministerstvem pro místní rozvoj, stavebně technické požadavky na stavby určené k</w:t>
      </w:r>
      <w:r>
        <w:rPr>
          <w:rFonts w:ascii="Times New Roman" w:hAnsi="Times New Roman"/>
          <w:sz w:val="24"/>
          <w:szCs w:val="24"/>
          <w:highlight w:val="white"/>
        </w:rPr>
        <w:t> </w:t>
      </w:r>
      <w:r w:rsidRPr="00D24557">
        <w:rPr>
          <w:rFonts w:ascii="Times New Roman" w:hAnsi="Times New Roman"/>
          <w:sz w:val="24"/>
          <w:szCs w:val="24"/>
          <w:highlight w:val="white"/>
        </w:rPr>
        <w:t>ochraně obyvatelstva při mimořádných událostech, k</w:t>
      </w:r>
      <w:r>
        <w:rPr>
          <w:rFonts w:ascii="Times New Roman" w:hAnsi="Times New Roman"/>
          <w:sz w:val="24"/>
          <w:szCs w:val="24"/>
          <w:highlight w:val="white"/>
        </w:rPr>
        <w:t> </w:t>
      </w:r>
      <w:r w:rsidRPr="00D24557">
        <w:rPr>
          <w:rFonts w:ascii="Times New Roman" w:hAnsi="Times New Roman"/>
          <w:sz w:val="24"/>
          <w:szCs w:val="24"/>
          <w:highlight w:val="white"/>
        </w:rPr>
        <w:t>zabezpečení záchranných prací, ke skladování materiálu civilní ochrany a</w:t>
      </w:r>
      <w:r>
        <w:rPr>
          <w:rFonts w:ascii="Times New Roman" w:hAnsi="Times New Roman"/>
          <w:sz w:val="24"/>
          <w:szCs w:val="24"/>
          <w:highlight w:val="white"/>
        </w:rPr>
        <w:t> </w:t>
      </w:r>
      <w:r w:rsidRPr="00D24557">
        <w:rPr>
          <w:rFonts w:ascii="Times New Roman" w:hAnsi="Times New Roman"/>
          <w:sz w:val="24"/>
          <w:szCs w:val="24"/>
          <w:highlight w:val="white"/>
        </w:rPr>
        <w:t>k ochraně a</w:t>
      </w:r>
      <w:r>
        <w:rPr>
          <w:rFonts w:ascii="Times New Roman" w:hAnsi="Times New Roman"/>
          <w:sz w:val="24"/>
          <w:szCs w:val="24"/>
          <w:highlight w:val="white"/>
        </w:rPr>
        <w:t> </w:t>
      </w:r>
      <w:r w:rsidRPr="00D24557">
        <w:rPr>
          <w:rFonts w:ascii="Times New Roman" w:hAnsi="Times New Roman"/>
          <w:sz w:val="24"/>
          <w:szCs w:val="24"/>
          <w:highlight w:val="white"/>
        </w:rPr>
        <w:t>ukrytí obsluh důležitých provozů (dále jen "stavby civilní ochrany nebo stavby dotčené požadavky civilní ochrany"),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j) usměrňuje postup při zřizování zařízení civilní ochrany.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Ministerstvo vnitra zabezpečuje ústřední koordinaci záchranných a</w:t>
      </w:r>
      <w:r>
        <w:rPr>
          <w:rFonts w:ascii="Times New Roman" w:hAnsi="Times New Roman"/>
          <w:sz w:val="24"/>
          <w:szCs w:val="24"/>
          <w:highlight w:val="white"/>
        </w:rPr>
        <w:t> </w:t>
      </w:r>
      <w:r w:rsidRPr="00D24557">
        <w:rPr>
          <w:rFonts w:ascii="Times New Roman" w:hAnsi="Times New Roman"/>
          <w:sz w:val="24"/>
          <w:szCs w:val="24"/>
          <w:highlight w:val="white"/>
        </w:rPr>
        <w:t>likvidačních prací, jestliže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mimořádná událost přesahuje státní hranice České republiky a</w:t>
      </w:r>
      <w:r>
        <w:rPr>
          <w:rFonts w:ascii="Times New Roman" w:hAnsi="Times New Roman"/>
          <w:sz w:val="24"/>
          <w:szCs w:val="24"/>
          <w:highlight w:val="white"/>
        </w:rPr>
        <w:t> </w:t>
      </w:r>
      <w:r w:rsidRPr="00D24557">
        <w:rPr>
          <w:rFonts w:ascii="Times New Roman" w:hAnsi="Times New Roman"/>
          <w:sz w:val="24"/>
          <w:szCs w:val="24"/>
          <w:highlight w:val="white"/>
        </w:rPr>
        <w:t>je nutná koordinace záchranných a</w:t>
      </w:r>
      <w:r>
        <w:rPr>
          <w:rFonts w:ascii="Times New Roman" w:hAnsi="Times New Roman"/>
          <w:sz w:val="24"/>
          <w:szCs w:val="24"/>
          <w:highlight w:val="white"/>
        </w:rPr>
        <w:t> </w:t>
      </w:r>
      <w:r w:rsidRPr="00D24557">
        <w:rPr>
          <w:rFonts w:ascii="Times New Roman" w:hAnsi="Times New Roman"/>
          <w:sz w:val="24"/>
          <w:szCs w:val="24"/>
          <w:highlight w:val="white"/>
        </w:rPr>
        <w:t>likvidačních prací nad rámec příhraničních styků, 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mimořádná událost přesahuje území kraje a</w:t>
      </w:r>
      <w:r>
        <w:rPr>
          <w:rFonts w:ascii="Times New Roman" w:hAnsi="Times New Roman"/>
          <w:sz w:val="24"/>
          <w:szCs w:val="24"/>
          <w:highlight w:val="white"/>
        </w:rPr>
        <w:t> </w:t>
      </w:r>
      <w:r w:rsidRPr="00D24557">
        <w:rPr>
          <w:rFonts w:ascii="Times New Roman" w:hAnsi="Times New Roman"/>
          <w:sz w:val="24"/>
          <w:szCs w:val="24"/>
          <w:highlight w:val="white"/>
        </w:rPr>
        <w:t>velitel zásahu (§ 19) vyhlásil nejvyšší stupeň poplachu, anebo</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o</w:t>
      </w:r>
      <w:r>
        <w:rPr>
          <w:rFonts w:ascii="Times New Roman" w:hAnsi="Times New Roman"/>
          <w:sz w:val="24"/>
          <w:szCs w:val="24"/>
          <w:highlight w:val="white"/>
        </w:rPr>
        <w:t> </w:t>
      </w:r>
      <w:r w:rsidRPr="00D24557">
        <w:rPr>
          <w:rFonts w:ascii="Times New Roman" w:hAnsi="Times New Roman"/>
          <w:sz w:val="24"/>
          <w:szCs w:val="24"/>
          <w:highlight w:val="white"/>
        </w:rPr>
        <w:t>tuto koordinaci požádá velitel zásahu (§ 19), starosta obce s</w:t>
      </w:r>
      <w:r>
        <w:rPr>
          <w:rFonts w:ascii="Times New Roman" w:hAnsi="Times New Roman"/>
          <w:sz w:val="24"/>
          <w:szCs w:val="24"/>
          <w:highlight w:val="white"/>
        </w:rPr>
        <w:t> </w:t>
      </w:r>
      <w:r w:rsidRPr="00D24557">
        <w:rPr>
          <w:rFonts w:ascii="Times New Roman" w:hAnsi="Times New Roman"/>
          <w:sz w:val="24"/>
          <w:szCs w:val="24"/>
          <w:highlight w:val="white"/>
        </w:rPr>
        <w:t>rozšířenou působností nebo hejtman.</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 (4) Ministerstvo vnitra dále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a) organizuje záchranářskou a</w:t>
      </w:r>
      <w:r>
        <w:rPr>
          <w:rFonts w:ascii="Times New Roman" w:hAnsi="Times New Roman"/>
          <w:sz w:val="24"/>
          <w:szCs w:val="24"/>
          <w:highlight w:val="white"/>
        </w:rPr>
        <w:t> </w:t>
      </w:r>
      <w:r w:rsidRPr="00D24557">
        <w:rPr>
          <w:rFonts w:ascii="Times New Roman" w:hAnsi="Times New Roman"/>
          <w:sz w:val="24"/>
          <w:szCs w:val="24"/>
          <w:highlight w:val="white"/>
        </w:rPr>
        <w:t>materiální pomoc do zahraničí ve spolupráci s</w:t>
      </w:r>
      <w:r>
        <w:rPr>
          <w:rFonts w:ascii="Times New Roman" w:hAnsi="Times New Roman"/>
          <w:sz w:val="24"/>
          <w:szCs w:val="24"/>
          <w:highlight w:val="white"/>
        </w:rPr>
        <w:t> </w:t>
      </w:r>
      <w:r w:rsidRPr="00D24557">
        <w:rPr>
          <w:rFonts w:ascii="Times New Roman" w:hAnsi="Times New Roman"/>
          <w:sz w:val="24"/>
          <w:szCs w:val="24"/>
          <w:highlight w:val="white"/>
        </w:rPr>
        <w:t>Ministerstvem zahraničních věcí, složkami integrovaného záchranného systému nebo ústředními správními úřady,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b) průběžně zajišťuje v</w:t>
      </w:r>
      <w:r>
        <w:rPr>
          <w:rFonts w:ascii="Times New Roman" w:hAnsi="Times New Roman"/>
          <w:sz w:val="24"/>
          <w:szCs w:val="24"/>
          <w:highlight w:val="white"/>
        </w:rPr>
        <w:t> </w:t>
      </w:r>
      <w:r w:rsidRPr="00D24557">
        <w:rPr>
          <w:rFonts w:ascii="Times New Roman" w:hAnsi="Times New Roman"/>
          <w:sz w:val="24"/>
          <w:szCs w:val="24"/>
          <w:highlight w:val="white"/>
        </w:rPr>
        <w:t>souladu s</w:t>
      </w:r>
      <w:r>
        <w:rPr>
          <w:rFonts w:ascii="Times New Roman" w:hAnsi="Times New Roman"/>
          <w:sz w:val="24"/>
          <w:szCs w:val="24"/>
          <w:highlight w:val="white"/>
        </w:rPr>
        <w:t> </w:t>
      </w:r>
      <w:r w:rsidRPr="00D24557">
        <w:rPr>
          <w:rFonts w:ascii="Times New Roman" w:hAnsi="Times New Roman"/>
          <w:sz w:val="24"/>
          <w:szCs w:val="24"/>
          <w:highlight w:val="white"/>
        </w:rPr>
        <w:t>mezinárodními smlouvami, kterými je Česká republika vázána, funkci kontaktního místa pro vyžádání humanitární pomoci do zahraničí postiženým státem nebo mezinárodní organizací; tím není dotčena možnost vyžádání humanitární pomoci do zahraničí diplomatickou cestou, nebo oznámení vzniku závažné mimořádné události v</w:t>
      </w:r>
      <w:r>
        <w:rPr>
          <w:rFonts w:ascii="Times New Roman" w:hAnsi="Times New Roman"/>
          <w:sz w:val="24"/>
          <w:szCs w:val="24"/>
          <w:highlight w:val="white"/>
        </w:rPr>
        <w:t> </w:t>
      </w:r>
      <w:r w:rsidRPr="00D24557">
        <w:rPr>
          <w:rFonts w:ascii="Times New Roman" w:hAnsi="Times New Roman"/>
          <w:sz w:val="24"/>
          <w:szCs w:val="24"/>
          <w:highlight w:val="white"/>
        </w:rPr>
        <w:t>zahraničí, která může ohrozit i</w:t>
      </w:r>
      <w:r>
        <w:rPr>
          <w:rFonts w:ascii="Times New Roman" w:hAnsi="Times New Roman"/>
          <w:sz w:val="24"/>
          <w:szCs w:val="24"/>
          <w:highlight w:val="white"/>
        </w:rPr>
        <w:t> </w:t>
      </w:r>
      <w:r w:rsidRPr="00D24557">
        <w:rPr>
          <w:rFonts w:ascii="Times New Roman" w:hAnsi="Times New Roman"/>
          <w:sz w:val="24"/>
          <w:szCs w:val="24"/>
          <w:highlight w:val="white"/>
        </w:rPr>
        <w:t>území České republiky,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 c) informuje příslušné mezinárodní organizace o</w:t>
      </w:r>
      <w:r>
        <w:rPr>
          <w:rFonts w:ascii="Times New Roman" w:hAnsi="Times New Roman"/>
          <w:sz w:val="24"/>
          <w:szCs w:val="24"/>
          <w:highlight w:val="white"/>
        </w:rPr>
        <w:t> </w:t>
      </w:r>
      <w:r w:rsidRPr="00D24557">
        <w:rPr>
          <w:rFonts w:ascii="Times New Roman" w:hAnsi="Times New Roman"/>
          <w:sz w:val="24"/>
          <w:szCs w:val="24"/>
          <w:highlight w:val="white"/>
        </w:rPr>
        <w:t>silách a</w:t>
      </w:r>
      <w:r>
        <w:rPr>
          <w:rFonts w:ascii="Times New Roman" w:hAnsi="Times New Roman"/>
          <w:sz w:val="24"/>
          <w:szCs w:val="24"/>
          <w:highlight w:val="white"/>
        </w:rPr>
        <w:t> </w:t>
      </w:r>
      <w:r w:rsidRPr="00D24557">
        <w:rPr>
          <w:rFonts w:ascii="Times New Roman" w:hAnsi="Times New Roman"/>
          <w:sz w:val="24"/>
          <w:szCs w:val="24"/>
          <w:highlight w:val="white"/>
        </w:rPr>
        <w:t>prostředcích České republiky předurčených pro poskytování humanitární pomoci do zahraničí.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(5) Úkoly Ministerstva vnitra uvedené v</w:t>
      </w:r>
      <w:r>
        <w:rPr>
          <w:rFonts w:ascii="Times New Roman" w:hAnsi="Times New Roman"/>
          <w:sz w:val="24"/>
          <w:szCs w:val="24"/>
          <w:highlight w:val="white"/>
        </w:rPr>
        <w:t> </w:t>
      </w:r>
      <w:r w:rsidRPr="00D24557">
        <w:rPr>
          <w:rFonts w:ascii="Times New Roman" w:hAnsi="Times New Roman"/>
          <w:sz w:val="24"/>
          <w:szCs w:val="24"/>
          <w:highlight w:val="white"/>
        </w:rPr>
        <w:t xml:space="preserve">odstavcích 2 až 4 </w:t>
      </w:r>
      <w:r w:rsidRPr="00D24557">
        <w:rPr>
          <w:rFonts w:ascii="Times New Roman" w:hAnsi="Times New Roman"/>
          <w:b/>
          <w:sz w:val="24"/>
          <w:szCs w:val="24"/>
          <w:highlight w:val="white"/>
        </w:rPr>
        <w:t>a</w:t>
      </w:r>
      <w:r>
        <w:rPr>
          <w:rFonts w:ascii="Times New Roman" w:hAnsi="Times New Roman"/>
          <w:b/>
          <w:sz w:val="24"/>
          <w:szCs w:val="24"/>
          <w:highlight w:val="white"/>
        </w:rPr>
        <w:t> </w:t>
      </w:r>
      <w:r w:rsidRPr="00D24557">
        <w:rPr>
          <w:rFonts w:ascii="Times New Roman" w:hAnsi="Times New Roman"/>
          <w:b/>
          <w:sz w:val="24"/>
          <w:szCs w:val="24"/>
          <w:highlight w:val="white"/>
        </w:rPr>
        <w:t xml:space="preserve">7 </w:t>
      </w:r>
      <w:r w:rsidRPr="00D24557">
        <w:rPr>
          <w:rFonts w:ascii="Times New Roman" w:hAnsi="Times New Roman"/>
          <w:sz w:val="24"/>
          <w:szCs w:val="24"/>
          <w:highlight w:val="white"/>
        </w:rPr>
        <w:t xml:space="preserve">plní generální ředitelství hasičského záchranného sboru zřízené podle zvláštního zákona. </w:t>
      </w:r>
      <w:r w:rsidRPr="00D24557">
        <w:rPr>
          <w:rFonts w:ascii="Times New Roman" w:hAnsi="Times New Roman"/>
          <w:sz w:val="24"/>
          <w:szCs w:val="24"/>
          <w:highlight w:val="white"/>
          <w:vertAlign w:val="superscript"/>
        </w:rPr>
        <w:t>2)</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(6) Ministerstvo vnitra je oprávněno vyžádat si účast zástupců ostatních ministerstev a</w:t>
      </w:r>
      <w:r>
        <w:rPr>
          <w:rFonts w:ascii="Times New Roman" w:hAnsi="Times New Roman"/>
          <w:sz w:val="24"/>
          <w:szCs w:val="24"/>
          <w:highlight w:val="white"/>
        </w:rPr>
        <w:t> </w:t>
      </w:r>
      <w:r w:rsidRPr="00D24557">
        <w:rPr>
          <w:rFonts w:ascii="Times New Roman" w:hAnsi="Times New Roman"/>
          <w:sz w:val="24"/>
          <w:szCs w:val="24"/>
          <w:highlight w:val="white"/>
        </w:rPr>
        <w:t>zástupců složek uvedených v</w:t>
      </w:r>
      <w:r>
        <w:rPr>
          <w:rFonts w:ascii="Times New Roman" w:hAnsi="Times New Roman"/>
          <w:sz w:val="24"/>
          <w:szCs w:val="24"/>
          <w:highlight w:val="white"/>
        </w:rPr>
        <w:t> </w:t>
      </w:r>
      <w:r w:rsidRPr="00D24557">
        <w:rPr>
          <w:rFonts w:ascii="Times New Roman" w:hAnsi="Times New Roman"/>
          <w:sz w:val="24"/>
          <w:szCs w:val="24"/>
          <w:highlight w:val="white"/>
        </w:rPr>
        <w:t>§ 4 odst. 2 a</w:t>
      </w:r>
      <w:r>
        <w:rPr>
          <w:rFonts w:ascii="Times New Roman" w:hAnsi="Times New Roman"/>
          <w:sz w:val="24"/>
          <w:szCs w:val="24"/>
          <w:highlight w:val="white"/>
        </w:rPr>
        <w:t> </w:t>
      </w:r>
      <w:r w:rsidRPr="00D24557">
        <w:rPr>
          <w:rFonts w:ascii="Times New Roman" w:hAnsi="Times New Roman"/>
          <w:sz w:val="24"/>
          <w:szCs w:val="24"/>
          <w:highlight w:val="white"/>
        </w:rPr>
        <w:t>popřípadě jiných odborníků při přípravě na mimořádné události a</w:t>
      </w:r>
      <w:r>
        <w:rPr>
          <w:rFonts w:ascii="Times New Roman" w:hAnsi="Times New Roman"/>
          <w:sz w:val="24"/>
          <w:szCs w:val="24"/>
          <w:highlight w:val="white"/>
        </w:rPr>
        <w:t> </w:t>
      </w:r>
      <w:r w:rsidRPr="00D24557">
        <w:rPr>
          <w:rFonts w:ascii="Times New Roman" w:hAnsi="Times New Roman"/>
          <w:sz w:val="24"/>
          <w:szCs w:val="24"/>
          <w:highlight w:val="white"/>
        </w:rPr>
        <w:t>při provádění záchranných a</w:t>
      </w:r>
      <w:r>
        <w:rPr>
          <w:rFonts w:ascii="Times New Roman" w:hAnsi="Times New Roman"/>
          <w:sz w:val="24"/>
          <w:szCs w:val="24"/>
          <w:highlight w:val="white"/>
        </w:rPr>
        <w:t> </w:t>
      </w:r>
      <w:r w:rsidRPr="00D24557">
        <w:rPr>
          <w:rFonts w:ascii="Times New Roman" w:hAnsi="Times New Roman"/>
          <w:sz w:val="24"/>
          <w:szCs w:val="24"/>
          <w:highlight w:val="white"/>
        </w:rPr>
        <w:t>likvidačních prací.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(7) Ministerstvo vnitra určí způsob zajištění nepřetržité obsluhy telefonní linky jednotného evropského čísla tísňového volání.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rPr>
      </w:pPr>
      <w:r w:rsidRPr="00D24557">
        <w:rPr>
          <w:rFonts w:ascii="Times New Roman" w:hAnsi="Times New Roman"/>
          <w:b/>
          <w:sz w:val="24"/>
          <w:szCs w:val="24"/>
        </w:rPr>
        <w:t>7) Ministerstvo vnitra</w:t>
      </w:r>
    </w:p>
    <w:p w:rsidR="00671916" w:rsidRPr="00D24557" w:rsidRDefault="00671916" w:rsidP="00AA4950">
      <w:pPr>
        <w:widowControl w:val="0"/>
        <w:autoSpaceDE w:val="0"/>
        <w:autoSpaceDN w:val="0"/>
        <w:adjustRightInd w:val="0"/>
        <w:spacing w:after="0" w:line="240" w:lineRule="auto"/>
        <w:jc w:val="both"/>
        <w:rPr>
          <w:rFonts w:ascii="Times New Roman" w:hAnsi="Times New Roman"/>
          <w:b/>
          <w:bCs/>
          <w:sz w:val="24"/>
          <w:szCs w:val="24"/>
        </w:rPr>
      </w:pPr>
      <w:r w:rsidRPr="27300AF6">
        <w:rPr>
          <w:rFonts w:ascii="Times New Roman" w:hAnsi="Times New Roman"/>
          <w:b/>
          <w:bCs/>
          <w:sz w:val="24"/>
          <w:szCs w:val="24"/>
        </w:rPr>
        <w:t xml:space="preserve">a) </w:t>
      </w:r>
      <w:r w:rsidRPr="00D24557">
        <w:rPr>
          <w:rFonts w:ascii="Times New Roman" w:hAnsi="Times New Roman"/>
          <w:b/>
          <w:sz w:val="24"/>
          <w:szCs w:val="24"/>
        </w:rPr>
        <w:tab/>
      </w:r>
      <w:r w:rsidRPr="27300AF6">
        <w:rPr>
          <w:rFonts w:ascii="Times New Roman" w:hAnsi="Times New Roman"/>
          <w:b/>
          <w:bCs/>
          <w:sz w:val="24"/>
          <w:szCs w:val="24"/>
        </w:rPr>
        <w:t>koordinuje a rozvíjí tísňovou komunikaci za účelem zajištění přístupu k základním složkám integrovaného záchranného systému prostřednictvím jednotného evropského tísňového čísla 112, jakož i národních tísňových čísel 150, 155 a 158,</w:t>
      </w:r>
    </w:p>
    <w:p w:rsidR="00671916" w:rsidRPr="00D24557" w:rsidRDefault="00671916" w:rsidP="00AA4950">
      <w:pPr>
        <w:widowControl w:val="0"/>
        <w:autoSpaceDE w:val="0"/>
        <w:autoSpaceDN w:val="0"/>
        <w:adjustRightInd w:val="0"/>
        <w:spacing w:after="0" w:line="240" w:lineRule="auto"/>
        <w:jc w:val="both"/>
        <w:rPr>
          <w:rFonts w:ascii="Times New Roman" w:hAnsi="Times New Roman"/>
          <w:b/>
          <w:bCs/>
          <w:sz w:val="24"/>
          <w:szCs w:val="24"/>
        </w:rPr>
      </w:pPr>
      <w:r w:rsidRPr="27300AF6">
        <w:rPr>
          <w:rFonts w:ascii="Times New Roman" w:hAnsi="Times New Roman"/>
          <w:b/>
          <w:bCs/>
          <w:sz w:val="24"/>
          <w:szCs w:val="24"/>
        </w:rPr>
        <w:t xml:space="preserve">b) </w:t>
      </w:r>
      <w:r w:rsidRPr="00D24557">
        <w:rPr>
          <w:rFonts w:ascii="Times New Roman" w:hAnsi="Times New Roman"/>
          <w:b/>
          <w:sz w:val="24"/>
          <w:szCs w:val="24"/>
        </w:rPr>
        <w:tab/>
      </w:r>
      <w:r w:rsidRPr="27300AF6">
        <w:rPr>
          <w:rFonts w:ascii="Times New Roman" w:hAnsi="Times New Roman"/>
          <w:b/>
          <w:bCs/>
          <w:sz w:val="24"/>
          <w:szCs w:val="24"/>
        </w:rPr>
        <w:t>přijímá vhodná opatření, aby osoby se zdravotním postižením měly prostřednictvím tísňové komunikace přístup k základním složkám integrovaného záchranného systému za rovnocenných podmínek jako ostatní osoby,</w:t>
      </w:r>
    </w:p>
    <w:p w:rsidR="00671916" w:rsidRPr="00D24557" w:rsidRDefault="00671916" w:rsidP="00AA4950">
      <w:pPr>
        <w:widowControl w:val="0"/>
        <w:autoSpaceDE w:val="0"/>
        <w:autoSpaceDN w:val="0"/>
        <w:adjustRightInd w:val="0"/>
        <w:spacing w:after="0" w:line="240" w:lineRule="auto"/>
        <w:jc w:val="both"/>
        <w:rPr>
          <w:rFonts w:ascii="Times New Roman" w:hAnsi="Times New Roman"/>
          <w:b/>
          <w:sz w:val="24"/>
          <w:szCs w:val="24"/>
        </w:rPr>
      </w:pPr>
      <w:r w:rsidRPr="00D24557">
        <w:rPr>
          <w:rFonts w:ascii="Times New Roman" w:hAnsi="Times New Roman"/>
          <w:b/>
          <w:sz w:val="24"/>
          <w:szCs w:val="24"/>
        </w:rPr>
        <w:t>c)</w:t>
      </w:r>
      <w:r w:rsidRPr="00D24557">
        <w:rPr>
          <w:rFonts w:ascii="Times New Roman" w:hAnsi="Times New Roman"/>
          <w:b/>
          <w:sz w:val="24"/>
          <w:szCs w:val="24"/>
        </w:rPr>
        <w:tab/>
        <w:t>shromažďuje informace o</w:t>
      </w:r>
      <w:r>
        <w:rPr>
          <w:rFonts w:ascii="Times New Roman" w:hAnsi="Times New Roman"/>
          <w:b/>
          <w:sz w:val="24"/>
          <w:szCs w:val="24"/>
        </w:rPr>
        <w:t> </w:t>
      </w:r>
      <w:r w:rsidRPr="00D24557">
        <w:rPr>
          <w:rFonts w:ascii="Times New Roman" w:hAnsi="Times New Roman"/>
          <w:b/>
          <w:sz w:val="24"/>
          <w:szCs w:val="24"/>
        </w:rPr>
        <w:t>kvalitě a</w:t>
      </w:r>
      <w:r>
        <w:rPr>
          <w:rFonts w:ascii="Times New Roman" w:hAnsi="Times New Roman"/>
          <w:b/>
          <w:sz w:val="24"/>
          <w:szCs w:val="24"/>
        </w:rPr>
        <w:t> </w:t>
      </w:r>
      <w:r w:rsidRPr="00D24557">
        <w:rPr>
          <w:rFonts w:ascii="Times New Roman" w:hAnsi="Times New Roman"/>
          <w:b/>
          <w:sz w:val="24"/>
          <w:szCs w:val="24"/>
        </w:rPr>
        <w:t>využívání tísňové komunikace prostřednictvím jednotného evropského tísňového čísla 112, jakož i</w:t>
      </w:r>
      <w:r>
        <w:rPr>
          <w:rFonts w:ascii="Times New Roman" w:hAnsi="Times New Roman"/>
          <w:b/>
          <w:sz w:val="24"/>
          <w:szCs w:val="24"/>
        </w:rPr>
        <w:t> </w:t>
      </w:r>
      <w:r w:rsidRPr="00D24557">
        <w:rPr>
          <w:rFonts w:ascii="Times New Roman" w:hAnsi="Times New Roman"/>
          <w:b/>
          <w:sz w:val="24"/>
          <w:szCs w:val="24"/>
        </w:rPr>
        <w:t>národních tísňových čísel 150, 155 a</w:t>
      </w:r>
      <w:r>
        <w:rPr>
          <w:rFonts w:ascii="Times New Roman" w:hAnsi="Times New Roman"/>
          <w:b/>
          <w:sz w:val="24"/>
          <w:szCs w:val="24"/>
        </w:rPr>
        <w:t> </w:t>
      </w:r>
      <w:r w:rsidRPr="00D24557">
        <w:rPr>
          <w:rFonts w:ascii="Times New Roman" w:hAnsi="Times New Roman"/>
          <w:b/>
          <w:sz w:val="24"/>
          <w:szCs w:val="24"/>
        </w:rPr>
        <w:t>158,</w:t>
      </w:r>
    </w:p>
    <w:p w:rsidR="00671916" w:rsidRPr="00D24557" w:rsidRDefault="00671916" w:rsidP="00AA4950">
      <w:pPr>
        <w:widowControl w:val="0"/>
        <w:autoSpaceDE w:val="0"/>
        <w:autoSpaceDN w:val="0"/>
        <w:adjustRightInd w:val="0"/>
        <w:spacing w:after="0" w:line="240" w:lineRule="auto"/>
        <w:jc w:val="both"/>
        <w:rPr>
          <w:rFonts w:ascii="Times New Roman" w:hAnsi="Times New Roman"/>
          <w:b/>
          <w:sz w:val="24"/>
          <w:szCs w:val="24"/>
          <w:highlight w:val="white"/>
        </w:rPr>
      </w:pPr>
      <w:r w:rsidRPr="00D24557">
        <w:rPr>
          <w:rFonts w:ascii="Times New Roman" w:hAnsi="Times New Roman"/>
          <w:b/>
          <w:sz w:val="24"/>
          <w:szCs w:val="24"/>
        </w:rPr>
        <w:t>d)</w:t>
      </w:r>
      <w:r w:rsidRPr="00D24557">
        <w:rPr>
          <w:rFonts w:ascii="Times New Roman" w:hAnsi="Times New Roman"/>
          <w:b/>
          <w:sz w:val="24"/>
          <w:szCs w:val="24"/>
        </w:rPr>
        <w:tab/>
        <w:t>spolupracuje v</w:t>
      </w:r>
      <w:r>
        <w:rPr>
          <w:rFonts w:ascii="Times New Roman" w:hAnsi="Times New Roman"/>
          <w:b/>
          <w:sz w:val="24"/>
          <w:szCs w:val="24"/>
        </w:rPr>
        <w:t> </w:t>
      </w:r>
      <w:r w:rsidRPr="00D24557">
        <w:rPr>
          <w:rFonts w:ascii="Times New Roman" w:hAnsi="Times New Roman"/>
          <w:b/>
          <w:sz w:val="24"/>
          <w:szCs w:val="24"/>
        </w:rPr>
        <w:t>oblasti tísňové komunikace s</w:t>
      </w:r>
      <w:r>
        <w:rPr>
          <w:rFonts w:ascii="Times New Roman" w:hAnsi="Times New Roman"/>
          <w:b/>
          <w:sz w:val="24"/>
          <w:szCs w:val="24"/>
        </w:rPr>
        <w:t> </w:t>
      </w:r>
      <w:r w:rsidRPr="00D24557">
        <w:rPr>
          <w:rFonts w:ascii="Times New Roman" w:hAnsi="Times New Roman"/>
          <w:b/>
          <w:sz w:val="24"/>
          <w:szCs w:val="24"/>
        </w:rPr>
        <w:t>Ministerstvem průmyslu a</w:t>
      </w:r>
      <w:r>
        <w:rPr>
          <w:rFonts w:ascii="Times New Roman" w:hAnsi="Times New Roman"/>
          <w:b/>
          <w:sz w:val="24"/>
          <w:szCs w:val="24"/>
        </w:rPr>
        <w:t> </w:t>
      </w:r>
      <w:r w:rsidRPr="00D24557">
        <w:rPr>
          <w:rFonts w:ascii="Times New Roman" w:hAnsi="Times New Roman"/>
          <w:b/>
          <w:sz w:val="24"/>
          <w:szCs w:val="24"/>
        </w:rPr>
        <w:t>obchodu, Ministerstvem zdravotnictví a</w:t>
      </w:r>
      <w:r>
        <w:rPr>
          <w:rFonts w:ascii="Times New Roman" w:hAnsi="Times New Roman"/>
          <w:b/>
          <w:sz w:val="24"/>
          <w:szCs w:val="24"/>
        </w:rPr>
        <w:t> </w:t>
      </w:r>
      <w:r w:rsidRPr="00D24557">
        <w:rPr>
          <w:rFonts w:ascii="Times New Roman" w:hAnsi="Times New Roman"/>
          <w:b/>
          <w:sz w:val="24"/>
          <w:szCs w:val="24"/>
        </w:rPr>
        <w:t>Českým telekomunikačním úřadem, jakož i</w:t>
      </w:r>
      <w:r>
        <w:rPr>
          <w:rFonts w:ascii="Times New Roman" w:hAnsi="Times New Roman"/>
          <w:b/>
          <w:sz w:val="24"/>
          <w:szCs w:val="24"/>
        </w:rPr>
        <w:t> </w:t>
      </w:r>
      <w:r w:rsidRPr="00D24557">
        <w:rPr>
          <w:rFonts w:ascii="Times New Roman" w:hAnsi="Times New Roman"/>
          <w:b/>
          <w:sz w:val="24"/>
          <w:szCs w:val="24"/>
        </w:rPr>
        <w:t>s příslušnými orgány jiných členských států Evropské unie.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(8) Prováděcí právní předpis stanoví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pravidla pro zapojování do mezinárodních záchranných operací,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pravidla poskytování a</w:t>
      </w:r>
      <w:r>
        <w:rPr>
          <w:rFonts w:ascii="Times New Roman" w:hAnsi="Times New Roman"/>
          <w:sz w:val="24"/>
          <w:szCs w:val="24"/>
          <w:highlight w:val="white"/>
        </w:rPr>
        <w:t> </w:t>
      </w:r>
      <w:r w:rsidRPr="00D24557">
        <w:rPr>
          <w:rFonts w:ascii="Times New Roman" w:hAnsi="Times New Roman"/>
          <w:sz w:val="24"/>
          <w:szCs w:val="24"/>
          <w:highlight w:val="white"/>
        </w:rPr>
        <w:t>přijímání humanitární pomoci,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postup při zřizování zařízení civilní ochrany a</w:t>
      </w:r>
      <w:r>
        <w:rPr>
          <w:rFonts w:ascii="Times New Roman" w:hAnsi="Times New Roman"/>
          <w:sz w:val="24"/>
          <w:szCs w:val="24"/>
          <w:highlight w:val="white"/>
        </w:rPr>
        <w:t> </w:t>
      </w:r>
      <w:r w:rsidRPr="00D24557">
        <w:rPr>
          <w:rFonts w:ascii="Times New Roman" w:hAnsi="Times New Roman"/>
          <w:sz w:val="24"/>
          <w:szCs w:val="24"/>
          <w:highlight w:val="white"/>
        </w:rPr>
        <w:t>při odborné přípravě jejich personálu,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způsob informování právnických a</w:t>
      </w:r>
      <w:r>
        <w:rPr>
          <w:rFonts w:ascii="Times New Roman" w:hAnsi="Times New Roman"/>
          <w:sz w:val="24"/>
          <w:szCs w:val="24"/>
          <w:highlight w:val="white"/>
        </w:rPr>
        <w:t> </w:t>
      </w:r>
      <w:r w:rsidRPr="00D24557">
        <w:rPr>
          <w:rFonts w:ascii="Times New Roman" w:hAnsi="Times New Roman"/>
          <w:sz w:val="24"/>
          <w:szCs w:val="24"/>
          <w:highlight w:val="white"/>
        </w:rPr>
        <w:t>fyzických osob o</w:t>
      </w:r>
      <w:r>
        <w:rPr>
          <w:rFonts w:ascii="Times New Roman" w:hAnsi="Times New Roman"/>
          <w:sz w:val="24"/>
          <w:szCs w:val="24"/>
          <w:highlight w:val="white"/>
        </w:rPr>
        <w:t> </w:t>
      </w:r>
      <w:r w:rsidRPr="00D24557">
        <w:rPr>
          <w:rFonts w:ascii="Times New Roman" w:hAnsi="Times New Roman"/>
          <w:sz w:val="24"/>
          <w:szCs w:val="24"/>
          <w:highlight w:val="white"/>
        </w:rPr>
        <w:t>charakteru možného ohrožení, připravovaných opatřeních a</w:t>
      </w:r>
      <w:r>
        <w:rPr>
          <w:rFonts w:ascii="Times New Roman" w:hAnsi="Times New Roman"/>
          <w:sz w:val="24"/>
          <w:szCs w:val="24"/>
          <w:highlight w:val="white"/>
        </w:rPr>
        <w:t> </w:t>
      </w:r>
      <w:r w:rsidRPr="00D24557">
        <w:rPr>
          <w:rFonts w:ascii="Times New Roman" w:hAnsi="Times New Roman"/>
          <w:sz w:val="24"/>
          <w:szCs w:val="24"/>
          <w:highlight w:val="white"/>
        </w:rPr>
        <w:t>způsobu jejich provedení,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e) technické, provozní a</w:t>
      </w:r>
      <w:r>
        <w:rPr>
          <w:rFonts w:ascii="Times New Roman" w:hAnsi="Times New Roman"/>
          <w:sz w:val="24"/>
          <w:szCs w:val="24"/>
          <w:highlight w:val="white"/>
        </w:rPr>
        <w:t> </w:t>
      </w:r>
      <w:r w:rsidRPr="00D24557">
        <w:rPr>
          <w:rFonts w:ascii="Times New Roman" w:hAnsi="Times New Roman"/>
          <w:sz w:val="24"/>
          <w:szCs w:val="24"/>
          <w:highlight w:val="white"/>
        </w:rPr>
        <w:t>organizační zabezpečení jednotného systému varování a</w:t>
      </w:r>
      <w:r>
        <w:rPr>
          <w:rFonts w:ascii="Times New Roman" w:hAnsi="Times New Roman"/>
          <w:sz w:val="24"/>
          <w:szCs w:val="24"/>
          <w:highlight w:val="white"/>
        </w:rPr>
        <w:t> </w:t>
      </w:r>
      <w:r w:rsidRPr="00D24557">
        <w:rPr>
          <w:rFonts w:ascii="Times New Roman" w:hAnsi="Times New Roman"/>
          <w:sz w:val="24"/>
          <w:szCs w:val="24"/>
          <w:highlight w:val="white"/>
        </w:rPr>
        <w:t>vyrozumění a</w:t>
      </w:r>
      <w:r>
        <w:rPr>
          <w:rFonts w:ascii="Times New Roman" w:hAnsi="Times New Roman"/>
          <w:sz w:val="24"/>
          <w:szCs w:val="24"/>
          <w:highlight w:val="white"/>
        </w:rPr>
        <w:t> </w:t>
      </w:r>
      <w:r w:rsidRPr="00D24557">
        <w:rPr>
          <w:rFonts w:ascii="Times New Roman" w:hAnsi="Times New Roman"/>
          <w:sz w:val="24"/>
          <w:szCs w:val="24"/>
          <w:highlight w:val="white"/>
        </w:rPr>
        <w:t>způsob poskytování tísňových informací,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f) způsob provádění evakuace a</w:t>
      </w:r>
      <w:r>
        <w:rPr>
          <w:rFonts w:ascii="Times New Roman" w:hAnsi="Times New Roman"/>
          <w:sz w:val="24"/>
          <w:szCs w:val="24"/>
          <w:highlight w:val="white"/>
        </w:rPr>
        <w:t> </w:t>
      </w:r>
      <w:r w:rsidRPr="00D24557">
        <w:rPr>
          <w:rFonts w:ascii="Times New Roman" w:hAnsi="Times New Roman"/>
          <w:sz w:val="24"/>
          <w:szCs w:val="24"/>
          <w:highlight w:val="white"/>
        </w:rPr>
        <w:t>jejího všestranného zabezpečení,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g) zásady postupu při poskytování úkrytů a</w:t>
      </w:r>
      <w:r>
        <w:rPr>
          <w:rFonts w:ascii="Times New Roman" w:hAnsi="Times New Roman"/>
          <w:sz w:val="24"/>
          <w:szCs w:val="24"/>
          <w:highlight w:val="white"/>
        </w:rPr>
        <w:t> </w:t>
      </w:r>
      <w:r w:rsidRPr="00D24557">
        <w:rPr>
          <w:rFonts w:ascii="Times New Roman" w:hAnsi="Times New Roman"/>
          <w:sz w:val="24"/>
          <w:szCs w:val="24"/>
          <w:highlight w:val="white"/>
        </w:rPr>
        <w:t>způsob a</w:t>
      </w:r>
      <w:r>
        <w:rPr>
          <w:rFonts w:ascii="Times New Roman" w:hAnsi="Times New Roman"/>
          <w:sz w:val="24"/>
          <w:szCs w:val="24"/>
          <w:highlight w:val="white"/>
        </w:rPr>
        <w:t> </w:t>
      </w:r>
      <w:r w:rsidRPr="00D24557">
        <w:rPr>
          <w:rFonts w:ascii="Times New Roman" w:hAnsi="Times New Roman"/>
          <w:sz w:val="24"/>
          <w:szCs w:val="24"/>
          <w:highlight w:val="white"/>
        </w:rPr>
        <w:t>rozsah kolektivní a</w:t>
      </w:r>
      <w:r>
        <w:rPr>
          <w:rFonts w:ascii="Times New Roman" w:hAnsi="Times New Roman"/>
          <w:sz w:val="24"/>
          <w:szCs w:val="24"/>
          <w:highlight w:val="white"/>
        </w:rPr>
        <w:t> </w:t>
      </w:r>
      <w:r w:rsidRPr="00D24557">
        <w:rPr>
          <w:rFonts w:ascii="Times New Roman" w:hAnsi="Times New Roman"/>
          <w:sz w:val="24"/>
          <w:szCs w:val="24"/>
          <w:highlight w:val="white"/>
        </w:rPr>
        <w:t>individuální ochrany obyvatel,</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h) požadavky ochrany obyvatelstva v</w:t>
      </w:r>
      <w:r>
        <w:rPr>
          <w:rFonts w:ascii="Times New Roman" w:hAnsi="Times New Roman"/>
          <w:sz w:val="24"/>
          <w:szCs w:val="24"/>
          <w:highlight w:val="white"/>
        </w:rPr>
        <w:t> </w:t>
      </w:r>
      <w:r w:rsidRPr="00D24557">
        <w:rPr>
          <w:rFonts w:ascii="Times New Roman" w:hAnsi="Times New Roman"/>
          <w:sz w:val="24"/>
          <w:szCs w:val="24"/>
          <w:highlight w:val="white"/>
        </w:rPr>
        <w:t>územním plánování a</w:t>
      </w:r>
      <w:r>
        <w:rPr>
          <w:rFonts w:ascii="Times New Roman" w:hAnsi="Times New Roman"/>
          <w:sz w:val="24"/>
          <w:szCs w:val="24"/>
          <w:highlight w:val="white"/>
        </w:rPr>
        <w:t> </w:t>
      </w:r>
      <w:r w:rsidRPr="00D24557">
        <w:rPr>
          <w:rFonts w:ascii="Times New Roman" w:hAnsi="Times New Roman"/>
          <w:sz w:val="24"/>
          <w:szCs w:val="24"/>
          <w:highlight w:val="white"/>
        </w:rPr>
        <w:t>stavebně technické požadavky na stavby civilní ochrany nebo stavby dotčené požadavky civilní ochrany.</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 xml:space="preserve"> -----------------------------------------------------------------</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2) Zákon č. 238/2000 Sb., o Hasičském záchranném sboru České republiky a o změně některých zákonů.</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11) § 12 odst. 2 písm. m) zákona č. 2/1969 Sb., o zřízení ministerstev a jiných ústředních orgánů státní správy České republiky, ve znění pozdějších předpisů.</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12) Například zákon č. 455/1991 Sb., o živnostenském podnikání (živnostenský zákon), ve znění pozdějších předpisů, zákon č. 513/1991 Sb., obchodní zákoník, ve znění pozdějších předpisů.</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28) Nařízení Evropského parlamentu a Rady (EU) č. 347/2013 ze dne 17. dubna 2013, kterým se stanoví hlavní směry pro transevropské energetické sítě a kterým se zrušuje rozhodnutí č. 1364/2006/ES a mění nařízení (ES) č. 713/2009, (ES) č. 714/2009 a (ES) č. 715/2009</w:t>
      </w:r>
    </w:p>
    <w:p w:rsidR="00671916" w:rsidRPr="009D1D73" w:rsidRDefault="00671916" w:rsidP="00D24557">
      <w:pPr>
        <w:widowControl w:val="0"/>
        <w:autoSpaceDE w:val="0"/>
        <w:autoSpaceDN w:val="0"/>
        <w:adjustRightInd w:val="0"/>
        <w:spacing w:after="0" w:line="240" w:lineRule="auto"/>
        <w:jc w:val="both"/>
        <w:rPr>
          <w:rFonts w:ascii="Times New Roman" w:hAnsi="Times New Roman"/>
          <w:b/>
          <w:i/>
          <w:iCs/>
          <w:sz w:val="20"/>
          <w:szCs w:val="20"/>
          <w:highlight w:val="white"/>
        </w:rPr>
      </w:pPr>
      <w:r w:rsidRPr="009D1D73">
        <w:rPr>
          <w:rFonts w:ascii="Times New Roman" w:hAnsi="Times New Roman"/>
          <w:b/>
          <w:i/>
          <w:iCs/>
          <w:sz w:val="20"/>
          <w:szCs w:val="20"/>
        </w:rPr>
        <w:t>29) § 33b zákona č. 127/2005 Sb., o elektronických komunikacích a o změně některých souvisejících zákonů (zákon o elektronických komunikacích), ve znění pozdějších předpisů.</w:t>
      </w: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p>
    <w:p w:rsidR="00671916" w:rsidRPr="00D24557" w:rsidRDefault="00671916" w:rsidP="00E715EA">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18</w:t>
      </w:r>
    </w:p>
    <w:p w:rsidR="00671916" w:rsidRPr="00D24557" w:rsidRDefault="00671916" w:rsidP="00E715EA">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E715EA">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Komunikace složek integrovaného záchranného systému</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Při přípravě na mimořádnou událost a</w:t>
      </w:r>
      <w:r>
        <w:rPr>
          <w:rFonts w:ascii="Times New Roman" w:hAnsi="Times New Roman"/>
          <w:sz w:val="24"/>
          <w:szCs w:val="24"/>
          <w:highlight w:val="white"/>
        </w:rPr>
        <w:t> </w:t>
      </w:r>
      <w:r w:rsidRPr="00D24557">
        <w:rPr>
          <w:rFonts w:ascii="Times New Roman" w:hAnsi="Times New Roman"/>
          <w:sz w:val="24"/>
          <w:szCs w:val="24"/>
          <w:highlight w:val="white"/>
        </w:rPr>
        <w:t>při provádění záchranných a</w:t>
      </w:r>
      <w:r>
        <w:rPr>
          <w:rFonts w:ascii="Times New Roman" w:hAnsi="Times New Roman"/>
          <w:sz w:val="24"/>
          <w:szCs w:val="24"/>
          <w:highlight w:val="white"/>
        </w:rPr>
        <w:t> </w:t>
      </w:r>
      <w:r w:rsidRPr="00D24557">
        <w:rPr>
          <w:rFonts w:ascii="Times New Roman" w:hAnsi="Times New Roman"/>
          <w:sz w:val="24"/>
          <w:szCs w:val="24"/>
          <w:highlight w:val="white"/>
        </w:rPr>
        <w:t>likvidačních prací se použije krizová komunikace; krizovou komunikací se pro účely tohoto zákona rozumí přenos informací mezi státními orgány, územními samosprávnými orgány a</w:t>
      </w:r>
      <w:r>
        <w:rPr>
          <w:rFonts w:ascii="Times New Roman" w:hAnsi="Times New Roman"/>
          <w:sz w:val="24"/>
          <w:szCs w:val="24"/>
          <w:highlight w:val="white"/>
        </w:rPr>
        <w:t> </w:t>
      </w:r>
      <w:r w:rsidRPr="00D24557">
        <w:rPr>
          <w:rFonts w:ascii="Times New Roman" w:hAnsi="Times New Roman"/>
          <w:sz w:val="24"/>
          <w:szCs w:val="24"/>
          <w:highlight w:val="white"/>
        </w:rPr>
        <w:t>mezi složkami integrovaného záchranného systému za využití prostředků hlasového a</w:t>
      </w:r>
      <w:r>
        <w:rPr>
          <w:rFonts w:ascii="Times New Roman" w:hAnsi="Times New Roman"/>
          <w:sz w:val="24"/>
          <w:szCs w:val="24"/>
          <w:highlight w:val="white"/>
        </w:rPr>
        <w:t> </w:t>
      </w:r>
      <w:r w:rsidRPr="00D24557">
        <w:rPr>
          <w:rFonts w:ascii="Times New Roman" w:hAnsi="Times New Roman"/>
          <w:sz w:val="24"/>
          <w:szCs w:val="24"/>
          <w:highlight w:val="white"/>
        </w:rPr>
        <w:t>datového přenosu informací veřejné telekomunikační sítě i</w:t>
      </w:r>
      <w:r>
        <w:rPr>
          <w:rFonts w:ascii="Times New Roman" w:hAnsi="Times New Roman"/>
          <w:sz w:val="24"/>
          <w:szCs w:val="24"/>
          <w:highlight w:val="white"/>
        </w:rPr>
        <w:t> </w:t>
      </w:r>
      <w:r w:rsidRPr="00D24557">
        <w:rPr>
          <w:rFonts w:ascii="Times New Roman" w:hAnsi="Times New Roman"/>
          <w:sz w:val="24"/>
          <w:szCs w:val="24"/>
          <w:highlight w:val="white"/>
        </w:rPr>
        <w:t>vybrané části neveřejných telekomunikačních sítí.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Ministerstvo vnitra je povinno umožnit orgánům a</w:t>
      </w:r>
      <w:r>
        <w:rPr>
          <w:rFonts w:ascii="Times New Roman" w:hAnsi="Times New Roman"/>
          <w:sz w:val="24"/>
          <w:szCs w:val="24"/>
          <w:highlight w:val="white"/>
        </w:rPr>
        <w:t> </w:t>
      </w:r>
      <w:r w:rsidRPr="00D24557">
        <w:rPr>
          <w:rFonts w:ascii="Times New Roman" w:hAnsi="Times New Roman"/>
          <w:sz w:val="24"/>
          <w:szCs w:val="24"/>
          <w:highlight w:val="white"/>
        </w:rPr>
        <w:t>složkám uvedeným v</w:t>
      </w:r>
      <w:r>
        <w:rPr>
          <w:rFonts w:ascii="Times New Roman" w:hAnsi="Times New Roman"/>
          <w:sz w:val="24"/>
          <w:szCs w:val="24"/>
          <w:highlight w:val="white"/>
        </w:rPr>
        <w:t> </w:t>
      </w:r>
      <w:r w:rsidRPr="00D24557">
        <w:rPr>
          <w:rFonts w:ascii="Times New Roman" w:hAnsi="Times New Roman"/>
          <w:sz w:val="24"/>
          <w:szCs w:val="24"/>
          <w:highlight w:val="white"/>
        </w:rPr>
        <w:t>odstavci 1 krizovou komunikaci v</w:t>
      </w:r>
      <w:r>
        <w:rPr>
          <w:rFonts w:ascii="Times New Roman" w:hAnsi="Times New Roman"/>
          <w:sz w:val="24"/>
          <w:szCs w:val="24"/>
          <w:highlight w:val="white"/>
        </w:rPr>
        <w:t> </w:t>
      </w:r>
      <w:r w:rsidRPr="00D24557">
        <w:rPr>
          <w:rFonts w:ascii="Times New Roman" w:hAnsi="Times New Roman"/>
          <w:sz w:val="24"/>
          <w:szCs w:val="24"/>
          <w:highlight w:val="white"/>
        </w:rPr>
        <w:t>účelové telekomunikační síti Ministerstva vnitra.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(3) Poskytovatelé služeb v</w:t>
      </w:r>
      <w:r>
        <w:rPr>
          <w:rFonts w:ascii="Times New Roman" w:hAnsi="Times New Roman"/>
          <w:strike/>
          <w:sz w:val="24"/>
          <w:szCs w:val="24"/>
          <w:highlight w:val="white"/>
        </w:rPr>
        <w:t> </w:t>
      </w:r>
      <w:r w:rsidRPr="00D24557">
        <w:rPr>
          <w:rFonts w:ascii="Times New Roman" w:hAnsi="Times New Roman"/>
          <w:strike/>
          <w:sz w:val="24"/>
          <w:szCs w:val="24"/>
          <w:highlight w:val="white"/>
        </w:rPr>
        <w:t>oblasti komunikací jsou povinni spolupracovat s</w:t>
      </w:r>
      <w:r>
        <w:rPr>
          <w:rFonts w:ascii="Times New Roman" w:hAnsi="Times New Roman"/>
          <w:strike/>
          <w:sz w:val="24"/>
          <w:szCs w:val="24"/>
          <w:highlight w:val="white"/>
        </w:rPr>
        <w:t> </w:t>
      </w:r>
      <w:r w:rsidRPr="00D24557">
        <w:rPr>
          <w:rFonts w:ascii="Times New Roman" w:hAnsi="Times New Roman"/>
          <w:strike/>
          <w:sz w:val="24"/>
          <w:szCs w:val="24"/>
          <w:highlight w:val="white"/>
        </w:rPr>
        <w:t>Ministerstvem vnitra při přípravě a</w:t>
      </w:r>
      <w:r>
        <w:rPr>
          <w:rFonts w:ascii="Times New Roman" w:hAnsi="Times New Roman"/>
          <w:strike/>
          <w:sz w:val="24"/>
          <w:szCs w:val="24"/>
          <w:highlight w:val="white"/>
        </w:rPr>
        <w:t> </w:t>
      </w:r>
      <w:r w:rsidRPr="00D24557">
        <w:rPr>
          <w:rFonts w:ascii="Times New Roman" w:hAnsi="Times New Roman"/>
          <w:strike/>
          <w:sz w:val="24"/>
          <w:szCs w:val="24"/>
          <w:highlight w:val="white"/>
        </w:rPr>
        <w:t>řešení způsobu krizové komunikace a</w:t>
      </w:r>
      <w:r>
        <w:rPr>
          <w:rFonts w:ascii="Times New Roman" w:hAnsi="Times New Roman"/>
          <w:strike/>
          <w:sz w:val="24"/>
          <w:szCs w:val="24"/>
          <w:highlight w:val="white"/>
        </w:rPr>
        <w:t> </w:t>
      </w:r>
      <w:r w:rsidRPr="00D24557">
        <w:rPr>
          <w:rFonts w:ascii="Times New Roman" w:hAnsi="Times New Roman"/>
          <w:strike/>
          <w:sz w:val="24"/>
          <w:szCs w:val="24"/>
          <w:highlight w:val="white"/>
        </w:rPr>
        <w:t>jednotného evropského čísla tísňového volání (§ 7 odst. 6).</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b/>
          <w:sz w:val="24"/>
          <w:szCs w:val="24"/>
        </w:rPr>
        <w:t>(3) Podnikatelé zajišťující síť elektronických komunikací nebo poskytující službu elektronických komunikací jsou povinni spolupracovat s</w:t>
      </w:r>
      <w:r>
        <w:rPr>
          <w:rFonts w:ascii="Times New Roman" w:hAnsi="Times New Roman"/>
          <w:b/>
          <w:sz w:val="24"/>
          <w:szCs w:val="24"/>
        </w:rPr>
        <w:t> </w:t>
      </w:r>
      <w:r w:rsidRPr="00D24557">
        <w:rPr>
          <w:rFonts w:ascii="Times New Roman" w:hAnsi="Times New Roman"/>
          <w:b/>
          <w:sz w:val="24"/>
          <w:szCs w:val="24"/>
        </w:rPr>
        <w:t>Ministerstvem vnitra při přípravě a</w:t>
      </w:r>
      <w:r>
        <w:rPr>
          <w:rFonts w:ascii="Times New Roman" w:hAnsi="Times New Roman"/>
          <w:b/>
          <w:sz w:val="24"/>
          <w:szCs w:val="24"/>
        </w:rPr>
        <w:t> </w:t>
      </w:r>
      <w:r w:rsidRPr="00D24557">
        <w:rPr>
          <w:rFonts w:ascii="Times New Roman" w:hAnsi="Times New Roman"/>
          <w:b/>
          <w:sz w:val="24"/>
          <w:szCs w:val="24"/>
        </w:rPr>
        <w:t>řešení způsobu krizové komunikace a</w:t>
      </w:r>
      <w:r>
        <w:rPr>
          <w:rFonts w:ascii="Times New Roman" w:hAnsi="Times New Roman"/>
          <w:b/>
          <w:sz w:val="24"/>
          <w:szCs w:val="24"/>
        </w:rPr>
        <w:t> </w:t>
      </w:r>
      <w:r w:rsidRPr="00D24557">
        <w:rPr>
          <w:rFonts w:ascii="Times New Roman" w:hAnsi="Times New Roman"/>
          <w:b/>
          <w:sz w:val="24"/>
          <w:szCs w:val="24"/>
        </w:rPr>
        <w:t>tísňové komunikace, včetně systému veřejné výstrahy.</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Prováděcí právní předpis stanoví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zásady způsobu krizové komunikace a</w:t>
      </w:r>
      <w:r>
        <w:rPr>
          <w:rFonts w:ascii="Times New Roman" w:hAnsi="Times New Roman"/>
          <w:sz w:val="24"/>
          <w:szCs w:val="24"/>
          <w:highlight w:val="white"/>
        </w:rPr>
        <w:t> </w:t>
      </w:r>
      <w:r w:rsidRPr="00D24557">
        <w:rPr>
          <w:rFonts w:ascii="Times New Roman" w:hAnsi="Times New Roman"/>
          <w:sz w:val="24"/>
          <w:szCs w:val="24"/>
          <w:highlight w:val="white"/>
        </w:rPr>
        <w:t>spojení v</w:t>
      </w:r>
      <w:r>
        <w:rPr>
          <w:rFonts w:ascii="Times New Roman" w:hAnsi="Times New Roman"/>
          <w:sz w:val="24"/>
          <w:szCs w:val="24"/>
          <w:highlight w:val="white"/>
        </w:rPr>
        <w:t> </w:t>
      </w:r>
      <w:r w:rsidRPr="00D24557">
        <w:rPr>
          <w:rFonts w:ascii="Times New Roman" w:hAnsi="Times New Roman"/>
          <w:sz w:val="24"/>
          <w:szCs w:val="24"/>
          <w:highlight w:val="white"/>
        </w:rPr>
        <w:t>integrovaném záchranném systému a</w:t>
      </w:r>
      <w:r>
        <w:rPr>
          <w:rFonts w:ascii="Times New Roman" w:hAnsi="Times New Roman"/>
          <w:sz w:val="24"/>
          <w:szCs w:val="24"/>
          <w:highlight w:val="white"/>
        </w:rPr>
        <w:t> </w:t>
      </w:r>
      <w:r w:rsidRPr="00D24557">
        <w:rPr>
          <w:rFonts w:ascii="Times New Roman" w:hAnsi="Times New Roman"/>
          <w:sz w:val="24"/>
          <w:szCs w:val="24"/>
          <w:highlight w:val="white"/>
        </w:rPr>
        <w:t>strukturu sdílených dat,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způsob využívání telekomunikačních sítí složkami integrovaného záchranného systému.</w:t>
      </w:r>
    </w:p>
    <w:p w:rsidR="00671916" w:rsidRPr="00D24557" w:rsidRDefault="00671916" w:rsidP="00D24557">
      <w:pPr>
        <w:spacing w:after="200" w:line="276" w:lineRule="auto"/>
        <w:jc w:val="both"/>
        <w:rPr>
          <w:rFonts w:ascii="Times New Roman" w:hAnsi="Times New Roman"/>
          <w:b/>
          <w:bCs/>
          <w:sz w:val="24"/>
          <w:szCs w:val="24"/>
        </w:rPr>
      </w:pPr>
      <w:r w:rsidRPr="00D24557">
        <w:rPr>
          <w:rFonts w:ascii="Times New Roman" w:hAnsi="Times New Roman"/>
          <w:b/>
          <w:bCs/>
          <w:sz w:val="24"/>
          <w:szCs w:val="24"/>
        </w:rPr>
        <w:br w:type="page"/>
      </w:r>
    </w:p>
    <w:p w:rsidR="00671916" w:rsidRDefault="00671916" w:rsidP="00E32FC2">
      <w:pPr>
        <w:spacing w:after="0" w:line="240" w:lineRule="auto"/>
        <w:jc w:val="center"/>
        <w:textAlignment w:val="baseline"/>
        <w:rPr>
          <w:rFonts w:ascii="Times New Roman" w:hAnsi="Times New Roman"/>
          <w:b/>
          <w:bCs/>
          <w:color w:val="000000"/>
          <w:sz w:val="24"/>
          <w:szCs w:val="24"/>
        </w:rPr>
      </w:pPr>
      <w:r>
        <w:rPr>
          <w:rFonts w:ascii="Times New Roman" w:hAnsi="Times New Roman"/>
          <w:b/>
          <w:bCs/>
          <w:color w:val="000000"/>
          <w:sz w:val="24"/>
          <w:szCs w:val="24"/>
        </w:rPr>
        <w:t>Zákon č. 143/2001 Sb.,</w:t>
      </w:r>
      <w:r w:rsidRPr="00DF510B">
        <w:rPr>
          <w:rFonts w:ascii="Times New Roman" w:hAnsi="Times New Roman"/>
          <w:b/>
          <w:bCs/>
          <w:color w:val="000000"/>
          <w:sz w:val="24"/>
          <w:szCs w:val="24"/>
        </w:rPr>
        <w:t xml:space="preserve"> o</w:t>
      </w:r>
      <w:r>
        <w:rPr>
          <w:rFonts w:ascii="Times New Roman" w:hAnsi="Times New Roman"/>
          <w:b/>
          <w:bCs/>
          <w:color w:val="000000"/>
          <w:sz w:val="24"/>
          <w:szCs w:val="24"/>
        </w:rPr>
        <w:t> </w:t>
      </w:r>
      <w:r w:rsidRPr="00DF510B">
        <w:rPr>
          <w:rFonts w:ascii="Times New Roman" w:hAnsi="Times New Roman"/>
          <w:b/>
          <w:bCs/>
          <w:color w:val="000000"/>
          <w:sz w:val="24"/>
          <w:szCs w:val="24"/>
        </w:rPr>
        <w:t>ochraně hospodářské soutěže</w:t>
      </w:r>
    </w:p>
    <w:p w:rsidR="00671916" w:rsidRPr="000F1D00" w:rsidRDefault="00671916" w:rsidP="00E32FC2">
      <w:pPr>
        <w:spacing w:after="0" w:line="240" w:lineRule="auto"/>
        <w:jc w:val="center"/>
        <w:textAlignment w:val="baseline"/>
        <w:rPr>
          <w:rFonts w:ascii="Times New Roman" w:hAnsi="Times New Roman"/>
          <w:b/>
          <w:bCs/>
          <w:color w:val="000000"/>
          <w:sz w:val="24"/>
          <w:szCs w:val="24"/>
        </w:rPr>
      </w:pPr>
    </w:p>
    <w:p w:rsidR="00671916" w:rsidRDefault="00671916" w:rsidP="00E32FC2">
      <w:pPr>
        <w:spacing w:after="0" w:line="240" w:lineRule="auto"/>
        <w:jc w:val="center"/>
        <w:textAlignment w:val="baseline"/>
        <w:rPr>
          <w:rFonts w:ascii="Times New Roman" w:hAnsi="Times New Roman"/>
          <w:b/>
          <w:color w:val="000000"/>
          <w:sz w:val="24"/>
          <w:szCs w:val="24"/>
        </w:rPr>
      </w:pPr>
      <w:r w:rsidRPr="000F1D00">
        <w:rPr>
          <w:rFonts w:ascii="Times New Roman" w:hAnsi="Times New Roman"/>
          <w:b/>
          <w:color w:val="000000"/>
          <w:sz w:val="24"/>
          <w:szCs w:val="24"/>
        </w:rPr>
        <w:t xml:space="preserve"> § 21ga </w:t>
      </w:r>
    </w:p>
    <w:p w:rsidR="00671916" w:rsidRPr="000F1D00" w:rsidRDefault="00671916" w:rsidP="00E32FC2">
      <w:pPr>
        <w:spacing w:after="0" w:line="240" w:lineRule="auto"/>
        <w:jc w:val="center"/>
        <w:textAlignment w:val="baseline"/>
        <w:rPr>
          <w:rFonts w:ascii="Segoe UI" w:hAnsi="Segoe UI" w:cs="Segoe UI"/>
          <w:b/>
          <w:color w:val="000000"/>
          <w:sz w:val="18"/>
          <w:szCs w:val="18"/>
        </w:rPr>
      </w:pPr>
    </w:p>
    <w:p w:rsidR="00671916" w:rsidRPr="000F1D00" w:rsidRDefault="00671916" w:rsidP="00E32FC2">
      <w:pPr>
        <w:spacing w:after="0" w:line="240" w:lineRule="auto"/>
        <w:ind w:firstLine="705"/>
        <w:jc w:val="both"/>
        <w:textAlignment w:val="baseline"/>
        <w:rPr>
          <w:rFonts w:ascii="Segoe UI" w:hAnsi="Segoe UI" w:cs="Segoe UI"/>
          <w:b/>
          <w:color w:val="000000"/>
          <w:sz w:val="18"/>
          <w:szCs w:val="18"/>
        </w:rPr>
      </w:pPr>
      <w:r w:rsidRPr="000F1D00">
        <w:rPr>
          <w:rFonts w:ascii="Times New Roman" w:hAnsi="Times New Roman"/>
          <w:b/>
          <w:color w:val="000000"/>
          <w:sz w:val="24"/>
          <w:szCs w:val="24"/>
        </w:rPr>
        <w:t xml:space="preserve">Pro účely ochrany hospodářské soutěže </w:t>
      </w:r>
      <w:r>
        <w:rPr>
          <w:rFonts w:ascii="Times New Roman" w:hAnsi="Times New Roman"/>
          <w:b/>
          <w:color w:val="000000"/>
          <w:sz w:val="24"/>
          <w:szCs w:val="24"/>
        </w:rPr>
        <w:t>může</w:t>
      </w:r>
      <w:r w:rsidDel="00713B66">
        <w:rPr>
          <w:rFonts w:ascii="Times New Roman" w:hAnsi="Times New Roman"/>
          <w:b/>
          <w:color w:val="000000"/>
          <w:sz w:val="24"/>
          <w:szCs w:val="24"/>
        </w:rPr>
        <w:t xml:space="preserve"> </w:t>
      </w:r>
      <w:r w:rsidRPr="000F1D00">
        <w:rPr>
          <w:rFonts w:ascii="Times New Roman" w:hAnsi="Times New Roman"/>
          <w:b/>
          <w:color w:val="000000"/>
          <w:sz w:val="24"/>
          <w:szCs w:val="24"/>
        </w:rPr>
        <w:t>Úřad</w:t>
      </w:r>
      <w:r w:rsidRPr="000F1D00" w:rsidDel="00F23D3C">
        <w:rPr>
          <w:rFonts w:ascii="Times New Roman" w:hAnsi="Times New Roman"/>
          <w:b/>
          <w:color w:val="000000"/>
          <w:sz w:val="24"/>
          <w:szCs w:val="24"/>
        </w:rPr>
        <w:t xml:space="preserve"> </w:t>
      </w:r>
      <w:r w:rsidRPr="000F1D00">
        <w:rPr>
          <w:rFonts w:ascii="Times New Roman" w:hAnsi="Times New Roman"/>
          <w:b/>
          <w:color w:val="000000"/>
          <w:sz w:val="24"/>
          <w:szCs w:val="24"/>
        </w:rPr>
        <w:t>vyžadovat od právnické nebo fyzické osoby zajišťující veřejnou komunikační síť nebo poskytující veřejně dostupnou službu elektronických komunikací poskytnutí provozních a</w:t>
      </w:r>
      <w:r>
        <w:rPr>
          <w:rFonts w:ascii="Times New Roman" w:hAnsi="Times New Roman"/>
          <w:b/>
          <w:color w:val="000000"/>
          <w:sz w:val="24"/>
          <w:szCs w:val="24"/>
        </w:rPr>
        <w:t> </w:t>
      </w:r>
      <w:r w:rsidRPr="000F1D00">
        <w:rPr>
          <w:rFonts w:ascii="Times New Roman" w:hAnsi="Times New Roman"/>
          <w:b/>
          <w:color w:val="000000"/>
          <w:sz w:val="24"/>
          <w:szCs w:val="24"/>
        </w:rPr>
        <w:t>lokalizačních údajů podle jiného právního předpisu, a</w:t>
      </w:r>
      <w:r>
        <w:rPr>
          <w:rFonts w:ascii="Times New Roman" w:hAnsi="Times New Roman"/>
          <w:b/>
          <w:color w:val="000000"/>
          <w:sz w:val="24"/>
          <w:szCs w:val="24"/>
        </w:rPr>
        <w:t> </w:t>
      </w:r>
      <w:r w:rsidRPr="000F1D00">
        <w:rPr>
          <w:rFonts w:ascii="Times New Roman" w:hAnsi="Times New Roman"/>
          <w:b/>
          <w:color w:val="000000"/>
          <w:sz w:val="24"/>
          <w:szCs w:val="24"/>
        </w:rPr>
        <w:t>to po předchozím písemném povolení předsedy senátu vrchního soudu příslušného podle sídla Úřadu, pokud lze důvodně předpokládat, že poskytnuté údaje mohou přispět k</w:t>
      </w:r>
      <w:r>
        <w:rPr>
          <w:rFonts w:ascii="Times New Roman" w:hAnsi="Times New Roman"/>
          <w:b/>
          <w:color w:val="000000"/>
          <w:sz w:val="24"/>
          <w:szCs w:val="24"/>
        </w:rPr>
        <w:t> </w:t>
      </w:r>
      <w:r w:rsidRPr="000F1D00">
        <w:rPr>
          <w:rFonts w:ascii="Times New Roman" w:hAnsi="Times New Roman"/>
          <w:b/>
          <w:color w:val="000000"/>
          <w:sz w:val="24"/>
          <w:szCs w:val="24"/>
        </w:rPr>
        <w:t>objasnění skutečností důležitých pro odhalení přestupku podle tohoto zákona, či odhalení porušení článku 101 nebo 102 Smlouvy o</w:t>
      </w:r>
      <w:r>
        <w:rPr>
          <w:rFonts w:ascii="Times New Roman" w:hAnsi="Times New Roman"/>
          <w:b/>
          <w:color w:val="000000"/>
          <w:sz w:val="24"/>
          <w:szCs w:val="24"/>
        </w:rPr>
        <w:t> </w:t>
      </w:r>
      <w:r w:rsidRPr="000F1D00">
        <w:rPr>
          <w:rFonts w:ascii="Times New Roman" w:hAnsi="Times New Roman"/>
          <w:b/>
          <w:color w:val="000000"/>
          <w:sz w:val="24"/>
          <w:szCs w:val="24"/>
        </w:rPr>
        <w:t xml:space="preserve">fungování Evropské </w:t>
      </w:r>
      <w:r>
        <w:rPr>
          <w:rFonts w:ascii="Times New Roman" w:hAnsi="Times New Roman"/>
          <w:b/>
          <w:color w:val="000000"/>
          <w:sz w:val="24"/>
          <w:szCs w:val="24"/>
        </w:rPr>
        <w:t>unie</w:t>
      </w:r>
      <w:r w:rsidRPr="000F1D00">
        <w:rPr>
          <w:rFonts w:ascii="Times New Roman" w:hAnsi="Times New Roman"/>
          <w:b/>
          <w:color w:val="000000"/>
          <w:sz w:val="24"/>
          <w:szCs w:val="24"/>
        </w:rPr>
        <w:t>, včetně jeho pachatele, a</w:t>
      </w:r>
      <w:r>
        <w:rPr>
          <w:rFonts w:ascii="Times New Roman" w:hAnsi="Times New Roman"/>
          <w:b/>
          <w:color w:val="000000"/>
          <w:sz w:val="24"/>
          <w:szCs w:val="24"/>
        </w:rPr>
        <w:t> </w:t>
      </w:r>
      <w:r w:rsidRPr="000F1D00">
        <w:rPr>
          <w:rFonts w:ascii="Times New Roman" w:hAnsi="Times New Roman"/>
          <w:b/>
          <w:color w:val="000000"/>
          <w:sz w:val="24"/>
          <w:szCs w:val="24"/>
        </w:rPr>
        <w:t>nelze-li sledovaného účelu dosáhnout jinak, nebo jen s</w:t>
      </w:r>
      <w:r>
        <w:rPr>
          <w:rFonts w:ascii="Times New Roman" w:hAnsi="Times New Roman"/>
          <w:b/>
          <w:color w:val="000000"/>
          <w:sz w:val="24"/>
          <w:szCs w:val="24"/>
        </w:rPr>
        <w:t> </w:t>
      </w:r>
      <w:r w:rsidRPr="000F1D00">
        <w:rPr>
          <w:rFonts w:ascii="Times New Roman" w:hAnsi="Times New Roman"/>
          <w:b/>
          <w:color w:val="000000"/>
          <w:sz w:val="24"/>
          <w:szCs w:val="24"/>
        </w:rPr>
        <w:t>vynaložením neúměrného úsilí.</w:t>
      </w:r>
    </w:p>
    <w:p w:rsidR="00671916" w:rsidRDefault="00671916">
      <w:pPr>
        <w:rPr>
          <w:rFonts w:ascii="Times New Roman" w:hAnsi="Times New Roman"/>
          <w:b/>
          <w:bCs/>
          <w:sz w:val="24"/>
          <w:szCs w:val="24"/>
          <w:highlight w:val="white"/>
        </w:rPr>
      </w:pPr>
      <w:r>
        <w:rPr>
          <w:rFonts w:ascii="Times New Roman" w:hAnsi="Times New Roman"/>
          <w:b/>
          <w:bCs/>
          <w:sz w:val="24"/>
          <w:szCs w:val="24"/>
          <w:highlight w:val="white"/>
        </w:rPr>
        <w:br w:type="page"/>
      </w:r>
    </w:p>
    <w:p w:rsidR="00671916" w:rsidRPr="000F1D00" w:rsidRDefault="00671916" w:rsidP="00D24557">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Zákon č. 231/2001 Sb., o</w:t>
      </w:r>
      <w:r>
        <w:rPr>
          <w:rFonts w:ascii="Times New Roman" w:hAnsi="Times New Roman"/>
          <w:b/>
          <w:bCs/>
          <w:sz w:val="24"/>
          <w:szCs w:val="24"/>
          <w:highlight w:val="white"/>
        </w:rPr>
        <w:t> </w:t>
      </w:r>
      <w:r w:rsidRPr="000F1D00">
        <w:rPr>
          <w:rFonts w:ascii="Times New Roman" w:hAnsi="Times New Roman"/>
          <w:b/>
          <w:bCs/>
          <w:sz w:val="24"/>
          <w:szCs w:val="24"/>
          <w:highlight w:val="white"/>
        </w:rPr>
        <w:t>provozování rozhlasového a</w:t>
      </w:r>
      <w:r>
        <w:rPr>
          <w:rFonts w:ascii="Times New Roman" w:hAnsi="Times New Roman"/>
          <w:b/>
          <w:bCs/>
          <w:sz w:val="24"/>
          <w:szCs w:val="24"/>
          <w:highlight w:val="white"/>
        </w:rPr>
        <w:t> </w:t>
      </w:r>
      <w:r w:rsidRPr="000F1D00">
        <w:rPr>
          <w:rFonts w:ascii="Times New Roman" w:hAnsi="Times New Roman"/>
          <w:b/>
          <w:bCs/>
          <w:sz w:val="24"/>
          <w:szCs w:val="24"/>
          <w:highlight w:val="white"/>
        </w:rPr>
        <w:t>televizního vysílání</w:t>
      </w:r>
    </w:p>
    <w:p w:rsidR="00671916" w:rsidRPr="000F1D00" w:rsidRDefault="00671916" w:rsidP="00E32FC2">
      <w:pPr>
        <w:widowControl w:val="0"/>
        <w:autoSpaceDE w:val="0"/>
        <w:autoSpaceDN w:val="0"/>
        <w:adjustRightInd w:val="0"/>
        <w:spacing w:after="0" w:line="240" w:lineRule="auto"/>
        <w:rPr>
          <w:rFonts w:ascii="Times New Roman" w:hAnsi="Times New Roman"/>
          <w:sz w:val="24"/>
          <w:szCs w:val="24"/>
        </w:rPr>
      </w:pPr>
    </w:p>
    <w:p w:rsidR="00671916" w:rsidRPr="000F1D00" w:rsidRDefault="00671916" w:rsidP="00E32FC2">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 5</w:t>
      </w:r>
    </w:p>
    <w:p w:rsidR="00671916" w:rsidRPr="000F1D00" w:rsidRDefault="00671916" w:rsidP="00E32FC2">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0F1D00" w:rsidRDefault="00671916" w:rsidP="00E32FC2">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Působnost Rady</w:t>
      </w:r>
    </w:p>
    <w:p w:rsidR="00671916" w:rsidRPr="000F1D00" w:rsidRDefault="00671916" w:rsidP="00E32FC2">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Rada</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a) dohlíží na dodržování právních předpisů v</w:t>
      </w:r>
      <w:r>
        <w:rPr>
          <w:rFonts w:ascii="Times New Roman" w:hAnsi="Times New Roman"/>
          <w:sz w:val="24"/>
          <w:szCs w:val="24"/>
          <w:highlight w:val="white"/>
        </w:rPr>
        <w:t> </w:t>
      </w:r>
      <w:r w:rsidRPr="000F1D00">
        <w:rPr>
          <w:rFonts w:ascii="Times New Roman" w:hAnsi="Times New Roman"/>
          <w:sz w:val="24"/>
          <w:szCs w:val="24"/>
          <w:highlight w:val="white"/>
        </w:rPr>
        <w:t>oblasti rozhlasového a</w:t>
      </w:r>
      <w:r>
        <w:rPr>
          <w:rFonts w:ascii="Times New Roman" w:hAnsi="Times New Roman"/>
          <w:sz w:val="24"/>
          <w:szCs w:val="24"/>
          <w:highlight w:val="white"/>
        </w:rPr>
        <w:t> </w:t>
      </w:r>
      <w:r w:rsidRPr="000F1D00">
        <w:rPr>
          <w:rFonts w:ascii="Times New Roman" w:hAnsi="Times New Roman"/>
          <w:sz w:val="24"/>
          <w:szCs w:val="24"/>
          <w:highlight w:val="white"/>
        </w:rPr>
        <w:t>televizního vysílání a</w:t>
      </w:r>
      <w:r>
        <w:rPr>
          <w:rFonts w:ascii="Times New Roman" w:hAnsi="Times New Roman"/>
          <w:sz w:val="24"/>
          <w:szCs w:val="24"/>
          <w:highlight w:val="white"/>
        </w:rPr>
        <w:t> </w:t>
      </w:r>
      <w:r w:rsidRPr="000F1D00">
        <w:rPr>
          <w:rFonts w:ascii="Times New Roman" w:hAnsi="Times New Roman"/>
          <w:sz w:val="24"/>
          <w:szCs w:val="24"/>
          <w:highlight w:val="white"/>
        </w:rPr>
        <w:t>podmínek stanovených v</w:t>
      </w:r>
      <w:r>
        <w:rPr>
          <w:rFonts w:ascii="Times New Roman" w:hAnsi="Times New Roman"/>
          <w:sz w:val="24"/>
          <w:szCs w:val="24"/>
          <w:highlight w:val="white"/>
        </w:rPr>
        <w:t> </w:t>
      </w:r>
      <w:r w:rsidRPr="000F1D00">
        <w:rPr>
          <w:rFonts w:ascii="Times New Roman" w:hAnsi="Times New Roman"/>
          <w:sz w:val="24"/>
          <w:szCs w:val="24"/>
          <w:highlight w:val="white"/>
        </w:rPr>
        <w:t>rozhodnutí o</w:t>
      </w:r>
      <w:r>
        <w:rPr>
          <w:rFonts w:ascii="Times New Roman" w:hAnsi="Times New Roman"/>
          <w:sz w:val="24"/>
          <w:szCs w:val="24"/>
          <w:highlight w:val="white"/>
        </w:rPr>
        <w:t> </w:t>
      </w:r>
      <w:r w:rsidRPr="000F1D00">
        <w:rPr>
          <w:rFonts w:ascii="Times New Roman" w:hAnsi="Times New Roman"/>
          <w:sz w:val="24"/>
          <w:szCs w:val="24"/>
          <w:highlight w:val="white"/>
        </w:rPr>
        <w:t>udělení licence či v</w:t>
      </w:r>
      <w:r>
        <w:rPr>
          <w:rFonts w:ascii="Times New Roman" w:hAnsi="Times New Roman"/>
          <w:sz w:val="24"/>
          <w:szCs w:val="24"/>
          <w:highlight w:val="white"/>
        </w:rPr>
        <w:t> </w:t>
      </w:r>
      <w:r w:rsidRPr="000F1D00">
        <w:rPr>
          <w:rFonts w:ascii="Times New Roman" w:hAnsi="Times New Roman"/>
          <w:sz w:val="24"/>
          <w:szCs w:val="24"/>
          <w:highlight w:val="white"/>
        </w:rPr>
        <w:t>rozhodnutí o</w:t>
      </w:r>
      <w:r>
        <w:rPr>
          <w:rFonts w:ascii="Times New Roman" w:hAnsi="Times New Roman"/>
          <w:sz w:val="24"/>
          <w:szCs w:val="24"/>
          <w:highlight w:val="white"/>
        </w:rPr>
        <w:t> </w:t>
      </w:r>
      <w:r w:rsidRPr="000F1D00">
        <w:rPr>
          <w:rFonts w:ascii="Times New Roman" w:hAnsi="Times New Roman"/>
          <w:sz w:val="24"/>
          <w:szCs w:val="24"/>
          <w:highlight w:val="white"/>
        </w:rPr>
        <w:t>registraci,</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b) uděluje, mění a</w:t>
      </w:r>
      <w:r>
        <w:rPr>
          <w:rFonts w:ascii="Times New Roman" w:hAnsi="Times New Roman"/>
          <w:sz w:val="24"/>
          <w:szCs w:val="24"/>
          <w:highlight w:val="white"/>
        </w:rPr>
        <w:t> </w:t>
      </w:r>
      <w:r w:rsidRPr="000F1D00">
        <w:rPr>
          <w:rFonts w:ascii="Times New Roman" w:hAnsi="Times New Roman"/>
          <w:sz w:val="24"/>
          <w:szCs w:val="24"/>
          <w:highlight w:val="white"/>
        </w:rPr>
        <w:t>odnímá licence k</w:t>
      </w:r>
      <w:r>
        <w:rPr>
          <w:rFonts w:ascii="Times New Roman" w:hAnsi="Times New Roman"/>
          <w:sz w:val="24"/>
          <w:szCs w:val="24"/>
          <w:highlight w:val="white"/>
        </w:rPr>
        <w:t> </w:t>
      </w:r>
      <w:r w:rsidRPr="000F1D00">
        <w:rPr>
          <w:rFonts w:ascii="Times New Roman" w:hAnsi="Times New Roman"/>
          <w:sz w:val="24"/>
          <w:szCs w:val="24"/>
          <w:highlight w:val="white"/>
        </w:rPr>
        <w:t>provozování rozhlasového a</w:t>
      </w:r>
      <w:r>
        <w:rPr>
          <w:rFonts w:ascii="Times New Roman" w:hAnsi="Times New Roman"/>
          <w:sz w:val="24"/>
          <w:szCs w:val="24"/>
          <w:highlight w:val="white"/>
        </w:rPr>
        <w:t> </w:t>
      </w:r>
      <w:r w:rsidRPr="000F1D00">
        <w:rPr>
          <w:rFonts w:ascii="Times New Roman" w:hAnsi="Times New Roman"/>
          <w:sz w:val="24"/>
          <w:szCs w:val="24"/>
          <w:highlight w:val="white"/>
        </w:rPr>
        <w:t>televizního vysílání,</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c) vydává, mění a</w:t>
      </w:r>
      <w:r>
        <w:rPr>
          <w:rFonts w:ascii="Times New Roman" w:hAnsi="Times New Roman"/>
          <w:sz w:val="24"/>
          <w:szCs w:val="24"/>
          <w:highlight w:val="white"/>
        </w:rPr>
        <w:t> </w:t>
      </w:r>
      <w:r w:rsidRPr="000F1D00">
        <w:rPr>
          <w:rFonts w:ascii="Times New Roman" w:hAnsi="Times New Roman"/>
          <w:sz w:val="24"/>
          <w:szCs w:val="24"/>
          <w:highlight w:val="white"/>
        </w:rPr>
        <w:t>zrušuje rozhodnutí o</w:t>
      </w:r>
      <w:r>
        <w:rPr>
          <w:rFonts w:ascii="Times New Roman" w:hAnsi="Times New Roman"/>
          <w:sz w:val="24"/>
          <w:szCs w:val="24"/>
          <w:highlight w:val="white"/>
        </w:rPr>
        <w:t> </w:t>
      </w:r>
      <w:r w:rsidRPr="000F1D00">
        <w:rPr>
          <w:rFonts w:ascii="Times New Roman" w:hAnsi="Times New Roman"/>
          <w:sz w:val="24"/>
          <w:szCs w:val="24"/>
          <w:highlight w:val="white"/>
        </w:rPr>
        <w:t>registraci k</w:t>
      </w:r>
      <w:r>
        <w:rPr>
          <w:rFonts w:ascii="Times New Roman" w:hAnsi="Times New Roman"/>
          <w:sz w:val="24"/>
          <w:szCs w:val="24"/>
          <w:highlight w:val="white"/>
        </w:rPr>
        <w:t> </w:t>
      </w:r>
      <w:r w:rsidRPr="000F1D00">
        <w:rPr>
          <w:rFonts w:ascii="Times New Roman" w:hAnsi="Times New Roman"/>
          <w:sz w:val="24"/>
          <w:szCs w:val="24"/>
          <w:highlight w:val="white"/>
        </w:rPr>
        <w:t>provozování převzatého vysílání,</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d) vede evidenci provozovatelů vysílání a</w:t>
      </w:r>
      <w:r>
        <w:rPr>
          <w:rFonts w:ascii="Times New Roman" w:hAnsi="Times New Roman"/>
          <w:sz w:val="24"/>
          <w:szCs w:val="24"/>
          <w:highlight w:val="white"/>
        </w:rPr>
        <w:t> </w:t>
      </w:r>
      <w:r w:rsidRPr="000F1D00">
        <w:rPr>
          <w:rFonts w:ascii="Times New Roman" w:hAnsi="Times New Roman"/>
          <w:sz w:val="24"/>
          <w:szCs w:val="24"/>
          <w:highlight w:val="white"/>
        </w:rPr>
        <w:t>provozovatelů převzatého vysílání,</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e) pravidelně uveřejňuje způsobem umožňujícím dálkový přístup přehled žádostí o</w:t>
      </w:r>
      <w:r>
        <w:rPr>
          <w:rFonts w:ascii="Times New Roman" w:hAnsi="Times New Roman"/>
          <w:sz w:val="24"/>
          <w:szCs w:val="24"/>
          <w:highlight w:val="white"/>
        </w:rPr>
        <w:t> </w:t>
      </w:r>
      <w:r w:rsidRPr="000F1D00">
        <w:rPr>
          <w:rFonts w:ascii="Times New Roman" w:hAnsi="Times New Roman"/>
          <w:sz w:val="24"/>
          <w:szCs w:val="24"/>
          <w:highlight w:val="white"/>
        </w:rPr>
        <w:t>licenci a</w:t>
      </w:r>
      <w:r>
        <w:rPr>
          <w:rFonts w:ascii="Times New Roman" w:hAnsi="Times New Roman"/>
          <w:sz w:val="24"/>
          <w:szCs w:val="24"/>
          <w:highlight w:val="white"/>
        </w:rPr>
        <w:t> </w:t>
      </w:r>
      <w:r w:rsidRPr="000F1D00">
        <w:rPr>
          <w:rFonts w:ascii="Times New Roman" w:hAnsi="Times New Roman"/>
          <w:sz w:val="24"/>
          <w:szCs w:val="24"/>
          <w:highlight w:val="white"/>
        </w:rPr>
        <w:t>registraci a</w:t>
      </w:r>
      <w:r>
        <w:rPr>
          <w:rFonts w:ascii="Times New Roman" w:hAnsi="Times New Roman"/>
          <w:sz w:val="24"/>
          <w:szCs w:val="24"/>
          <w:highlight w:val="white"/>
        </w:rPr>
        <w:t> </w:t>
      </w:r>
      <w:r w:rsidRPr="000F1D00">
        <w:rPr>
          <w:rFonts w:ascii="Times New Roman" w:hAnsi="Times New Roman"/>
          <w:sz w:val="24"/>
          <w:szCs w:val="24"/>
          <w:highlight w:val="white"/>
        </w:rPr>
        <w:t>přehled udělených licencí a</w:t>
      </w:r>
      <w:r>
        <w:rPr>
          <w:rFonts w:ascii="Times New Roman" w:hAnsi="Times New Roman"/>
          <w:sz w:val="24"/>
          <w:szCs w:val="24"/>
          <w:highlight w:val="white"/>
        </w:rPr>
        <w:t> </w:t>
      </w:r>
      <w:r w:rsidRPr="000F1D00">
        <w:rPr>
          <w:rFonts w:ascii="Times New Roman" w:hAnsi="Times New Roman"/>
          <w:sz w:val="24"/>
          <w:szCs w:val="24"/>
          <w:highlight w:val="white"/>
        </w:rPr>
        <w:t>jejich změn, registrací a</w:t>
      </w:r>
      <w:r>
        <w:rPr>
          <w:rFonts w:ascii="Times New Roman" w:hAnsi="Times New Roman"/>
          <w:sz w:val="24"/>
          <w:szCs w:val="24"/>
          <w:highlight w:val="white"/>
        </w:rPr>
        <w:t> </w:t>
      </w:r>
      <w:r w:rsidRPr="000F1D00">
        <w:rPr>
          <w:rFonts w:ascii="Times New Roman" w:hAnsi="Times New Roman"/>
          <w:sz w:val="24"/>
          <w:szCs w:val="24"/>
          <w:highlight w:val="white"/>
        </w:rPr>
        <w:t>jejich změn,</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f) ukládá správní tresty podle tohoto zákona,</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g) monitoruje obsah rozhlasového a</w:t>
      </w:r>
      <w:r>
        <w:rPr>
          <w:rFonts w:ascii="Times New Roman" w:hAnsi="Times New Roman"/>
          <w:sz w:val="24"/>
          <w:szCs w:val="24"/>
          <w:highlight w:val="white"/>
        </w:rPr>
        <w:t> </w:t>
      </w:r>
      <w:r w:rsidRPr="000F1D00">
        <w:rPr>
          <w:rFonts w:ascii="Times New Roman" w:hAnsi="Times New Roman"/>
          <w:sz w:val="24"/>
          <w:szCs w:val="24"/>
          <w:highlight w:val="white"/>
        </w:rPr>
        <w:t>televizního vysílání,</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h) uděluje souhlas Českému telekomunikačnímu úřadu k</w:t>
      </w:r>
      <w:r>
        <w:rPr>
          <w:rFonts w:ascii="Times New Roman" w:hAnsi="Times New Roman"/>
          <w:sz w:val="24"/>
          <w:szCs w:val="24"/>
          <w:highlight w:val="white"/>
        </w:rPr>
        <w:t> </w:t>
      </w:r>
      <w:r w:rsidRPr="000F1D00">
        <w:rPr>
          <w:rFonts w:ascii="Times New Roman" w:hAnsi="Times New Roman"/>
          <w:sz w:val="24"/>
          <w:szCs w:val="24"/>
          <w:highlight w:val="white"/>
        </w:rPr>
        <w:t>vydávání individuálního oprávnění k</w:t>
      </w:r>
      <w:r>
        <w:rPr>
          <w:rFonts w:ascii="Times New Roman" w:hAnsi="Times New Roman"/>
          <w:sz w:val="24"/>
          <w:szCs w:val="24"/>
          <w:highlight w:val="white"/>
        </w:rPr>
        <w:t> </w:t>
      </w:r>
      <w:r w:rsidRPr="000F1D00">
        <w:rPr>
          <w:rFonts w:ascii="Times New Roman" w:hAnsi="Times New Roman"/>
          <w:sz w:val="24"/>
          <w:szCs w:val="24"/>
          <w:highlight w:val="white"/>
        </w:rPr>
        <w:t>využívání rádiových kmitočtů pro jiné radiokomunikační služby v</w:t>
      </w:r>
      <w:r>
        <w:rPr>
          <w:rFonts w:ascii="Times New Roman" w:hAnsi="Times New Roman"/>
          <w:sz w:val="24"/>
          <w:szCs w:val="24"/>
          <w:highlight w:val="white"/>
        </w:rPr>
        <w:t> </w:t>
      </w:r>
      <w:r w:rsidRPr="000F1D00">
        <w:rPr>
          <w:rFonts w:ascii="Times New Roman" w:hAnsi="Times New Roman"/>
          <w:sz w:val="24"/>
          <w:szCs w:val="24"/>
          <w:highlight w:val="white"/>
        </w:rPr>
        <w:t>části rádiového spektra vyhrazené výhradně pro rozhlasové a</w:t>
      </w:r>
      <w:r>
        <w:rPr>
          <w:rFonts w:ascii="Times New Roman" w:hAnsi="Times New Roman"/>
          <w:sz w:val="24"/>
          <w:szCs w:val="24"/>
          <w:highlight w:val="white"/>
        </w:rPr>
        <w:t> </w:t>
      </w:r>
      <w:r w:rsidRPr="000F1D00">
        <w:rPr>
          <w:rFonts w:ascii="Times New Roman" w:hAnsi="Times New Roman"/>
          <w:sz w:val="24"/>
          <w:szCs w:val="24"/>
          <w:highlight w:val="white"/>
        </w:rPr>
        <w:t>televizní vysílání,</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i) vyžaduje od Českého telekomunikačního úřadu stanovisko obsahující zkoordinované kmitočty pro analogové rozhlasové a</w:t>
      </w:r>
      <w:r>
        <w:rPr>
          <w:rFonts w:ascii="Times New Roman" w:hAnsi="Times New Roman"/>
          <w:sz w:val="24"/>
          <w:szCs w:val="24"/>
          <w:highlight w:val="white"/>
        </w:rPr>
        <w:t> </w:t>
      </w:r>
      <w:r w:rsidRPr="000F1D00">
        <w:rPr>
          <w:rFonts w:ascii="Times New Roman" w:hAnsi="Times New Roman"/>
          <w:sz w:val="24"/>
          <w:szCs w:val="24"/>
          <w:highlight w:val="white"/>
        </w:rPr>
        <w:t>televizní vysílání, včetně jejich technických parametrů; v</w:t>
      </w:r>
      <w:r>
        <w:rPr>
          <w:rFonts w:ascii="Times New Roman" w:hAnsi="Times New Roman"/>
          <w:sz w:val="24"/>
          <w:szCs w:val="24"/>
          <w:highlight w:val="white"/>
        </w:rPr>
        <w:t> </w:t>
      </w:r>
      <w:r w:rsidRPr="000F1D00">
        <w:rPr>
          <w:rFonts w:ascii="Times New Roman" w:hAnsi="Times New Roman"/>
          <w:sz w:val="24"/>
          <w:szCs w:val="24"/>
          <w:highlight w:val="white"/>
        </w:rPr>
        <w:t>žádosti o</w:t>
      </w:r>
      <w:r>
        <w:rPr>
          <w:rFonts w:ascii="Times New Roman" w:hAnsi="Times New Roman"/>
          <w:sz w:val="24"/>
          <w:szCs w:val="24"/>
          <w:highlight w:val="white"/>
        </w:rPr>
        <w:t> </w:t>
      </w:r>
      <w:r w:rsidRPr="000F1D00">
        <w:rPr>
          <w:rFonts w:ascii="Times New Roman" w:hAnsi="Times New Roman"/>
          <w:sz w:val="24"/>
          <w:szCs w:val="24"/>
          <w:highlight w:val="white"/>
        </w:rPr>
        <w:t>stanovisko Rada označí území, které má být vysíláním pokryto a</w:t>
      </w:r>
      <w:r>
        <w:rPr>
          <w:rFonts w:ascii="Times New Roman" w:hAnsi="Times New Roman"/>
          <w:sz w:val="24"/>
          <w:szCs w:val="24"/>
          <w:highlight w:val="white"/>
        </w:rPr>
        <w:t> </w:t>
      </w:r>
      <w:r w:rsidRPr="000F1D00">
        <w:rPr>
          <w:rFonts w:ascii="Times New Roman" w:hAnsi="Times New Roman"/>
          <w:sz w:val="24"/>
          <w:szCs w:val="24"/>
          <w:highlight w:val="white"/>
        </w:rPr>
        <w:t>požadované umístění vysílače,</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j) vyžaduje pro účely řízení o</w:t>
      </w:r>
      <w:r>
        <w:rPr>
          <w:rFonts w:ascii="Times New Roman" w:hAnsi="Times New Roman"/>
          <w:sz w:val="24"/>
          <w:szCs w:val="24"/>
          <w:highlight w:val="white"/>
        </w:rPr>
        <w:t> </w:t>
      </w:r>
      <w:r w:rsidRPr="000F1D00">
        <w:rPr>
          <w:rFonts w:ascii="Times New Roman" w:hAnsi="Times New Roman"/>
          <w:sz w:val="24"/>
          <w:szCs w:val="24"/>
          <w:highlight w:val="white"/>
        </w:rPr>
        <w:t>udělení licence k</w:t>
      </w:r>
      <w:r>
        <w:rPr>
          <w:rFonts w:ascii="Times New Roman" w:hAnsi="Times New Roman"/>
          <w:sz w:val="24"/>
          <w:szCs w:val="24"/>
          <w:highlight w:val="white"/>
        </w:rPr>
        <w:t> </w:t>
      </w:r>
      <w:r w:rsidRPr="000F1D00">
        <w:rPr>
          <w:rFonts w:ascii="Times New Roman" w:hAnsi="Times New Roman"/>
          <w:sz w:val="24"/>
          <w:szCs w:val="24"/>
          <w:highlight w:val="white"/>
        </w:rPr>
        <w:t>provozování rozhlasového a</w:t>
      </w:r>
      <w:r>
        <w:rPr>
          <w:rFonts w:ascii="Times New Roman" w:hAnsi="Times New Roman"/>
          <w:sz w:val="24"/>
          <w:szCs w:val="24"/>
          <w:highlight w:val="white"/>
        </w:rPr>
        <w:t> </w:t>
      </w:r>
      <w:r w:rsidRPr="000F1D00">
        <w:rPr>
          <w:rFonts w:ascii="Times New Roman" w:hAnsi="Times New Roman"/>
          <w:sz w:val="24"/>
          <w:szCs w:val="24"/>
          <w:highlight w:val="white"/>
        </w:rPr>
        <w:t>televizního vysílání nebo pro účely změny licenčních podmínek od Českého telekomunikačního úřadu stanovisko 1a); v</w:t>
      </w:r>
      <w:r>
        <w:rPr>
          <w:rFonts w:ascii="Times New Roman" w:hAnsi="Times New Roman"/>
          <w:sz w:val="24"/>
          <w:szCs w:val="24"/>
          <w:highlight w:val="white"/>
        </w:rPr>
        <w:t> </w:t>
      </w:r>
      <w:r w:rsidRPr="000F1D00">
        <w:rPr>
          <w:rFonts w:ascii="Times New Roman" w:hAnsi="Times New Roman"/>
          <w:sz w:val="24"/>
          <w:szCs w:val="24"/>
          <w:highlight w:val="white"/>
        </w:rPr>
        <w:t>žádosti o</w:t>
      </w:r>
      <w:r>
        <w:rPr>
          <w:rFonts w:ascii="Times New Roman" w:hAnsi="Times New Roman"/>
          <w:sz w:val="24"/>
          <w:szCs w:val="24"/>
          <w:highlight w:val="white"/>
        </w:rPr>
        <w:t> </w:t>
      </w:r>
      <w:r w:rsidRPr="000F1D00">
        <w:rPr>
          <w:rFonts w:ascii="Times New Roman" w:hAnsi="Times New Roman"/>
          <w:sz w:val="24"/>
          <w:szCs w:val="24"/>
          <w:highlight w:val="white"/>
        </w:rPr>
        <w:t>stanovisko Rada označí území, které má být vysíláním pokryto,</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k) stanoví územní rozsah vysílání pro provozovatele vysílání podle § 3 odst. 1 písm. b) ve shodě se stanoviskem Českého telekomunikačního úřadu,</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l) spolupracuje s</w:t>
      </w:r>
      <w:r>
        <w:rPr>
          <w:rFonts w:ascii="Times New Roman" w:hAnsi="Times New Roman"/>
          <w:sz w:val="24"/>
          <w:szCs w:val="24"/>
          <w:highlight w:val="white"/>
        </w:rPr>
        <w:t> </w:t>
      </w:r>
      <w:r w:rsidRPr="000F1D00">
        <w:rPr>
          <w:rFonts w:ascii="Times New Roman" w:hAnsi="Times New Roman"/>
          <w:sz w:val="24"/>
          <w:szCs w:val="24"/>
          <w:highlight w:val="white"/>
        </w:rPr>
        <w:t>Českým telekomunikačním úřadem v</w:t>
      </w:r>
      <w:r>
        <w:rPr>
          <w:rFonts w:ascii="Times New Roman" w:hAnsi="Times New Roman"/>
          <w:sz w:val="24"/>
          <w:szCs w:val="24"/>
          <w:highlight w:val="white"/>
        </w:rPr>
        <w:t> </w:t>
      </w:r>
      <w:r w:rsidRPr="000F1D00">
        <w:rPr>
          <w:rFonts w:ascii="Times New Roman" w:hAnsi="Times New Roman"/>
          <w:sz w:val="24"/>
          <w:szCs w:val="24"/>
          <w:highlight w:val="white"/>
        </w:rPr>
        <w:t>rozsahu podle zvláštních právních předpisů 1a), 3), 4),</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m) podílí se svými stanovisky a</w:t>
      </w:r>
      <w:r>
        <w:rPr>
          <w:rFonts w:ascii="Times New Roman" w:hAnsi="Times New Roman"/>
          <w:sz w:val="24"/>
          <w:szCs w:val="24"/>
          <w:highlight w:val="white"/>
        </w:rPr>
        <w:t> </w:t>
      </w:r>
      <w:r w:rsidRPr="000F1D00">
        <w:rPr>
          <w:rFonts w:ascii="Times New Roman" w:hAnsi="Times New Roman"/>
          <w:sz w:val="24"/>
          <w:szCs w:val="24"/>
          <w:highlight w:val="white"/>
        </w:rPr>
        <w:t>návrhy na vytváření zásad státní politiky České republiky ve vztahu k</w:t>
      </w:r>
      <w:r>
        <w:rPr>
          <w:rFonts w:ascii="Times New Roman" w:hAnsi="Times New Roman"/>
          <w:sz w:val="24"/>
          <w:szCs w:val="24"/>
          <w:highlight w:val="white"/>
        </w:rPr>
        <w:t> </w:t>
      </w:r>
      <w:r w:rsidRPr="000F1D00">
        <w:rPr>
          <w:rFonts w:ascii="Times New Roman" w:hAnsi="Times New Roman"/>
          <w:sz w:val="24"/>
          <w:szCs w:val="24"/>
          <w:highlight w:val="white"/>
        </w:rPr>
        <w:t>vysílání a</w:t>
      </w:r>
      <w:r>
        <w:rPr>
          <w:rFonts w:ascii="Times New Roman" w:hAnsi="Times New Roman"/>
          <w:sz w:val="24"/>
          <w:szCs w:val="24"/>
          <w:highlight w:val="white"/>
        </w:rPr>
        <w:t> </w:t>
      </w:r>
      <w:r w:rsidRPr="000F1D00">
        <w:rPr>
          <w:rFonts w:ascii="Times New Roman" w:hAnsi="Times New Roman"/>
          <w:sz w:val="24"/>
          <w:szCs w:val="24"/>
          <w:highlight w:val="white"/>
        </w:rPr>
        <w:t>koncepci jeho rozvoje a</w:t>
      </w:r>
      <w:r>
        <w:rPr>
          <w:rFonts w:ascii="Times New Roman" w:hAnsi="Times New Roman"/>
          <w:sz w:val="24"/>
          <w:szCs w:val="24"/>
          <w:highlight w:val="white"/>
        </w:rPr>
        <w:t> </w:t>
      </w:r>
      <w:r w:rsidRPr="000F1D00">
        <w:rPr>
          <w:rFonts w:ascii="Times New Roman" w:hAnsi="Times New Roman"/>
          <w:sz w:val="24"/>
          <w:szCs w:val="24"/>
          <w:highlight w:val="white"/>
        </w:rPr>
        <w:t>ve vztahu ke zvyšování úrovně mediální gramotnosti,</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0F1D00">
        <w:rPr>
          <w:rFonts w:ascii="Times New Roman" w:hAnsi="Times New Roman"/>
          <w:strike/>
          <w:sz w:val="24"/>
          <w:szCs w:val="24"/>
          <w:highlight w:val="white"/>
        </w:rPr>
        <w:t>n) stanoví programy a</w:t>
      </w:r>
      <w:r>
        <w:rPr>
          <w:rFonts w:ascii="Times New Roman" w:hAnsi="Times New Roman"/>
          <w:strike/>
          <w:sz w:val="24"/>
          <w:szCs w:val="24"/>
          <w:highlight w:val="white"/>
        </w:rPr>
        <w:t> </w:t>
      </w:r>
      <w:r w:rsidRPr="000F1D00">
        <w:rPr>
          <w:rFonts w:ascii="Times New Roman" w:hAnsi="Times New Roman"/>
          <w:strike/>
          <w:sz w:val="24"/>
          <w:szCs w:val="24"/>
          <w:highlight w:val="white"/>
        </w:rPr>
        <w:t>služby přímo související s</w:t>
      </w:r>
      <w:r>
        <w:rPr>
          <w:rFonts w:ascii="Times New Roman" w:hAnsi="Times New Roman"/>
          <w:strike/>
          <w:sz w:val="24"/>
          <w:szCs w:val="24"/>
          <w:highlight w:val="white"/>
        </w:rPr>
        <w:t> </w:t>
      </w:r>
      <w:r w:rsidRPr="000F1D00">
        <w:rPr>
          <w:rFonts w:ascii="Times New Roman" w:hAnsi="Times New Roman"/>
          <w:strike/>
          <w:sz w:val="24"/>
          <w:szCs w:val="24"/>
          <w:highlight w:val="white"/>
        </w:rPr>
        <w:t>těmito programy, které mají být povinně šířeny ve veřejném zájmu prostřednictvím sítí elektronických komunikací pro rozhlasové a</w:t>
      </w:r>
      <w:r>
        <w:rPr>
          <w:rFonts w:ascii="Times New Roman" w:hAnsi="Times New Roman"/>
          <w:strike/>
          <w:sz w:val="24"/>
          <w:szCs w:val="24"/>
          <w:highlight w:val="white"/>
        </w:rPr>
        <w:t> </w:t>
      </w:r>
      <w:r w:rsidRPr="000F1D00">
        <w:rPr>
          <w:rFonts w:ascii="Times New Roman" w:hAnsi="Times New Roman"/>
          <w:strike/>
          <w:sz w:val="24"/>
          <w:szCs w:val="24"/>
          <w:highlight w:val="white"/>
        </w:rPr>
        <w:t>televizní vysílání, přezkoumává trvání potřeby jejich povinného šíření a</w:t>
      </w:r>
      <w:r>
        <w:rPr>
          <w:rFonts w:ascii="Times New Roman" w:hAnsi="Times New Roman"/>
          <w:strike/>
          <w:sz w:val="24"/>
          <w:szCs w:val="24"/>
          <w:highlight w:val="white"/>
        </w:rPr>
        <w:t> </w:t>
      </w:r>
      <w:r w:rsidRPr="000F1D00">
        <w:rPr>
          <w:rFonts w:ascii="Times New Roman" w:hAnsi="Times New Roman"/>
          <w:strike/>
          <w:sz w:val="24"/>
          <w:szCs w:val="24"/>
          <w:highlight w:val="white"/>
        </w:rPr>
        <w:t>předkládá Českému telekomunikačnímu úřadu závazná stanoviska pro účely uložení nebo zrušení jejich povinného šíření podle zvláštního právního předpisu 4f),</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0F1D00">
        <w:rPr>
          <w:rFonts w:ascii="Times New Roman" w:hAnsi="Times New Roman"/>
          <w:b/>
          <w:sz w:val="24"/>
          <w:szCs w:val="24"/>
        </w:rPr>
        <w:t>n) stanoví programy a</w:t>
      </w:r>
      <w:r>
        <w:rPr>
          <w:rFonts w:ascii="Times New Roman" w:hAnsi="Times New Roman"/>
          <w:b/>
          <w:sz w:val="24"/>
          <w:szCs w:val="24"/>
        </w:rPr>
        <w:t> </w:t>
      </w:r>
      <w:r w:rsidRPr="000F1D00">
        <w:rPr>
          <w:rFonts w:ascii="Times New Roman" w:hAnsi="Times New Roman"/>
          <w:b/>
          <w:sz w:val="24"/>
          <w:szCs w:val="24"/>
        </w:rPr>
        <w:t>služby přímo související s</w:t>
      </w:r>
      <w:r>
        <w:rPr>
          <w:rFonts w:ascii="Times New Roman" w:hAnsi="Times New Roman"/>
          <w:b/>
          <w:sz w:val="24"/>
          <w:szCs w:val="24"/>
        </w:rPr>
        <w:t> </w:t>
      </w:r>
      <w:r w:rsidRPr="000F1D00">
        <w:rPr>
          <w:rFonts w:ascii="Times New Roman" w:hAnsi="Times New Roman"/>
          <w:b/>
          <w:sz w:val="24"/>
          <w:szCs w:val="24"/>
        </w:rPr>
        <w:t>těmito programy, které mají být povinně šířeny ve veřejném zájmu a</w:t>
      </w:r>
      <w:r>
        <w:rPr>
          <w:rFonts w:ascii="Times New Roman" w:hAnsi="Times New Roman"/>
          <w:b/>
          <w:sz w:val="24"/>
          <w:szCs w:val="24"/>
        </w:rPr>
        <w:t> </w:t>
      </w:r>
      <w:r w:rsidRPr="000F1D00">
        <w:rPr>
          <w:rFonts w:ascii="Times New Roman" w:hAnsi="Times New Roman"/>
          <w:b/>
          <w:sz w:val="24"/>
          <w:szCs w:val="24"/>
        </w:rPr>
        <w:t>na podporu služeb televize s</w:t>
      </w:r>
      <w:r>
        <w:rPr>
          <w:rFonts w:ascii="Times New Roman" w:hAnsi="Times New Roman"/>
          <w:b/>
          <w:sz w:val="24"/>
          <w:szCs w:val="24"/>
        </w:rPr>
        <w:t> </w:t>
      </w:r>
      <w:r w:rsidRPr="000F1D00">
        <w:rPr>
          <w:rFonts w:ascii="Times New Roman" w:hAnsi="Times New Roman"/>
          <w:b/>
          <w:sz w:val="24"/>
          <w:szCs w:val="24"/>
        </w:rPr>
        <w:t>internetem a</w:t>
      </w:r>
      <w:r>
        <w:rPr>
          <w:rFonts w:ascii="Times New Roman" w:hAnsi="Times New Roman"/>
          <w:b/>
          <w:sz w:val="24"/>
          <w:szCs w:val="24"/>
        </w:rPr>
        <w:t> </w:t>
      </w:r>
      <w:r w:rsidRPr="000F1D00">
        <w:rPr>
          <w:rFonts w:ascii="Times New Roman" w:hAnsi="Times New Roman"/>
          <w:b/>
          <w:sz w:val="24"/>
          <w:szCs w:val="24"/>
        </w:rPr>
        <w:t>elektronických programových průvodců prostřednictvím sítí elektronických komunikací pro rozhlasové a</w:t>
      </w:r>
      <w:r>
        <w:rPr>
          <w:rFonts w:ascii="Times New Roman" w:hAnsi="Times New Roman"/>
          <w:b/>
          <w:sz w:val="24"/>
          <w:szCs w:val="24"/>
        </w:rPr>
        <w:t> </w:t>
      </w:r>
      <w:r w:rsidRPr="000F1D00">
        <w:rPr>
          <w:rFonts w:ascii="Times New Roman" w:hAnsi="Times New Roman"/>
          <w:b/>
          <w:sz w:val="24"/>
          <w:szCs w:val="24"/>
        </w:rPr>
        <w:t>televizní vysílání a</w:t>
      </w:r>
      <w:r>
        <w:rPr>
          <w:rFonts w:ascii="Times New Roman" w:hAnsi="Times New Roman"/>
          <w:b/>
          <w:sz w:val="24"/>
          <w:szCs w:val="24"/>
        </w:rPr>
        <w:t> </w:t>
      </w:r>
      <w:r w:rsidRPr="000F1D00">
        <w:rPr>
          <w:rFonts w:ascii="Times New Roman" w:hAnsi="Times New Roman"/>
          <w:b/>
          <w:sz w:val="24"/>
          <w:szCs w:val="24"/>
        </w:rPr>
        <w:t xml:space="preserve">souvisejících služeb, přezkoumává každých </w:t>
      </w:r>
      <w:r>
        <w:rPr>
          <w:rFonts w:ascii="Times New Roman" w:hAnsi="Times New Roman"/>
          <w:b/>
          <w:sz w:val="24"/>
          <w:szCs w:val="24"/>
        </w:rPr>
        <w:t>5</w:t>
      </w:r>
      <w:r w:rsidRPr="000F1D00">
        <w:rPr>
          <w:rFonts w:ascii="Times New Roman" w:hAnsi="Times New Roman"/>
          <w:b/>
          <w:sz w:val="24"/>
          <w:szCs w:val="24"/>
        </w:rPr>
        <w:t xml:space="preserve"> let trvání potřeby jejich povinného šíření a</w:t>
      </w:r>
      <w:r>
        <w:rPr>
          <w:rFonts w:ascii="Times New Roman" w:hAnsi="Times New Roman"/>
          <w:b/>
          <w:sz w:val="24"/>
          <w:szCs w:val="24"/>
        </w:rPr>
        <w:t> </w:t>
      </w:r>
      <w:r w:rsidRPr="000F1D00">
        <w:rPr>
          <w:rFonts w:ascii="Times New Roman" w:hAnsi="Times New Roman"/>
          <w:b/>
          <w:sz w:val="24"/>
          <w:szCs w:val="24"/>
        </w:rPr>
        <w:t>předkládá Českému telekomunikačnímu úřadu závazná stanoviska pro účely uložení nebo zrušení jejich povinného šíření podle zvláštního právního předpisu</w:t>
      </w:r>
      <w:r w:rsidRPr="000F1D00">
        <w:rPr>
          <w:rFonts w:ascii="Times New Roman" w:hAnsi="Times New Roman"/>
          <w:b/>
          <w:sz w:val="24"/>
          <w:szCs w:val="24"/>
          <w:vertAlign w:val="superscript"/>
        </w:rPr>
        <w:t>4f)</w:t>
      </w:r>
      <w:r w:rsidRPr="000F1D00">
        <w:rPr>
          <w:rFonts w:ascii="Times New Roman" w:hAnsi="Times New Roman"/>
          <w:b/>
          <w:sz w:val="24"/>
          <w:szCs w:val="24"/>
        </w:rPr>
        <w:t>,</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o) vydává statut a</w:t>
      </w:r>
      <w:r>
        <w:rPr>
          <w:rFonts w:ascii="Times New Roman" w:hAnsi="Times New Roman"/>
          <w:sz w:val="24"/>
          <w:szCs w:val="24"/>
          <w:highlight w:val="white"/>
        </w:rPr>
        <w:t> </w:t>
      </w:r>
      <w:r w:rsidRPr="000F1D00">
        <w:rPr>
          <w:rFonts w:ascii="Times New Roman" w:hAnsi="Times New Roman"/>
          <w:sz w:val="24"/>
          <w:szCs w:val="24"/>
          <w:highlight w:val="white"/>
        </w:rPr>
        <w:t>jednací řád Rady a</w:t>
      </w:r>
      <w:r>
        <w:rPr>
          <w:rFonts w:ascii="Times New Roman" w:hAnsi="Times New Roman"/>
          <w:sz w:val="24"/>
          <w:szCs w:val="24"/>
          <w:highlight w:val="white"/>
        </w:rPr>
        <w:t> </w:t>
      </w:r>
      <w:r w:rsidRPr="000F1D00">
        <w:rPr>
          <w:rFonts w:ascii="Times New Roman" w:hAnsi="Times New Roman"/>
          <w:sz w:val="24"/>
          <w:szCs w:val="24"/>
          <w:highlight w:val="white"/>
        </w:rPr>
        <w:t>organizační řád Úřadu Rady,</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p) předkládá návrh svého rozpočtu a</w:t>
      </w:r>
      <w:r>
        <w:rPr>
          <w:rFonts w:ascii="Times New Roman" w:hAnsi="Times New Roman"/>
          <w:sz w:val="24"/>
          <w:szCs w:val="24"/>
          <w:highlight w:val="white"/>
        </w:rPr>
        <w:t> </w:t>
      </w:r>
      <w:r w:rsidRPr="000F1D00">
        <w:rPr>
          <w:rFonts w:ascii="Times New Roman" w:hAnsi="Times New Roman"/>
          <w:sz w:val="24"/>
          <w:szCs w:val="24"/>
          <w:highlight w:val="white"/>
        </w:rPr>
        <w:t>závěrečného účtu Ministerstvu financí a</w:t>
      </w:r>
      <w:r>
        <w:rPr>
          <w:rFonts w:ascii="Times New Roman" w:hAnsi="Times New Roman"/>
          <w:sz w:val="24"/>
          <w:szCs w:val="24"/>
          <w:highlight w:val="white"/>
        </w:rPr>
        <w:t> </w:t>
      </w:r>
      <w:r w:rsidRPr="000F1D00">
        <w:rPr>
          <w:rFonts w:ascii="Times New Roman" w:hAnsi="Times New Roman"/>
          <w:sz w:val="24"/>
          <w:szCs w:val="24"/>
          <w:highlight w:val="white"/>
        </w:rPr>
        <w:t>příslušnému orgánu Poslanecké sněmovny,</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r) zveřejňuje usnesení Rady, výroční zprávu Rady, zápisy z</w:t>
      </w:r>
      <w:r>
        <w:rPr>
          <w:rFonts w:ascii="Times New Roman" w:hAnsi="Times New Roman"/>
          <w:sz w:val="24"/>
          <w:szCs w:val="24"/>
          <w:highlight w:val="white"/>
        </w:rPr>
        <w:t> </w:t>
      </w:r>
      <w:r w:rsidRPr="000F1D00">
        <w:rPr>
          <w:rFonts w:ascii="Times New Roman" w:hAnsi="Times New Roman"/>
          <w:sz w:val="24"/>
          <w:szCs w:val="24"/>
          <w:highlight w:val="white"/>
        </w:rPr>
        <w:t>jednání Rady, nebrání-li tomu zvláštní právní předpisy, a</w:t>
      </w:r>
      <w:r>
        <w:rPr>
          <w:rFonts w:ascii="Times New Roman" w:hAnsi="Times New Roman"/>
          <w:sz w:val="24"/>
          <w:szCs w:val="24"/>
          <w:highlight w:val="white"/>
        </w:rPr>
        <w:t> </w:t>
      </w:r>
      <w:r w:rsidRPr="000F1D00">
        <w:rPr>
          <w:rFonts w:ascii="Times New Roman" w:hAnsi="Times New Roman"/>
          <w:sz w:val="24"/>
          <w:szCs w:val="24"/>
          <w:highlight w:val="white"/>
        </w:rPr>
        <w:t>případně další informace způsobem umožňujícím dálkový přístup,</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s) zveřejňuje rozhodnutí soudu o</w:t>
      </w:r>
      <w:r>
        <w:rPr>
          <w:rFonts w:ascii="Times New Roman" w:hAnsi="Times New Roman"/>
          <w:sz w:val="24"/>
          <w:szCs w:val="24"/>
          <w:highlight w:val="white"/>
        </w:rPr>
        <w:t> </w:t>
      </w:r>
      <w:r w:rsidRPr="000F1D00">
        <w:rPr>
          <w:rFonts w:ascii="Times New Roman" w:hAnsi="Times New Roman"/>
          <w:sz w:val="24"/>
          <w:szCs w:val="24"/>
          <w:highlight w:val="white"/>
        </w:rPr>
        <w:t>opravném prostředku a</w:t>
      </w:r>
      <w:r>
        <w:rPr>
          <w:rFonts w:ascii="Times New Roman" w:hAnsi="Times New Roman"/>
          <w:sz w:val="24"/>
          <w:szCs w:val="24"/>
          <w:highlight w:val="white"/>
        </w:rPr>
        <w:t> </w:t>
      </w:r>
      <w:r w:rsidRPr="000F1D00">
        <w:rPr>
          <w:rFonts w:ascii="Times New Roman" w:hAnsi="Times New Roman"/>
          <w:sz w:val="24"/>
          <w:szCs w:val="24"/>
          <w:highlight w:val="white"/>
        </w:rPr>
        <w:t>žalobě proti rozhodnutí Rady. Tím nejsou dotčena ustanovení zvláštních právních předpisů, 5)</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t) provádí v</w:t>
      </w:r>
      <w:r>
        <w:rPr>
          <w:rFonts w:ascii="Times New Roman" w:hAnsi="Times New Roman"/>
          <w:sz w:val="24"/>
          <w:szCs w:val="24"/>
          <w:highlight w:val="white"/>
        </w:rPr>
        <w:t> </w:t>
      </w:r>
      <w:r w:rsidRPr="000F1D00">
        <w:rPr>
          <w:rFonts w:ascii="Times New Roman" w:hAnsi="Times New Roman"/>
          <w:sz w:val="24"/>
          <w:szCs w:val="24"/>
          <w:highlight w:val="white"/>
        </w:rPr>
        <w:t>případě přeshraniční spolupráce dozor a</w:t>
      </w:r>
      <w:r>
        <w:rPr>
          <w:rFonts w:ascii="Times New Roman" w:hAnsi="Times New Roman"/>
          <w:sz w:val="24"/>
          <w:szCs w:val="24"/>
          <w:highlight w:val="white"/>
        </w:rPr>
        <w:t> </w:t>
      </w:r>
      <w:r w:rsidRPr="000F1D00">
        <w:rPr>
          <w:rFonts w:ascii="Times New Roman" w:hAnsi="Times New Roman"/>
          <w:sz w:val="24"/>
          <w:szCs w:val="24"/>
          <w:highlight w:val="white"/>
        </w:rPr>
        <w:t>postupuje přitom podle příslušného předpisu Evropských společenství 5a) v</w:t>
      </w:r>
      <w:r>
        <w:rPr>
          <w:rFonts w:ascii="Times New Roman" w:hAnsi="Times New Roman"/>
          <w:sz w:val="24"/>
          <w:szCs w:val="24"/>
          <w:highlight w:val="white"/>
        </w:rPr>
        <w:t> </w:t>
      </w:r>
      <w:r w:rsidRPr="000F1D00">
        <w:rPr>
          <w:rFonts w:ascii="Times New Roman" w:hAnsi="Times New Roman"/>
          <w:sz w:val="24"/>
          <w:szCs w:val="24"/>
          <w:highlight w:val="white"/>
        </w:rPr>
        <w:t>rozsahu věcné působnosti zvláštních právních předpisů, kterými jsou promítnuty směrnice uvedené v</w:t>
      </w:r>
      <w:r>
        <w:rPr>
          <w:rFonts w:ascii="Times New Roman" w:hAnsi="Times New Roman"/>
          <w:sz w:val="24"/>
          <w:szCs w:val="24"/>
          <w:highlight w:val="white"/>
        </w:rPr>
        <w:t> </w:t>
      </w:r>
      <w:r w:rsidRPr="000F1D00">
        <w:rPr>
          <w:rFonts w:ascii="Times New Roman" w:hAnsi="Times New Roman"/>
          <w:sz w:val="24"/>
          <w:szCs w:val="24"/>
          <w:highlight w:val="white"/>
        </w:rPr>
        <w:t>bodě 4 přílohy k</w:t>
      </w:r>
      <w:r>
        <w:rPr>
          <w:rFonts w:ascii="Times New Roman" w:hAnsi="Times New Roman"/>
          <w:sz w:val="24"/>
          <w:szCs w:val="24"/>
          <w:highlight w:val="white"/>
        </w:rPr>
        <w:t> </w:t>
      </w:r>
      <w:r w:rsidRPr="000F1D00">
        <w:rPr>
          <w:rFonts w:ascii="Times New Roman" w:hAnsi="Times New Roman"/>
          <w:sz w:val="24"/>
          <w:szCs w:val="24"/>
          <w:highlight w:val="white"/>
        </w:rPr>
        <w:t>tomuto nařízení,</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u) spolupracuje s</w:t>
      </w:r>
      <w:r>
        <w:rPr>
          <w:rFonts w:ascii="Times New Roman" w:hAnsi="Times New Roman"/>
          <w:sz w:val="24"/>
          <w:szCs w:val="24"/>
          <w:highlight w:val="white"/>
        </w:rPr>
        <w:t> </w:t>
      </w:r>
      <w:r w:rsidRPr="000F1D00">
        <w:rPr>
          <w:rFonts w:ascii="Times New Roman" w:hAnsi="Times New Roman"/>
          <w:sz w:val="24"/>
          <w:szCs w:val="24"/>
          <w:highlight w:val="white"/>
        </w:rPr>
        <w:t>orgány Evropské unie a</w:t>
      </w:r>
      <w:r>
        <w:rPr>
          <w:rFonts w:ascii="Times New Roman" w:hAnsi="Times New Roman"/>
          <w:sz w:val="24"/>
          <w:szCs w:val="24"/>
          <w:highlight w:val="white"/>
        </w:rPr>
        <w:t> </w:t>
      </w:r>
      <w:r w:rsidRPr="000F1D00">
        <w:rPr>
          <w:rFonts w:ascii="Times New Roman" w:hAnsi="Times New Roman"/>
          <w:sz w:val="24"/>
          <w:szCs w:val="24"/>
          <w:highlight w:val="white"/>
        </w:rPr>
        <w:t>s regulačními orgány členských států Evropské unie s</w:t>
      </w:r>
      <w:r>
        <w:rPr>
          <w:rFonts w:ascii="Times New Roman" w:hAnsi="Times New Roman"/>
          <w:sz w:val="24"/>
          <w:szCs w:val="24"/>
          <w:highlight w:val="white"/>
        </w:rPr>
        <w:t> </w:t>
      </w:r>
      <w:r w:rsidRPr="000F1D00">
        <w:rPr>
          <w:rFonts w:ascii="Times New Roman" w:hAnsi="Times New Roman"/>
          <w:sz w:val="24"/>
          <w:szCs w:val="24"/>
          <w:highlight w:val="white"/>
        </w:rPr>
        <w:t>obdobnou věcnou působností zejména při předávání a</w:t>
      </w:r>
      <w:r>
        <w:rPr>
          <w:rFonts w:ascii="Times New Roman" w:hAnsi="Times New Roman"/>
          <w:sz w:val="24"/>
          <w:szCs w:val="24"/>
          <w:highlight w:val="white"/>
        </w:rPr>
        <w:t> </w:t>
      </w:r>
      <w:r w:rsidRPr="000F1D00">
        <w:rPr>
          <w:rFonts w:ascii="Times New Roman" w:hAnsi="Times New Roman"/>
          <w:sz w:val="24"/>
          <w:szCs w:val="24"/>
          <w:highlight w:val="white"/>
        </w:rPr>
        <w:t>získávání údajů a</w:t>
      </w:r>
      <w:r>
        <w:rPr>
          <w:rFonts w:ascii="Times New Roman" w:hAnsi="Times New Roman"/>
          <w:sz w:val="24"/>
          <w:szCs w:val="24"/>
          <w:highlight w:val="white"/>
        </w:rPr>
        <w:t> </w:t>
      </w:r>
      <w:r w:rsidRPr="000F1D00">
        <w:rPr>
          <w:rFonts w:ascii="Times New Roman" w:hAnsi="Times New Roman"/>
          <w:sz w:val="24"/>
          <w:szCs w:val="24"/>
          <w:highlight w:val="white"/>
        </w:rPr>
        <w:t>informací stanovených zákonem, rozhodnutími vydanými na základě zákona nebo právními akty Evropské unie a</w:t>
      </w:r>
      <w:r>
        <w:rPr>
          <w:rFonts w:ascii="Times New Roman" w:hAnsi="Times New Roman"/>
          <w:sz w:val="24"/>
          <w:szCs w:val="24"/>
          <w:highlight w:val="white"/>
        </w:rPr>
        <w:t> </w:t>
      </w:r>
      <w:r w:rsidRPr="000F1D00">
        <w:rPr>
          <w:rFonts w:ascii="Times New Roman" w:hAnsi="Times New Roman"/>
          <w:sz w:val="24"/>
          <w:szCs w:val="24"/>
          <w:highlight w:val="white"/>
        </w:rPr>
        <w:t>plní další úkoly, které pro oblasti regulace televizního vysílání vyplývají z</w:t>
      </w:r>
      <w:r>
        <w:rPr>
          <w:rFonts w:ascii="Times New Roman" w:hAnsi="Times New Roman"/>
          <w:sz w:val="24"/>
          <w:szCs w:val="24"/>
          <w:highlight w:val="white"/>
        </w:rPr>
        <w:t> </w:t>
      </w:r>
      <w:r w:rsidRPr="000F1D00">
        <w:rPr>
          <w:rFonts w:ascii="Times New Roman" w:hAnsi="Times New Roman"/>
          <w:sz w:val="24"/>
          <w:szCs w:val="24"/>
          <w:highlight w:val="white"/>
        </w:rPr>
        <w:t>členství České republiky v</w:t>
      </w:r>
      <w:r>
        <w:rPr>
          <w:rFonts w:ascii="Times New Roman" w:hAnsi="Times New Roman"/>
          <w:sz w:val="24"/>
          <w:szCs w:val="24"/>
          <w:highlight w:val="white"/>
        </w:rPr>
        <w:t> </w:t>
      </w:r>
      <w:r w:rsidRPr="000F1D00">
        <w:rPr>
          <w:rFonts w:ascii="Times New Roman" w:hAnsi="Times New Roman"/>
          <w:sz w:val="24"/>
          <w:szCs w:val="24"/>
          <w:highlight w:val="white"/>
        </w:rPr>
        <w:t>Evropské unii,</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v) zabezpečuje provádění závazků vyplývajících z</w:t>
      </w:r>
      <w:r>
        <w:rPr>
          <w:rFonts w:ascii="Times New Roman" w:hAnsi="Times New Roman"/>
          <w:sz w:val="24"/>
          <w:szCs w:val="24"/>
          <w:highlight w:val="white"/>
        </w:rPr>
        <w:t> </w:t>
      </w:r>
      <w:r w:rsidRPr="000F1D00">
        <w:rPr>
          <w:rFonts w:ascii="Times New Roman" w:hAnsi="Times New Roman"/>
          <w:sz w:val="24"/>
          <w:szCs w:val="24"/>
          <w:highlight w:val="white"/>
        </w:rPr>
        <w:t>Evropské úmluvy o</w:t>
      </w:r>
      <w:r>
        <w:rPr>
          <w:rFonts w:ascii="Times New Roman" w:hAnsi="Times New Roman"/>
          <w:sz w:val="24"/>
          <w:szCs w:val="24"/>
          <w:highlight w:val="white"/>
        </w:rPr>
        <w:t> </w:t>
      </w:r>
      <w:r w:rsidRPr="000F1D00">
        <w:rPr>
          <w:rFonts w:ascii="Times New Roman" w:hAnsi="Times New Roman"/>
          <w:sz w:val="24"/>
          <w:szCs w:val="24"/>
          <w:highlight w:val="white"/>
        </w:rPr>
        <w:t>přeshraniční televizi 4b) a</w:t>
      </w:r>
      <w:r>
        <w:rPr>
          <w:rFonts w:ascii="Times New Roman" w:hAnsi="Times New Roman"/>
          <w:sz w:val="24"/>
          <w:szCs w:val="24"/>
          <w:highlight w:val="white"/>
        </w:rPr>
        <w:t> </w:t>
      </w:r>
      <w:r w:rsidRPr="000F1D00">
        <w:rPr>
          <w:rFonts w:ascii="Times New Roman" w:hAnsi="Times New Roman"/>
          <w:sz w:val="24"/>
          <w:szCs w:val="24"/>
          <w:highlight w:val="white"/>
        </w:rPr>
        <w:t>zastupuje Českou republiku ve Stálém výboru zřízeném podle čl. 20 Evropské úmluvy o</w:t>
      </w:r>
      <w:r>
        <w:rPr>
          <w:rFonts w:ascii="Times New Roman" w:hAnsi="Times New Roman"/>
          <w:sz w:val="24"/>
          <w:szCs w:val="24"/>
          <w:highlight w:val="white"/>
        </w:rPr>
        <w:t> </w:t>
      </w:r>
      <w:r w:rsidRPr="000F1D00">
        <w:rPr>
          <w:rFonts w:ascii="Times New Roman" w:hAnsi="Times New Roman"/>
          <w:sz w:val="24"/>
          <w:szCs w:val="24"/>
          <w:highlight w:val="white"/>
        </w:rPr>
        <w:t>přeshraniční televizi,</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 xml:space="preserve"> w) spolupracuje v</w:t>
      </w:r>
      <w:r>
        <w:rPr>
          <w:rFonts w:ascii="Times New Roman" w:hAnsi="Times New Roman"/>
          <w:sz w:val="24"/>
          <w:szCs w:val="24"/>
          <w:highlight w:val="white"/>
        </w:rPr>
        <w:t> </w:t>
      </w:r>
      <w:r w:rsidRPr="000F1D00">
        <w:rPr>
          <w:rFonts w:ascii="Times New Roman" w:hAnsi="Times New Roman"/>
          <w:sz w:val="24"/>
          <w:szCs w:val="24"/>
          <w:highlight w:val="white"/>
        </w:rPr>
        <w:t>oblasti regulace televizního vysílání s</w:t>
      </w:r>
      <w:r>
        <w:rPr>
          <w:rFonts w:ascii="Times New Roman" w:hAnsi="Times New Roman"/>
          <w:sz w:val="24"/>
          <w:szCs w:val="24"/>
          <w:highlight w:val="white"/>
        </w:rPr>
        <w:t> </w:t>
      </w:r>
      <w:r w:rsidRPr="000F1D00">
        <w:rPr>
          <w:rFonts w:ascii="Times New Roman" w:hAnsi="Times New Roman"/>
          <w:sz w:val="24"/>
          <w:szCs w:val="24"/>
          <w:highlight w:val="white"/>
        </w:rPr>
        <w:t>příslušnými orgány států, které nejsou členskými státy Evropské unie nebo smluvními stranami Evropské úmluvy o</w:t>
      </w:r>
      <w:r>
        <w:rPr>
          <w:rFonts w:ascii="Times New Roman" w:hAnsi="Times New Roman"/>
          <w:sz w:val="24"/>
          <w:szCs w:val="24"/>
          <w:highlight w:val="white"/>
        </w:rPr>
        <w:t> </w:t>
      </w:r>
      <w:r w:rsidRPr="000F1D00">
        <w:rPr>
          <w:rFonts w:ascii="Times New Roman" w:hAnsi="Times New Roman"/>
          <w:sz w:val="24"/>
          <w:szCs w:val="24"/>
          <w:highlight w:val="white"/>
        </w:rPr>
        <w:t>přeshraniční televizi,</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x) spolupracuje v</w:t>
      </w:r>
      <w:r>
        <w:rPr>
          <w:rFonts w:ascii="Times New Roman" w:hAnsi="Times New Roman"/>
          <w:sz w:val="24"/>
          <w:szCs w:val="24"/>
          <w:highlight w:val="white"/>
        </w:rPr>
        <w:t> </w:t>
      </w:r>
      <w:r w:rsidRPr="000F1D00">
        <w:rPr>
          <w:rFonts w:ascii="Times New Roman" w:hAnsi="Times New Roman"/>
          <w:sz w:val="24"/>
          <w:szCs w:val="24"/>
          <w:highlight w:val="white"/>
        </w:rPr>
        <w:t>rozsahu své působnosti s</w:t>
      </w:r>
      <w:r>
        <w:rPr>
          <w:rFonts w:ascii="Times New Roman" w:hAnsi="Times New Roman"/>
          <w:sz w:val="24"/>
          <w:szCs w:val="24"/>
          <w:highlight w:val="white"/>
        </w:rPr>
        <w:t> </w:t>
      </w:r>
      <w:r w:rsidRPr="000F1D00">
        <w:rPr>
          <w:rFonts w:ascii="Times New Roman" w:hAnsi="Times New Roman"/>
          <w:sz w:val="24"/>
          <w:szCs w:val="24"/>
          <w:highlight w:val="white"/>
        </w:rPr>
        <w:t>právnickými osobami založenými v</w:t>
      </w:r>
      <w:r>
        <w:rPr>
          <w:rFonts w:ascii="Times New Roman" w:hAnsi="Times New Roman"/>
          <w:sz w:val="24"/>
          <w:szCs w:val="24"/>
          <w:highlight w:val="white"/>
        </w:rPr>
        <w:t> </w:t>
      </w:r>
      <w:r w:rsidRPr="000F1D00">
        <w:rPr>
          <w:rFonts w:ascii="Times New Roman" w:hAnsi="Times New Roman"/>
          <w:sz w:val="24"/>
          <w:szCs w:val="24"/>
          <w:highlight w:val="white"/>
        </w:rPr>
        <w:t>souladu s</w:t>
      </w:r>
      <w:r>
        <w:rPr>
          <w:rFonts w:ascii="Times New Roman" w:hAnsi="Times New Roman"/>
          <w:sz w:val="24"/>
          <w:szCs w:val="24"/>
          <w:highlight w:val="white"/>
        </w:rPr>
        <w:t> </w:t>
      </w:r>
      <w:r w:rsidRPr="000F1D00">
        <w:rPr>
          <w:rFonts w:ascii="Times New Roman" w:hAnsi="Times New Roman"/>
          <w:sz w:val="24"/>
          <w:szCs w:val="24"/>
          <w:highlight w:val="white"/>
        </w:rPr>
        <w:t>právním řádem České republiky, jejichž předmět činnosti zahrnuje samoregulaci v</w:t>
      </w:r>
      <w:r>
        <w:rPr>
          <w:rFonts w:ascii="Times New Roman" w:hAnsi="Times New Roman"/>
          <w:sz w:val="24"/>
          <w:szCs w:val="24"/>
          <w:highlight w:val="white"/>
        </w:rPr>
        <w:t> </w:t>
      </w:r>
      <w:r w:rsidRPr="000F1D00">
        <w:rPr>
          <w:rFonts w:ascii="Times New Roman" w:hAnsi="Times New Roman"/>
          <w:sz w:val="24"/>
          <w:szCs w:val="24"/>
          <w:highlight w:val="white"/>
        </w:rPr>
        <w:t>některé z</w:t>
      </w:r>
      <w:r>
        <w:rPr>
          <w:rFonts w:ascii="Times New Roman" w:hAnsi="Times New Roman"/>
          <w:sz w:val="24"/>
          <w:szCs w:val="24"/>
          <w:highlight w:val="white"/>
        </w:rPr>
        <w:t> </w:t>
      </w:r>
      <w:r w:rsidRPr="000F1D00">
        <w:rPr>
          <w:rFonts w:ascii="Times New Roman" w:hAnsi="Times New Roman"/>
          <w:sz w:val="24"/>
          <w:szCs w:val="24"/>
          <w:highlight w:val="white"/>
        </w:rPr>
        <w:t>oblastí upravených tímto zákonem nebo zvláštním právním předpisem 1e) a</w:t>
      </w:r>
      <w:r>
        <w:rPr>
          <w:rFonts w:ascii="Times New Roman" w:hAnsi="Times New Roman"/>
          <w:sz w:val="24"/>
          <w:szCs w:val="24"/>
          <w:highlight w:val="white"/>
        </w:rPr>
        <w:t> </w:t>
      </w:r>
      <w:r w:rsidRPr="000F1D00">
        <w:rPr>
          <w:rFonts w:ascii="Times New Roman" w:hAnsi="Times New Roman"/>
          <w:sz w:val="24"/>
          <w:szCs w:val="24"/>
          <w:highlight w:val="white"/>
        </w:rPr>
        <w:t>na této samoregulaci se aktivně podílejí provozovatelé vysílání, provozovatelé převzatého vysílání nebo poskytovatelé audiovizuálních mediálních služeb na vyžádání (dále jen "samoregulační orgány"), je-li spolupráce samoregulačním orgánem písemně vyžádána, a</w:t>
      </w:r>
      <w:r>
        <w:rPr>
          <w:rFonts w:ascii="Times New Roman" w:hAnsi="Times New Roman"/>
          <w:sz w:val="24"/>
          <w:szCs w:val="24"/>
          <w:highlight w:val="white"/>
        </w:rPr>
        <w:t> </w:t>
      </w:r>
      <w:r w:rsidRPr="000F1D00">
        <w:rPr>
          <w:rFonts w:ascii="Times New Roman" w:hAnsi="Times New Roman"/>
          <w:sz w:val="24"/>
          <w:szCs w:val="24"/>
          <w:highlight w:val="white"/>
        </w:rPr>
        <w:t>to zejména při vytváření účinných samoregulačních systémů a</w:t>
      </w:r>
      <w:r>
        <w:rPr>
          <w:rFonts w:ascii="Times New Roman" w:hAnsi="Times New Roman"/>
          <w:sz w:val="24"/>
          <w:szCs w:val="24"/>
          <w:highlight w:val="white"/>
        </w:rPr>
        <w:t> </w:t>
      </w:r>
      <w:r w:rsidRPr="000F1D00">
        <w:rPr>
          <w:rFonts w:ascii="Times New Roman" w:hAnsi="Times New Roman"/>
          <w:sz w:val="24"/>
          <w:szCs w:val="24"/>
          <w:highlight w:val="white"/>
        </w:rPr>
        <w:t>při zavádění opatření na podporu mediální gramotnosti; seznam spolupracujících samoregulačních orgánů (dále jen "seznam samoregulačních orgánů") zveřejňuje způsobem umožňujícím dálkový přístup,</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y) vydává prováděcí právní předpisy v</w:t>
      </w:r>
      <w:r>
        <w:rPr>
          <w:rFonts w:ascii="Times New Roman" w:hAnsi="Times New Roman"/>
          <w:sz w:val="24"/>
          <w:szCs w:val="24"/>
          <w:highlight w:val="white"/>
        </w:rPr>
        <w:t> </w:t>
      </w:r>
      <w:r w:rsidRPr="000F1D00">
        <w:rPr>
          <w:rFonts w:ascii="Times New Roman" w:hAnsi="Times New Roman"/>
          <w:sz w:val="24"/>
          <w:szCs w:val="24"/>
          <w:highlight w:val="white"/>
        </w:rPr>
        <w:t>oblasti provozovaní rozhlasového a</w:t>
      </w:r>
      <w:r>
        <w:rPr>
          <w:rFonts w:ascii="Times New Roman" w:hAnsi="Times New Roman"/>
          <w:sz w:val="24"/>
          <w:szCs w:val="24"/>
          <w:highlight w:val="white"/>
        </w:rPr>
        <w:t> </w:t>
      </w:r>
      <w:r w:rsidRPr="000F1D00">
        <w:rPr>
          <w:rFonts w:ascii="Times New Roman" w:hAnsi="Times New Roman"/>
          <w:sz w:val="24"/>
          <w:szCs w:val="24"/>
          <w:highlight w:val="white"/>
        </w:rPr>
        <w:t>televizního vysílání a</w:t>
      </w:r>
      <w:r>
        <w:rPr>
          <w:rFonts w:ascii="Times New Roman" w:hAnsi="Times New Roman"/>
          <w:sz w:val="24"/>
          <w:szCs w:val="24"/>
          <w:highlight w:val="white"/>
        </w:rPr>
        <w:t> </w:t>
      </w:r>
      <w:r w:rsidRPr="000F1D00">
        <w:rPr>
          <w:rFonts w:ascii="Times New Roman" w:hAnsi="Times New Roman"/>
          <w:sz w:val="24"/>
          <w:szCs w:val="24"/>
          <w:highlight w:val="white"/>
        </w:rPr>
        <w:t>audiovizuálních mediálních služeb na vyžádání v</w:t>
      </w:r>
      <w:r>
        <w:rPr>
          <w:rFonts w:ascii="Times New Roman" w:hAnsi="Times New Roman"/>
          <w:sz w:val="24"/>
          <w:szCs w:val="24"/>
          <w:highlight w:val="white"/>
        </w:rPr>
        <w:t> </w:t>
      </w:r>
      <w:r w:rsidRPr="000F1D00">
        <w:rPr>
          <w:rFonts w:ascii="Times New Roman" w:hAnsi="Times New Roman"/>
          <w:sz w:val="24"/>
          <w:szCs w:val="24"/>
          <w:highlight w:val="white"/>
        </w:rPr>
        <w:t>rozsahu zmocnění podle tohoto zákona,</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z) vydává stanoviska, která vyjadřují právní názor Rady ve věcech náležejících do její působnosti podle zákona,</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za) plní další úkoly stanovené tímto zákonem nebo jiným právním předpisem 1e), 3), 4).</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0F1D00">
        <w:rPr>
          <w:rFonts w:ascii="Times New Roman" w:hAnsi="Times New Roman"/>
          <w:i/>
          <w:iCs/>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1a) Zákon č. 127/2005 Sb., o elektronických komunikacích a o změně některých souvisejících zákonů (zákon o elektronických komunikacích), ve znění pozdějších předpisů.</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1e) Zákon č. 132/2010 Sb., o audiovizuálních mediálních službách na vyžádání a o změně některých zákonů (zákon o audiovizuálních mediálních službách na vyžádání).</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3) Zákon č. 483/1991 Sb., o České televizi, ve znění pozdějších předpisů.</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4) Zákon č. 484/1991 Sb., o Českém rozhlasu, ve znění pozdějších předpisů.</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4b) Evropská úmluva o přeshraniční televizi, ve znění Protokolu pozměňujícího Evropskou úmluvu o přeshraniční televizi, vyhlášená pod č. 57/2004 Sb. m. s.</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4f) § 72 zákona č. 127/2005 Sb.</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5) Například zákon č. 101/2000 Sb., o ochraně osobních údajů a o změně některých zákonů, ve znění pozdějších předpisů, zákon č. 513/1991 Sb., obchodní zákoník, ve znění pozdějších předpisů.</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5a) Nařízení Evropského parlamentu a Rady (ES) č. 2006/2004 o spolupráci mezi vnitrostátními orgány příslušnými pro vymáhání dodržování zákonů na ochranu zájmů spotřebitele (nařízení o spolupráci v oblasti ochrany spotřebitele).</w:t>
      </w:r>
    </w:p>
    <w:p w:rsidR="00671916" w:rsidRPr="009D1D73" w:rsidRDefault="00671916" w:rsidP="00D24557">
      <w:pPr>
        <w:jc w:val="both"/>
        <w:rPr>
          <w:rFonts w:ascii="Times New Roman" w:hAnsi="Times New Roman"/>
          <w:sz w:val="20"/>
          <w:szCs w:val="20"/>
        </w:rPr>
      </w:pPr>
      <w:r w:rsidRPr="009D1D73">
        <w:rPr>
          <w:rFonts w:ascii="Times New Roman" w:hAnsi="Times New Roman"/>
          <w:sz w:val="20"/>
          <w:szCs w:val="20"/>
        </w:rPr>
        <w:br w:type="page"/>
      </w:r>
    </w:p>
    <w:p w:rsidR="00671916" w:rsidRPr="000F1D00" w:rsidRDefault="00671916" w:rsidP="004D2A7A">
      <w:pPr>
        <w:widowControl w:val="0"/>
        <w:autoSpaceDE w:val="0"/>
        <w:autoSpaceDN w:val="0"/>
        <w:adjustRightInd w:val="0"/>
        <w:spacing w:after="0" w:line="240" w:lineRule="auto"/>
        <w:jc w:val="center"/>
        <w:rPr>
          <w:rFonts w:ascii="Times New Roman" w:hAnsi="Times New Roman"/>
          <w:b/>
          <w:bCs/>
          <w:sz w:val="24"/>
          <w:szCs w:val="24"/>
          <w:highlight w:val="white"/>
        </w:rPr>
      </w:pPr>
      <w:r>
        <w:rPr>
          <w:rFonts w:ascii="Times New Roman" w:hAnsi="Times New Roman"/>
          <w:b/>
          <w:bCs/>
          <w:sz w:val="24"/>
          <w:szCs w:val="24"/>
          <w:highlight w:val="white"/>
        </w:rPr>
        <w:t>Zákon</w:t>
      </w:r>
      <w:r w:rsidRPr="000F1D00">
        <w:rPr>
          <w:rFonts w:ascii="Times New Roman" w:hAnsi="Times New Roman"/>
          <w:b/>
          <w:bCs/>
          <w:sz w:val="24"/>
          <w:szCs w:val="24"/>
          <w:highlight w:val="white"/>
        </w:rPr>
        <w:t xml:space="preserve"> č. 634/2004 Sb., o</w:t>
      </w:r>
      <w:r>
        <w:rPr>
          <w:rFonts w:ascii="Times New Roman" w:hAnsi="Times New Roman"/>
          <w:b/>
          <w:bCs/>
          <w:sz w:val="24"/>
          <w:szCs w:val="24"/>
          <w:highlight w:val="white"/>
        </w:rPr>
        <w:t> </w:t>
      </w:r>
      <w:r w:rsidRPr="000F1D00">
        <w:rPr>
          <w:rFonts w:ascii="Times New Roman" w:hAnsi="Times New Roman"/>
          <w:b/>
          <w:bCs/>
          <w:sz w:val="24"/>
          <w:szCs w:val="24"/>
          <w:highlight w:val="white"/>
        </w:rPr>
        <w:t>správních poplatcích</w:t>
      </w:r>
    </w:p>
    <w:p w:rsidR="00671916" w:rsidRPr="000F1D00" w:rsidRDefault="00671916" w:rsidP="0033660E">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Sazebník část VIII</w:t>
      </w:r>
      <w:r>
        <w:rPr>
          <w:rFonts w:ascii="Times New Roman" w:hAnsi="Times New Roman"/>
          <w:b/>
          <w:bCs/>
          <w:sz w:val="24"/>
          <w:szCs w:val="24"/>
          <w:highlight w:val="white"/>
        </w:rPr>
        <w:t>,</w:t>
      </w:r>
      <w:r w:rsidRPr="000F1D00">
        <w:rPr>
          <w:rFonts w:ascii="Times New Roman" w:hAnsi="Times New Roman"/>
          <w:b/>
          <w:bCs/>
          <w:sz w:val="24"/>
          <w:szCs w:val="24"/>
          <w:highlight w:val="white"/>
        </w:rPr>
        <w:t xml:space="preserve"> položka 112 </w:t>
      </w:r>
    </w:p>
    <w:p w:rsidR="00671916" w:rsidRPr="000F1D00" w:rsidRDefault="00671916" w:rsidP="0033660E">
      <w:pPr>
        <w:widowControl w:val="0"/>
        <w:autoSpaceDE w:val="0"/>
        <w:autoSpaceDN w:val="0"/>
        <w:adjustRightInd w:val="0"/>
        <w:spacing w:after="0" w:line="240" w:lineRule="auto"/>
        <w:ind w:left="400" w:hanging="400"/>
        <w:jc w:val="center"/>
        <w:rPr>
          <w:rFonts w:ascii="Times New Roman" w:hAnsi="Times New Roman"/>
          <w:sz w:val="24"/>
          <w:szCs w:val="24"/>
        </w:rPr>
      </w:pPr>
    </w:p>
    <w:p w:rsidR="00671916" w:rsidRPr="000F1D00" w:rsidRDefault="00671916" w:rsidP="0033660E">
      <w:pPr>
        <w:widowControl w:val="0"/>
        <w:autoSpaceDE w:val="0"/>
        <w:autoSpaceDN w:val="0"/>
        <w:adjustRightInd w:val="0"/>
        <w:spacing w:after="0" w:line="240" w:lineRule="auto"/>
        <w:ind w:left="400" w:hanging="400"/>
        <w:rPr>
          <w:rFonts w:ascii="Times New Roman" w:hAnsi="Times New Roman"/>
          <w:sz w:val="24"/>
          <w:szCs w:val="24"/>
        </w:rPr>
      </w:pPr>
      <w:r w:rsidRPr="000F1D00">
        <w:rPr>
          <w:rFonts w:ascii="Times New Roman" w:hAnsi="Times New Roman"/>
          <w:sz w:val="24"/>
          <w:szCs w:val="24"/>
        </w:rPr>
        <w:t>Položka 112</w:t>
      </w:r>
    </w:p>
    <w:p w:rsidR="00671916" w:rsidRPr="000F1D00" w:rsidRDefault="00671916" w:rsidP="0033660E">
      <w:pPr>
        <w:widowControl w:val="0"/>
        <w:autoSpaceDE w:val="0"/>
        <w:autoSpaceDN w:val="0"/>
        <w:adjustRightInd w:val="0"/>
        <w:spacing w:after="0" w:line="240" w:lineRule="auto"/>
        <w:ind w:left="400" w:hanging="400"/>
        <w:rPr>
          <w:rFonts w:ascii="Times New Roman" w:hAnsi="Times New Roman"/>
          <w:sz w:val="24"/>
          <w:szCs w:val="24"/>
        </w:rPr>
      </w:pPr>
    </w:p>
    <w:p w:rsidR="00671916" w:rsidRPr="000F1D00" w:rsidRDefault="00671916" w:rsidP="0033660E">
      <w:pPr>
        <w:widowControl w:val="0"/>
        <w:autoSpaceDE w:val="0"/>
        <w:autoSpaceDN w:val="0"/>
        <w:adjustRightInd w:val="0"/>
        <w:spacing w:after="0" w:line="240" w:lineRule="auto"/>
        <w:ind w:left="400" w:hanging="400"/>
        <w:rPr>
          <w:rFonts w:ascii="Times New Roman" w:hAnsi="Times New Roman"/>
          <w:sz w:val="24"/>
          <w:szCs w:val="24"/>
        </w:rPr>
      </w:pPr>
      <w:r w:rsidRPr="000F1D00">
        <w:rPr>
          <w:rFonts w:ascii="Times New Roman" w:hAnsi="Times New Roman"/>
          <w:sz w:val="24"/>
          <w:szCs w:val="24"/>
        </w:rPr>
        <w:t>a) Vydání rozhodnutí o</w:t>
      </w:r>
      <w:r>
        <w:rPr>
          <w:rFonts w:ascii="Times New Roman" w:hAnsi="Times New Roman"/>
          <w:sz w:val="24"/>
          <w:szCs w:val="24"/>
        </w:rPr>
        <w:t> </w:t>
      </w:r>
      <w:r w:rsidRPr="000F1D00">
        <w:rPr>
          <w:rFonts w:ascii="Times New Roman" w:hAnsi="Times New Roman"/>
          <w:sz w:val="24"/>
          <w:szCs w:val="24"/>
        </w:rPr>
        <w:t>individuálním oprávnění</w:t>
      </w:r>
    </w:p>
    <w:p w:rsidR="00671916" w:rsidRPr="000F1D00" w:rsidRDefault="00671916" w:rsidP="0033660E">
      <w:pPr>
        <w:widowControl w:val="0"/>
        <w:autoSpaceDE w:val="0"/>
        <w:autoSpaceDN w:val="0"/>
        <w:adjustRightInd w:val="0"/>
        <w:spacing w:after="0" w:line="240" w:lineRule="auto"/>
        <w:ind w:left="400" w:hanging="400"/>
        <w:rPr>
          <w:rFonts w:ascii="Times New Roman" w:hAnsi="Times New Roman"/>
          <w:sz w:val="24"/>
          <w:szCs w:val="24"/>
        </w:rPr>
      </w:pPr>
      <w:r w:rsidRPr="000F1D00">
        <w:rPr>
          <w:rFonts w:ascii="Times New Roman" w:hAnsi="Times New Roman"/>
          <w:sz w:val="24"/>
          <w:szCs w:val="24"/>
        </w:rPr>
        <w:t xml:space="preserve">   k</w:t>
      </w:r>
      <w:r>
        <w:rPr>
          <w:rFonts w:ascii="Times New Roman" w:hAnsi="Times New Roman"/>
          <w:sz w:val="24"/>
          <w:szCs w:val="24"/>
        </w:rPr>
        <w:t> </w:t>
      </w:r>
      <w:r w:rsidRPr="000F1D00">
        <w:rPr>
          <w:rFonts w:ascii="Times New Roman" w:hAnsi="Times New Roman"/>
          <w:sz w:val="24"/>
          <w:szCs w:val="24"/>
        </w:rPr>
        <w:t>využívání rádiových kmitočtů</w:t>
      </w:r>
    </w:p>
    <w:p w:rsidR="00671916" w:rsidRPr="000F1D00" w:rsidRDefault="00671916" w:rsidP="0033660E">
      <w:pPr>
        <w:widowControl w:val="0"/>
        <w:autoSpaceDE w:val="0"/>
        <w:autoSpaceDN w:val="0"/>
        <w:adjustRightInd w:val="0"/>
        <w:spacing w:after="0" w:line="240" w:lineRule="auto"/>
        <w:ind w:left="400" w:hanging="400"/>
        <w:rPr>
          <w:rFonts w:ascii="Times New Roman" w:hAnsi="Times New Roman"/>
          <w:sz w:val="24"/>
          <w:szCs w:val="24"/>
        </w:rPr>
      </w:pPr>
      <w:r w:rsidRPr="000F1D00">
        <w:rPr>
          <w:rFonts w:ascii="Times New Roman" w:hAnsi="Times New Roman"/>
          <w:sz w:val="24"/>
          <w:szCs w:val="24"/>
        </w:rPr>
        <w:t xml:space="preserve">   - pro rozšíření a</w:t>
      </w:r>
      <w:r>
        <w:rPr>
          <w:rFonts w:ascii="Times New Roman" w:hAnsi="Times New Roman"/>
          <w:sz w:val="24"/>
          <w:szCs w:val="24"/>
        </w:rPr>
        <w:t> </w:t>
      </w:r>
      <w:r w:rsidRPr="000F1D00">
        <w:rPr>
          <w:rFonts w:ascii="Times New Roman" w:hAnsi="Times New Roman"/>
          <w:sz w:val="24"/>
          <w:szCs w:val="24"/>
        </w:rPr>
        <w:t>přenos rozhlasového nebo</w:t>
      </w:r>
    </w:p>
    <w:p w:rsidR="00671916" w:rsidRPr="000F1D00" w:rsidRDefault="00671916" w:rsidP="0033660E">
      <w:pPr>
        <w:widowControl w:val="0"/>
        <w:autoSpaceDE w:val="0"/>
        <w:autoSpaceDN w:val="0"/>
        <w:adjustRightInd w:val="0"/>
        <w:spacing w:after="0" w:line="240" w:lineRule="auto"/>
        <w:ind w:left="400" w:hanging="400"/>
        <w:rPr>
          <w:rFonts w:ascii="Times New Roman" w:hAnsi="Times New Roman"/>
          <w:sz w:val="24"/>
          <w:szCs w:val="24"/>
        </w:rPr>
      </w:pPr>
      <w:r w:rsidRPr="000F1D00">
        <w:rPr>
          <w:rFonts w:ascii="Times New Roman" w:hAnsi="Times New Roman"/>
          <w:sz w:val="24"/>
          <w:szCs w:val="24"/>
        </w:rPr>
        <w:t xml:space="preserve">     televizního vysílání (rozhlasová služba)</w:t>
      </w:r>
      <w:r>
        <w:rPr>
          <w:rFonts w:ascii="Times New Roman" w:hAnsi="Times New Roman"/>
          <w:sz w:val="24"/>
          <w:szCs w:val="24"/>
        </w:rPr>
        <w:tab/>
      </w:r>
      <w:r>
        <w:rPr>
          <w:rFonts w:ascii="Times New Roman" w:hAnsi="Times New Roman"/>
          <w:sz w:val="24"/>
          <w:szCs w:val="24"/>
        </w:rPr>
        <w:tab/>
      </w:r>
      <w:r w:rsidRPr="000F1D00">
        <w:rPr>
          <w:rFonts w:ascii="Times New Roman" w:hAnsi="Times New Roman"/>
          <w:sz w:val="24"/>
          <w:szCs w:val="24"/>
        </w:rPr>
        <w:t>Kč    7 000,-</w:t>
      </w:r>
    </w:p>
    <w:p w:rsidR="00671916" w:rsidRPr="000F1D00" w:rsidRDefault="00671916" w:rsidP="0033660E">
      <w:pPr>
        <w:widowControl w:val="0"/>
        <w:autoSpaceDE w:val="0"/>
        <w:autoSpaceDN w:val="0"/>
        <w:adjustRightInd w:val="0"/>
        <w:spacing w:after="0" w:line="240" w:lineRule="auto"/>
        <w:ind w:left="400" w:hanging="400"/>
        <w:rPr>
          <w:rFonts w:ascii="Times New Roman" w:hAnsi="Times New Roman"/>
          <w:sz w:val="24"/>
          <w:szCs w:val="24"/>
        </w:rPr>
      </w:pPr>
      <w:r w:rsidRPr="000F1D00">
        <w:rPr>
          <w:rFonts w:ascii="Times New Roman" w:hAnsi="Times New Roman"/>
          <w:sz w:val="24"/>
          <w:szCs w:val="24"/>
        </w:rPr>
        <w:t xml:space="preserve">   - pro pevnou službu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F1D00">
        <w:rPr>
          <w:rFonts w:ascii="Times New Roman" w:hAnsi="Times New Roman"/>
          <w:sz w:val="24"/>
          <w:szCs w:val="24"/>
        </w:rPr>
        <w:t>Kč    5 000,-</w:t>
      </w:r>
    </w:p>
    <w:p w:rsidR="00671916" w:rsidRPr="000F1D00" w:rsidRDefault="00671916" w:rsidP="0033660E">
      <w:pPr>
        <w:widowControl w:val="0"/>
        <w:autoSpaceDE w:val="0"/>
        <w:autoSpaceDN w:val="0"/>
        <w:adjustRightInd w:val="0"/>
        <w:spacing w:after="0" w:line="240" w:lineRule="auto"/>
        <w:ind w:left="400" w:hanging="400"/>
        <w:rPr>
          <w:rFonts w:ascii="Times New Roman" w:hAnsi="Times New Roman"/>
          <w:sz w:val="24"/>
          <w:szCs w:val="24"/>
        </w:rPr>
      </w:pPr>
      <w:r w:rsidRPr="000F1D00">
        <w:rPr>
          <w:rFonts w:ascii="Times New Roman" w:hAnsi="Times New Roman"/>
          <w:sz w:val="24"/>
          <w:szCs w:val="24"/>
        </w:rPr>
        <w:t xml:space="preserve">   - pro amatérskou radiokomunikační službu</w:t>
      </w:r>
      <w:r>
        <w:rPr>
          <w:rFonts w:ascii="Times New Roman" w:hAnsi="Times New Roman"/>
          <w:sz w:val="24"/>
          <w:szCs w:val="24"/>
        </w:rPr>
        <w:tab/>
      </w:r>
      <w:r>
        <w:rPr>
          <w:rFonts w:ascii="Times New Roman" w:hAnsi="Times New Roman"/>
          <w:sz w:val="24"/>
          <w:szCs w:val="24"/>
        </w:rPr>
        <w:tab/>
      </w:r>
      <w:r w:rsidRPr="000F1D00">
        <w:rPr>
          <w:rFonts w:ascii="Times New Roman" w:hAnsi="Times New Roman"/>
          <w:sz w:val="24"/>
          <w:szCs w:val="24"/>
        </w:rPr>
        <w:t>Kč      500,-</w:t>
      </w:r>
    </w:p>
    <w:p w:rsidR="00671916" w:rsidRPr="000F1D00" w:rsidRDefault="00671916" w:rsidP="0033660E">
      <w:pPr>
        <w:widowControl w:val="0"/>
        <w:autoSpaceDE w:val="0"/>
        <w:autoSpaceDN w:val="0"/>
        <w:adjustRightInd w:val="0"/>
        <w:spacing w:after="0" w:line="240" w:lineRule="auto"/>
        <w:ind w:left="400" w:hanging="400"/>
        <w:rPr>
          <w:rFonts w:ascii="Times New Roman" w:hAnsi="Times New Roman"/>
          <w:sz w:val="24"/>
          <w:szCs w:val="24"/>
        </w:rPr>
      </w:pPr>
      <w:r w:rsidRPr="000F1D00">
        <w:rPr>
          <w:rFonts w:ascii="Times New Roman" w:hAnsi="Times New Roman"/>
          <w:sz w:val="24"/>
          <w:szCs w:val="24"/>
        </w:rPr>
        <w:t xml:space="preserve">   - pro ostatní radiokomunikační služby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F1D00">
        <w:rPr>
          <w:rFonts w:ascii="Times New Roman" w:hAnsi="Times New Roman"/>
          <w:sz w:val="24"/>
          <w:szCs w:val="24"/>
        </w:rPr>
        <w:t>Kč    3 000,-</w:t>
      </w:r>
    </w:p>
    <w:p w:rsidR="00671916" w:rsidRPr="000F1D00" w:rsidRDefault="00671916" w:rsidP="0033660E">
      <w:pPr>
        <w:widowControl w:val="0"/>
        <w:autoSpaceDE w:val="0"/>
        <w:autoSpaceDN w:val="0"/>
        <w:adjustRightInd w:val="0"/>
        <w:spacing w:after="0" w:line="240" w:lineRule="auto"/>
        <w:ind w:left="400" w:hanging="400"/>
        <w:rPr>
          <w:rFonts w:ascii="Times New Roman" w:hAnsi="Times New Roman"/>
          <w:sz w:val="24"/>
          <w:szCs w:val="24"/>
        </w:rPr>
      </w:pPr>
      <w:r w:rsidRPr="000F1D00">
        <w:rPr>
          <w:rFonts w:ascii="Times New Roman" w:hAnsi="Times New Roman"/>
          <w:sz w:val="24"/>
          <w:szCs w:val="24"/>
        </w:rPr>
        <w:t>b) Prodloužení platnosti nebo provedení změn</w:t>
      </w:r>
    </w:p>
    <w:p w:rsidR="00671916" w:rsidRPr="000F1D00" w:rsidRDefault="00671916" w:rsidP="0033660E">
      <w:pPr>
        <w:widowControl w:val="0"/>
        <w:autoSpaceDE w:val="0"/>
        <w:autoSpaceDN w:val="0"/>
        <w:adjustRightInd w:val="0"/>
        <w:spacing w:after="0" w:line="240" w:lineRule="auto"/>
        <w:ind w:left="400" w:hanging="400"/>
        <w:rPr>
          <w:rFonts w:ascii="Times New Roman" w:hAnsi="Times New Roman"/>
          <w:sz w:val="24"/>
          <w:szCs w:val="24"/>
        </w:rPr>
      </w:pPr>
      <w:r w:rsidRPr="000F1D00">
        <w:rPr>
          <w:rFonts w:ascii="Times New Roman" w:hAnsi="Times New Roman"/>
          <w:sz w:val="24"/>
          <w:szCs w:val="24"/>
        </w:rPr>
        <w:t xml:space="preserve">   v</w:t>
      </w:r>
      <w:r>
        <w:rPr>
          <w:rFonts w:ascii="Times New Roman" w:hAnsi="Times New Roman"/>
          <w:sz w:val="24"/>
          <w:szCs w:val="24"/>
        </w:rPr>
        <w:t> </w:t>
      </w:r>
      <w:r w:rsidRPr="000F1D00">
        <w:rPr>
          <w:rFonts w:ascii="Times New Roman" w:hAnsi="Times New Roman"/>
          <w:sz w:val="24"/>
          <w:szCs w:val="24"/>
        </w:rPr>
        <w:t>individuálním oprávnění k</w:t>
      </w:r>
      <w:r>
        <w:rPr>
          <w:rFonts w:ascii="Times New Roman" w:hAnsi="Times New Roman"/>
          <w:sz w:val="24"/>
          <w:szCs w:val="24"/>
        </w:rPr>
        <w:t> </w:t>
      </w:r>
      <w:r w:rsidRPr="000F1D00">
        <w:rPr>
          <w:rFonts w:ascii="Times New Roman" w:hAnsi="Times New Roman"/>
          <w:sz w:val="24"/>
          <w:szCs w:val="24"/>
        </w:rPr>
        <w:t>využívání rádiových</w:t>
      </w:r>
    </w:p>
    <w:p w:rsidR="00671916" w:rsidRPr="000F1D00" w:rsidRDefault="00671916" w:rsidP="0033660E">
      <w:pPr>
        <w:widowControl w:val="0"/>
        <w:autoSpaceDE w:val="0"/>
        <w:autoSpaceDN w:val="0"/>
        <w:adjustRightInd w:val="0"/>
        <w:spacing w:after="0" w:line="240" w:lineRule="auto"/>
        <w:ind w:left="400" w:hanging="400"/>
        <w:rPr>
          <w:rFonts w:ascii="Times New Roman" w:hAnsi="Times New Roman"/>
          <w:sz w:val="24"/>
          <w:szCs w:val="24"/>
        </w:rPr>
      </w:pPr>
      <w:r w:rsidRPr="000F1D00">
        <w:rPr>
          <w:rFonts w:ascii="Times New Roman" w:hAnsi="Times New Roman"/>
          <w:sz w:val="24"/>
          <w:szCs w:val="24"/>
        </w:rPr>
        <w:t xml:space="preserve">   kmitočtů</w:t>
      </w:r>
    </w:p>
    <w:p w:rsidR="00671916" w:rsidRPr="000F1D00" w:rsidRDefault="00671916" w:rsidP="0033660E">
      <w:pPr>
        <w:widowControl w:val="0"/>
        <w:autoSpaceDE w:val="0"/>
        <w:autoSpaceDN w:val="0"/>
        <w:adjustRightInd w:val="0"/>
        <w:spacing w:after="0" w:line="240" w:lineRule="auto"/>
        <w:ind w:left="400" w:hanging="400"/>
        <w:rPr>
          <w:rFonts w:ascii="Times New Roman" w:hAnsi="Times New Roman"/>
          <w:sz w:val="24"/>
          <w:szCs w:val="24"/>
        </w:rPr>
      </w:pPr>
      <w:r w:rsidRPr="000F1D00">
        <w:rPr>
          <w:rFonts w:ascii="Times New Roman" w:hAnsi="Times New Roman"/>
          <w:sz w:val="24"/>
          <w:szCs w:val="24"/>
        </w:rPr>
        <w:t xml:space="preserve">   - pro šíření a</w:t>
      </w:r>
      <w:r>
        <w:rPr>
          <w:rFonts w:ascii="Times New Roman" w:hAnsi="Times New Roman"/>
          <w:sz w:val="24"/>
          <w:szCs w:val="24"/>
        </w:rPr>
        <w:t> </w:t>
      </w:r>
      <w:r w:rsidRPr="000F1D00">
        <w:rPr>
          <w:rFonts w:ascii="Times New Roman" w:hAnsi="Times New Roman"/>
          <w:sz w:val="24"/>
          <w:szCs w:val="24"/>
        </w:rPr>
        <w:t>přenos rozhlasového a</w:t>
      </w:r>
      <w:r>
        <w:rPr>
          <w:rFonts w:ascii="Times New Roman" w:hAnsi="Times New Roman"/>
          <w:sz w:val="24"/>
          <w:szCs w:val="24"/>
        </w:rPr>
        <w:t> </w:t>
      </w:r>
      <w:r w:rsidRPr="000F1D00">
        <w:rPr>
          <w:rFonts w:ascii="Times New Roman" w:hAnsi="Times New Roman"/>
          <w:sz w:val="24"/>
          <w:szCs w:val="24"/>
        </w:rPr>
        <w:t>televizního</w:t>
      </w:r>
    </w:p>
    <w:p w:rsidR="00671916" w:rsidRPr="000F1D00" w:rsidRDefault="00671916" w:rsidP="0033660E">
      <w:pPr>
        <w:widowControl w:val="0"/>
        <w:autoSpaceDE w:val="0"/>
        <w:autoSpaceDN w:val="0"/>
        <w:adjustRightInd w:val="0"/>
        <w:spacing w:after="0" w:line="240" w:lineRule="auto"/>
        <w:ind w:left="400" w:hanging="400"/>
        <w:rPr>
          <w:rFonts w:ascii="Times New Roman" w:hAnsi="Times New Roman"/>
          <w:sz w:val="24"/>
          <w:szCs w:val="24"/>
        </w:rPr>
      </w:pPr>
      <w:r w:rsidRPr="000F1D00">
        <w:rPr>
          <w:rFonts w:ascii="Times New Roman" w:hAnsi="Times New Roman"/>
          <w:sz w:val="24"/>
          <w:szCs w:val="24"/>
        </w:rPr>
        <w:t xml:space="preserve">     vysílání (rozhlasová služba)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F1D00">
        <w:rPr>
          <w:rFonts w:ascii="Times New Roman" w:hAnsi="Times New Roman"/>
          <w:sz w:val="24"/>
          <w:szCs w:val="24"/>
        </w:rPr>
        <w:t>Kč      500,-</w:t>
      </w:r>
    </w:p>
    <w:p w:rsidR="00671916" w:rsidRPr="000F1D00" w:rsidRDefault="00671916" w:rsidP="0033660E">
      <w:pPr>
        <w:widowControl w:val="0"/>
        <w:autoSpaceDE w:val="0"/>
        <w:autoSpaceDN w:val="0"/>
        <w:adjustRightInd w:val="0"/>
        <w:spacing w:after="0" w:line="240" w:lineRule="auto"/>
        <w:ind w:left="400" w:hanging="400"/>
        <w:rPr>
          <w:rFonts w:ascii="Times New Roman" w:hAnsi="Times New Roman"/>
          <w:sz w:val="24"/>
          <w:szCs w:val="24"/>
        </w:rPr>
      </w:pPr>
      <w:r w:rsidRPr="000F1D00">
        <w:rPr>
          <w:rFonts w:ascii="Times New Roman" w:hAnsi="Times New Roman"/>
          <w:sz w:val="24"/>
          <w:szCs w:val="24"/>
        </w:rPr>
        <w:t xml:space="preserve">   - pro pevnou službu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F1D00">
        <w:rPr>
          <w:rFonts w:ascii="Times New Roman" w:hAnsi="Times New Roman"/>
          <w:sz w:val="24"/>
          <w:szCs w:val="24"/>
        </w:rPr>
        <w:t>Kč      500,-</w:t>
      </w:r>
    </w:p>
    <w:p w:rsidR="00671916" w:rsidRPr="000F1D00" w:rsidRDefault="00671916" w:rsidP="0033660E">
      <w:pPr>
        <w:widowControl w:val="0"/>
        <w:autoSpaceDE w:val="0"/>
        <w:autoSpaceDN w:val="0"/>
        <w:adjustRightInd w:val="0"/>
        <w:spacing w:after="0" w:line="240" w:lineRule="auto"/>
        <w:ind w:left="400" w:hanging="400"/>
        <w:rPr>
          <w:rFonts w:ascii="Times New Roman" w:hAnsi="Times New Roman"/>
          <w:sz w:val="24"/>
          <w:szCs w:val="24"/>
        </w:rPr>
      </w:pPr>
      <w:r w:rsidRPr="000F1D00">
        <w:rPr>
          <w:rFonts w:ascii="Times New Roman" w:hAnsi="Times New Roman"/>
          <w:sz w:val="24"/>
          <w:szCs w:val="24"/>
        </w:rPr>
        <w:t xml:space="preserve">   - pro amatérskou radiokomunikační službu</w:t>
      </w:r>
      <w:r>
        <w:rPr>
          <w:rFonts w:ascii="Times New Roman" w:hAnsi="Times New Roman"/>
          <w:sz w:val="24"/>
          <w:szCs w:val="24"/>
        </w:rPr>
        <w:tab/>
      </w:r>
      <w:r>
        <w:rPr>
          <w:rFonts w:ascii="Times New Roman" w:hAnsi="Times New Roman"/>
          <w:sz w:val="24"/>
          <w:szCs w:val="24"/>
        </w:rPr>
        <w:tab/>
      </w:r>
      <w:r w:rsidRPr="000F1D00">
        <w:rPr>
          <w:rFonts w:ascii="Times New Roman" w:hAnsi="Times New Roman"/>
          <w:sz w:val="24"/>
          <w:szCs w:val="24"/>
        </w:rPr>
        <w:t>Kč      200,-</w:t>
      </w:r>
    </w:p>
    <w:p w:rsidR="00671916" w:rsidRPr="000F1D00" w:rsidRDefault="00671916" w:rsidP="0033660E">
      <w:pPr>
        <w:widowControl w:val="0"/>
        <w:autoSpaceDE w:val="0"/>
        <w:autoSpaceDN w:val="0"/>
        <w:adjustRightInd w:val="0"/>
        <w:spacing w:after="0" w:line="240" w:lineRule="auto"/>
        <w:ind w:left="400" w:hanging="400"/>
        <w:rPr>
          <w:rFonts w:ascii="Times New Roman" w:hAnsi="Times New Roman"/>
          <w:sz w:val="24"/>
          <w:szCs w:val="24"/>
        </w:rPr>
      </w:pPr>
      <w:r w:rsidRPr="000F1D00">
        <w:rPr>
          <w:rFonts w:ascii="Times New Roman" w:hAnsi="Times New Roman"/>
          <w:sz w:val="24"/>
          <w:szCs w:val="24"/>
        </w:rPr>
        <w:t xml:space="preserve">   - pro ostatní radiokomunikační služby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F1D00">
        <w:rPr>
          <w:rFonts w:ascii="Times New Roman" w:hAnsi="Times New Roman"/>
          <w:sz w:val="24"/>
          <w:szCs w:val="24"/>
        </w:rPr>
        <w:t>Kč      500,-</w:t>
      </w:r>
    </w:p>
    <w:p w:rsidR="00671916" w:rsidRPr="000F1D00" w:rsidRDefault="00671916" w:rsidP="0033660E">
      <w:pPr>
        <w:widowControl w:val="0"/>
        <w:autoSpaceDE w:val="0"/>
        <w:autoSpaceDN w:val="0"/>
        <w:adjustRightInd w:val="0"/>
        <w:spacing w:after="0" w:line="240" w:lineRule="auto"/>
        <w:ind w:left="400" w:hanging="400"/>
        <w:rPr>
          <w:rFonts w:ascii="Times New Roman" w:hAnsi="Times New Roman"/>
          <w:sz w:val="24"/>
          <w:szCs w:val="24"/>
        </w:rPr>
      </w:pPr>
      <w:r w:rsidRPr="000F1D00">
        <w:rPr>
          <w:rFonts w:ascii="Times New Roman" w:hAnsi="Times New Roman"/>
          <w:sz w:val="24"/>
          <w:szCs w:val="24"/>
        </w:rPr>
        <w:t>c) Vydání osvědčení o</w:t>
      </w:r>
      <w:r>
        <w:rPr>
          <w:rFonts w:ascii="Times New Roman" w:hAnsi="Times New Roman"/>
          <w:sz w:val="24"/>
          <w:szCs w:val="24"/>
        </w:rPr>
        <w:t> </w:t>
      </w:r>
      <w:r w:rsidRPr="000F1D00">
        <w:rPr>
          <w:rFonts w:ascii="Times New Roman" w:hAnsi="Times New Roman"/>
          <w:sz w:val="24"/>
          <w:szCs w:val="24"/>
        </w:rPr>
        <w:t>změně v</w:t>
      </w:r>
      <w:r>
        <w:rPr>
          <w:rFonts w:ascii="Times New Roman" w:hAnsi="Times New Roman"/>
          <w:sz w:val="24"/>
          <w:szCs w:val="24"/>
        </w:rPr>
        <w:t> </w:t>
      </w:r>
      <w:r w:rsidRPr="000F1D00">
        <w:rPr>
          <w:rFonts w:ascii="Times New Roman" w:hAnsi="Times New Roman"/>
          <w:sz w:val="24"/>
          <w:szCs w:val="24"/>
        </w:rPr>
        <w:t>osobě držitele</w:t>
      </w:r>
    </w:p>
    <w:p w:rsidR="00671916" w:rsidRPr="000F1D00" w:rsidRDefault="00671916" w:rsidP="0033660E">
      <w:pPr>
        <w:widowControl w:val="0"/>
        <w:autoSpaceDE w:val="0"/>
        <w:autoSpaceDN w:val="0"/>
        <w:adjustRightInd w:val="0"/>
        <w:spacing w:after="0" w:line="240" w:lineRule="auto"/>
        <w:ind w:left="400" w:hanging="400"/>
        <w:rPr>
          <w:rFonts w:ascii="Times New Roman" w:hAnsi="Times New Roman"/>
          <w:sz w:val="24"/>
          <w:szCs w:val="24"/>
        </w:rPr>
      </w:pPr>
      <w:r w:rsidRPr="000F1D00">
        <w:rPr>
          <w:rFonts w:ascii="Times New Roman" w:hAnsi="Times New Roman"/>
          <w:sz w:val="24"/>
          <w:szCs w:val="24"/>
        </w:rPr>
        <w:t xml:space="preserve">   přídělu rádiových kmitočtů</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F1D00">
        <w:rPr>
          <w:rFonts w:ascii="Times New Roman" w:hAnsi="Times New Roman"/>
          <w:sz w:val="24"/>
          <w:szCs w:val="24"/>
        </w:rPr>
        <w:t>Kč    1 000</w:t>
      </w:r>
    </w:p>
    <w:p w:rsidR="00671916" w:rsidRPr="000F1D00" w:rsidRDefault="00671916" w:rsidP="0033660E">
      <w:pPr>
        <w:widowControl w:val="0"/>
        <w:autoSpaceDE w:val="0"/>
        <w:autoSpaceDN w:val="0"/>
        <w:adjustRightInd w:val="0"/>
        <w:spacing w:after="0" w:line="240" w:lineRule="auto"/>
        <w:ind w:left="400" w:hanging="400"/>
        <w:rPr>
          <w:rFonts w:ascii="Times New Roman" w:hAnsi="Times New Roman"/>
          <w:sz w:val="24"/>
          <w:szCs w:val="24"/>
        </w:rPr>
      </w:pPr>
      <w:r w:rsidRPr="000F1D00">
        <w:rPr>
          <w:rFonts w:ascii="Times New Roman" w:hAnsi="Times New Roman"/>
          <w:sz w:val="24"/>
          <w:szCs w:val="24"/>
        </w:rPr>
        <w:t>d) Udělení souhlasu k</w:t>
      </w:r>
      <w:r>
        <w:rPr>
          <w:rFonts w:ascii="Times New Roman" w:hAnsi="Times New Roman"/>
          <w:sz w:val="24"/>
          <w:szCs w:val="24"/>
        </w:rPr>
        <w:t> </w:t>
      </w:r>
      <w:r w:rsidRPr="000F1D00">
        <w:rPr>
          <w:rFonts w:ascii="Times New Roman" w:hAnsi="Times New Roman"/>
          <w:sz w:val="24"/>
          <w:szCs w:val="24"/>
        </w:rPr>
        <w:t>převodu přídělu rádiových</w:t>
      </w:r>
    </w:p>
    <w:p w:rsidR="00671916" w:rsidRPr="000F1D00" w:rsidRDefault="00671916" w:rsidP="0033660E">
      <w:pPr>
        <w:widowControl w:val="0"/>
        <w:autoSpaceDE w:val="0"/>
        <w:autoSpaceDN w:val="0"/>
        <w:adjustRightInd w:val="0"/>
        <w:spacing w:after="0" w:line="240" w:lineRule="auto"/>
        <w:ind w:left="400" w:hanging="400"/>
        <w:rPr>
          <w:rFonts w:ascii="Times New Roman" w:hAnsi="Times New Roman"/>
          <w:sz w:val="24"/>
          <w:szCs w:val="24"/>
        </w:rPr>
      </w:pPr>
      <w:r w:rsidRPr="000F1D00">
        <w:rPr>
          <w:rFonts w:ascii="Times New Roman" w:hAnsi="Times New Roman"/>
          <w:sz w:val="24"/>
          <w:szCs w:val="24"/>
        </w:rPr>
        <w:t xml:space="preserve">   kmitočtů</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F1D00">
        <w:rPr>
          <w:rFonts w:ascii="Times New Roman" w:hAnsi="Times New Roman"/>
          <w:sz w:val="24"/>
          <w:szCs w:val="24"/>
        </w:rPr>
        <w:t xml:space="preserve">Kč   10 000 </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0F1D00">
        <w:rPr>
          <w:rFonts w:ascii="Times New Roman" w:hAnsi="Times New Roman"/>
          <w:b/>
          <w:sz w:val="24"/>
          <w:szCs w:val="24"/>
        </w:rPr>
        <w:t>e) Podání žádosti o</w:t>
      </w:r>
      <w:r>
        <w:rPr>
          <w:rFonts w:ascii="Times New Roman" w:hAnsi="Times New Roman"/>
          <w:b/>
          <w:sz w:val="24"/>
          <w:szCs w:val="24"/>
        </w:rPr>
        <w:t> </w:t>
      </w:r>
      <w:r w:rsidRPr="000F1D00">
        <w:rPr>
          <w:rFonts w:ascii="Times New Roman" w:hAnsi="Times New Roman"/>
          <w:b/>
          <w:sz w:val="24"/>
          <w:szCs w:val="24"/>
        </w:rPr>
        <w:t>zahájení řízení ve věci předběžné ohlášky, koordinace nebo notifikace anebo zápisu družicové sítě nebo soustavy do Základního mezinárodního rejstříku rádiových kmitočtů u</w:t>
      </w:r>
      <w:r>
        <w:rPr>
          <w:rFonts w:ascii="Times New Roman" w:hAnsi="Times New Roman"/>
          <w:b/>
          <w:sz w:val="24"/>
          <w:szCs w:val="24"/>
        </w:rPr>
        <w:t> </w:t>
      </w:r>
      <w:r w:rsidRPr="000F1D00">
        <w:rPr>
          <w:rFonts w:ascii="Times New Roman" w:hAnsi="Times New Roman"/>
          <w:b/>
          <w:sz w:val="24"/>
          <w:szCs w:val="24"/>
        </w:rPr>
        <w:t>Radiokomunikačního úřadu podle § 26a odst. 2 zákona o</w:t>
      </w:r>
      <w:r>
        <w:rPr>
          <w:rFonts w:ascii="Times New Roman" w:hAnsi="Times New Roman"/>
          <w:b/>
          <w:sz w:val="24"/>
          <w:szCs w:val="24"/>
        </w:rPr>
        <w:t> </w:t>
      </w:r>
      <w:r w:rsidRPr="000F1D00">
        <w:rPr>
          <w:rFonts w:ascii="Times New Roman" w:hAnsi="Times New Roman"/>
          <w:b/>
          <w:sz w:val="24"/>
          <w:szCs w:val="24"/>
        </w:rPr>
        <w:t>elektronických komunikacích pro družicovou amatérskou službu</w:t>
      </w:r>
    </w:p>
    <w:p w:rsidR="00671916" w:rsidRPr="000F1D00" w:rsidRDefault="00671916" w:rsidP="00D24557">
      <w:pPr>
        <w:widowControl w:val="0"/>
        <w:autoSpaceDE w:val="0"/>
        <w:autoSpaceDN w:val="0"/>
        <w:adjustRightInd w:val="0"/>
        <w:spacing w:after="0" w:line="240" w:lineRule="auto"/>
        <w:ind w:left="5040" w:firstLine="720"/>
        <w:rPr>
          <w:rFonts w:ascii="Times New Roman" w:hAnsi="Times New Roman"/>
          <w:b/>
          <w:sz w:val="24"/>
          <w:szCs w:val="24"/>
        </w:rPr>
      </w:pPr>
      <w:r w:rsidRPr="000F1D00">
        <w:rPr>
          <w:rFonts w:ascii="Times New Roman" w:hAnsi="Times New Roman"/>
          <w:b/>
          <w:sz w:val="24"/>
          <w:szCs w:val="24"/>
        </w:rPr>
        <w:t>Kč    10 000,-,</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0F1D00">
        <w:rPr>
          <w:rFonts w:ascii="Times New Roman" w:hAnsi="Times New Roman"/>
          <w:b/>
          <w:sz w:val="24"/>
          <w:szCs w:val="24"/>
        </w:rPr>
        <w:t>f) Podání žádosti o</w:t>
      </w:r>
      <w:r>
        <w:rPr>
          <w:rFonts w:ascii="Times New Roman" w:hAnsi="Times New Roman"/>
          <w:b/>
          <w:sz w:val="24"/>
          <w:szCs w:val="24"/>
        </w:rPr>
        <w:t> </w:t>
      </w:r>
      <w:r w:rsidRPr="000F1D00">
        <w:rPr>
          <w:rFonts w:ascii="Times New Roman" w:hAnsi="Times New Roman"/>
          <w:b/>
          <w:sz w:val="24"/>
          <w:szCs w:val="24"/>
        </w:rPr>
        <w:t>zahájení řízení ve věci předběžné ohlášky, koordinace nebo notifikace anebo zápisu družicové sítě nebo soustavy do Základního mezinárodního rejstříku rádiových kmitočtů u</w:t>
      </w:r>
      <w:r>
        <w:rPr>
          <w:rFonts w:ascii="Times New Roman" w:hAnsi="Times New Roman"/>
          <w:b/>
          <w:sz w:val="24"/>
          <w:szCs w:val="24"/>
        </w:rPr>
        <w:t> </w:t>
      </w:r>
      <w:r w:rsidRPr="000F1D00">
        <w:rPr>
          <w:rFonts w:ascii="Times New Roman" w:hAnsi="Times New Roman"/>
          <w:b/>
          <w:sz w:val="24"/>
          <w:szCs w:val="24"/>
        </w:rPr>
        <w:t>Radiokomunikačního úřadu podle § 26a odst. 2 zákona o</w:t>
      </w:r>
      <w:r>
        <w:rPr>
          <w:rFonts w:ascii="Times New Roman" w:hAnsi="Times New Roman"/>
          <w:b/>
          <w:sz w:val="24"/>
          <w:szCs w:val="24"/>
        </w:rPr>
        <w:t> </w:t>
      </w:r>
      <w:r w:rsidRPr="000F1D00">
        <w:rPr>
          <w:rFonts w:ascii="Times New Roman" w:hAnsi="Times New Roman"/>
          <w:b/>
          <w:sz w:val="24"/>
          <w:szCs w:val="24"/>
        </w:rPr>
        <w:t>elektronických komunikacích pro ostatní družicové služby</w:t>
      </w:r>
    </w:p>
    <w:p w:rsidR="00671916" w:rsidRPr="000F1D00" w:rsidRDefault="00671916" w:rsidP="00D24557">
      <w:pPr>
        <w:widowControl w:val="0"/>
        <w:autoSpaceDE w:val="0"/>
        <w:autoSpaceDN w:val="0"/>
        <w:adjustRightInd w:val="0"/>
        <w:spacing w:after="0" w:line="240" w:lineRule="auto"/>
        <w:ind w:left="5040" w:firstLine="720"/>
        <w:rPr>
          <w:rFonts w:ascii="Times New Roman" w:hAnsi="Times New Roman"/>
          <w:b/>
          <w:sz w:val="24"/>
          <w:szCs w:val="24"/>
        </w:rPr>
      </w:pPr>
      <w:r w:rsidRPr="000F1D00">
        <w:rPr>
          <w:rFonts w:ascii="Times New Roman" w:hAnsi="Times New Roman"/>
          <w:b/>
          <w:sz w:val="24"/>
          <w:szCs w:val="24"/>
        </w:rPr>
        <w:t>Kč    50 000,-.</w:t>
      </w:r>
    </w:p>
    <w:p w:rsidR="00671916" w:rsidRPr="000F1D00" w:rsidRDefault="00671916" w:rsidP="0033660E">
      <w:pPr>
        <w:widowControl w:val="0"/>
        <w:autoSpaceDE w:val="0"/>
        <w:autoSpaceDN w:val="0"/>
        <w:adjustRightInd w:val="0"/>
        <w:spacing w:after="0" w:line="240" w:lineRule="auto"/>
        <w:ind w:left="400" w:hanging="400"/>
        <w:rPr>
          <w:rFonts w:ascii="Times New Roman" w:hAnsi="Times New Roman"/>
          <w:sz w:val="24"/>
          <w:szCs w:val="24"/>
        </w:rPr>
      </w:pPr>
    </w:p>
    <w:p w:rsidR="00671916" w:rsidRPr="000F1D00" w:rsidRDefault="00671916" w:rsidP="0033660E">
      <w:pPr>
        <w:widowControl w:val="0"/>
        <w:autoSpaceDE w:val="0"/>
        <w:autoSpaceDN w:val="0"/>
        <w:adjustRightInd w:val="0"/>
        <w:spacing w:after="0" w:line="240" w:lineRule="auto"/>
        <w:ind w:left="400" w:hanging="400"/>
        <w:rPr>
          <w:rFonts w:ascii="Times New Roman" w:hAnsi="Times New Roman"/>
          <w:sz w:val="24"/>
          <w:szCs w:val="24"/>
        </w:rPr>
      </w:pPr>
      <w:r w:rsidRPr="000F1D00">
        <w:rPr>
          <w:rFonts w:ascii="Times New Roman" w:hAnsi="Times New Roman"/>
          <w:sz w:val="24"/>
          <w:szCs w:val="24"/>
        </w:rPr>
        <w:t>Poznámka</w:t>
      </w:r>
    </w:p>
    <w:p w:rsidR="00671916" w:rsidRPr="000F1D00" w:rsidRDefault="00671916" w:rsidP="0033660E">
      <w:pPr>
        <w:widowControl w:val="0"/>
        <w:autoSpaceDE w:val="0"/>
        <w:autoSpaceDN w:val="0"/>
        <w:adjustRightInd w:val="0"/>
        <w:spacing w:after="0" w:line="240" w:lineRule="auto"/>
        <w:ind w:left="400" w:hanging="400"/>
        <w:rPr>
          <w:rFonts w:ascii="Times New Roman" w:hAnsi="Times New Roman"/>
          <w:sz w:val="24"/>
          <w:szCs w:val="24"/>
        </w:rPr>
      </w:pP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rPr>
        <w:t>Poplatek podle této položky se nevybere za vydání rozhodnutí podle § 25 zákona č. 127/2005 Sb., o</w:t>
      </w:r>
      <w:r>
        <w:rPr>
          <w:rFonts w:ascii="Times New Roman" w:hAnsi="Times New Roman"/>
          <w:sz w:val="24"/>
          <w:szCs w:val="24"/>
        </w:rPr>
        <w:t> </w:t>
      </w:r>
      <w:r w:rsidRPr="000F1D00">
        <w:rPr>
          <w:rFonts w:ascii="Times New Roman" w:hAnsi="Times New Roman"/>
          <w:sz w:val="24"/>
          <w:szCs w:val="24"/>
        </w:rPr>
        <w:t>elektronických komunikacích a</w:t>
      </w:r>
      <w:r>
        <w:rPr>
          <w:rFonts w:ascii="Times New Roman" w:hAnsi="Times New Roman"/>
          <w:sz w:val="24"/>
          <w:szCs w:val="24"/>
        </w:rPr>
        <w:t> </w:t>
      </w:r>
      <w:r w:rsidRPr="000F1D00">
        <w:rPr>
          <w:rFonts w:ascii="Times New Roman" w:hAnsi="Times New Roman"/>
          <w:sz w:val="24"/>
          <w:szCs w:val="24"/>
        </w:rPr>
        <w:t>o změně některých souvisejících zákonů (zákon o</w:t>
      </w:r>
      <w:r>
        <w:rPr>
          <w:rFonts w:ascii="Times New Roman" w:hAnsi="Times New Roman"/>
          <w:sz w:val="24"/>
          <w:szCs w:val="24"/>
        </w:rPr>
        <w:t> </w:t>
      </w:r>
      <w:r w:rsidRPr="000F1D00">
        <w:rPr>
          <w:rFonts w:ascii="Times New Roman" w:hAnsi="Times New Roman"/>
          <w:sz w:val="24"/>
          <w:szCs w:val="24"/>
        </w:rPr>
        <w:t>elektronických komunikacích).</w:t>
      </w:r>
    </w:p>
    <w:p w:rsidR="00671916" w:rsidRPr="000F1D00" w:rsidRDefault="00671916" w:rsidP="0033660E">
      <w:pPr>
        <w:widowControl w:val="0"/>
        <w:autoSpaceDE w:val="0"/>
        <w:autoSpaceDN w:val="0"/>
        <w:adjustRightInd w:val="0"/>
        <w:spacing w:after="0" w:line="240" w:lineRule="auto"/>
        <w:rPr>
          <w:rFonts w:ascii="Times New Roman" w:hAnsi="Times New Roman"/>
          <w:i/>
          <w:iCs/>
          <w:sz w:val="24"/>
          <w:szCs w:val="24"/>
          <w:highlight w:val="white"/>
        </w:rPr>
      </w:pPr>
    </w:p>
    <w:p w:rsidR="00671916" w:rsidRDefault="00671916" w:rsidP="0033660E">
      <w:pPr>
        <w:widowControl w:val="0"/>
        <w:autoSpaceDE w:val="0"/>
        <w:autoSpaceDN w:val="0"/>
        <w:adjustRightInd w:val="0"/>
        <w:spacing w:after="0" w:line="240" w:lineRule="auto"/>
        <w:jc w:val="center"/>
        <w:rPr>
          <w:rFonts w:ascii="Times New Roman" w:hAnsi="Times New Roman"/>
          <w:i/>
          <w:iCs/>
          <w:sz w:val="24"/>
          <w:szCs w:val="24"/>
        </w:rPr>
      </w:pPr>
      <w:r>
        <w:rPr>
          <w:rFonts w:ascii="Times New Roman" w:hAnsi="Times New Roman"/>
          <w:i/>
          <w:iCs/>
          <w:sz w:val="24"/>
          <w:szCs w:val="24"/>
          <w:highlight w:val="white"/>
        </w:rPr>
        <w:br w:type="page"/>
      </w:r>
    </w:p>
    <w:p w:rsidR="00671916" w:rsidRPr="00AA4950" w:rsidRDefault="00671916" w:rsidP="0033660E">
      <w:pPr>
        <w:widowControl w:val="0"/>
        <w:autoSpaceDE w:val="0"/>
        <w:autoSpaceDN w:val="0"/>
        <w:adjustRightInd w:val="0"/>
        <w:spacing w:after="0" w:line="240" w:lineRule="auto"/>
        <w:jc w:val="center"/>
        <w:rPr>
          <w:rFonts w:ascii="Times New Roman" w:hAnsi="Times New Roman"/>
          <w:b/>
          <w:bCs/>
          <w:sz w:val="24"/>
          <w:szCs w:val="24"/>
        </w:rPr>
      </w:pPr>
    </w:p>
    <w:p w:rsidR="00671916" w:rsidRDefault="00671916" w:rsidP="0033660E">
      <w:pPr>
        <w:widowControl w:val="0"/>
        <w:autoSpaceDE w:val="0"/>
        <w:autoSpaceDN w:val="0"/>
        <w:adjustRightInd w:val="0"/>
        <w:spacing w:after="0" w:line="240" w:lineRule="auto"/>
        <w:jc w:val="center"/>
        <w:rPr>
          <w:rFonts w:ascii="Times New Roman" w:hAnsi="Times New Roman"/>
          <w:b/>
          <w:bCs/>
          <w:sz w:val="24"/>
          <w:szCs w:val="24"/>
        </w:rPr>
      </w:pPr>
      <w:r w:rsidRPr="000F1D00">
        <w:rPr>
          <w:rFonts w:ascii="Times New Roman" w:hAnsi="Times New Roman"/>
          <w:b/>
          <w:bCs/>
          <w:sz w:val="24"/>
          <w:szCs w:val="24"/>
        </w:rPr>
        <w:t xml:space="preserve">Zákon </w:t>
      </w:r>
      <w:r w:rsidRPr="00AD1A99">
        <w:rPr>
          <w:rFonts w:ascii="Times New Roman" w:hAnsi="Times New Roman"/>
          <w:b/>
          <w:sz w:val="24"/>
          <w:szCs w:val="24"/>
        </w:rPr>
        <w:t xml:space="preserve">č. </w:t>
      </w:r>
      <w:r w:rsidRPr="00AA4950">
        <w:rPr>
          <w:rFonts w:ascii="Times New Roman" w:hAnsi="Times New Roman"/>
          <w:b/>
          <w:bCs/>
          <w:sz w:val="24"/>
          <w:szCs w:val="24"/>
        </w:rPr>
        <w:t>273/2008</w:t>
      </w:r>
      <w:r w:rsidRPr="00AD1A99">
        <w:rPr>
          <w:rFonts w:ascii="Times New Roman" w:hAnsi="Times New Roman"/>
          <w:b/>
          <w:sz w:val="24"/>
          <w:szCs w:val="24"/>
        </w:rPr>
        <w:t xml:space="preserve"> Sb., o</w:t>
      </w:r>
      <w:r w:rsidRPr="00AA4950">
        <w:rPr>
          <w:rFonts w:ascii="Times New Roman" w:hAnsi="Times New Roman"/>
          <w:b/>
          <w:bCs/>
          <w:sz w:val="24"/>
          <w:szCs w:val="24"/>
        </w:rPr>
        <w:t xml:space="preserve"> Policii České republiky</w:t>
      </w:r>
    </w:p>
    <w:p w:rsidR="00671916" w:rsidRPr="00AA4950" w:rsidRDefault="00671916" w:rsidP="0033660E">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AA4950" w:rsidRDefault="00671916" w:rsidP="00AA4950">
      <w:pPr>
        <w:widowControl w:val="0"/>
        <w:autoSpaceDE w:val="0"/>
        <w:autoSpaceDN w:val="0"/>
        <w:adjustRightInd w:val="0"/>
        <w:spacing w:after="0" w:line="240" w:lineRule="auto"/>
        <w:jc w:val="center"/>
        <w:rPr>
          <w:rFonts w:ascii="Times New Roman" w:hAnsi="Times New Roman"/>
          <w:b/>
          <w:bCs/>
          <w:sz w:val="24"/>
          <w:szCs w:val="24"/>
          <w:highlight w:val="white"/>
        </w:rPr>
      </w:pPr>
      <w:r w:rsidRPr="00AA4950">
        <w:rPr>
          <w:rFonts w:ascii="Times New Roman" w:hAnsi="Times New Roman"/>
          <w:b/>
          <w:bCs/>
          <w:sz w:val="24"/>
          <w:szCs w:val="24"/>
          <w:highlight w:val="white"/>
        </w:rPr>
        <w:t>§ 45</w:t>
      </w:r>
    </w:p>
    <w:p w:rsidR="00671916" w:rsidRPr="00AA4950" w:rsidRDefault="00671916" w:rsidP="00AA4950">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AA4950">
        <w:rPr>
          <w:rFonts w:ascii="Times New Roman" w:hAnsi="Times New Roman"/>
          <w:sz w:val="24"/>
          <w:szCs w:val="24"/>
          <w:highlight w:val="white"/>
        </w:rPr>
        <w:t>(1) Vykázaná osoba je povinna</w:t>
      </w:r>
    </w:p>
    <w:p w:rsidR="00671916" w:rsidRPr="00AA4950" w:rsidRDefault="00671916" w:rsidP="00AA4950">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AA4950">
        <w:rPr>
          <w:rFonts w:ascii="Times New Roman" w:hAnsi="Times New Roman"/>
          <w:sz w:val="24"/>
          <w:szCs w:val="24"/>
          <w:highlight w:val="white"/>
        </w:rPr>
        <w:t>a) opustit neprodleně prostor vymezený policistou v potvrzení o vykázání,</w:t>
      </w:r>
    </w:p>
    <w:p w:rsidR="00671916" w:rsidRPr="00AA4950" w:rsidRDefault="00671916" w:rsidP="00AA4950">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AA4950">
        <w:rPr>
          <w:rFonts w:ascii="Times New Roman" w:hAnsi="Times New Roman"/>
          <w:sz w:val="24"/>
          <w:szCs w:val="24"/>
          <w:highlight w:val="white"/>
        </w:rPr>
        <w:t>b) zdržet se vstupu do prostoru podle písmene a),</w:t>
      </w:r>
    </w:p>
    <w:p w:rsidR="00671916" w:rsidRPr="00AA4950" w:rsidRDefault="00671916" w:rsidP="00AA4950">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AA4950">
        <w:rPr>
          <w:rFonts w:ascii="Times New Roman" w:hAnsi="Times New Roman"/>
          <w:sz w:val="24"/>
          <w:szCs w:val="24"/>
          <w:highlight w:val="white"/>
        </w:rPr>
        <w:t>c) zdržet se styku nebo navazování kontaktu s ohroženou osobou,</w:t>
      </w:r>
    </w:p>
    <w:p w:rsidR="00671916" w:rsidRPr="00AA4950" w:rsidRDefault="00671916" w:rsidP="00AA4950">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AA4950">
        <w:rPr>
          <w:rFonts w:ascii="Times New Roman" w:hAnsi="Times New Roman"/>
          <w:sz w:val="24"/>
          <w:szCs w:val="24"/>
          <w:highlight w:val="white"/>
        </w:rPr>
        <w:t>d) vydat policistovi na jeho výzvu všechny klíče od společného obydlí, které drží.</w:t>
      </w:r>
    </w:p>
    <w:p w:rsidR="00671916" w:rsidRPr="00AA4950" w:rsidRDefault="00671916" w:rsidP="00AA4950">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AA4950">
        <w:rPr>
          <w:rFonts w:ascii="Times New Roman" w:hAnsi="Times New Roman"/>
          <w:sz w:val="24"/>
          <w:szCs w:val="24"/>
          <w:highlight w:val="white"/>
        </w:rPr>
        <w:t>Policista vykázanou osobu poučí o následcích neuposlechnutí výzvy podle písmene d).</w:t>
      </w:r>
    </w:p>
    <w:p w:rsidR="00671916" w:rsidRDefault="00671916" w:rsidP="00CB093B">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AA4950" w:rsidRDefault="00671916" w:rsidP="00AA4950">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AA4950">
        <w:rPr>
          <w:rFonts w:ascii="Times New Roman" w:hAnsi="Times New Roman"/>
          <w:sz w:val="24"/>
          <w:szCs w:val="24"/>
          <w:highlight w:val="white"/>
        </w:rPr>
        <w:t>(2) Vykázaná osoba má právo</w:t>
      </w:r>
    </w:p>
    <w:p w:rsidR="00671916" w:rsidRPr="00AA4950" w:rsidRDefault="00671916" w:rsidP="00AA4950">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AA4950">
        <w:rPr>
          <w:rFonts w:ascii="Times New Roman" w:hAnsi="Times New Roman"/>
          <w:sz w:val="24"/>
          <w:szCs w:val="24"/>
          <w:highlight w:val="white"/>
        </w:rPr>
        <w:t>a) vzít si ze společného obydlí věci sloužící její osobní potřebě, osobní cennosti a osobní doklady před splněním povinnosti podle odstavce 1 písm. a),</w:t>
      </w:r>
    </w:p>
    <w:p w:rsidR="00671916" w:rsidRPr="00AA4950" w:rsidRDefault="00671916" w:rsidP="00AA4950">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AA4950">
        <w:rPr>
          <w:rFonts w:ascii="Times New Roman" w:hAnsi="Times New Roman"/>
          <w:sz w:val="24"/>
          <w:szCs w:val="24"/>
          <w:highlight w:val="white"/>
        </w:rPr>
        <w:t>b) vzít si v průběhu vykázání ze společného obydlí věci podle písmene a) a věci nezbytné pro její podnikání nebo pro výkon povolání; právo lze uplatnit jedenkrát a pouze v přítomnosti policisty, policista o výkonu tohoto práva ohroženou osobu předem informuje,</w:t>
      </w:r>
    </w:p>
    <w:p w:rsidR="00671916" w:rsidRPr="00AA4950" w:rsidRDefault="00671916" w:rsidP="00AA4950">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AA4950">
        <w:rPr>
          <w:rFonts w:ascii="Times New Roman" w:hAnsi="Times New Roman"/>
          <w:sz w:val="24"/>
          <w:szCs w:val="24"/>
          <w:highlight w:val="white"/>
        </w:rPr>
        <w:t xml:space="preserve">c) ověřovat provedení vykázání zejména na </w:t>
      </w:r>
      <w:r w:rsidRPr="00AA4950">
        <w:rPr>
          <w:rFonts w:ascii="Times New Roman" w:hAnsi="Times New Roman"/>
          <w:strike/>
          <w:sz w:val="24"/>
          <w:szCs w:val="24"/>
          <w:highlight w:val="white"/>
        </w:rPr>
        <w:t>čísle tísňového volání</w:t>
      </w:r>
      <w:r w:rsidRPr="00AA4950">
        <w:rPr>
          <w:rFonts w:ascii="Times New Roman" w:hAnsi="Times New Roman"/>
          <w:sz w:val="24"/>
          <w:szCs w:val="24"/>
          <w:highlight w:val="white"/>
        </w:rPr>
        <w:t xml:space="preserve"> </w:t>
      </w:r>
      <w:r w:rsidRPr="00AA4950">
        <w:rPr>
          <w:rFonts w:ascii="Times New Roman" w:hAnsi="Times New Roman"/>
          <w:b/>
          <w:bCs/>
          <w:sz w:val="24"/>
          <w:szCs w:val="24"/>
        </w:rPr>
        <w:t>národním tísňovém čísle</w:t>
      </w:r>
      <w:r w:rsidRPr="00AD1A99">
        <w:rPr>
          <w:rFonts w:ascii="Times New Roman" w:hAnsi="Times New Roman"/>
          <w:sz w:val="24"/>
          <w:szCs w:val="24"/>
          <w:highlight w:val="white"/>
        </w:rPr>
        <w:t xml:space="preserve"> </w:t>
      </w:r>
      <w:r w:rsidRPr="00AA4950">
        <w:rPr>
          <w:rFonts w:ascii="Times New Roman" w:hAnsi="Times New Roman"/>
          <w:sz w:val="24"/>
          <w:szCs w:val="24"/>
          <w:highlight w:val="white"/>
        </w:rPr>
        <w:t>158,</w:t>
      </w:r>
    </w:p>
    <w:p w:rsidR="00671916" w:rsidRPr="00AA4950" w:rsidRDefault="00671916" w:rsidP="00AA4950">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AA4950">
        <w:rPr>
          <w:rFonts w:ascii="Times New Roman" w:hAnsi="Times New Roman"/>
          <w:sz w:val="24"/>
          <w:szCs w:val="24"/>
          <w:highlight w:val="white"/>
        </w:rPr>
        <w:t>d) vyzvednout si kopii úředního záznamu o vykázání u příslušného útvaru policie.</w:t>
      </w:r>
    </w:p>
    <w:p w:rsidR="00671916" w:rsidRDefault="00671916" w:rsidP="00CB093B">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Default="00671916" w:rsidP="00CB093B">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AA4950">
        <w:rPr>
          <w:rFonts w:ascii="Times New Roman" w:hAnsi="Times New Roman"/>
          <w:sz w:val="24"/>
          <w:szCs w:val="24"/>
          <w:highlight w:val="white"/>
        </w:rPr>
        <w:t>(3) Policista poskytne vykázané osobě bez zbytečného odkladu informace o možnostech jejího dalšího ubytování a v souvislosti s tím nezbytnou součinnost. Od této osoby dále vyžádá adresu pro doručování.</w:t>
      </w:r>
    </w:p>
    <w:p w:rsidR="00671916" w:rsidRDefault="00671916">
      <w:pPr>
        <w:rPr>
          <w:rFonts w:ascii="Times New Roman" w:hAnsi="Times New Roman"/>
          <w:sz w:val="24"/>
          <w:szCs w:val="24"/>
          <w:highlight w:val="white"/>
        </w:rPr>
      </w:pPr>
      <w:r>
        <w:rPr>
          <w:rFonts w:ascii="Times New Roman" w:hAnsi="Times New Roman"/>
          <w:sz w:val="24"/>
          <w:szCs w:val="24"/>
          <w:highlight w:val="white"/>
        </w:rPr>
        <w:br w:type="page"/>
      </w:r>
    </w:p>
    <w:p w:rsidR="00671916" w:rsidRPr="00AA4950" w:rsidRDefault="00671916" w:rsidP="00AA4950">
      <w:pPr>
        <w:widowControl w:val="0"/>
        <w:autoSpaceDE w:val="0"/>
        <w:autoSpaceDN w:val="0"/>
        <w:adjustRightInd w:val="0"/>
        <w:spacing w:after="0" w:line="240" w:lineRule="auto"/>
        <w:rPr>
          <w:rFonts w:ascii="Times New Roman" w:hAnsi="Times New Roman"/>
          <w:b/>
          <w:bCs/>
          <w:sz w:val="24"/>
          <w:szCs w:val="24"/>
        </w:rPr>
      </w:pPr>
    </w:p>
    <w:p w:rsidR="00671916" w:rsidRPr="000F1D00" w:rsidRDefault="00671916" w:rsidP="0033660E">
      <w:pPr>
        <w:widowControl w:val="0"/>
        <w:autoSpaceDE w:val="0"/>
        <w:autoSpaceDN w:val="0"/>
        <w:adjustRightInd w:val="0"/>
        <w:spacing w:after="0" w:line="240" w:lineRule="auto"/>
        <w:jc w:val="center"/>
        <w:rPr>
          <w:rFonts w:ascii="Times New Roman" w:hAnsi="Times New Roman"/>
          <w:b/>
          <w:bCs/>
          <w:sz w:val="24"/>
          <w:szCs w:val="24"/>
        </w:rPr>
      </w:pPr>
      <w:r w:rsidRPr="000F1D00">
        <w:rPr>
          <w:rFonts w:ascii="Times New Roman" w:hAnsi="Times New Roman"/>
          <w:b/>
          <w:bCs/>
          <w:sz w:val="24"/>
          <w:szCs w:val="24"/>
        </w:rPr>
        <w:t>Zákon č. 372/2011 Sb., o</w:t>
      </w:r>
      <w:r>
        <w:rPr>
          <w:rFonts w:ascii="Times New Roman" w:hAnsi="Times New Roman"/>
          <w:b/>
          <w:bCs/>
          <w:sz w:val="24"/>
          <w:szCs w:val="24"/>
        </w:rPr>
        <w:t> </w:t>
      </w:r>
      <w:r w:rsidRPr="000F1D00">
        <w:rPr>
          <w:rFonts w:ascii="Times New Roman" w:hAnsi="Times New Roman"/>
          <w:b/>
          <w:bCs/>
          <w:sz w:val="24"/>
          <w:szCs w:val="24"/>
        </w:rPr>
        <w:t>zdravotních službách a</w:t>
      </w:r>
      <w:r>
        <w:rPr>
          <w:rFonts w:ascii="Times New Roman" w:hAnsi="Times New Roman"/>
          <w:b/>
          <w:bCs/>
          <w:sz w:val="24"/>
          <w:szCs w:val="24"/>
        </w:rPr>
        <w:t> </w:t>
      </w:r>
      <w:r w:rsidRPr="000F1D00">
        <w:rPr>
          <w:rFonts w:ascii="Times New Roman" w:hAnsi="Times New Roman"/>
          <w:b/>
          <w:bCs/>
          <w:sz w:val="24"/>
          <w:szCs w:val="24"/>
        </w:rPr>
        <w:t>podmínkách jejich poskytování</w:t>
      </w:r>
    </w:p>
    <w:p w:rsidR="00671916" w:rsidRPr="000F1D00" w:rsidRDefault="00671916" w:rsidP="00D24557">
      <w:pPr>
        <w:widowControl w:val="0"/>
        <w:autoSpaceDE w:val="0"/>
        <w:autoSpaceDN w:val="0"/>
        <w:adjustRightInd w:val="0"/>
        <w:spacing w:after="0" w:line="240" w:lineRule="auto"/>
        <w:jc w:val="center"/>
        <w:rPr>
          <w:rFonts w:ascii="Times New Roman" w:hAnsi="Times New Roman"/>
          <w:sz w:val="24"/>
          <w:szCs w:val="24"/>
        </w:rPr>
      </w:pPr>
    </w:p>
    <w:p w:rsidR="00671916" w:rsidRPr="000F1D00" w:rsidRDefault="00671916" w:rsidP="00E32FC2">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 16</w:t>
      </w:r>
    </w:p>
    <w:p w:rsidR="00671916" w:rsidRPr="000F1D00" w:rsidRDefault="00671916" w:rsidP="00E32FC2">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0F1D00" w:rsidRDefault="00671916" w:rsidP="00E32FC2">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Podmínky udělení oprávnění k</w:t>
      </w:r>
      <w:r>
        <w:rPr>
          <w:rFonts w:ascii="Times New Roman" w:hAnsi="Times New Roman"/>
          <w:b/>
          <w:bCs/>
          <w:sz w:val="24"/>
          <w:szCs w:val="24"/>
          <w:highlight w:val="white"/>
        </w:rPr>
        <w:t> </w:t>
      </w:r>
      <w:r w:rsidRPr="000F1D00">
        <w:rPr>
          <w:rFonts w:ascii="Times New Roman" w:hAnsi="Times New Roman"/>
          <w:b/>
          <w:bCs/>
          <w:sz w:val="24"/>
          <w:szCs w:val="24"/>
          <w:highlight w:val="white"/>
        </w:rPr>
        <w:t>poskytování zdravotních služeb</w:t>
      </w:r>
    </w:p>
    <w:p w:rsidR="00671916" w:rsidRPr="000F1D00" w:rsidRDefault="00671916" w:rsidP="00E32FC2">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(1) Fyzické osobě se udělí oprávnění k</w:t>
      </w:r>
      <w:r>
        <w:rPr>
          <w:rFonts w:ascii="Times New Roman" w:hAnsi="Times New Roman"/>
          <w:sz w:val="24"/>
          <w:szCs w:val="24"/>
          <w:highlight w:val="white"/>
        </w:rPr>
        <w:t> </w:t>
      </w:r>
      <w:r w:rsidRPr="000F1D00">
        <w:rPr>
          <w:rFonts w:ascii="Times New Roman" w:hAnsi="Times New Roman"/>
          <w:sz w:val="24"/>
          <w:szCs w:val="24"/>
          <w:highlight w:val="white"/>
        </w:rPr>
        <w:t>poskytování zdravotních služeb na její písemnou žádost, jestliže</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a) dosáhla věku 18 let,</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b) je plně svéprávná,</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c) je bezúhonná,</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d) je držitelem povolení k</w:t>
      </w:r>
      <w:r>
        <w:rPr>
          <w:rFonts w:ascii="Times New Roman" w:hAnsi="Times New Roman"/>
          <w:sz w:val="24"/>
          <w:szCs w:val="24"/>
          <w:highlight w:val="white"/>
        </w:rPr>
        <w:t> </w:t>
      </w:r>
      <w:r w:rsidRPr="000F1D00">
        <w:rPr>
          <w:rFonts w:ascii="Times New Roman" w:hAnsi="Times New Roman"/>
          <w:sz w:val="24"/>
          <w:szCs w:val="24"/>
          <w:highlight w:val="white"/>
        </w:rPr>
        <w:t>pobytu na území České republiky, pokud má povinnost takové povolení mít,</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e) je způsobilá k</w:t>
      </w:r>
      <w:r>
        <w:rPr>
          <w:rFonts w:ascii="Times New Roman" w:hAnsi="Times New Roman"/>
          <w:sz w:val="24"/>
          <w:szCs w:val="24"/>
          <w:highlight w:val="white"/>
        </w:rPr>
        <w:t> </w:t>
      </w:r>
      <w:r w:rsidRPr="000F1D00">
        <w:rPr>
          <w:rFonts w:ascii="Times New Roman" w:hAnsi="Times New Roman"/>
          <w:sz w:val="24"/>
          <w:szCs w:val="24"/>
          <w:highlight w:val="white"/>
        </w:rPr>
        <w:t>samostatnému výkonu zdravotnického povolání v</w:t>
      </w:r>
      <w:r>
        <w:rPr>
          <w:rFonts w:ascii="Times New Roman" w:hAnsi="Times New Roman"/>
          <w:sz w:val="24"/>
          <w:szCs w:val="24"/>
          <w:highlight w:val="white"/>
        </w:rPr>
        <w:t> </w:t>
      </w:r>
      <w:r w:rsidRPr="000F1D00">
        <w:rPr>
          <w:rFonts w:ascii="Times New Roman" w:hAnsi="Times New Roman"/>
          <w:sz w:val="24"/>
          <w:szCs w:val="24"/>
          <w:highlight w:val="white"/>
        </w:rPr>
        <w:t>oboru zdravotní péče, kterou bude poskytovat jako zdravotní službu a</w:t>
      </w:r>
      <w:r>
        <w:rPr>
          <w:rFonts w:ascii="Times New Roman" w:hAnsi="Times New Roman"/>
          <w:sz w:val="24"/>
          <w:szCs w:val="24"/>
          <w:highlight w:val="white"/>
        </w:rPr>
        <w:t> </w:t>
      </w:r>
      <w:r w:rsidRPr="000F1D00">
        <w:rPr>
          <w:rFonts w:ascii="Times New Roman" w:hAnsi="Times New Roman"/>
          <w:sz w:val="24"/>
          <w:szCs w:val="24"/>
          <w:highlight w:val="white"/>
        </w:rPr>
        <w:t>je členem komory, jestliže členství v</w:t>
      </w:r>
      <w:r>
        <w:rPr>
          <w:rFonts w:ascii="Times New Roman" w:hAnsi="Times New Roman"/>
          <w:sz w:val="24"/>
          <w:szCs w:val="24"/>
          <w:highlight w:val="white"/>
        </w:rPr>
        <w:t> </w:t>
      </w:r>
      <w:r w:rsidRPr="000F1D00">
        <w:rPr>
          <w:rFonts w:ascii="Times New Roman" w:hAnsi="Times New Roman"/>
          <w:sz w:val="24"/>
          <w:szCs w:val="24"/>
          <w:highlight w:val="white"/>
        </w:rPr>
        <w:t>komoře je podmínkou pro výkon tohoto povolání, nebo ustanovila odborného zástupce,</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f) je oprávněna užívat k</w:t>
      </w:r>
      <w:r>
        <w:rPr>
          <w:rFonts w:ascii="Times New Roman" w:hAnsi="Times New Roman"/>
          <w:sz w:val="24"/>
          <w:szCs w:val="24"/>
          <w:highlight w:val="white"/>
        </w:rPr>
        <w:t> </w:t>
      </w:r>
      <w:r w:rsidRPr="000F1D00">
        <w:rPr>
          <w:rFonts w:ascii="Times New Roman" w:hAnsi="Times New Roman"/>
          <w:sz w:val="24"/>
          <w:szCs w:val="24"/>
          <w:highlight w:val="white"/>
        </w:rPr>
        <w:t>poskytování zdravotních služeb zdravotnické zařízení, které splňuje požadavky na technické a</w:t>
      </w:r>
      <w:r>
        <w:rPr>
          <w:rFonts w:ascii="Times New Roman" w:hAnsi="Times New Roman"/>
          <w:sz w:val="24"/>
          <w:szCs w:val="24"/>
          <w:highlight w:val="white"/>
        </w:rPr>
        <w:t> </w:t>
      </w:r>
      <w:r w:rsidRPr="000F1D00">
        <w:rPr>
          <w:rFonts w:ascii="Times New Roman" w:hAnsi="Times New Roman"/>
          <w:sz w:val="24"/>
          <w:szCs w:val="24"/>
          <w:highlight w:val="white"/>
        </w:rPr>
        <w:t>věcné vybavení,</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g) jsou splněny požadavky na personální zabezpečení poskytovaných zdravotních služeb,</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h) Státní ústav pro kontrolu léčiv vydal souhlasné závazné stanovisko podle § 15 odst. 2, jde-li o</w:t>
      </w:r>
      <w:r>
        <w:rPr>
          <w:rFonts w:ascii="Times New Roman" w:hAnsi="Times New Roman"/>
          <w:sz w:val="24"/>
          <w:szCs w:val="24"/>
          <w:highlight w:val="white"/>
        </w:rPr>
        <w:t> </w:t>
      </w:r>
      <w:r w:rsidRPr="000F1D00">
        <w:rPr>
          <w:rFonts w:ascii="Times New Roman" w:hAnsi="Times New Roman"/>
          <w:sz w:val="24"/>
          <w:szCs w:val="24"/>
          <w:highlight w:val="white"/>
        </w:rPr>
        <w:t>poskytování lékárenské péče,</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i) orgán ochrany veřejného zdraví schválil provozní řád zdravotnického zařízení podle zákona o</w:t>
      </w:r>
      <w:r>
        <w:rPr>
          <w:rFonts w:ascii="Times New Roman" w:hAnsi="Times New Roman"/>
          <w:sz w:val="24"/>
          <w:szCs w:val="24"/>
          <w:highlight w:val="white"/>
        </w:rPr>
        <w:t> </w:t>
      </w:r>
      <w:r w:rsidRPr="000F1D00">
        <w:rPr>
          <w:rFonts w:ascii="Times New Roman" w:hAnsi="Times New Roman"/>
          <w:sz w:val="24"/>
          <w:szCs w:val="24"/>
          <w:highlight w:val="white"/>
        </w:rPr>
        <w:t>ochraně veřejného zdraví 16),</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j) Ministerstvo zdravotnictví (dále jen "ministerstvo") vydalo souhlas s</w:t>
      </w:r>
      <w:r>
        <w:rPr>
          <w:rFonts w:ascii="Times New Roman" w:hAnsi="Times New Roman"/>
          <w:sz w:val="24"/>
          <w:szCs w:val="24"/>
          <w:highlight w:val="white"/>
        </w:rPr>
        <w:t> </w:t>
      </w:r>
      <w:r w:rsidRPr="000F1D00">
        <w:rPr>
          <w:rFonts w:ascii="Times New Roman" w:hAnsi="Times New Roman"/>
          <w:sz w:val="24"/>
          <w:szCs w:val="24"/>
          <w:highlight w:val="white"/>
        </w:rPr>
        <w:t>poskytováním lázeňské léčebně rehabilitační péče, jde-li o</w:t>
      </w:r>
      <w:r>
        <w:rPr>
          <w:rFonts w:ascii="Times New Roman" w:hAnsi="Times New Roman"/>
          <w:sz w:val="24"/>
          <w:szCs w:val="24"/>
          <w:highlight w:val="white"/>
        </w:rPr>
        <w:t> </w:t>
      </w:r>
      <w:r w:rsidRPr="000F1D00">
        <w:rPr>
          <w:rFonts w:ascii="Times New Roman" w:hAnsi="Times New Roman"/>
          <w:sz w:val="24"/>
          <w:szCs w:val="24"/>
          <w:highlight w:val="white"/>
        </w:rPr>
        <w:t>poskytování této péče,</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k) netrvá žádná z</w:t>
      </w:r>
      <w:r>
        <w:rPr>
          <w:rFonts w:ascii="Times New Roman" w:hAnsi="Times New Roman"/>
          <w:sz w:val="24"/>
          <w:szCs w:val="24"/>
          <w:highlight w:val="white"/>
        </w:rPr>
        <w:t> </w:t>
      </w:r>
      <w:r w:rsidRPr="000F1D00">
        <w:rPr>
          <w:rFonts w:ascii="Times New Roman" w:hAnsi="Times New Roman"/>
          <w:sz w:val="24"/>
          <w:szCs w:val="24"/>
          <w:highlight w:val="white"/>
        </w:rPr>
        <w:t>překážek pro udělení oprávnění uvedených v</w:t>
      </w:r>
      <w:r>
        <w:rPr>
          <w:rFonts w:ascii="Times New Roman" w:hAnsi="Times New Roman"/>
          <w:sz w:val="24"/>
          <w:szCs w:val="24"/>
          <w:highlight w:val="white"/>
        </w:rPr>
        <w:t> </w:t>
      </w:r>
      <w:r w:rsidRPr="000F1D00">
        <w:rPr>
          <w:rFonts w:ascii="Times New Roman" w:hAnsi="Times New Roman"/>
          <w:sz w:val="24"/>
          <w:szCs w:val="24"/>
          <w:highlight w:val="white"/>
        </w:rPr>
        <w:t>§ 17.</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(2) Fyzické osobě, která bude poskytovat zdravotní služby pouze ve zdravotnickém zařízení provozovaném jiným poskytovatelem, se udělí oprávnění k</w:t>
      </w:r>
      <w:r>
        <w:rPr>
          <w:rFonts w:ascii="Times New Roman" w:hAnsi="Times New Roman"/>
          <w:sz w:val="24"/>
          <w:szCs w:val="24"/>
          <w:highlight w:val="white"/>
        </w:rPr>
        <w:t> </w:t>
      </w:r>
      <w:r w:rsidRPr="000F1D00">
        <w:rPr>
          <w:rFonts w:ascii="Times New Roman" w:hAnsi="Times New Roman"/>
          <w:sz w:val="24"/>
          <w:szCs w:val="24"/>
          <w:highlight w:val="white"/>
        </w:rPr>
        <w:t>poskytování zdravotních služeb na její písemnou žádost, jestliže</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a) je způsobilá k</w:t>
      </w:r>
      <w:r>
        <w:rPr>
          <w:rFonts w:ascii="Times New Roman" w:hAnsi="Times New Roman"/>
          <w:sz w:val="24"/>
          <w:szCs w:val="24"/>
          <w:highlight w:val="white"/>
        </w:rPr>
        <w:t> </w:t>
      </w:r>
      <w:r w:rsidRPr="000F1D00">
        <w:rPr>
          <w:rFonts w:ascii="Times New Roman" w:hAnsi="Times New Roman"/>
          <w:sz w:val="24"/>
          <w:szCs w:val="24"/>
          <w:highlight w:val="white"/>
        </w:rPr>
        <w:t>samostatnému výkonu zdravotnického povolání v</w:t>
      </w:r>
      <w:r>
        <w:rPr>
          <w:rFonts w:ascii="Times New Roman" w:hAnsi="Times New Roman"/>
          <w:sz w:val="24"/>
          <w:szCs w:val="24"/>
          <w:highlight w:val="white"/>
        </w:rPr>
        <w:t> </w:t>
      </w:r>
      <w:r w:rsidRPr="000F1D00">
        <w:rPr>
          <w:rFonts w:ascii="Times New Roman" w:hAnsi="Times New Roman"/>
          <w:sz w:val="24"/>
          <w:szCs w:val="24"/>
          <w:highlight w:val="white"/>
        </w:rPr>
        <w:t>oboru zdravotní péče, kterou bude poskytovat jako zdravotní službu, a</w:t>
      </w:r>
      <w:r>
        <w:rPr>
          <w:rFonts w:ascii="Times New Roman" w:hAnsi="Times New Roman"/>
          <w:sz w:val="24"/>
          <w:szCs w:val="24"/>
          <w:highlight w:val="white"/>
        </w:rPr>
        <w:t> </w:t>
      </w:r>
      <w:r w:rsidRPr="000F1D00">
        <w:rPr>
          <w:rFonts w:ascii="Times New Roman" w:hAnsi="Times New Roman"/>
          <w:sz w:val="24"/>
          <w:szCs w:val="24"/>
          <w:highlight w:val="white"/>
        </w:rPr>
        <w:t>je členem komory, jestliže členství v</w:t>
      </w:r>
      <w:r>
        <w:rPr>
          <w:rFonts w:ascii="Times New Roman" w:hAnsi="Times New Roman"/>
          <w:sz w:val="24"/>
          <w:szCs w:val="24"/>
          <w:highlight w:val="white"/>
        </w:rPr>
        <w:t> </w:t>
      </w:r>
      <w:r w:rsidRPr="000F1D00">
        <w:rPr>
          <w:rFonts w:ascii="Times New Roman" w:hAnsi="Times New Roman"/>
          <w:sz w:val="24"/>
          <w:szCs w:val="24"/>
          <w:highlight w:val="white"/>
        </w:rPr>
        <w:t>komoře je podmínkou pro výkon tohoto povolání, a</w:t>
      </w:r>
      <w:r>
        <w:rPr>
          <w:rFonts w:ascii="Times New Roman" w:hAnsi="Times New Roman"/>
          <w:sz w:val="24"/>
          <w:szCs w:val="24"/>
          <w:highlight w:val="white"/>
        </w:rPr>
        <w:t> </w:t>
      </w:r>
      <w:r w:rsidRPr="000F1D00">
        <w:rPr>
          <w:rFonts w:ascii="Times New Roman" w:hAnsi="Times New Roman"/>
          <w:sz w:val="24"/>
          <w:szCs w:val="24"/>
          <w:highlight w:val="white"/>
        </w:rPr>
        <w:t>splňuje podmínky uvedené v</w:t>
      </w:r>
      <w:r>
        <w:rPr>
          <w:rFonts w:ascii="Times New Roman" w:hAnsi="Times New Roman"/>
          <w:sz w:val="24"/>
          <w:szCs w:val="24"/>
          <w:highlight w:val="white"/>
        </w:rPr>
        <w:t> </w:t>
      </w:r>
      <w:r w:rsidRPr="000F1D00">
        <w:rPr>
          <w:rFonts w:ascii="Times New Roman" w:hAnsi="Times New Roman"/>
          <w:sz w:val="24"/>
          <w:szCs w:val="24"/>
          <w:highlight w:val="white"/>
        </w:rPr>
        <w:t>odstavci 1 písm. a) až d) a</w:t>
      </w:r>
      <w:r>
        <w:rPr>
          <w:rFonts w:ascii="Times New Roman" w:hAnsi="Times New Roman"/>
          <w:sz w:val="24"/>
          <w:szCs w:val="24"/>
          <w:highlight w:val="white"/>
        </w:rPr>
        <w:t> </w:t>
      </w:r>
      <w:r w:rsidRPr="000F1D00">
        <w:rPr>
          <w:rFonts w:ascii="Times New Roman" w:hAnsi="Times New Roman"/>
          <w:sz w:val="24"/>
          <w:szCs w:val="24"/>
          <w:highlight w:val="white"/>
        </w:rPr>
        <w:t>k),</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b) je oprávněna užívat k</w:t>
      </w:r>
      <w:r>
        <w:rPr>
          <w:rFonts w:ascii="Times New Roman" w:hAnsi="Times New Roman"/>
          <w:sz w:val="24"/>
          <w:szCs w:val="24"/>
          <w:highlight w:val="white"/>
        </w:rPr>
        <w:t> </w:t>
      </w:r>
      <w:r w:rsidRPr="000F1D00">
        <w:rPr>
          <w:rFonts w:ascii="Times New Roman" w:hAnsi="Times New Roman"/>
          <w:sz w:val="24"/>
          <w:szCs w:val="24"/>
          <w:highlight w:val="white"/>
        </w:rPr>
        <w:t>poskytování zdravotních služeb zdravotnické zařízení užívané jiným poskytovatelem, které splňuje požadavky na technické a</w:t>
      </w:r>
      <w:r>
        <w:rPr>
          <w:rFonts w:ascii="Times New Roman" w:hAnsi="Times New Roman"/>
          <w:sz w:val="24"/>
          <w:szCs w:val="24"/>
          <w:highlight w:val="white"/>
        </w:rPr>
        <w:t> </w:t>
      </w:r>
      <w:r w:rsidRPr="000F1D00">
        <w:rPr>
          <w:rFonts w:ascii="Times New Roman" w:hAnsi="Times New Roman"/>
          <w:sz w:val="24"/>
          <w:szCs w:val="24"/>
          <w:highlight w:val="white"/>
        </w:rPr>
        <w:t>věcné vybavení,</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c) jsou splněny podmínky uvedené v</w:t>
      </w:r>
      <w:r>
        <w:rPr>
          <w:rFonts w:ascii="Times New Roman" w:hAnsi="Times New Roman"/>
          <w:sz w:val="24"/>
          <w:szCs w:val="24"/>
          <w:highlight w:val="white"/>
        </w:rPr>
        <w:t> </w:t>
      </w:r>
      <w:r w:rsidRPr="000F1D00">
        <w:rPr>
          <w:rFonts w:ascii="Times New Roman" w:hAnsi="Times New Roman"/>
          <w:sz w:val="24"/>
          <w:szCs w:val="24"/>
          <w:highlight w:val="white"/>
        </w:rPr>
        <w:t>odstavci 1 písm. g) až j).</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r w:rsidRPr="000F1D00">
        <w:rPr>
          <w:rFonts w:ascii="Times New Roman" w:hAnsi="Times New Roman"/>
          <w:sz w:val="24"/>
          <w:szCs w:val="24"/>
          <w:highlight w:val="white"/>
        </w:rPr>
        <w:t>Oprávnění podle věty první nelze udělit pro poskytování zdravotní péče v</w:t>
      </w:r>
      <w:r>
        <w:rPr>
          <w:rFonts w:ascii="Times New Roman" w:hAnsi="Times New Roman"/>
          <w:sz w:val="24"/>
          <w:szCs w:val="24"/>
          <w:highlight w:val="white"/>
        </w:rPr>
        <w:t> </w:t>
      </w:r>
      <w:r w:rsidRPr="000F1D00">
        <w:rPr>
          <w:rFonts w:ascii="Times New Roman" w:hAnsi="Times New Roman"/>
          <w:sz w:val="24"/>
          <w:szCs w:val="24"/>
          <w:highlight w:val="white"/>
        </w:rPr>
        <w:t>oboru všeobecné praktické lékařství, praktické lékařství pro děti a</w:t>
      </w:r>
      <w:r>
        <w:rPr>
          <w:rFonts w:ascii="Times New Roman" w:hAnsi="Times New Roman"/>
          <w:sz w:val="24"/>
          <w:szCs w:val="24"/>
          <w:highlight w:val="white"/>
        </w:rPr>
        <w:t> </w:t>
      </w:r>
      <w:r w:rsidRPr="000F1D00">
        <w:rPr>
          <w:rFonts w:ascii="Times New Roman" w:hAnsi="Times New Roman"/>
          <w:sz w:val="24"/>
          <w:szCs w:val="24"/>
          <w:highlight w:val="white"/>
        </w:rPr>
        <w:t>dorost, zubní lékařství a</w:t>
      </w:r>
      <w:r>
        <w:rPr>
          <w:rFonts w:ascii="Times New Roman" w:hAnsi="Times New Roman"/>
          <w:sz w:val="24"/>
          <w:szCs w:val="24"/>
          <w:highlight w:val="white"/>
        </w:rPr>
        <w:t> </w:t>
      </w:r>
      <w:r w:rsidRPr="000F1D00">
        <w:rPr>
          <w:rFonts w:ascii="Times New Roman" w:hAnsi="Times New Roman"/>
          <w:sz w:val="24"/>
          <w:szCs w:val="24"/>
          <w:highlight w:val="white"/>
        </w:rPr>
        <w:t>gynekologie a</w:t>
      </w:r>
      <w:r>
        <w:rPr>
          <w:rFonts w:ascii="Times New Roman" w:hAnsi="Times New Roman"/>
          <w:sz w:val="24"/>
          <w:szCs w:val="24"/>
          <w:highlight w:val="white"/>
        </w:rPr>
        <w:t> </w:t>
      </w:r>
      <w:r w:rsidRPr="000F1D00">
        <w:rPr>
          <w:rFonts w:ascii="Times New Roman" w:hAnsi="Times New Roman"/>
          <w:sz w:val="24"/>
          <w:szCs w:val="24"/>
          <w:highlight w:val="white"/>
        </w:rPr>
        <w:t>porodnictví, jde-li o</w:t>
      </w:r>
      <w:r>
        <w:rPr>
          <w:rFonts w:ascii="Times New Roman" w:hAnsi="Times New Roman"/>
          <w:sz w:val="24"/>
          <w:szCs w:val="24"/>
          <w:highlight w:val="white"/>
        </w:rPr>
        <w:t> </w:t>
      </w:r>
      <w:r w:rsidRPr="000F1D00">
        <w:rPr>
          <w:rFonts w:ascii="Times New Roman" w:hAnsi="Times New Roman"/>
          <w:sz w:val="24"/>
          <w:szCs w:val="24"/>
          <w:highlight w:val="white"/>
        </w:rPr>
        <w:t>výkon činnosti registrujícího poskytovatele.</w:t>
      </w:r>
    </w:p>
    <w:p w:rsidR="00671916" w:rsidRPr="000F1D00"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(3) Právnické osobě se udělí oprávnění k</w:t>
      </w:r>
      <w:r>
        <w:rPr>
          <w:rFonts w:ascii="Times New Roman" w:hAnsi="Times New Roman"/>
          <w:sz w:val="24"/>
          <w:szCs w:val="24"/>
          <w:highlight w:val="white"/>
        </w:rPr>
        <w:t> </w:t>
      </w:r>
      <w:r w:rsidRPr="000F1D00">
        <w:rPr>
          <w:rFonts w:ascii="Times New Roman" w:hAnsi="Times New Roman"/>
          <w:sz w:val="24"/>
          <w:szCs w:val="24"/>
          <w:highlight w:val="white"/>
        </w:rPr>
        <w:t>poskytování zdravotních služeb na její písemnou žádost, jestliže</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a) statutární orgán právnické osoby nebo jeho členové nebo vedoucí organizační složky státu nebo organizační složky územního samosprávného celku, bude-li poskytování zdravotních služeb zajišťováno touto organizační složkou, jsou bezúhonní,</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b) ustanovila odborného zástupce, který splňuje podmínky v</w:t>
      </w:r>
      <w:r>
        <w:rPr>
          <w:rFonts w:ascii="Times New Roman" w:hAnsi="Times New Roman"/>
          <w:sz w:val="24"/>
          <w:szCs w:val="24"/>
          <w:highlight w:val="white"/>
        </w:rPr>
        <w:t> </w:t>
      </w:r>
      <w:r w:rsidRPr="000F1D00">
        <w:rPr>
          <w:rFonts w:ascii="Times New Roman" w:hAnsi="Times New Roman"/>
          <w:sz w:val="24"/>
          <w:szCs w:val="24"/>
          <w:highlight w:val="white"/>
        </w:rPr>
        <w:t>§ 14 odst. 1 až 3,</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c) jsou splněny podmínky uvedené v</w:t>
      </w:r>
      <w:r>
        <w:rPr>
          <w:rFonts w:ascii="Times New Roman" w:hAnsi="Times New Roman"/>
          <w:sz w:val="24"/>
          <w:szCs w:val="24"/>
          <w:highlight w:val="white"/>
        </w:rPr>
        <w:t> </w:t>
      </w:r>
      <w:r w:rsidRPr="000F1D00">
        <w:rPr>
          <w:rFonts w:ascii="Times New Roman" w:hAnsi="Times New Roman"/>
          <w:sz w:val="24"/>
          <w:szCs w:val="24"/>
          <w:highlight w:val="white"/>
        </w:rPr>
        <w:t>odstavci 1 písm. f) až j),</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d) netrvá žádná z</w:t>
      </w:r>
      <w:r>
        <w:rPr>
          <w:rFonts w:ascii="Times New Roman" w:hAnsi="Times New Roman"/>
          <w:sz w:val="24"/>
          <w:szCs w:val="24"/>
          <w:highlight w:val="white"/>
        </w:rPr>
        <w:t> </w:t>
      </w:r>
      <w:r w:rsidRPr="000F1D00">
        <w:rPr>
          <w:rFonts w:ascii="Times New Roman" w:hAnsi="Times New Roman"/>
          <w:sz w:val="24"/>
          <w:szCs w:val="24"/>
          <w:highlight w:val="white"/>
        </w:rPr>
        <w:t>překážek pro udělení oprávnění uvedených v</w:t>
      </w:r>
      <w:r>
        <w:rPr>
          <w:rFonts w:ascii="Times New Roman" w:hAnsi="Times New Roman"/>
          <w:sz w:val="24"/>
          <w:szCs w:val="24"/>
          <w:highlight w:val="white"/>
        </w:rPr>
        <w:t> </w:t>
      </w:r>
      <w:r w:rsidRPr="000F1D00">
        <w:rPr>
          <w:rFonts w:ascii="Times New Roman" w:hAnsi="Times New Roman"/>
          <w:sz w:val="24"/>
          <w:szCs w:val="24"/>
          <w:highlight w:val="white"/>
        </w:rPr>
        <w:t>§ 17 písm. b) až e),</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e) byla zřízena krajem jako příspěvková organizace podle zákona o</w:t>
      </w:r>
      <w:r>
        <w:rPr>
          <w:rFonts w:ascii="Times New Roman" w:hAnsi="Times New Roman"/>
          <w:sz w:val="24"/>
          <w:szCs w:val="24"/>
          <w:highlight w:val="white"/>
        </w:rPr>
        <w:t> </w:t>
      </w:r>
      <w:r w:rsidRPr="000F1D00">
        <w:rPr>
          <w:rFonts w:ascii="Times New Roman" w:hAnsi="Times New Roman"/>
          <w:sz w:val="24"/>
          <w:szCs w:val="24"/>
          <w:highlight w:val="white"/>
        </w:rPr>
        <w:t>zdravotnické záchranné službě a</w:t>
      </w:r>
      <w:r>
        <w:rPr>
          <w:rFonts w:ascii="Times New Roman" w:hAnsi="Times New Roman"/>
          <w:sz w:val="24"/>
          <w:szCs w:val="24"/>
          <w:highlight w:val="white"/>
        </w:rPr>
        <w:t> </w:t>
      </w:r>
      <w:r w:rsidRPr="000F1D00">
        <w:rPr>
          <w:rFonts w:ascii="Times New Roman" w:hAnsi="Times New Roman"/>
          <w:sz w:val="24"/>
          <w:szCs w:val="24"/>
          <w:highlight w:val="white"/>
        </w:rPr>
        <w:t xml:space="preserve">je oprávněna využívat linku národního </w:t>
      </w:r>
      <w:r w:rsidRPr="000F1D00">
        <w:rPr>
          <w:rFonts w:ascii="Times New Roman" w:hAnsi="Times New Roman"/>
          <w:strike/>
          <w:sz w:val="24"/>
          <w:szCs w:val="24"/>
          <w:highlight w:val="white"/>
        </w:rPr>
        <w:t>čísla tísňového volání 155</w:t>
      </w:r>
      <w:r w:rsidRPr="000F1D00">
        <w:rPr>
          <w:rFonts w:ascii="Times New Roman" w:hAnsi="Times New Roman"/>
          <w:b/>
          <w:sz w:val="24"/>
          <w:szCs w:val="24"/>
          <w:highlight w:val="white"/>
        </w:rPr>
        <w:t xml:space="preserve"> </w:t>
      </w:r>
      <w:r w:rsidRPr="000F1D00">
        <w:rPr>
          <w:rFonts w:ascii="Times New Roman" w:hAnsi="Times New Roman"/>
          <w:b/>
          <w:sz w:val="24"/>
          <w:szCs w:val="24"/>
        </w:rPr>
        <w:t>tísňového čísla 155</w:t>
      </w:r>
      <w:r w:rsidRPr="000F1D00">
        <w:rPr>
          <w:rFonts w:ascii="Times New Roman" w:hAnsi="Times New Roman"/>
          <w:sz w:val="24"/>
          <w:szCs w:val="24"/>
          <w:highlight w:val="white"/>
        </w:rPr>
        <w:t>, jde-li o</w:t>
      </w:r>
      <w:r>
        <w:rPr>
          <w:rFonts w:ascii="Times New Roman" w:hAnsi="Times New Roman"/>
          <w:sz w:val="24"/>
          <w:szCs w:val="24"/>
          <w:highlight w:val="white"/>
        </w:rPr>
        <w:t> </w:t>
      </w:r>
      <w:r w:rsidRPr="000F1D00">
        <w:rPr>
          <w:rFonts w:ascii="Times New Roman" w:hAnsi="Times New Roman"/>
          <w:sz w:val="24"/>
          <w:szCs w:val="24"/>
          <w:highlight w:val="white"/>
        </w:rPr>
        <w:t>poskytování zdravotnické záchranné služby.</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(4) Oprávnění k</w:t>
      </w:r>
      <w:r>
        <w:rPr>
          <w:rFonts w:ascii="Times New Roman" w:hAnsi="Times New Roman"/>
          <w:sz w:val="24"/>
          <w:szCs w:val="24"/>
          <w:highlight w:val="white"/>
        </w:rPr>
        <w:t> </w:t>
      </w:r>
      <w:r w:rsidRPr="000F1D00">
        <w:rPr>
          <w:rFonts w:ascii="Times New Roman" w:hAnsi="Times New Roman"/>
          <w:sz w:val="24"/>
          <w:szCs w:val="24"/>
          <w:highlight w:val="white"/>
        </w:rPr>
        <w:t>poskytování zdravotních služeb nelze převést ani nepřechází na jinou osobu. Jiná osoba může na základě oprávnění poskytovat zdravotní služby, jen pokračuje-li v</w:t>
      </w:r>
      <w:r>
        <w:rPr>
          <w:rFonts w:ascii="Times New Roman" w:hAnsi="Times New Roman"/>
          <w:sz w:val="24"/>
          <w:szCs w:val="24"/>
          <w:highlight w:val="white"/>
        </w:rPr>
        <w:t> </w:t>
      </w:r>
      <w:r w:rsidRPr="000F1D00">
        <w:rPr>
          <w:rFonts w:ascii="Times New Roman" w:hAnsi="Times New Roman"/>
          <w:sz w:val="24"/>
          <w:szCs w:val="24"/>
          <w:highlight w:val="white"/>
        </w:rPr>
        <w:t>poskytování zdravotních služeb podle § 27.</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0F1D00">
        <w:rPr>
          <w:rFonts w:ascii="Times New Roman" w:hAnsi="Times New Roman"/>
          <w:i/>
          <w:iCs/>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16) Zákon č. 258/2000 Sb., o ochraně veřejného zdraví a o změně některých souvisejících zákonů, ve znění pozdějších předpisů.</w:t>
      </w:r>
    </w:p>
    <w:p w:rsidR="00671916" w:rsidRPr="000F1D00" w:rsidRDefault="00671916" w:rsidP="00E32FC2">
      <w:pPr>
        <w:rPr>
          <w:rFonts w:ascii="Times New Roman" w:hAnsi="Times New Roman"/>
          <w:sz w:val="24"/>
          <w:szCs w:val="24"/>
        </w:rPr>
      </w:pPr>
    </w:p>
    <w:p w:rsidR="00671916" w:rsidRPr="000F1D00" w:rsidRDefault="00671916" w:rsidP="00E32FC2">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 18</w:t>
      </w:r>
    </w:p>
    <w:p w:rsidR="00671916" w:rsidRPr="000F1D00" w:rsidRDefault="00671916" w:rsidP="00E32FC2">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0F1D00" w:rsidRDefault="00671916" w:rsidP="00E32FC2">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Žádost o</w:t>
      </w:r>
      <w:r>
        <w:rPr>
          <w:rFonts w:ascii="Times New Roman" w:hAnsi="Times New Roman"/>
          <w:b/>
          <w:bCs/>
          <w:sz w:val="24"/>
          <w:szCs w:val="24"/>
          <w:highlight w:val="white"/>
        </w:rPr>
        <w:t> </w:t>
      </w:r>
      <w:r w:rsidRPr="000F1D00">
        <w:rPr>
          <w:rFonts w:ascii="Times New Roman" w:hAnsi="Times New Roman"/>
          <w:b/>
          <w:bCs/>
          <w:sz w:val="24"/>
          <w:szCs w:val="24"/>
          <w:highlight w:val="white"/>
        </w:rPr>
        <w:t>udělení oprávnění k</w:t>
      </w:r>
      <w:r>
        <w:rPr>
          <w:rFonts w:ascii="Times New Roman" w:hAnsi="Times New Roman"/>
          <w:b/>
          <w:bCs/>
          <w:sz w:val="24"/>
          <w:szCs w:val="24"/>
          <w:highlight w:val="white"/>
        </w:rPr>
        <w:t> </w:t>
      </w:r>
      <w:r w:rsidRPr="000F1D00">
        <w:rPr>
          <w:rFonts w:ascii="Times New Roman" w:hAnsi="Times New Roman"/>
          <w:b/>
          <w:bCs/>
          <w:sz w:val="24"/>
          <w:szCs w:val="24"/>
          <w:highlight w:val="white"/>
        </w:rPr>
        <w:t>poskytování zdravotních služeb</w:t>
      </w:r>
    </w:p>
    <w:p w:rsidR="00671916" w:rsidRPr="000F1D00" w:rsidRDefault="00671916" w:rsidP="00E32FC2">
      <w:pPr>
        <w:widowControl w:val="0"/>
        <w:autoSpaceDE w:val="0"/>
        <w:autoSpaceDN w:val="0"/>
        <w:adjustRightInd w:val="0"/>
        <w:spacing w:after="0" w:line="240" w:lineRule="auto"/>
        <w:ind w:left="400" w:hanging="400"/>
        <w:rPr>
          <w:rFonts w:ascii="Times New Roman" w:hAnsi="Times New Roman"/>
          <w:sz w:val="24"/>
          <w:szCs w:val="24"/>
          <w:highlight w:val="white"/>
        </w:rPr>
      </w:pPr>
    </w:p>
    <w:p w:rsidR="00671916" w:rsidRPr="000F1D00" w:rsidRDefault="00671916" w:rsidP="00AA4950">
      <w:pPr>
        <w:widowControl w:val="0"/>
        <w:autoSpaceDE w:val="0"/>
        <w:autoSpaceDN w:val="0"/>
        <w:adjustRightInd w:val="0"/>
        <w:spacing w:after="0" w:line="240" w:lineRule="auto"/>
        <w:ind w:left="400"/>
        <w:jc w:val="both"/>
        <w:rPr>
          <w:rFonts w:ascii="Times New Roman" w:hAnsi="Times New Roman"/>
          <w:sz w:val="24"/>
          <w:szCs w:val="24"/>
          <w:highlight w:val="white"/>
        </w:rPr>
      </w:pPr>
      <w:r w:rsidRPr="000F1D00">
        <w:rPr>
          <w:rFonts w:ascii="Times New Roman" w:hAnsi="Times New Roman"/>
          <w:sz w:val="24"/>
          <w:szCs w:val="24"/>
          <w:highlight w:val="white"/>
        </w:rPr>
        <w:t>(1) Žádost o</w:t>
      </w:r>
      <w:r>
        <w:rPr>
          <w:rFonts w:ascii="Times New Roman" w:hAnsi="Times New Roman"/>
          <w:sz w:val="24"/>
          <w:szCs w:val="24"/>
          <w:highlight w:val="white"/>
        </w:rPr>
        <w:t> </w:t>
      </w:r>
      <w:r w:rsidRPr="000F1D00">
        <w:rPr>
          <w:rFonts w:ascii="Times New Roman" w:hAnsi="Times New Roman"/>
          <w:sz w:val="24"/>
          <w:szCs w:val="24"/>
          <w:highlight w:val="white"/>
        </w:rPr>
        <w:t>udělení oprávnění k</w:t>
      </w:r>
      <w:r>
        <w:rPr>
          <w:rFonts w:ascii="Times New Roman" w:hAnsi="Times New Roman"/>
          <w:sz w:val="24"/>
          <w:szCs w:val="24"/>
          <w:highlight w:val="white"/>
        </w:rPr>
        <w:t> </w:t>
      </w:r>
      <w:r w:rsidRPr="000F1D00">
        <w:rPr>
          <w:rFonts w:ascii="Times New Roman" w:hAnsi="Times New Roman"/>
          <w:sz w:val="24"/>
          <w:szCs w:val="24"/>
          <w:highlight w:val="white"/>
        </w:rPr>
        <w:t>poskytování zdravotních služeb kromě náležitostí stanovených správním řádem obsahuje,</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a) je-li žadatelem fyzická osoba</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1. jméno, popřípadě jména, příjmení, rodné příjmení, státní občanství, adresu místa trvalého pobytu na území České republiky nebo v</w:t>
      </w:r>
      <w:r>
        <w:rPr>
          <w:rFonts w:ascii="Times New Roman" w:hAnsi="Times New Roman"/>
          <w:sz w:val="24"/>
          <w:szCs w:val="24"/>
          <w:highlight w:val="white"/>
        </w:rPr>
        <w:t> </w:t>
      </w:r>
      <w:r w:rsidRPr="000F1D00">
        <w:rPr>
          <w:rFonts w:ascii="Times New Roman" w:hAnsi="Times New Roman"/>
          <w:sz w:val="24"/>
          <w:szCs w:val="24"/>
          <w:highlight w:val="white"/>
        </w:rPr>
        <w:t>případě osoby bez trvalého pobytu na území České republiky adresu bydliště mimo území České republiky a</w:t>
      </w:r>
      <w:r>
        <w:rPr>
          <w:rFonts w:ascii="Times New Roman" w:hAnsi="Times New Roman"/>
          <w:sz w:val="24"/>
          <w:szCs w:val="24"/>
          <w:highlight w:val="white"/>
        </w:rPr>
        <w:t> </w:t>
      </w:r>
      <w:r w:rsidRPr="000F1D00">
        <w:rPr>
          <w:rFonts w:ascii="Times New Roman" w:hAnsi="Times New Roman"/>
          <w:sz w:val="24"/>
          <w:szCs w:val="24"/>
          <w:highlight w:val="white"/>
        </w:rPr>
        <w:t>popřípadě adresu místa hlášeného pobytu na území České republiky a</w:t>
      </w:r>
      <w:r>
        <w:rPr>
          <w:rFonts w:ascii="Times New Roman" w:hAnsi="Times New Roman"/>
          <w:sz w:val="24"/>
          <w:szCs w:val="24"/>
          <w:highlight w:val="white"/>
        </w:rPr>
        <w:t> </w:t>
      </w:r>
      <w:r w:rsidRPr="000F1D00">
        <w:rPr>
          <w:rFonts w:ascii="Times New Roman" w:hAnsi="Times New Roman"/>
          <w:sz w:val="24"/>
          <w:szCs w:val="24"/>
          <w:highlight w:val="white"/>
        </w:rPr>
        <w:t>datum a</w:t>
      </w:r>
      <w:r>
        <w:rPr>
          <w:rFonts w:ascii="Times New Roman" w:hAnsi="Times New Roman"/>
          <w:sz w:val="24"/>
          <w:szCs w:val="24"/>
          <w:highlight w:val="white"/>
        </w:rPr>
        <w:t> </w:t>
      </w:r>
      <w:r w:rsidRPr="000F1D00">
        <w:rPr>
          <w:rFonts w:ascii="Times New Roman" w:hAnsi="Times New Roman"/>
          <w:sz w:val="24"/>
          <w:szCs w:val="24"/>
          <w:highlight w:val="white"/>
        </w:rPr>
        <w:t>místo narození žadatele,</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2. identifikační číslo osoby 17) (dále jen "identifikační číslo"), bylo-li přiděleno,</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3. jméno, popřípadě jména, příjmení, rodné příjmení, státní občanství, adresu místa trvalého pobytu na území České republiky nebo v</w:t>
      </w:r>
      <w:r>
        <w:rPr>
          <w:rFonts w:ascii="Times New Roman" w:hAnsi="Times New Roman"/>
          <w:sz w:val="24"/>
          <w:szCs w:val="24"/>
          <w:highlight w:val="white"/>
        </w:rPr>
        <w:t> </w:t>
      </w:r>
      <w:r w:rsidRPr="000F1D00">
        <w:rPr>
          <w:rFonts w:ascii="Times New Roman" w:hAnsi="Times New Roman"/>
          <w:sz w:val="24"/>
          <w:szCs w:val="24"/>
          <w:highlight w:val="white"/>
        </w:rPr>
        <w:t>případě osoby bez trvalého pobytu na území České republiky adresu bydliště mimo území České republiky a</w:t>
      </w:r>
      <w:r>
        <w:rPr>
          <w:rFonts w:ascii="Times New Roman" w:hAnsi="Times New Roman"/>
          <w:sz w:val="24"/>
          <w:szCs w:val="24"/>
          <w:highlight w:val="white"/>
        </w:rPr>
        <w:t> </w:t>
      </w:r>
      <w:r w:rsidRPr="000F1D00">
        <w:rPr>
          <w:rFonts w:ascii="Times New Roman" w:hAnsi="Times New Roman"/>
          <w:sz w:val="24"/>
          <w:szCs w:val="24"/>
          <w:highlight w:val="white"/>
        </w:rPr>
        <w:t>popřípadě adresu místa hlášeného pobytu na území České republiky a</w:t>
      </w:r>
      <w:r>
        <w:rPr>
          <w:rFonts w:ascii="Times New Roman" w:hAnsi="Times New Roman"/>
          <w:sz w:val="24"/>
          <w:szCs w:val="24"/>
          <w:highlight w:val="white"/>
        </w:rPr>
        <w:t> </w:t>
      </w:r>
      <w:r w:rsidRPr="000F1D00">
        <w:rPr>
          <w:rFonts w:ascii="Times New Roman" w:hAnsi="Times New Roman"/>
          <w:sz w:val="24"/>
          <w:szCs w:val="24"/>
          <w:highlight w:val="white"/>
        </w:rPr>
        <w:t>datum a</w:t>
      </w:r>
      <w:r>
        <w:rPr>
          <w:rFonts w:ascii="Times New Roman" w:hAnsi="Times New Roman"/>
          <w:sz w:val="24"/>
          <w:szCs w:val="24"/>
          <w:highlight w:val="white"/>
        </w:rPr>
        <w:t> </w:t>
      </w:r>
      <w:r w:rsidRPr="000F1D00">
        <w:rPr>
          <w:rFonts w:ascii="Times New Roman" w:hAnsi="Times New Roman"/>
          <w:sz w:val="24"/>
          <w:szCs w:val="24"/>
          <w:highlight w:val="white"/>
        </w:rPr>
        <w:t>místo narození odborného zástupce, jestliže musí být ustanoven,</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4. formu zdravotní péče, obory zdravotní péče, popřípadě druh zdravotní péče podle § 5 odst. 2 písm. f) až i) nebo název zdravotní služby podle § 2 odst. 2 písm. d) až f) a</w:t>
      </w:r>
      <w:r>
        <w:rPr>
          <w:rFonts w:ascii="Times New Roman" w:hAnsi="Times New Roman"/>
          <w:sz w:val="24"/>
          <w:szCs w:val="24"/>
          <w:highlight w:val="white"/>
        </w:rPr>
        <w:t> </w:t>
      </w:r>
      <w:r w:rsidRPr="000F1D00">
        <w:rPr>
          <w:rFonts w:ascii="Times New Roman" w:hAnsi="Times New Roman"/>
          <w:sz w:val="24"/>
          <w:szCs w:val="24"/>
          <w:highlight w:val="white"/>
        </w:rPr>
        <w:t>i), a</w:t>
      </w:r>
      <w:r>
        <w:rPr>
          <w:rFonts w:ascii="Times New Roman" w:hAnsi="Times New Roman"/>
          <w:sz w:val="24"/>
          <w:szCs w:val="24"/>
          <w:highlight w:val="white"/>
        </w:rPr>
        <w:t> </w:t>
      </w:r>
      <w:r w:rsidRPr="000F1D00">
        <w:rPr>
          <w:rFonts w:ascii="Times New Roman" w:hAnsi="Times New Roman"/>
          <w:sz w:val="24"/>
          <w:szCs w:val="24"/>
          <w:highlight w:val="white"/>
        </w:rPr>
        <w:t>to pro každé místo poskytování zdravotních služeb,</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5. adresu místa, popřípadě míst poskytování zdravotních služeb, v</w:t>
      </w:r>
      <w:r>
        <w:rPr>
          <w:rFonts w:ascii="Times New Roman" w:hAnsi="Times New Roman"/>
          <w:sz w:val="24"/>
          <w:szCs w:val="24"/>
          <w:highlight w:val="white"/>
        </w:rPr>
        <w:t> </w:t>
      </w:r>
      <w:r w:rsidRPr="000F1D00">
        <w:rPr>
          <w:rFonts w:ascii="Times New Roman" w:hAnsi="Times New Roman"/>
          <w:sz w:val="24"/>
          <w:szCs w:val="24"/>
          <w:highlight w:val="white"/>
        </w:rPr>
        <w:t>případě zdravotnické dopravní služby nebo přepravy pacientů neodkladné péče adresu místa jednotlivých pracovišť a</w:t>
      </w:r>
      <w:r>
        <w:rPr>
          <w:rFonts w:ascii="Times New Roman" w:hAnsi="Times New Roman"/>
          <w:sz w:val="24"/>
          <w:szCs w:val="24"/>
          <w:highlight w:val="white"/>
        </w:rPr>
        <w:t> </w:t>
      </w:r>
      <w:r w:rsidRPr="000F1D00">
        <w:rPr>
          <w:rFonts w:ascii="Times New Roman" w:hAnsi="Times New Roman"/>
          <w:sz w:val="24"/>
          <w:szCs w:val="24"/>
          <w:highlight w:val="white"/>
        </w:rPr>
        <w:t>v případě poskytování domácí péče adresu místa kontaktního pracoviště,</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6. datum, k</w:t>
      </w:r>
      <w:r>
        <w:rPr>
          <w:rFonts w:ascii="Times New Roman" w:hAnsi="Times New Roman"/>
          <w:sz w:val="24"/>
          <w:szCs w:val="24"/>
          <w:highlight w:val="white"/>
        </w:rPr>
        <w:t> </w:t>
      </w:r>
      <w:r w:rsidRPr="000F1D00">
        <w:rPr>
          <w:rFonts w:ascii="Times New Roman" w:hAnsi="Times New Roman"/>
          <w:sz w:val="24"/>
          <w:szCs w:val="24"/>
          <w:highlight w:val="white"/>
        </w:rPr>
        <w:t>němuž žadatel hodlá zahájit poskytování zdravotních služeb,</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7. dobu, po kterou žadatel hodlá zdravotní služby poskytovat, pokud žádá o</w:t>
      </w:r>
      <w:r>
        <w:rPr>
          <w:rFonts w:ascii="Times New Roman" w:hAnsi="Times New Roman"/>
          <w:sz w:val="24"/>
          <w:szCs w:val="24"/>
          <w:highlight w:val="white"/>
        </w:rPr>
        <w:t> </w:t>
      </w:r>
      <w:r w:rsidRPr="000F1D00">
        <w:rPr>
          <w:rFonts w:ascii="Times New Roman" w:hAnsi="Times New Roman"/>
          <w:sz w:val="24"/>
          <w:szCs w:val="24"/>
          <w:highlight w:val="white"/>
        </w:rPr>
        <w:t>udělení oprávnění na dobu určitou,</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b) je-li žadatelem právnická osoba</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1. obchodní firmu nebo název, adresu sídla, v</w:t>
      </w:r>
      <w:r>
        <w:rPr>
          <w:rFonts w:ascii="Times New Roman" w:hAnsi="Times New Roman"/>
          <w:sz w:val="24"/>
          <w:szCs w:val="24"/>
          <w:highlight w:val="white"/>
        </w:rPr>
        <w:t> </w:t>
      </w:r>
      <w:r w:rsidRPr="000F1D00">
        <w:rPr>
          <w:rFonts w:ascii="Times New Roman" w:hAnsi="Times New Roman"/>
          <w:sz w:val="24"/>
          <w:szCs w:val="24"/>
          <w:highlight w:val="white"/>
        </w:rPr>
        <w:t>případě právnické osoby se sídlem mimo území České republiky též místo usazení závodu nebo organizační složky závodu právnické osoby na území České republiky,</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2. bude-li poskytování zdravotních služeb zajišťováno organizační složkou státu nebo organizační složkou územního samosprávného celku její název, adresu sídla a</w:t>
      </w:r>
      <w:r>
        <w:rPr>
          <w:rFonts w:ascii="Times New Roman" w:hAnsi="Times New Roman"/>
          <w:sz w:val="24"/>
          <w:szCs w:val="24"/>
          <w:highlight w:val="white"/>
        </w:rPr>
        <w:t> </w:t>
      </w:r>
      <w:r w:rsidRPr="000F1D00">
        <w:rPr>
          <w:rFonts w:ascii="Times New Roman" w:hAnsi="Times New Roman"/>
          <w:sz w:val="24"/>
          <w:szCs w:val="24"/>
          <w:highlight w:val="white"/>
        </w:rPr>
        <w:t>identifikační číslo a</w:t>
      </w:r>
      <w:r>
        <w:rPr>
          <w:rFonts w:ascii="Times New Roman" w:hAnsi="Times New Roman"/>
          <w:sz w:val="24"/>
          <w:szCs w:val="24"/>
          <w:highlight w:val="white"/>
        </w:rPr>
        <w:t> </w:t>
      </w:r>
      <w:r w:rsidRPr="000F1D00">
        <w:rPr>
          <w:rFonts w:ascii="Times New Roman" w:hAnsi="Times New Roman"/>
          <w:sz w:val="24"/>
          <w:szCs w:val="24"/>
          <w:highlight w:val="white"/>
        </w:rPr>
        <w:t>název jejího zřizovatele, a</w:t>
      </w:r>
      <w:r>
        <w:rPr>
          <w:rFonts w:ascii="Times New Roman" w:hAnsi="Times New Roman"/>
          <w:sz w:val="24"/>
          <w:szCs w:val="24"/>
          <w:highlight w:val="white"/>
        </w:rPr>
        <w:t> </w:t>
      </w:r>
      <w:r w:rsidRPr="000F1D00">
        <w:rPr>
          <w:rFonts w:ascii="Times New Roman" w:hAnsi="Times New Roman"/>
          <w:sz w:val="24"/>
          <w:szCs w:val="24"/>
          <w:highlight w:val="white"/>
        </w:rPr>
        <w:t>dále jméno, popřípadě jména, příjmení, rodné příjmení, státní občanství, adresu místa trvalého pobytu na území České republiky nebo v</w:t>
      </w:r>
      <w:r>
        <w:rPr>
          <w:rFonts w:ascii="Times New Roman" w:hAnsi="Times New Roman"/>
          <w:sz w:val="24"/>
          <w:szCs w:val="24"/>
          <w:highlight w:val="white"/>
        </w:rPr>
        <w:t> </w:t>
      </w:r>
      <w:r w:rsidRPr="000F1D00">
        <w:rPr>
          <w:rFonts w:ascii="Times New Roman" w:hAnsi="Times New Roman"/>
          <w:sz w:val="24"/>
          <w:szCs w:val="24"/>
          <w:highlight w:val="white"/>
        </w:rPr>
        <w:t>případě osoby bez trvalého pobytu na území České republiky adresu bydliště mimo území České republiky a</w:t>
      </w:r>
      <w:r>
        <w:rPr>
          <w:rFonts w:ascii="Times New Roman" w:hAnsi="Times New Roman"/>
          <w:sz w:val="24"/>
          <w:szCs w:val="24"/>
          <w:highlight w:val="white"/>
        </w:rPr>
        <w:t> </w:t>
      </w:r>
      <w:r w:rsidRPr="000F1D00">
        <w:rPr>
          <w:rFonts w:ascii="Times New Roman" w:hAnsi="Times New Roman"/>
          <w:sz w:val="24"/>
          <w:szCs w:val="24"/>
          <w:highlight w:val="white"/>
        </w:rPr>
        <w:t>popřípadě adresu místa hlášeného pobytu na území České republiky a</w:t>
      </w:r>
      <w:r>
        <w:rPr>
          <w:rFonts w:ascii="Times New Roman" w:hAnsi="Times New Roman"/>
          <w:sz w:val="24"/>
          <w:szCs w:val="24"/>
          <w:highlight w:val="white"/>
        </w:rPr>
        <w:t> </w:t>
      </w:r>
      <w:r w:rsidRPr="000F1D00">
        <w:rPr>
          <w:rFonts w:ascii="Times New Roman" w:hAnsi="Times New Roman"/>
          <w:sz w:val="24"/>
          <w:szCs w:val="24"/>
          <w:highlight w:val="white"/>
        </w:rPr>
        <w:t>datum narození vedoucího organizační složky státu; údaje o</w:t>
      </w:r>
      <w:r>
        <w:rPr>
          <w:rFonts w:ascii="Times New Roman" w:hAnsi="Times New Roman"/>
          <w:sz w:val="24"/>
          <w:szCs w:val="24"/>
          <w:highlight w:val="white"/>
        </w:rPr>
        <w:t> </w:t>
      </w:r>
      <w:r w:rsidRPr="000F1D00">
        <w:rPr>
          <w:rFonts w:ascii="Times New Roman" w:hAnsi="Times New Roman"/>
          <w:sz w:val="24"/>
          <w:szCs w:val="24"/>
          <w:highlight w:val="white"/>
        </w:rPr>
        <w:t>vedoucím organizační složky státu se neuvádějí v</w:t>
      </w:r>
      <w:r>
        <w:rPr>
          <w:rFonts w:ascii="Times New Roman" w:hAnsi="Times New Roman"/>
          <w:sz w:val="24"/>
          <w:szCs w:val="24"/>
          <w:highlight w:val="white"/>
        </w:rPr>
        <w:t> </w:t>
      </w:r>
      <w:r w:rsidRPr="000F1D00">
        <w:rPr>
          <w:rFonts w:ascii="Times New Roman" w:hAnsi="Times New Roman"/>
          <w:sz w:val="24"/>
          <w:szCs w:val="24"/>
          <w:highlight w:val="white"/>
        </w:rPr>
        <w:t>případě Bezpečnostní informační služby a</w:t>
      </w:r>
      <w:r>
        <w:rPr>
          <w:rFonts w:ascii="Times New Roman" w:hAnsi="Times New Roman"/>
          <w:sz w:val="24"/>
          <w:szCs w:val="24"/>
          <w:highlight w:val="white"/>
        </w:rPr>
        <w:t> </w:t>
      </w:r>
      <w:r w:rsidRPr="000F1D00">
        <w:rPr>
          <w:rFonts w:ascii="Times New Roman" w:hAnsi="Times New Roman"/>
          <w:sz w:val="24"/>
          <w:szCs w:val="24"/>
          <w:highlight w:val="white"/>
        </w:rPr>
        <w:t>Úřadu pro zahraniční styky a</w:t>
      </w:r>
      <w:r>
        <w:rPr>
          <w:rFonts w:ascii="Times New Roman" w:hAnsi="Times New Roman"/>
          <w:sz w:val="24"/>
          <w:szCs w:val="24"/>
          <w:highlight w:val="white"/>
        </w:rPr>
        <w:t> </w:t>
      </w:r>
      <w:r w:rsidRPr="000F1D00">
        <w:rPr>
          <w:rFonts w:ascii="Times New Roman" w:hAnsi="Times New Roman"/>
          <w:sz w:val="24"/>
          <w:szCs w:val="24"/>
          <w:highlight w:val="white"/>
        </w:rPr>
        <w:t>informace,</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3. údaje uvedené v</w:t>
      </w:r>
      <w:r>
        <w:rPr>
          <w:rFonts w:ascii="Times New Roman" w:hAnsi="Times New Roman"/>
          <w:sz w:val="24"/>
          <w:szCs w:val="24"/>
          <w:highlight w:val="white"/>
        </w:rPr>
        <w:t> </w:t>
      </w:r>
      <w:r w:rsidRPr="000F1D00">
        <w:rPr>
          <w:rFonts w:ascii="Times New Roman" w:hAnsi="Times New Roman"/>
          <w:sz w:val="24"/>
          <w:szCs w:val="24"/>
          <w:highlight w:val="white"/>
        </w:rPr>
        <w:t>písmenu a) bodě 3 o</w:t>
      </w:r>
      <w:r>
        <w:rPr>
          <w:rFonts w:ascii="Times New Roman" w:hAnsi="Times New Roman"/>
          <w:sz w:val="24"/>
          <w:szCs w:val="24"/>
          <w:highlight w:val="white"/>
        </w:rPr>
        <w:t> </w:t>
      </w:r>
      <w:r w:rsidRPr="000F1D00">
        <w:rPr>
          <w:rFonts w:ascii="Times New Roman" w:hAnsi="Times New Roman"/>
          <w:sz w:val="24"/>
          <w:szCs w:val="24"/>
          <w:highlight w:val="white"/>
        </w:rPr>
        <w:t>odborném zástupci a</w:t>
      </w:r>
      <w:r>
        <w:rPr>
          <w:rFonts w:ascii="Times New Roman" w:hAnsi="Times New Roman"/>
          <w:sz w:val="24"/>
          <w:szCs w:val="24"/>
          <w:highlight w:val="white"/>
        </w:rPr>
        <w:t> </w:t>
      </w:r>
      <w:r w:rsidRPr="000F1D00">
        <w:rPr>
          <w:rFonts w:ascii="Times New Roman" w:hAnsi="Times New Roman"/>
          <w:sz w:val="24"/>
          <w:szCs w:val="24"/>
          <w:highlight w:val="white"/>
        </w:rPr>
        <w:t>osobách, které jsou statutárním orgánem žadatele nebo jeho členy nebo které jednají jménem právnické osoby zapisované do obchodního rejstříku nebo obdobného rejstříku před jejím vznikem,</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4. adresu místa, popřípadě míst poskytování zdravotních služeb, v</w:t>
      </w:r>
      <w:r>
        <w:rPr>
          <w:rFonts w:ascii="Times New Roman" w:hAnsi="Times New Roman"/>
          <w:sz w:val="24"/>
          <w:szCs w:val="24"/>
          <w:highlight w:val="white"/>
        </w:rPr>
        <w:t> </w:t>
      </w:r>
      <w:r w:rsidRPr="000F1D00">
        <w:rPr>
          <w:rFonts w:ascii="Times New Roman" w:hAnsi="Times New Roman"/>
          <w:sz w:val="24"/>
          <w:szCs w:val="24"/>
          <w:highlight w:val="white"/>
        </w:rPr>
        <w:t>případě zdravotnické záchranné služby, zdravotnické dopravní služby nebo přepravy pacientů neodkladné péče adresu místa jednotlivých pracovišť a</w:t>
      </w:r>
      <w:r>
        <w:rPr>
          <w:rFonts w:ascii="Times New Roman" w:hAnsi="Times New Roman"/>
          <w:sz w:val="24"/>
          <w:szCs w:val="24"/>
          <w:highlight w:val="white"/>
        </w:rPr>
        <w:t> </w:t>
      </w:r>
      <w:r w:rsidRPr="000F1D00">
        <w:rPr>
          <w:rFonts w:ascii="Times New Roman" w:hAnsi="Times New Roman"/>
          <w:sz w:val="24"/>
          <w:szCs w:val="24"/>
          <w:highlight w:val="white"/>
        </w:rPr>
        <w:t>v případě poskytování domácí péče adresu místa kontaktního pracoviště,</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5. údaje uvedené v</w:t>
      </w:r>
      <w:r>
        <w:rPr>
          <w:rFonts w:ascii="Times New Roman" w:hAnsi="Times New Roman"/>
          <w:sz w:val="24"/>
          <w:szCs w:val="24"/>
          <w:highlight w:val="white"/>
        </w:rPr>
        <w:t> </w:t>
      </w:r>
      <w:r w:rsidRPr="000F1D00">
        <w:rPr>
          <w:rFonts w:ascii="Times New Roman" w:hAnsi="Times New Roman"/>
          <w:sz w:val="24"/>
          <w:szCs w:val="24"/>
          <w:highlight w:val="white"/>
        </w:rPr>
        <w:t>písmenu a) bodech 2, 4, 6 a</w:t>
      </w:r>
      <w:r>
        <w:rPr>
          <w:rFonts w:ascii="Times New Roman" w:hAnsi="Times New Roman"/>
          <w:sz w:val="24"/>
          <w:szCs w:val="24"/>
          <w:highlight w:val="white"/>
        </w:rPr>
        <w:t> </w:t>
      </w:r>
      <w:r w:rsidRPr="000F1D00">
        <w:rPr>
          <w:rFonts w:ascii="Times New Roman" w:hAnsi="Times New Roman"/>
          <w:sz w:val="24"/>
          <w:szCs w:val="24"/>
          <w:highlight w:val="white"/>
        </w:rPr>
        <w:t>7.</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0F1D00" w:rsidRDefault="00671916" w:rsidP="00AA4950">
      <w:pPr>
        <w:widowControl w:val="0"/>
        <w:autoSpaceDE w:val="0"/>
        <w:autoSpaceDN w:val="0"/>
        <w:adjustRightInd w:val="0"/>
        <w:spacing w:after="0" w:line="240" w:lineRule="auto"/>
        <w:ind w:left="400"/>
        <w:jc w:val="both"/>
        <w:rPr>
          <w:rFonts w:ascii="Times New Roman" w:hAnsi="Times New Roman"/>
          <w:sz w:val="24"/>
          <w:szCs w:val="24"/>
          <w:highlight w:val="white"/>
        </w:rPr>
      </w:pPr>
      <w:r w:rsidRPr="000F1D00">
        <w:rPr>
          <w:rFonts w:ascii="Times New Roman" w:hAnsi="Times New Roman"/>
          <w:sz w:val="24"/>
          <w:szCs w:val="24"/>
          <w:highlight w:val="white"/>
        </w:rPr>
        <w:t>(2) Žadatel k</w:t>
      </w:r>
      <w:r>
        <w:rPr>
          <w:rFonts w:ascii="Times New Roman" w:hAnsi="Times New Roman"/>
          <w:sz w:val="24"/>
          <w:szCs w:val="24"/>
          <w:highlight w:val="white"/>
        </w:rPr>
        <w:t> </w:t>
      </w:r>
      <w:r w:rsidRPr="000F1D00">
        <w:rPr>
          <w:rFonts w:ascii="Times New Roman" w:hAnsi="Times New Roman"/>
          <w:sz w:val="24"/>
          <w:szCs w:val="24"/>
          <w:highlight w:val="white"/>
        </w:rPr>
        <w:t>žádosti o</w:t>
      </w:r>
      <w:r>
        <w:rPr>
          <w:rFonts w:ascii="Times New Roman" w:hAnsi="Times New Roman"/>
          <w:sz w:val="24"/>
          <w:szCs w:val="24"/>
          <w:highlight w:val="white"/>
        </w:rPr>
        <w:t> </w:t>
      </w:r>
      <w:r w:rsidRPr="000F1D00">
        <w:rPr>
          <w:rFonts w:ascii="Times New Roman" w:hAnsi="Times New Roman"/>
          <w:sz w:val="24"/>
          <w:szCs w:val="24"/>
          <w:highlight w:val="white"/>
        </w:rPr>
        <w:t>udělení oprávnění k</w:t>
      </w:r>
      <w:r>
        <w:rPr>
          <w:rFonts w:ascii="Times New Roman" w:hAnsi="Times New Roman"/>
          <w:sz w:val="24"/>
          <w:szCs w:val="24"/>
          <w:highlight w:val="white"/>
        </w:rPr>
        <w:t> </w:t>
      </w:r>
      <w:r w:rsidRPr="000F1D00">
        <w:rPr>
          <w:rFonts w:ascii="Times New Roman" w:hAnsi="Times New Roman"/>
          <w:sz w:val="24"/>
          <w:szCs w:val="24"/>
          <w:highlight w:val="white"/>
        </w:rPr>
        <w:t>poskytování zdravotních služeb předloží,</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a) je-li žadatelem fyzická osoba uvedená v</w:t>
      </w:r>
      <w:r>
        <w:rPr>
          <w:rFonts w:ascii="Times New Roman" w:hAnsi="Times New Roman"/>
          <w:sz w:val="24"/>
          <w:szCs w:val="24"/>
          <w:highlight w:val="white"/>
        </w:rPr>
        <w:t> </w:t>
      </w:r>
      <w:r w:rsidRPr="000F1D00">
        <w:rPr>
          <w:rFonts w:ascii="Times New Roman" w:hAnsi="Times New Roman"/>
          <w:sz w:val="24"/>
          <w:szCs w:val="24"/>
          <w:highlight w:val="white"/>
        </w:rPr>
        <w:t>§ 16 odst. 1</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1. doklady o</w:t>
      </w:r>
      <w:r>
        <w:rPr>
          <w:rFonts w:ascii="Times New Roman" w:hAnsi="Times New Roman"/>
          <w:sz w:val="24"/>
          <w:szCs w:val="24"/>
          <w:highlight w:val="white"/>
        </w:rPr>
        <w:t> </w:t>
      </w:r>
      <w:r w:rsidRPr="000F1D00">
        <w:rPr>
          <w:rFonts w:ascii="Times New Roman" w:hAnsi="Times New Roman"/>
          <w:sz w:val="24"/>
          <w:szCs w:val="24"/>
          <w:highlight w:val="white"/>
        </w:rPr>
        <w:t>způsobilosti k</w:t>
      </w:r>
      <w:r>
        <w:rPr>
          <w:rFonts w:ascii="Times New Roman" w:hAnsi="Times New Roman"/>
          <w:sz w:val="24"/>
          <w:szCs w:val="24"/>
          <w:highlight w:val="white"/>
        </w:rPr>
        <w:t> </w:t>
      </w:r>
      <w:r w:rsidRPr="000F1D00">
        <w:rPr>
          <w:rFonts w:ascii="Times New Roman" w:hAnsi="Times New Roman"/>
          <w:sz w:val="24"/>
          <w:szCs w:val="24"/>
          <w:highlight w:val="white"/>
        </w:rPr>
        <w:t>samostatnému výkonu zdravotnického povolání, má-li tuto způsobilost,</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2. doklad o</w:t>
      </w:r>
      <w:r>
        <w:rPr>
          <w:rFonts w:ascii="Times New Roman" w:hAnsi="Times New Roman"/>
          <w:sz w:val="24"/>
          <w:szCs w:val="24"/>
          <w:highlight w:val="white"/>
        </w:rPr>
        <w:t> </w:t>
      </w:r>
      <w:r w:rsidRPr="000F1D00">
        <w:rPr>
          <w:rFonts w:ascii="Times New Roman" w:hAnsi="Times New Roman"/>
          <w:sz w:val="24"/>
          <w:szCs w:val="24"/>
          <w:highlight w:val="white"/>
        </w:rPr>
        <w:t>bezúhonnosti,</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3. v</w:t>
      </w:r>
      <w:r>
        <w:rPr>
          <w:rFonts w:ascii="Times New Roman" w:hAnsi="Times New Roman"/>
          <w:sz w:val="24"/>
          <w:szCs w:val="24"/>
          <w:highlight w:val="white"/>
        </w:rPr>
        <w:t> </w:t>
      </w:r>
      <w:r w:rsidRPr="000F1D00">
        <w:rPr>
          <w:rFonts w:ascii="Times New Roman" w:hAnsi="Times New Roman"/>
          <w:sz w:val="24"/>
          <w:szCs w:val="24"/>
          <w:highlight w:val="white"/>
        </w:rPr>
        <w:t>případě ustanovení odborného zástupce doklady o</w:t>
      </w:r>
      <w:r>
        <w:rPr>
          <w:rFonts w:ascii="Times New Roman" w:hAnsi="Times New Roman"/>
          <w:sz w:val="24"/>
          <w:szCs w:val="24"/>
          <w:highlight w:val="white"/>
        </w:rPr>
        <w:t> </w:t>
      </w:r>
      <w:r w:rsidRPr="000F1D00">
        <w:rPr>
          <w:rFonts w:ascii="Times New Roman" w:hAnsi="Times New Roman"/>
          <w:sz w:val="24"/>
          <w:szCs w:val="24"/>
          <w:highlight w:val="white"/>
        </w:rPr>
        <w:t>způsobilosti odborného zástupce k</w:t>
      </w:r>
      <w:r>
        <w:rPr>
          <w:rFonts w:ascii="Times New Roman" w:hAnsi="Times New Roman"/>
          <w:sz w:val="24"/>
          <w:szCs w:val="24"/>
          <w:highlight w:val="white"/>
        </w:rPr>
        <w:t> </w:t>
      </w:r>
      <w:r w:rsidRPr="000F1D00">
        <w:rPr>
          <w:rFonts w:ascii="Times New Roman" w:hAnsi="Times New Roman"/>
          <w:sz w:val="24"/>
          <w:szCs w:val="24"/>
          <w:highlight w:val="white"/>
        </w:rPr>
        <w:t>samostatnému výkonu zdravotnického povolání, doklad o</w:t>
      </w:r>
      <w:r>
        <w:rPr>
          <w:rFonts w:ascii="Times New Roman" w:hAnsi="Times New Roman"/>
          <w:sz w:val="24"/>
          <w:szCs w:val="24"/>
          <w:highlight w:val="white"/>
        </w:rPr>
        <w:t> </w:t>
      </w:r>
      <w:r w:rsidRPr="000F1D00">
        <w:rPr>
          <w:rFonts w:ascii="Times New Roman" w:hAnsi="Times New Roman"/>
          <w:sz w:val="24"/>
          <w:szCs w:val="24"/>
          <w:highlight w:val="white"/>
        </w:rPr>
        <w:t>bezúhonnosti a</w:t>
      </w:r>
      <w:r>
        <w:rPr>
          <w:rFonts w:ascii="Times New Roman" w:hAnsi="Times New Roman"/>
          <w:sz w:val="24"/>
          <w:szCs w:val="24"/>
          <w:highlight w:val="white"/>
        </w:rPr>
        <w:t> </w:t>
      </w:r>
      <w:r w:rsidRPr="000F1D00">
        <w:rPr>
          <w:rFonts w:ascii="Times New Roman" w:hAnsi="Times New Roman"/>
          <w:sz w:val="24"/>
          <w:szCs w:val="24"/>
          <w:highlight w:val="white"/>
        </w:rPr>
        <w:t>prohlášení odborného zástupce, že souhlasí s</w:t>
      </w:r>
      <w:r>
        <w:rPr>
          <w:rFonts w:ascii="Times New Roman" w:hAnsi="Times New Roman"/>
          <w:sz w:val="24"/>
          <w:szCs w:val="24"/>
          <w:highlight w:val="white"/>
        </w:rPr>
        <w:t> </w:t>
      </w:r>
      <w:r w:rsidRPr="000F1D00">
        <w:rPr>
          <w:rFonts w:ascii="Times New Roman" w:hAnsi="Times New Roman"/>
          <w:sz w:val="24"/>
          <w:szCs w:val="24"/>
          <w:highlight w:val="white"/>
        </w:rPr>
        <w:t>ustanovením do funkce odborného zástupce a</w:t>
      </w:r>
      <w:r>
        <w:rPr>
          <w:rFonts w:ascii="Times New Roman" w:hAnsi="Times New Roman"/>
          <w:sz w:val="24"/>
          <w:szCs w:val="24"/>
          <w:highlight w:val="white"/>
        </w:rPr>
        <w:t> </w:t>
      </w:r>
      <w:r w:rsidRPr="000F1D00">
        <w:rPr>
          <w:rFonts w:ascii="Times New Roman" w:hAnsi="Times New Roman"/>
          <w:sz w:val="24"/>
          <w:szCs w:val="24"/>
          <w:highlight w:val="white"/>
        </w:rPr>
        <w:t>že u</w:t>
      </w:r>
      <w:r>
        <w:rPr>
          <w:rFonts w:ascii="Times New Roman" w:hAnsi="Times New Roman"/>
          <w:sz w:val="24"/>
          <w:szCs w:val="24"/>
          <w:highlight w:val="white"/>
        </w:rPr>
        <w:t> </w:t>
      </w:r>
      <w:r w:rsidRPr="000F1D00">
        <w:rPr>
          <w:rFonts w:ascii="Times New Roman" w:hAnsi="Times New Roman"/>
          <w:sz w:val="24"/>
          <w:szCs w:val="24"/>
          <w:highlight w:val="white"/>
        </w:rPr>
        <w:t>něj netrvá žádný z</w:t>
      </w:r>
      <w:r>
        <w:rPr>
          <w:rFonts w:ascii="Times New Roman" w:hAnsi="Times New Roman"/>
          <w:sz w:val="24"/>
          <w:szCs w:val="24"/>
          <w:highlight w:val="white"/>
        </w:rPr>
        <w:t> </w:t>
      </w:r>
      <w:r w:rsidRPr="000F1D00">
        <w:rPr>
          <w:rFonts w:ascii="Times New Roman" w:hAnsi="Times New Roman"/>
          <w:sz w:val="24"/>
          <w:szCs w:val="24"/>
          <w:highlight w:val="white"/>
        </w:rPr>
        <w:t>důvodů uvedených v</w:t>
      </w:r>
      <w:r>
        <w:rPr>
          <w:rFonts w:ascii="Times New Roman" w:hAnsi="Times New Roman"/>
          <w:sz w:val="24"/>
          <w:szCs w:val="24"/>
          <w:highlight w:val="white"/>
        </w:rPr>
        <w:t> </w:t>
      </w:r>
      <w:r w:rsidRPr="000F1D00">
        <w:rPr>
          <w:rFonts w:ascii="Times New Roman" w:hAnsi="Times New Roman"/>
          <w:sz w:val="24"/>
          <w:szCs w:val="24"/>
          <w:highlight w:val="white"/>
        </w:rPr>
        <w:t>§ 14 odst. 1 a</w:t>
      </w:r>
      <w:r>
        <w:rPr>
          <w:rFonts w:ascii="Times New Roman" w:hAnsi="Times New Roman"/>
          <w:sz w:val="24"/>
          <w:szCs w:val="24"/>
          <w:highlight w:val="white"/>
        </w:rPr>
        <w:t> </w:t>
      </w:r>
      <w:r w:rsidRPr="000F1D00">
        <w:rPr>
          <w:rFonts w:ascii="Times New Roman" w:hAnsi="Times New Roman"/>
          <w:sz w:val="24"/>
          <w:szCs w:val="24"/>
          <w:highlight w:val="white"/>
        </w:rPr>
        <w:t>3, pro který by nemohl funkci odborného zástupce vykonávat,</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4. seznam zdravotnických pracovníků a</w:t>
      </w:r>
      <w:r>
        <w:rPr>
          <w:rFonts w:ascii="Times New Roman" w:hAnsi="Times New Roman"/>
          <w:sz w:val="24"/>
          <w:szCs w:val="24"/>
          <w:highlight w:val="white"/>
        </w:rPr>
        <w:t> </w:t>
      </w:r>
      <w:r w:rsidRPr="000F1D00">
        <w:rPr>
          <w:rFonts w:ascii="Times New Roman" w:hAnsi="Times New Roman"/>
          <w:sz w:val="24"/>
          <w:szCs w:val="24"/>
          <w:highlight w:val="white"/>
        </w:rPr>
        <w:t>jiných odborných pracovníků, kteří budou vykonávat zdravotnické povolání v</w:t>
      </w:r>
      <w:r>
        <w:rPr>
          <w:rFonts w:ascii="Times New Roman" w:hAnsi="Times New Roman"/>
          <w:sz w:val="24"/>
          <w:szCs w:val="24"/>
          <w:highlight w:val="white"/>
        </w:rPr>
        <w:t> </w:t>
      </w:r>
      <w:r w:rsidRPr="000F1D00">
        <w:rPr>
          <w:rFonts w:ascii="Times New Roman" w:hAnsi="Times New Roman"/>
          <w:sz w:val="24"/>
          <w:szCs w:val="24"/>
          <w:highlight w:val="white"/>
        </w:rPr>
        <w:t>pracovněprávním nebo obdobném vztahu k</w:t>
      </w:r>
      <w:r>
        <w:rPr>
          <w:rFonts w:ascii="Times New Roman" w:hAnsi="Times New Roman"/>
          <w:sz w:val="24"/>
          <w:szCs w:val="24"/>
          <w:highlight w:val="white"/>
        </w:rPr>
        <w:t> </w:t>
      </w:r>
      <w:r w:rsidRPr="000F1D00">
        <w:rPr>
          <w:rFonts w:ascii="Times New Roman" w:hAnsi="Times New Roman"/>
          <w:sz w:val="24"/>
          <w:szCs w:val="24"/>
          <w:highlight w:val="white"/>
        </w:rPr>
        <w:t>žadateli, a</w:t>
      </w:r>
      <w:r>
        <w:rPr>
          <w:rFonts w:ascii="Times New Roman" w:hAnsi="Times New Roman"/>
          <w:sz w:val="24"/>
          <w:szCs w:val="24"/>
          <w:highlight w:val="white"/>
        </w:rPr>
        <w:t> </w:t>
      </w:r>
      <w:r w:rsidRPr="000F1D00">
        <w:rPr>
          <w:rFonts w:ascii="Times New Roman" w:hAnsi="Times New Roman"/>
          <w:sz w:val="24"/>
          <w:szCs w:val="24"/>
          <w:highlight w:val="white"/>
        </w:rPr>
        <w:t>to v</w:t>
      </w:r>
      <w:r>
        <w:rPr>
          <w:rFonts w:ascii="Times New Roman" w:hAnsi="Times New Roman"/>
          <w:sz w:val="24"/>
          <w:szCs w:val="24"/>
          <w:highlight w:val="white"/>
        </w:rPr>
        <w:t> </w:t>
      </w:r>
      <w:r w:rsidRPr="000F1D00">
        <w:rPr>
          <w:rFonts w:ascii="Times New Roman" w:hAnsi="Times New Roman"/>
          <w:sz w:val="24"/>
          <w:szCs w:val="24"/>
          <w:highlight w:val="white"/>
        </w:rPr>
        <w:t>rozsahu požadavků na minimální personální zabezpečení zdravotních služeb. U</w:t>
      </w:r>
      <w:r>
        <w:rPr>
          <w:rFonts w:ascii="Times New Roman" w:hAnsi="Times New Roman"/>
          <w:sz w:val="24"/>
          <w:szCs w:val="24"/>
          <w:highlight w:val="white"/>
        </w:rPr>
        <w:t> </w:t>
      </w:r>
      <w:r w:rsidRPr="000F1D00">
        <w:rPr>
          <w:rFonts w:ascii="Times New Roman" w:hAnsi="Times New Roman"/>
          <w:sz w:val="24"/>
          <w:szCs w:val="24"/>
          <w:highlight w:val="white"/>
        </w:rPr>
        <w:t>lékařů, zubních lékařů a</w:t>
      </w:r>
      <w:r>
        <w:rPr>
          <w:rFonts w:ascii="Times New Roman" w:hAnsi="Times New Roman"/>
          <w:sz w:val="24"/>
          <w:szCs w:val="24"/>
          <w:highlight w:val="white"/>
        </w:rPr>
        <w:t> </w:t>
      </w:r>
      <w:r w:rsidRPr="000F1D00">
        <w:rPr>
          <w:rFonts w:ascii="Times New Roman" w:hAnsi="Times New Roman"/>
          <w:sz w:val="24"/>
          <w:szCs w:val="24"/>
          <w:highlight w:val="white"/>
        </w:rPr>
        <w:t>farmaceutů způsobilých k</w:t>
      </w:r>
      <w:r>
        <w:rPr>
          <w:rFonts w:ascii="Times New Roman" w:hAnsi="Times New Roman"/>
          <w:sz w:val="24"/>
          <w:szCs w:val="24"/>
          <w:highlight w:val="white"/>
        </w:rPr>
        <w:t> </w:t>
      </w:r>
      <w:r w:rsidRPr="000F1D00">
        <w:rPr>
          <w:rFonts w:ascii="Times New Roman" w:hAnsi="Times New Roman"/>
          <w:sz w:val="24"/>
          <w:szCs w:val="24"/>
          <w:highlight w:val="white"/>
        </w:rPr>
        <w:t>samostatnému výkonu zdravotnického povolání se v</w:t>
      </w:r>
      <w:r>
        <w:rPr>
          <w:rFonts w:ascii="Times New Roman" w:hAnsi="Times New Roman"/>
          <w:sz w:val="24"/>
          <w:szCs w:val="24"/>
          <w:highlight w:val="white"/>
        </w:rPr>
        <w:t> </w:t>
      </w:r>
      <w:r w:rsidRPr="000F1D00">
        <w:rPr>
          <w:rFonts w:ascii="Times New Roman" w:hAnsi="Times New Roman"/>
          <w:sz w:val="24"/>
          <w:szCs w:val="24"/>
          <w:highlight w:val="white"/>
        </w:rPr>
        <w:t>seznamu uvede jméno, popřípadě jména, příjmení, obor, v</w:t>
      </w:r>
      <w:r>
        <w:rPr>
          <w:rFonts w:ascii="Times New Roman" w:hAnsi="Times New Roman"/>
          <w:sz w:val="24"/>
          <w:szCs w:val="24"/>
          <w:highlight w:val="white"/>
        </w:rPr>
        <w:t> </w:t>
      </w:r>
      <w:r w:rsidRPr="000F1D00">
        <w:rPr>
          <w:rFonts w:ascii="Times New Roman" w:hAnsi="Times New Roman"/>
          <w:sz w:val="24"/>
          <w:szCs w:val="24"/>
          <w:highlight w:val="white"/>
        </w:rPr>
        <w:t>němž mají způsobilost k</w:t>
      </w:r>
      <w:r>
        <w:rPr>
          <w:rFonts w:ascii="Times New Roman" w:hAnsi="Times New Roman"/>
          <w:sz w:val="24"/>
          <w:szCs w:val="24"/>
          <w:highlight w:val="white"/>
        </w:rPr>
        <w:t> </w:t>
      </w:r>
      <w:r w:rsidRPr="000F1D00">
        <w:rPr>
          <w:rFonts w:ascii="Times New Roman" w:hAnsi="Times New Roman"/>
          <w:sz w:val="24"/>
          <w:szCs w:val="24"/>
          <w:highlight w:val="white"/>
        </w:rPr>
        <w:t>samostatnému výkonu zdravotnického povolání a</w:t>
      </w:r>
      <w:r>
        <w:rPr>
          <w:rFonts w:ascii="Times New Roman" w:hAnsi="Times New Roman"/>
          <w:sz w:val="24"/>
          <w:szCs w:val="24"/>
          <w:highlight w:val="white"/>
        </w:rPr>
        <w:t> </w:t>
      </w:r>
      <w:r w:rsidRPr="000F1D00">
        <w:rPr>
          <w:rFonts w:ascii="Times New Roman" w:hAnsi="Times New Roman"/>
          <w:sz w:val="24"/>
          <w:szCs w:val="24"/>
          <w:highlight w:val="white"/>
        </w:rPr>
        <w:t>jejich týdenní pracovní doba; u</w:t>
      </w:r>
      <w:r>
        <w:rPr>
          <w:rFonts w:ascii="Times New Roman" w:hAnsi="Times New Roman"/>
          <w:sz w:val="24"/>
          <w:szCs w:val="24"/>
          <w:highlight w:val="white"/>
        </w:rPr>
        <w:t> </w:t>
      </w:r>
      <w:r w:rsidRPr="000F1D00">
        <w:rPr>
          <w:rFonts w:ascii="Times New Roman" w:hAnsi="Times New Roman"/>
          <w:sz w:val="24"/>
          <w:szCs w:val="24"/>
          <w:highlight w:val="white"/>
        </w:rPr>
        <w:t>vedoucích zaměstnanců se uvede též jejich pracovní zařazení. U</w:t>
      </w:r>
      <w:r>
        <w:rPr>
          <w:rFonts w:ascii="Times New Roman" w:hAnsi="Times New Roman"/>
          <w:sz w:val="24"/>
          <w:szCs w:val="24"/>
          <w:highlight w:val="white"/>
        </w:rPr>
        <w:t> </w:t>
      </w:r>
      <w:r w:rsidRPr="000F1D00">
        <w:rPr>
          <w:rFonts w:ascii="Times New Roman" w:hAnsi="Times New Roman"/>
          <w:sz w:val="24"/>
          <w:szCs w:val="24"/>
          <w:highlight w:val="white"/>
        </w:rPr>
        <w:t>ostatních zdravotnických pracovníků a</w:t>
      </w:r>
      <w:r>
        <w:rPr>
          <w:rFonts w:ascii="Times New Roman" w:hAnsi="Times New Roman"/>
          <w:sz w:val="24"/>
          <w:szCs w:val="24"/>
          <w:highlight w:val="white"/>
        </w:rPr>
        <w:t> </w:t>
      </w:r>
      <w:r w:rsidRPr="000F1D00">
        <w:rPr>
          <w:rFonts w:ascii="Times New Roman" w:hAnsi="Times New Roman"/>
          <w:sz w:val="24"/>
          <w:szCs w:val="24"/>
          <w:highlight w:val="white"/>
        </w:rPr>
        <w:t>jiných odborných pracovníků se v</w:t>
      </w:r>
      <w:r>
        <w:rPr>
          <w:rFonts w:ascii="Times New Roman" w:hAnsi="Times New Roman"/>
          <w:sz w:val="24"/>
          <w:szCs w:val="24"/>
          <w:highlight w:val="white"/>
        </w:rPr>
        <w:t> </w:t>
      </w:r>
      <w:r w:rsidRPr="000F1D00">
        <w:rPr>
          <w:rFonts w:ascii="Times New Roman" w:hAnsi="Times New Roman"/>
          <w:sz w:val="24"/>
          <w:szCs w:val="24"/>
          <w:highlight w:val="white"/>
        </w:rPr>
        <w:t>seznamu uvede pouze jejich počet v</w:t>
      </w:r>
      <w:r>
        <w:rPr>
          <w:rFonts w:ascii="Times New Roman" w:hAnsi="Times New Roman"/>
          <w:sz w:val="24"/>
          <w:szCs w:val="24"/>
          <w:highlight w:val="white"/>
        </w:rPr>
        <w:t> </w:t>
      </w:r>
      <w:r w:rsidRPr="000F1D00">
        <w:rPr>
          <w:rFonts w:ascii="Times New Roman" w:hAnsi="Times New Roman"/>
          <w:sz w:val="24"/>
          <w:szCs w:val="24"/>
          <w:highlight w:val="white"/>
        </w:rPr>
        <w:t>členění podle odborné způsobilosti. Seznam se člení podle zařazení pracovníků k</w:t>
      </w:r>
      <w:r>
        <w:rPr>
          <w:rFonts w:ascii="Times New Roman" w:hAnsi="Times New Roman"/>
          <w:sz w:val="24"/>
          <w:szCs w:val="24"/>
          <w:highlight w:val="white"/>
        </w:rPr>
        <w:t> </w:t>
      </w:r>
      <w:r w:rsidRPr="000F1D00">
        <w:rPr>
          <w:rFonts w:ascii="Times New Roman" w:hAnsi="Times New Roman"/>
          <w:sz w:val="24"/>
          <w:szCs w:val="24"/>
          <w:highlight w:val="white"/>
        </w:rPr>
        <w:t>jednotlivým formám a</w:t>
      </w:r>
      <w:r>
        <w:rPr>
          <w:rFonts w:ascii="Times New Roman" w:hAnsi="Times New Roman"/>
          <w:sz w:val="24"/>
          <w:szCs w:val="24"/>
          <w:highlight w:val="white"/>
        </w:rPr>
        <w:t> </w:t>
      </w:r>
      <w:r w:rsidRPr="000F1D00">
        <w:rPr>
          <w:rFonts w:ascii="Times New Roman" w:hAnsi="Times New Roman"/>
          <w:sz w:val="24"/>
          <w:szCs w:val="24"/>
          <w:highlight w:val="white"/>
        </w:rPr>
        <w:t>oborům zdravotní péče, popřípadě druhům zdravotní péče podle § 5 odst. 2 písm. f) až i) nebo zdravotním službám podle § 2 odst. 2 písm. d) až f) a</w:t>
      </w:r>
      <w:r>
        <w:rPr>
          <w:rFonts w:ascii="Times New Roman" w:hAnsi="Times New Roman"/>
          <w:sz w:val="24"/>
          <w:szCs w:val="24"/>
          <w:highlight w:val="white"/>
        </w:rPr>
        <w:t> </w:t>
      </w:r>
      <w:r w:rsidRPr="000F1D00">
        <w:rPr>
          <w:rFonts w:ascii="Times New Roman" w:hAnsi="Times New Roman"/>
          <w:sz w:val="24"/>
          <w:szCs w:val="24"/>
          <w:highlight w:val="white"/>
        </w:rPr>
        <w:t>i); v</w:t>
      </w:r>
      <w:r>
        <w:rPr>
          <w:rFonts w:ascii="Times New Roman" w:hAnsi="Times New Roman"/>
          <w:sz w:val="24"/>
          <w:szCs w:val="24"/>
          <w:highlight w:val="white"/>
        </w:rPr>
        <w:t> </w:t>
      </w:r>
      <w:r w:rsidRPr="000F1D00">
        <w:rPr>
          <w:rFonts w:ascii="Times New Roman" w:hAnsi="Times New Roman"/>
          <w:sz w:val="24"/>
          <w:szCs w:val="24"/>
          <w:highlight w:val="white"/>
        </w:rPr>
        <w:t>případě více míst poskytování zdravotních služeb se seznam člení též podle těchto míst,</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5. prohlášení, že zdravotnické zařízení je pro poskytování zdravotních služeb technicky a</w:t>
      </w:r>
      <w:r>
        <w:rPr>
          <w:rFonts w:ascii="Times New Roman" w:hAnsi="Times New Roman"/>
          <w:sz w:val="24"/>
          <w:szCs w:val="24"/>
          <w:highlight w:val="white"/>
        </w:rPr>
        <w:t> </w:t>
      </w:r>
      <w:r w:rsidRPr="000F1D00">
        <w:rPr>
          <w:rFonts w:ascii="Times New Roman" w:hAnsi="Times New Roman"/>
          <w:sz w:val="24"/>
          <w:szCs w:val="24"/>
          <w:highlight w:val="white"/>
        </w:rPr>
        <w:t>věcně vybaveno podle tohoto zákona,</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6. souhlasné závazné stanovisko vydané Státním ústavem pro kontrolu léčiv k</w:t>
      </w:r>
      <w:r>
        <w:rPr>
          <w:rFonts w:ascii="Times New Roman" w:hAnsi="Times New Roman"/>
          <w:sz w:val="24"/>
          <w:szCs w:val="24"/>
          <w:highlight w:val="white"/>
        </w:rPr>
        <w:t> </w:t>
      </w:r>
      <w:r w:rsidRPr="000F1D00">
        <w:rPr>
          <w:rFonts w:ascii="Times New Roman" w:hAnsi="Times New Roman"/>
          <w:sz w:val="24"/>
          <w:szCs w:val="24"/>
          <w:highlight w:val="white"/>
        </w:rPr>
        <w:t>technickému a</w:t>
      </w:r>
      <w:r>
        <w:rPr>
          <w:rFonts w:ascii="Times New Roman" w:hAnsi="Times New Roman"/>
          <w:sz w:val="24"/>
          <w:szCs w:val="24"/>
          <w:highlight w:val="white"/>
        </w:rPr>
        <w:t> </w:t>
      </w:r>
      <w:r w:rsidRPr="000F1D00">
        <w:rPr>
          <w:rFonts w:ascii="Times New Roman" w:hAnsi="Times New Roman"/>
          <w:sz w:val="24"/>
          <w:szCs w:val="24"/>
          <w:highlight w:val="white"/>
        </w:rPr>
        <w:t>věcnému vybavení zdravotnického zařízení, jde-li o</w:t>
      </w:r>
      <w:r>
        <w:rPr>
          <w:rFonts w:ascii="Times New Roman" w:hAnsi="Times New Roman"/>
          <w:sz w:val="24"/>
          <w:szCs w:val="24"/>
          <w:highlight w:val="white"/>
        </w:rPr>
        <w:t> </w:t>
      </w:r>
      <w:r w:rsidRPr="000F1D00">
        <w:rPr>
          <w:rFonts w:ascii="Times New Roman" w:hAnsi="Times New Roman"/>
          <w:sz w:val="24"/>
          <w:szCs w:val="24"/>
          <w:highlight w:val="white"/>
        </w:rPr>
        <w:t>poskytování lékárenské péče,</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7. souhlas ministerstva s</w:t>
      </w:r>
      <w:r>
        <w:rPr>
          <w:rFonts w:ascii="Times New Roman" w:hAnsi="Times New Roman"/>
          <w:sz w:val="24"/>
          <w:szCs w:val="24"/>
          <w:highlight w:val="white"/>
        </w:rPr>
        <w:t> </w:t>
      </w:r>
      <w:r w:rsidRPr="000F1D00">
        <w:rPr>
          <w:rFonts w:ascii="Times New Roman" w:hAnsi="Times New Roman"/>
          <w:sz w:val="24"/>
          <w:szCs w:val="24"/>
          <w:highlight w:val="white"/>
        </w:rPr>
        <w:t>poskytováním lázeňské léčebně rehabilitační péče, jde-li o</w:t>
      </w:r>
      <w:r>
        <w:rPr>
          <w:rFonts w:ascii="Times New Roman" w:hAnsi="Times New Roman"/>
          <w:sz w:val="24"/>
          <w:szCs w:val="24"/>
          <w:highlight w:val="white"/>
        </w:rPr>
        <w:t> </w:t>
      </w:r>
      <w:r w:rsidRPr="000F1D00">
        <w:rPr>
          <w:rFonts w:ascii="Times New Roman" w:hAnsi="Times New Roman"/>
          <w:sz w:val="24"/>
          <w:szCs w:val="24"/>
          <w:highlight w:val="white"/>
        </w:rPr>
        <w:t>poskytování této péče,</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8. rozhodnutí o</w:t>
      </w:r>
      <w:r>
        <w:rPr>
          <w:rFonts w:ascii="Times New Roman" w:hAnsi="Times New Roman"/>
          <w:sz w:val="24"/>
          <w:szCs w:val="24"/>
          <w:highlight w:val="white"/>
        </w:rPr>
        <w:t> </w:t>
      </w:r>
      <w:r w:rsidRPr="000F1D00">
        <w:rPr>
          <w:rFonts w:ascii="Times New Roman" w:hAnsi="Times New Roman"/>
          <w:sz w:val="24"/>
          <w:szCs w:val="24"/>
          <w:highlight w:val="white"/>
        </w:rPr>
        <w:t>schválení provozního řádu zdravotnického zařízení vydané orgánem ochrany veřejného zdraví a</w:t>
      </w:r>
      <w:r>
        <w:rPr>
          <w:rFonts w:ascii="Times New Roman" w:hAnsi="Times New Roman"/>
          <w:sz w:val="24"/>
          <w:szCs w:val="24"/>
          <w:highlight w:val="white"/>
        </w:rPr>
        <w:t> </w:t>
      </w:r>
      <w:r w:rsidRPr="000F1D00">
        <w:rPr>
          <w:rFonts w:ascii="Times New Roman" w:hAnsi="Times New Roman"/>
          <w:sz w:val="24"/>
          <w:szCs w:val="24"/>
          <w:highlight w:val="white"/>
        </w:rPr>
        <w:t>provozní řád,</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9. doklad, z</w:t>
      </w:r>
      <w:r>
        <w:rPr>
          <w:rFonts w:ascii="Times New Roman" w:hAnsi="Times New Roman"/>
          <w:sz w:val="24"/>
          <w:szCs w:val="24"/>
          <w:highlight w:val="white"/>
        </w:rPr>
        <w:t> </w:t>
      </w:r>
      <w:r w:rsidRPr="000F1D00">
        <w:rPr>
          <w:rFonts w:ascii="Times New Roman" w:hAnsi="Times New Roman"/>
          <w:sz w:val="24"/>
          <w:szCs w:val="24"/>
          <w:highlight w:val="white"/>
        </w:rPr>
        <w:t>něhož vyplývá oprávnění žadatele užívat prostory k</w:t>
      </w:r>
      <w:r>
        <w:rPr>
          <w:rFonts w:ascii="Times New Roman" w:hAnsi="Times New Roman"/>
          <w:sz w:val="24"/>
          <w:szCs w:val="24"/>
          <w:highlight w:val="white"/>
        </w:rPr>
        <w:t> </w:t>
      </w:r>
      <w:r w:rsidRPr="000F1D00">
        <w:rPr>
          <w:rFonts w:ascii="Times New Roman" w:hAnsi="Times New Roman"/>
          <w:sz w:val="24"/>
          <w:szCs w:val="24"/>
          <w:highlight w:val="white"/>
        </w:rPr>
        <w:t>poskytování zdravotních služeb,</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10. doklad prokazující povolení k</w:t>
      </w:r>
      <w:r>
        <w:rPr>
          <w:rFonts w:ascii="Times New Roman" w:hAnsi="Times New Roman"/>
          <w:sz w:val="24"/>
          <w:szCs w:val="24"/>
          <w:highlight w:val="white"/>
        </w:rPr>
        <w:t> </w:t>
      </w:r>
      <w:r w:rsidRPr="000F1D00">
        <w:rPr>
          <w:rFonts w:ascii="Times New Roman" w:hAnsi="Times New Roman"/>
          <w:sz w:val="24"/>
          <w:szCs w:val="24"/>
          <w:highlight w:val="white"/>
        </w:rPr>
        <w:t>pobytu na území České republiky žadatele a</w:t>
      </w:r>
      <w:r>
        <w:rPr>
          <w:rFonts w:ascii="Times New Roman" w:hAnsi="Times New Roman"/>
          <w:sz w:val="24"/>
          <w:szCs w:val="24"/>
          <w:highlight w:val="white"/>
        </w:rPr>
        <w:t> </w:t>
      </w:r>
      <w:r w:rsidRPr="000F1D00">
        <w:rPr>
          <w:rFonts w:ascii="Times New Roman" w:hAnsi="Times New Roman"/>
          <w:sz w:val="24"/>
          <w:szCs w:val="24"/>
          <w:highlight w:val="white"/>
        </w:rPr>
        <w:t>odborného zástupce, byl-li ustanoven, pokud mají povinnost takové povolení mít,</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11. prohlášení, že u</w:t>
      </w:r>
      <w:r>
        <w:rPr>
          <w:rFonts w:ascii="Times New Roman" w:hAnsi="Times New Roman"/>
          <w:sz w:val="24"/>
          <w:szCs w:val="24"/>
          <w:highlight w:val="white"/>
        </w:rPr>
        <w:t> </w:t>
      </w:r>
      <w:r w:rsidRPr="000F1D00">
        <w:rPr>
          <w:rFonts w:ascii="Times New Roman" w:hAnsi="Times New Roman"/>
          <w:sz w:val="24"/>
          <w:szCs w:val="24"/>
          <w:highlight w:val="white"/>
        </w:rPr>
        <w:t>žadatele netrvá žádná z</w:t>
      </w:r>
      <w:r>
        <w:rPr>
          <w:rFonts w:ascii="Times New Roman" w:hAnsi="Times New Roman"/>
          <w:sz w:val="24"/>
          <w:szCs w:val="24"/>
          <w:highlight w:val="white"/>
        </w:rPr>
        <w:t> </w:t>
      </w:r>
      <w:r w:rsidRPr="000F1D00">
        <w:rPr>
          <w:rFonts w:ascii="Times New Roman" w:hAnsi="Times New Roman"/>
          <w:sz w:val="24"/>
          <w:szCs w:val="24"/>
          <w:highlight w:val="white"/>
        </w:rPr>
        <w:t>překážek pro udělení oprávnění uvedených v</w:t>
      </w:r>
      <w:r>
        <w:rPr>
          <w:rFonts w:ascii="Times New Roman" w:hAnsi="Times New Roman"/>
          <w:sz w:val="24"/>
          <w:szCs w:val="24"/>
          <w:highlight w:val="white"/>
        </w:rPr>
        <w:t> </w:t>
      </w:r>
      <w:r w:rsidRPr="000F1D00">
        <w:rPr>
          <w:rFonts w:ascii="Times New Roman" w:hAnsi="Times New Roman"/>
          <w:sz w:val="24"/>
          <w:szCs w:val="24"/>
          <w:highlight w:val="white"/>
        </w:rPr>
        <w:t>§ 17 písm. a) až c) a</w:t>
      </w:r>
      <w:r>
        <w:rPr>
          <w:rFonts w:ascii="Times New Roman" w:hAnsi="Times New Roman"/>
          <w:sz w:val="24"/>
          <w:szCs w:val="24"/>
          <w:highlight w:val="white"/>
        </w:rPr>
        <w:t> </w:t>
      </w:r>
      <w:r w:rsidRPr="000F1D00">
        <w:rPr>
          <w:rFonts w:ascii="Times New Roman" w:hAnsi="Times New Roman"/>
          <w:sz w:val="24"/>
          <w:szCs w:val="24"/>
          <w:highlight w:val="white"/>
        </w:rPr>
        <w:t>písemný souhlas předběžného insolvenčního správce nebo insolvenčního správce v</w:t>
      </w:r>
      <w:r>
        <w:rPr>
          <w:rFonts w:ascii="Times New Roman" w:hAnsi="Times New Roman"/>
          <w:sz w:val="24"/>
          <w:szCs w:val="24"/>
          <w:highlight w:val="white"/>
        </w:rPr>
        <w:t> </w:t>
      </w:r>
      <w:r w:rsidRPr="000F1D00">
        <w:rPr>
          <w:rFonts w:ascii="Times New Roman" w:hAnsi="Times New Roman"/>
          <w:sz w:val="24"/>
          <w:szCs w:val="24"/>
          <w:highlight w:val="white"/>
        </w:rPr>
        <w:t>případě, kdy nevydání tohoto souhlasu by bylo překážkou pro udělení oprávnění uvedenou v</w:t>
      </w:r>
      <w:r>
        <w:rPr>
          <w:rFonts w:ascii="Times New Roman" w:hAnsi="Times New Roman"/>
          <w:sz w:val="24"/>
          <w:szCs w:val="24"/>
          <w:highlight w:val="white"/>
        </w:rPr>
        <w:t> </w:t>
      </w:r>
      <w:r w:rsidRPr="000F1D00">
        <w:rPr>
          <w:rFonts w:ascii="Times New Roman" w:hAnsi="Times New Roman"/>
          <w:sz w:val="24"/>
          <w:szCs w:val="24"/>
          <w:highlight w:val="white"/>
        </w:rPr>
        <w:t>§ 17 písm. d) nebo e),</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b) je-li žadatelem fyzická osoba uvedená v</w:t>
      </w:r>
      <w:r>
        <w:rPr>
          <w:rFonts w:ascii="Times New Roman" w:hAnsi="Times New Roman"/>
          <w:sz w:val="24"/>
          <w:szCs w:val="24"/>
          <w:highlight w:val="white"/>
        </w:rPr>
        <w:t> </w:t>
      </w:r>
      <w:r w:rsidRPr="000F1D00">
        <w:rPr>
          <w:rFonts w:ascii="Times New Roman" w:hAnsi="Times New Roman"/>
          <w:sz w:val="24"/>
          <w:szCs w:val="24"/>
          <w:highlight w:val="white"/>
        </w:rPr>
        <w:t>§ 16 odst. 2</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1. doklady o</w:t>
      </w:r>
      <w:r>
        <w:rPr>
          <w:rFonts w:ascii="Times New Roman" w:hAnsi="Times New Roman"/>
          <w:sz w:val="24"/>
          <w:szCs w:val="24"/>
          <w:highlight w:val="white"/>
        </w:rPr>
        <w:t> </w:t>
      </w:r>
      <w:r w:rsidRPr="000F1D00">
        <w:rPr>
          <w:rFonts w:ascii="Times New Roman" w:hAnsi="Times New Roman"/>
          <w:sz w:val="24"/>
          <w:szCs w:val="24"/>
          <w:highlight w:val="white"/>
        </w:rPr>
        <w:t>způsobilosti k</w:t>
      </w:r>
      <w:r>
        <w:rPr>
          <w:rFonts w:ascii="Times New Roman" w:hAnsi="Times New Roman"/>
          <w:sz w:val="24"/>
          <w:szCs w:val="24"/>
          <w:highlight w:val="white"/>
        </w:rPr>
        <w:t> </w:t>
      </w:r>
      <w:r w:rsidRPr="000F1D00">
        <w:rPr>
          <w:rFonts w:ascii="Times New Roman" w:hAnsi="Times New Roman"/>
          <w:sz w:val="24"/>
          <w:szCs w:val="24"/>
          <w:highlight w:val="white"/>
        </w:rPr>
        <w:t>samostatnému výkonu zdravotnického povolání a</w:t>
      </w:r>
      <w:r>
        <w:rPr>
          <w:rFonts w:ascii="Times New Roman" w:hAnsi="Times New Roman"/>
          <w:sz w:val="24"/>
          <w:szCs w:val="24"/>
          <w:highlight w:val="white"/>
        </w:rPr>
        <w:t> </w:t>
      </w:r>
      <w:r w:rsidRPr="000F1D00">
        <w:rPr>
          <w:rFonts w:ascii="Times New Roman" w:hAnsi="Times New Roman"/>
          <w:sz w:val="24"/>
          <w:szCs w:val="24"/>
          <w:highlight w:val="white"/>
        </w:rPr>
        <w:t>doklady uvedené v</w:t>
      </w:r>
      <w:r>
        <w:rPr>
          <w:rFonts w:ascii="Times New Roman" w:hAnsi="Times New Roman"/>
          <w:sz w:val="24"/>
          <w:szCs w:val="24"/>
          <w:highlight w:val="white"/>
        </w:rPr>
        <w:t> </w:t>
      </w:r>
      <w:r w:rsidRPr="000F1D00">
        <w:rPr>
          <w:rFonts w:ascii="Times New Roman" w:hAnsi="Times New Roman"/>
          <w:sz w:val="24"/>
          <w:szCs w:val="24"/>
          <w:highlight w:val="white"/>
        </w:rPr>
        <w:t>písmenu a) bodech 2, 10 a</w:t>
      </w:r>
      <w:r>
        <w:rPr>
          <w:rFonts w:ascii="Times New Roman" w:hAnsi="Times New Roman"/>
          <w:sz w:val="24"/>
          <w:szCs w:val="24"/>
          <w:highlight w:val="white"/>
        </w:rPr>
        <w:t> </w:t>
      </w:r>
      <w:r w:rsidRPr="000F1D00">
        <w:rPr>
          <w:rFonts w:ascii="Times New Roman" w:hAnsi="Times New Roman"/>
          <w:sz w:val="24"/>
          <w:szCs w:val="24"/>
          <w:highlight w:val="white"/>
        </w:rPr>
        <w:t>11,</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2. smlouvu s</w:t>
      </w:r>
      <w:r>
        <w:rPr>
          <w:rFonts w:ascii="Times New Roman" w:hAnsi="Times New Roman"/>
          <w:sz w:val="24"/>
          <w:szCs w:val="24"/>
          <w:highlight w:val="white"/>
        </w:rPr>
        <w:t> </w:t>
      </w:r>
      <w:r w:rsidRPr="000F1D00">
        <w:rPr>
          <w:rFonts w:ascii="Times New Roman" w:hAnsi="Times New Roman"/>
          <w:sz w:val="24"/>
          <w:szCs w:val="24"/>
          <w:highlight w:val="white"/>
        </w:rPr>
        <w:t>poskytovatelem, který provozuje zdravotnické zařízení v</w:t>
      </w:r>
      <w:r>
        <w:rPr>
          <w:rFonts w:ascii="Times New Roman" w:hAnsi="Times New Roman"/>
          <w:sz w:val="24"/>
          <w:szCs w:val="24"/>
          <w:highlight w:val="white"/>
        </w:rPr>
        <w:t> </w:t>
      </w:r>
      <w:r w:rsidRPr="000F1D00">
        <w:rPr>
          <w:rFonts w:ascii="Times New Roman" w:hAnsi="Times New Roman"/>
          <w:sz w:val="24"/>
          <w:szCs w:val="24"/>
          <w:highlight w:val="white"/>
        </w:rPr>
        <w:t>němž bude žadatel zdravotní služby poskytovat, opravňující žadatele využívat technické a</w:t>
      </w:r>
      <w:r>
        <w:rPr>
          <w:rFonts w:ascii="Times New Roman" w:hAnsi="Times New Roman"/>
          <w:sz w:val="24"/>
          <w:szCs w:val="24"/>
          <w:highlight w:val="white"/>
        </w:rPr>
        <w:t> </w:t>
      </w:r>
      <w:r w:rsidRPr="000F1D00">
        <w:rPr>
          <w:rFonts w:ascii="Times New Roman" w:hAnsi="Times New Roman"/>
          <w:sz w:val="24"/>
          <w:szCs w:val="24"/>
          <w:highlight w:val="white"/>
        </w:rPr>
        <w:t>věcné vybavení zdravotnického zařízení a</w:t>
      </w:r>
      <w:r>
        <w:rPr>
          <w:rFonts w:ascii="Times New Roman" w:hAnsi="Times New Roman"/>
          <w:sz w:val="24"/>
          <w:szCs w:val="24"/>
          <w:highlight w:val="white"/>
        </w:rPr>
        <w:t> </w:t>
      </w:r>
      <w:r w:rsidRPr="000F1D00">
        <w:rPr>
          <w:rFonts w:ascii="Times New Roman" w:hAnsi="Times New Roman"/>
          <w:sz w:val="24"/>
          <w:szCs w:val="24"/>
          <w:highlight w:val="white"/>
        </w:rPr>
        <w:t>personální zabezpečení zdravotních služeb tohoto poskytovatele k</w:t>
      </w:r>
      <w:r>
        <w:rPr>
          <w:rFonts w:ascii="Times New Roman" w:hAnsi="Times New Roman"/>
          <w:sz w:val="24"/>
          <w:szCs w:val="24"/>
          <w:highlight w:val="white"/>
        </w:rPr>
        <w:t> </w:t>
      </w:r>
      <w:r w:rsidRPr="000F1D00">
        <w:rPr>
          <w:rFonts w:ascii="Times New Roman" w:hAnsi="Times New Roman"/>
          <w:sz w:val="24"/>
          <w:szCs w:val="24"/>
          <w:highlight w:val="white"/>
        </w:rPr>
        <w:t>poskytování zdravotních služeb; pokud smlouvou není zajištěno nebo ze smlouvy nevyplývá splnění všech požadavků na technické a</w:t>
      </w:r>
      <w:r>
        <w:rPr>
          <w:rFonts w:ascii="Times New Roman" w:hAnsi="Times New Roman"/>
          <w:sz w:val="24"/>
          <w:szCs w:val="24"/>
          <w:highlight w:val="white"/>
        </w:rPr>
        <w:t> </w:t>
      </w:r>
      <w:r w:rsidRPr="000F1D00">
        <w:rPr>
          <w:rFonts w:ascii="Times New Roman" w:hAnsi="Times New Roman"/>
          <w:sz w:val="24"/>
          <w:szCs w:val="24"/>
          <w:highlight w:val="white"/>
        </w:rPr>
        <w:t>věcné vybavení zdravotnického zařízení a</w:t>
      </w:r>
      <w:r>
        <w:rPr>
          <w:rFonts w:ascii="Times New Roman" w:hAnsi="Times New Roman"/>
          <w:sz w:val="24"/>
          <w:szCs w:val="24"/>
          <w:highlight w:val="white"/>
        </w:rPr>
        <w:t> </w:t>
      </w:r>
      <w:r w:rsidRPr="000F1D00">
        <w:rPr>
          <w:rFonts w:ascii="Times New Roman" w:hAnsi="Times New Roman"/>
          <w:sz w:val="24"/>
          <w:szCs w:val="24"/>
          <w:highlight w:val="white"/>
        </w:rPr>
        <w:t>personální zabezpečení zdravotních služeb, které hodlá žadatel poskytovat, je žadatel povinen prokázat splnění požadavků nezajištěných smlouvou doklady uvedenými v</w:t>
      </w:r>
      <w:r>
        <w:rPr>
          <w:rFonts w:ascii="Times New Roman" w:hAnsi="Times New Roman"/>
          <w:sz w:val="24"/>
          <w:szCs w:val="24"/>
          <w:highlight w:val="white"/>
        </w:rPr>
        <w:t> </w:t>
      </w:r>
      <w:r w:rsidRPr="000F1D00">
        <w:rPr>
          <w:rFonts w:ascii="Times New Roman" w:hAnsi="Times New Roman"/>
          <w:sz w:val="24"/>
          <w:szCs w:val="24"/>
          <w:highlight w:val="white"/>
        </w:rPr>
        <w:t>písmenu a) v</w:t>
      </w:r>
      <w:r>
        <w:rPr>
          <w:rFonts w:ascii="Times New Roman" w:hAnsi="Times New Roman"/>
          <w:sz w:val="24"/>
          <w:szCs w:val="24"/>
          <w:highlight w:val="white"/>
        </w:rPr>
        <w:t> </w:t>
      </w:r>
      <w:r w:rsidRPr="000F1D00">
        <w:rPr>
          <w:rFonts w:ascii="Times New Roman" w:hAnsi="Times New Roman"/>
          <w:sz w:val="24"/>
          <w:szCs w:val="24"/>
          <w:highlight w:val="white"/>
        </w:rPr>
        <w:t>bodech 4 až 8,</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c) je-li žadatelem právnická osoba</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1. doklad o</w:t>
      </w:r>
      <w:r>
        <w:rPr>
          <w:rFonts w:ascii="Times New Roman" w:hAnsi="Times New Roman"/>
          <w:sz w:val="24"/>
          <w:szCs w:val="24"/>
          <w:highlight w:val="white"/>
        </w:rPr>
        <w:t> </w:t>
      </w:r>
      <w:r w:rsidRPr="000F1D00">
        <w:rPr>
          <w:rFonts w:ascii="Times New Roman" w:hAnsi="Times New Roman"/>
          <w:sz w:val="24"/>
          <w:szCs w:val="24"/>
          <w:highlight w:val="white"/>
        </w:rPr>
        <w:t>tom, že právnická osoba byla zřízena nebo založena, pokud se nezapisuje do obchodního nebo obdobného rejstříku nebo pokud zápis ještě nebyl proveden; je-li žadatelem právnická osoba se sídlem mimo území České republiky, předloží se výpis z</w:t>
      </w:r>
      <w:r>
        <w:rPr>
          <w:rFonts w:ascii="Times New Roman" w:hAnsi="Times New Roman"/>
          <w:sz w:val="24"/>
          <w:szCs w:val="24"/>
          <w:highlight w:val="white"/>
        </w:rPr>
        <w:t> </w:t>
      </w:r>
      <w:r w:rsidRPr="000F1D00">
        <w:rPr>
          <w:rFonts w:ascii="Times New Roman" w:hAnsi="Times New Roman"/>
          <w:sz w:val="24"/>
          <w:szCs w:val="24"/>
          <w:highlight w:val="white"/>
        </w:rPr>
        <w:t>obchodního nebo obdobného rejstříku vedeného ve státě sídla a</w:t>
      </w:r>
      <w:r>
        <w:rPr>
          <w:rFonts w:ascii="Times New Roman" w:hAnsi="Times New Roman"/>
          <w:sz w:val="24"/>
          <w:szCs w:val="24"/>
          <w:highlight w:val="white"/>
        </w:rPr>
        <w:t> </w:t>
      </w:r>
      <w:r w:rsidRPr="000F1D00">
        <w:rPr>
          <w:rFonts w:ascii="Times New Roman" w:hAnsi="Times New Roman"/>
          <w:sz w:val="24"/>
          <w:szCs w:val="24"/>
          <w:highlight w:val="white"/>
        </w:rPr>
        <w:t>doklad o</w:t>
      </w:r>
      <w:r>
        <w:rPr>
          <w:rFonts w:ascii="Times New Roman" w:hAnsi="Times New Roman"/>
          <w:sz w:val="24"/>
          <w:szCs w:val="24"/>
          <w:highlight w:val="white"/>
        </w:rPr>
        <w:t> </w:t>
      </w:r>
      <w:r w:rsidRPr="000F1D00">
        <w:rPr>
          <w:rFonts w:ascii="Times New Roman" w:hAnsi="Times New Roman"/>
          <w:sz w:val="24"/>
          <w:szCs w:val="24"/>
          <w:highlight w:val="white"/>
        </w:rPr>
        <w:t>tom, že právnická osoba, popřípadě závod nebo organizační složka závodu právnické osoby na území České republiky byly zapsány do obchodního rejstříku, pokud zápis již byl proveden; doklad o</w:t>
      </w:r>
      <w:r>
        <w:rPr>
          <w:rFonts w:ascii="Times New Roman" w:hAnsi="Times New Roman"/>
          <w:sz w:val="24"/>
          <w:szCs w:val="24"/>
          <w:highlight w:val="white"/>
        </w:rPr>
        <w:t> </w:t>
      </w:r>
      <w:r w:rsidRPr="000F1D00">
        <w:rPr>
          <w:rFonts w:ascii="Times New Roman" w:hAnsi="Times New Roman"/>
          <w:sz w:val="24"/>
          <w:szCs w:val="24"/>
          <w:highlight w:val="white"/>
        </w:rPr>
        <w:t>zápisu do obchodního nebo obdobného rejstříku nebo výpis z</w:t>
      </w:r>
      <w:r>
        <w:rPr>
          <w:rFonts w:ascii="Times New Roman" w:hAnsi="Times New Roman"/>
          <w:sz w:val="24"/>
          <w:szCs w:val="24"/>
          <w:highlight w:val="white"/>
        </w:rPr>
        <w:t> </w:t>
      </w:r>
      <w:r w:rsidRPr="000F1D00">
        <w:rPr>
          <w:rFonts w:ascii="Times New Roman" w:hAnsi="Times New Roman"/>
          <w:sz w:val="24"/>
          <w:szCs w:val="24"/>
          <w:highlight w:val="white"/>
        </w:rPr>
        <w:t>těchto rejstříků nesmí být starší 3 měsíců; doklady uvedené v</w:t>
      </w:r>
      <w:r>
        <w:rPr>
          <w:rFonts w:ascii="Times New Roman" w:hAnsi="Times New Roman"/>
          <w:sz w:val="24"/>
          <w:szCs w:val="24"/>
          <w:highlight w:val="white"/>
        </w:rPr>
        <w:t> </w:t>
      </w:r>
      <w:r w:rsidRPr="000F1D00">
        <w:rPr>
          <w:rFonts w:ascii="Times New Roman" w:hAnsi="Times New Roman"/>
          <w:sz w:val="24"/>
          <w:szCs w:val="24"/>
          <w:highlight w:val="white"/>
        </w:rPr>
        <w:t>tomto bodě se k</w:t>
      </w:r>
      <w:r>
        <w:rPr>
          <w:rFonts w:ascii="Times New Roman" w:hAnsi="Times New Roman"/>
          <w:sz w:val="24"/>
          <w:szCs w:val="24"/>
          <w:highlight w:val="white"/>
        </w:rPr>
        <w:t> </w:t>
      </w:r>
      <w:r w:rsidRPr="000F1D00">
        <w:rPr>
          <w:rFonts w:ascii="Times New Roman" w:hAnsi="Times New Roman"/>
          <w:sz w:val="24"/>
          <w:szCs w:val="24"/>
          <w:highlight w:val="white"/>
        </w:rPr>
        <w:t>žádosti nepřikládají, jde-li o</w:t>
      </w:r>
      <w:r>
        <w:rPr>
          <w:rFonts w:ascii="Times New Roman" w:hAnsi="Times New Roman"/>
          <w:sz w:val="24"/>
          <w:szCs w:val="24"/>
          <w:highlight w:val="white"/>
        </w:rPr>
        <w:t> </w:t>
      </w:r>
      <w:r w:rsidRPr="000F1D00">
        <w:rPr>
          <w:rFonts w:ascii="Times New Roman" w:hAnsi="Times New Roman"/>
          <w:sz w:val="24"/>
          <w:szCs w:val="24"/>
          <w:highlight w:val="white"/>
        </w:rPr>
        <w:t>právnickou osobu zřízenou na území České republiky zákonem nebo bude-li poskytování zdravotních služeb zajišťováno organizační složkou státu nebo územního samosprávného celku,</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2. doklad o</w:t>
      </w:r>
      <w:r>
        <w:rPr>
          <w:rFonts w:ascii="Times New Roman" w:hAnsi="Times New Roman"/>
          <w:sz w:val="24"/>
          <w:szCs w:val="24"/>
          <w:highlight w:val="white"/>
        </w:rPr>
        <w:t> </w:t>
      </w:r>
      <w:r w:rsidRPr="000F1D00">
        <w:rPr>
          <w:rFonts w:ascii="Times New Roman" w:hAnsi="Times New Roman"/>
          <w:sz w:val="24"/>
          <w:szCs w:val="24"/>
          <w:highlight w:val="white"/>
        </w:rPr>
        <w:t>bezúhonnosti osob, které jsou statutárním orgánem žadatele nebo jeho členy,</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3. doklad o</w:t>
      </w:r>
      <w:r>
        <w:rPr>
          <w:rFonts w:ascii="Times New Roman" w:hAnsi="Times New Roman"/>
          <w:sz w:val="24"/>
          <w:szCs w:val="24"/>
          <w:highlight w:val="white"/>
        </w:rPr>
        <w:t> </w:t>
      </w:r>
      <w:r w:rsidRPr="000F1D00">
        <w:rPr>
          <w:rFonts w:ascii="Times New Roman" w:hAnsi="Times New Roman"/>
          <w:sz w:val="24"/>
          <w:szCs w:val="24"/>
          <w:highlight w:val="white"/>
        </w:rPr>
        <w:t>bezúhonnosti vedoucího organizační složky státu nebo organizační složky územního samosprávného celku, bude-li poskytování zdravotních služeb zajišťováno touto organizační složkou,</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4. doklady uvedené v</w:t>
      </w:r>
      <w:r>
        <w:rPr>
          <w:rFonts w:ascii="Times New Roman" w:hAnsi="Times New Roman"/>
          <w:sz w:val="24"/>
          <w:szCs w:val="24"/>
          <w:highlight w:val="white"/>
        </w:rPr>
        <w:t> </w:t>
      </w:r>
      <w:r w:rsidRPr="000F1D00">
        <w:rPr>
          <w:rFonts w:ascii="Times New Roman" w:hAnsi="Times New Roman"/>
          <w:sz w:val="24"/>
          <w:szCs w:val="24"/>
          <w:highlight w:val="white"/>
        </w:rPr>
        <w:t>písmenu a) bodech 3 až 10,</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5. v</w:t>
      </w:r>
      <w:r>
        <w:rPr>
          <w:rFonts w:ascii="Times New Roman" w:hAnsi="Times New Roman"/>
          <w:sz w:val="24"/>
          <w:szCs w:val="24"/>
          <w:highlight w:val="white"/>
        </w:rPr>
        <w:t> </w:t>
      </w:r>
      <w:r w:rsidRPr="000F1D00">
        <w:rPr>
          <w:rFonts w:ascii="Times New Roman" w:hAnsi="Times New Roman"/>
          <w:sz w:val="24"/>
          <w:szCs w:val="24"/>
          <w:highlight w:val="white"/>
        </w:rPr>
        <w:t>případě poskytování zdravotnické záchranné služby doklad o</w:t>
      </w:r>
      <w:r>
        <w:rPr>
          <w:rFonts w:ascii="Times New Roman" w:hAnsi="Times New Roman"/>
          <w:sz w:val="24"/>
          <w:szCs w:val="24"/>
          <w:highlight w:val="white"/>
        </w:rPr>
        <w:t> </w:t>
      </w:r>
      <w:r w:rsidRPr="000F1D00">
        <w:rPr>
          <w:rFonts w:ascii="Times New Roman" w:hAnsi="Times New Roman"/>
          <w:sz w:val="24"/>
          <w:szCs w:val="24"/>
          <w:highlight w:val="white"/>
        </w:rPr>
        <w:t>tom, že žadatel byl zřízen krajem jako příspěvková organizace podle zákona o</w:t>
      </w:r>
      <w:r>
        <w:rPr>
          <w:rFonts w:ascii="Times New Roman" w:hAnsi="Times New Roman"/>
          <w:sz w:val="24"/>
          <w:szCs w:val="24"/>
          <w:highlight w:val="white"/>
        </w:rPr>
        <w:t> </w:t>
      </w:r>
      <w:r w:rsidRPr="000F1D00">
        <w:rPr>
          <w:rFonts w:ascii="Times New Roman" w:hAnsi="Times New Roman"/>
          <w:sz w:val="24"/>
          <w:szCs w:val="24"/>
          <w:highlight w:val="white"/>
        </w:rPr>
        <w:t>zdravotnické záchranné službě a</w:t>
      </w:r>
      <w:r>
        <w:rPr>
          <w:rFonts w:ascii="Times New Roman" w:hAnsi="Times New Roman"/>
          <w:sz w:val="24"/>
          <w:szCs w:val="24"/>
          <w:highlight w:val="white"/>
        </w:rPr>
        <w:t> </w:t>
      </w:r>
      <w:r w:rsidRPr="000F1D00">
        <w:rPr>
          <w:rFonts w:ascii="Times New Roman" w:hAnsi="Times New Roman"/>
          <w:sz w:val="24"/>
          <w:szCs w:val="24"/>
          <w:highlight w:val="white"/>
        </w:rPr>
        <w:t>doklad, z</w:t>
      </w:r>
      <w:r>
        <w:rPr>
          <w:rFonts w:ascii="Times New Roman" w:hAnsi="Times New Roman"/>
          <w:sz w:val="24"/>
          <w:szCs w:val="24"/>
          <w:highlight w:val="white"/>
        </w:rPr>
        <w:t> </w:t>
      </w:r>
      <w:r w:rsidRPr="000F1D00">
        <w:rPr>
          <w:rFonts w:ascii="Times New Roman" w:hAnsi="Times New Roman"/>
          <w:sz w:val="24"/>
          <w:szCs w:val="24"/>
          <w:highlight w:val="white"/>
        </w:rPr>
        <w:t>něhož vyplývá oprávnění žadatele využívat linku národního</w:t>
      </w:r>
      <w:r w:rsidRPr="000F1D00">
        <w:rPr>
          <w:rFonts w:ascii="Times New Roman" w:hAnsi="Times New Roman"/>
          <w:strike/>
          <w:sz w:val="24"/>
          <w:szCs w:val="24"/>
          <w:highlight w:val="white"/>
        </w:rPr>
        <w:t xml:space="preserve"> čísla tísňového volání 155</w:t>
      </w:r>
      <w:r w:rsidRPr="000F1D00">
        <w:rPr>
          <w:rFonts w:ascii="Times New Roman" w:hAnsi="Times New Roman"/>
          <w:sz w:val="24"/>
          <w:szCs w:val="24"/>
          <w:highlight w:val="white"/>
        </w:rPr>
        <w:t xml:space="preserve"> </w:t>
      </w:r>
      <w:r w:rsidRPr="000F1D00">
        <w:rPr>
          <w:rFonts w:ascii="Times New Roman" w:hAnsi="Times New Roman"/>
          <w:b/>
          <w:sz w:val="24"/>
          <w:szCs w:val="24"/>
          <w:highlight w:val="white"/>
        </w:rPr>
        <w:t>tísňového čísla</w:t>
      </w:r>
      <w:r>
        <w:rPr>
          <w:rFonts w:ascii="Times New Roman" w:hAnsi="Times New Roman"/>
          <w:b/>
          <w:sz w:val="24"/>
          <w:szCs w:val="24"/>
          <w:highlight w:val="white"/>
        </w:rPr>
        <w:t xml:space="preserve"> 155</w:t>
      </w:r>
      <w:r w:rsidRPr="000F1D00">
        <w:rPr>
          <w:rFonts w:ascii="Times New Roman" w:hAnsi="Times New Roman"/>
          <w:sz w:val="24"/>
          <w:szCs w:val="24"/>
          <w:highlight w:val="white"/>
        </w:rPr>
        <w:t>,</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6. prohlášení, že u</w:t>
      </w:r>
      <w:r>
        <w:rPr>
          <w:rFonts w:ascii="Times New Roman" w:hAnsi="Times New Roman"/>
          <w:sz w:val="24"/>
          <w:szCs w:val="24"/>
          <w:highlight w:val="white"/>
        </w:rPr>
        <w:t> </w:t>
      </w:r>
      <w:r w:rsidRPr="000F1D00">
        <w:rPr>
          <w:rFonts w:ascii="Times New Roman" w:hAnsi="Times New Roman"/>
          <w:sz w:val="24"/>
          <w:szCs w:val="24"/>
          <w:highlight w:val="white"/>
        </w:rPr>
        <w:t>žadatele netrvá žádná z</w:t>
      </w:r>
      <w:r>
        <w:rPr>
          <w:rFonts w:ascii="Times New Roman" w:hAnsi="Times New Roman"/>
          <w:sz w:val="24"/>
          <w:szCs w:val="24"/>
          <w:highlight w:val="white"/>
        </w:rPr>
        <w:t> </w:t>
      </w:r>
      <w:r w:rsidRPr="000F1D00">
        <w:rPr>
          <w:rFonts w:ascii="Times New Roman" w:hAnsi="Times New Roman"/>
          <w:sz w:val="24"/>
          <w:szCs w:val="24"/>
          <w:highlight w:val="white"/>
        </w:rPr>
        <w:t>překážek pro udělení oprávnění uvedených v</w:t>
      </w:r>
      <w:r>
        <w:rPr>
          <w:rFonts w:ascii="Times New Roman" w:hAnsi="Times New Roman"/>
          <w:sz w:val="24"/>
          <w:szCs w:val="24"/>
          <w:highlight w:val="white"/>
        </w:rPr>
        <w:t> </w:t>
      </w:r>
      <w:r w:rsidRPr="000F1D00">
        <w:rPr>
          <w:rFonts w:ascii="Times New Roman" w:hAnsi="Times New Roman"/>
          <w:sz w:val="24"/>
          <w:szCs w:val="24"/>
          <w:highlight w:val="white"/>
        </w:rPr>
        <w:t>§ 17 písm. b) a</w:t>
      </w:r>
      <w:r>
        <w:rPr>
          <w:rFonts w:ascii="Times New Roman" w:hAnsi="Times New Roman"/>
          <w:sz w:val="24"/>
          <w:szCs w:val="24"/>
          <w:highlight w:val="white"/>
        </w:rPr>
        <w:t> </w:t>
      </w:r>
      <w:r w:rsidRPr="000F1D00">
        <w:rPr>
          <w:rFonts w:ascii="Times New Roman" w:hAnsi="Times New Roman"/>
          <w:sz w:val="24"/>
          <w:szCs w:val="24"/>
          <w:highlight w:val="white"/>
        </w:rPr>
        <w:t>c) a</w:t>
      </w:r>
      <w:r>
        <w:rPr>
          <w:rFonts w:ascii="Times New Roman" w:hAnsi="Times New Roman"/>
          <w:sz w:val="24"/>
          <w:szCs w:val="24"/>
          <w:highlight w:val="white"/>
        </w:rPr>
        <w:t> </w:t>
      </w:r>
      <w:r w:rsidRPr="000F1D00">
        <w:rPr>
          <w:rFonts w:ascii="Times New Roman" w:hAnsi="Times New Roman"/>
          <w:sz w:val="24"/>
          <w:szCs w:val="24"/>
          <w:highlight w:val="white"/>
        </w:rPr>
        <w:t>písemný souhlas předběžného insolvenčního správce nebo insolvenčního správce v</w:t>
      </w:r>
      <w:r>
        <w:rPr>
          <w:rFonts w:ascii="Times New Roman" w:hAnsi="Times New Roman"/>
          <w:sz w:val="24"/>
          <w:szCs w:val="24"/>
          <w:highlight w:val="white"/>
        </w:rPr>
        <w:t> </w:t>
      </w:r>
      <w:r w:rsidRPr="000F1D00">
        <w:rPr>
          <w:rFonts w:ascii="Times New Roman" w:hAnsi="Times New Roman"/>
          <w:sz w:val="24"/>
          <w:szCs w:val="24"/>
          <w:highlight w:val="white"/>
        </w:rPr>
        <w:t>případě, kdy nevydání tohoto souhlasu by bylo překážkou pro udělení oprávnění uvedenou v</w:t>
      </w:r>
      <w:r>
        <w:rPr>
          <w:rFonts w:ascii="Times New Roman" w:hAnsi="Times New Roman"/>
          <w:sz w:val="24"/>
          <w:szCs w:val="24"/>
          <w:highlight w:val="white"/>
        </w:rPr>
        <w:t> </w:t>
      </w:r>
      <w:r w:rsidRPr="000F1D00">
        <w:rPr>
          <w:rFonts w:ascii="Times New Roman" w:hAnsi="Times New Roman"/>
          <w:sz w:val="24"/>
          <w:szCs w:val="24"/>
          <w:highlight w:val="white"/>
        </w:rPr>
        <w:t>§ 17 písm. d) nebo e).</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(3) Je-li žadatelem o</w:t>
      </w:r>
      <w:r>
        <w:rPr>
          <w:rFonts w:ascii="Times New Roman" w:hAnsi="Times New Roman"/>
          <w:sz w:val="24"/>
          <w:szCs w:val="24"/>
          <w:highlight w:val="white"/>
        </w:rPr>
        <w:t> </w:t>
      </w:r>
      <w:r w:rsidRPr="000F1D00">
        <w:rPr>
          <w:rFonts w:ascii="Times New Roman" w:hAnsi="Times New Roman"/>
          <w:sz w:val="24"/>
          <w:szCs w:val="24"/>
          <w:highlight w:val="white"/>
        </w:rPr>
        <w:t>udělení oprávnění k</w:t>
      </w:r>
      <w:r>
        <w:rPr>
          <w:rFonts w:ascii="Times New Roman" w:hAnsi="Times New Roman"/>
          <w:sz w:val="24"/>
          <w:szCs w:val="24"/>
          <w:highlight w:val="white"/>
        </w:rPr>
        <w:t> </w:t>
      </w:r>
      <w:r w:rsidRPr="000F1D00">
        <w:rPr>
          <w:rFonts w:ascii="Times New Roman" w:hAnsi="Times New Roman"/>
          <w:sz w:val="24"/>
          <w:szCs w:val="24"/>
          <w:highlight w:val="white"/>
        </w:rPr>
        <w:t>poskytování zdravotních služeb osoba, která je nabyvatelem majetkových práv vztahujících se k</w:t>
      </w:r>
      <w:r>
        <w:rPr>
          <w:rFonts w:ascii="Times New Roman" w:hAnsi="Times New Roman"/>
          <w:sz w:val="24"/>
          <w:szCs w:val="24"/>
          <w:highlight w:val="white"/>
        </w:rPr>
        <w:t> </w:t>
      </w:r>
      <w:r w:rsidRPr="000F1D00">
        <w:rPr>
          <w:rFonts w:ascii="Times New Roman" w:hAnsi="Times New Roman"/>
          <w:sz w:val="24"/>
          <w:szCs w:val="24"/>
          <w:highlight w:val="white"/>
        </w:rPr>
        <w:t>poskytování zdravotních služeb dosavadním poskytovatelem, připojí k</w:t>
      </w:r>
      <w:r>
        <w:rPr>
          <w:rFonts w:ascii="Times New Roman" w:hAnsi="Times New Roman"/>
          <w:sz w:val="24"/>
          <w:szCs w:val="24"/>
          <w:highlight w:val="white"/>
        </w:rPr>
        <w:t> </w:t>
      </w:r>
      <w:r w:rsidRPr="000F1D00">
        <w:rPr>
          <w:rFonts w:ascii="Times New Roman" w:hAnsi="Times New Roman"/>
          <w:sz w:val="24"/>
          <w:szCs w:val="24"/>
          <w:highlight w:val="white"/>
        </w:rPr>
        <w:t>žádosti též doklady prokazující převod nebo přechod majetkových práv na žadatele. Předložení dokladu uvedeného v</w:t>
      </w:r>
      <w:r>
        <w:rPr>
          <w:rFonts w:ascii="Times New Roman" w:hAnsi="Times New Roman"/>
          <w:sz w:val="24"/>
          <w:szCs w:val="24"/>
          <w:highlight w:val="white"/>
        </w:rPr>
        <w:t> </w:t>
      </w:r>
      <w:r w:rsidRPr="000F1D00">
        <w:rPr>
          <w:rFonts w:ascii="Times New Roman" w:hAnsi="Times New Roman"/>
          <w:sz w:val="24"/>
          <w:szCs w:val="24"/>
          <w:highlight w:val="white"/>
        </w:rPr>
        <w:t>odstavci 2 písm. a) bodu 4 lze nahradit prohlášením žadatele o</w:t>
      </w:r>
      <w:r>
        <w:rPr>
          <w:rFonts w:ascii="Times New Roman" w:hAnsi="Times New Roman"/>
          <w:sz w:val="24"/>
          <w:szCs w:val="24"/>
          <w:highlight w:val="white"/>
        </w:rPr>
        <w:t> </w:t>
      </w:r>
      <w:r w:rsidRPr="000F1D00">
        <w:rPr>
          <w:rFonts w:ascii="Times New Roman" w:hAnsi="Times New Roman"/>
          <w:sz w:val="24"/>
          <w:szCs w:val="24"/>
          <w:highlight w:val="white"/>
        </w:rPr>
        <w:t>tom, že nedošlo ke změnám údajů v</w:t>
      </w:r>
      <w:r>
        <w:rPr>
          <w:rFonts w:ascii="Times New Roman" w:hAnsi="Times New Roman"/>
          <w:sz w:val="24"/>
          <w:szCs w:val="24"/>
          <w:highlight w:val="white"/>
        </w:rPr>
        <w:t> </w:t>
      </w:r>
      <w:r w:rsidRPr="000F1D00">
        <w:rPr>
          <w:rFonts w:ascii="Times New Roman" w:hAnsi="Times New Roman"/>
          <w:sz w:val="24"/>
          <w:szCs w:val="24"/>
          <w:highlight w:val="white"/>
        </w:rPr>
        <w:t>těchto dokladech předložených dosavadním poskytovatelem; v</w:t>
      </w:r>
      <w:r>
        <w:rPr>
          <w:rFonts w:ascii="Times New Roman" w:hAnsi="Times New Roman"/>
          <w:sz w:val="24"/>
          <w:szCs w:val="24"/>
          <w:highlight w:val="white"/>
        </w:rPr>
        <w:t> </w:t>
      </w:r>
      <w:r w:rsidRPr="000F1D00">
        <w:rPr>
          <w:rFonts w:ascii="Times New Roman" w:hAnsi="Times New Roman"/>
          <w:sz w:val="24"/>
          <w:szCs w:val="24"/>
          <w:highlight w:val="white"/>
        </w:rPr>
        <w:t>tomto případě se rovněž nepředkládá doklad uvedený v</w:t>
      </w:r>
      <w:r>
        <w:rPr>
          <w:rFonts w:ascii="Times New Roman" w:hAnsi="Times New Roman"/>
          <w:sz w:val="24"/>
          <w:szCs w:val="24"/>
          <w:highlight w:val="white"/>
        </w:rPr>
        <w:t> </w:t>
      </w:r>
      <w:r w:rsidRPr="000F1D00">
        <w:rPr>
          <w:rFonts w:ascii="Times New Roman" w:hAnsi="Times New Roman"/>
          <w:sz w:val="24"/>
          <w:szCs w:val="24"/>
          <w:highlight w:val="white"/>
        </w:rPr>
        <w:t>odstavci 2 písm. a) bodě 6. Je-li žadatelem o</w:t>
      </w:r>
      <w:r>
        <w:rPr>
          <w:rFonts w:ascii="Times New Roman" w:hAnsi="Times New Roman"/>
          <w:sz w:val="24"/>
          <w:szCs w:val="24"/>
          <w:highlight w:val="white"/>
        </w:rPr>
        <w:t> </w:t>
      </w:r>
      <w:r w:rsidRPr="000F1D00">
        <w:rPr>
          <w:rFonts w:ascii="Times New Roman" w:hAnsi="Times New Roman"/>
          <w:sz w:val="24"/>
          <w:szCs w:val="24"/>
          <w:highlight w:val="white"/>
        </w:rPr>
        <w:t>udělení oprávnění k</w:t>
      </w:r>
      <w:r>
        <w:rPr>
          <w:rFonts w:ascii="Times New Roman" w:hAnsi="Times New Roman"/>
          <w:sz w:val="24"/>
          <w:szCs w:val="24"/>
          <w:highlight w:val="white"/>
        </w:rPr>
        <w:t> </w:t>
      </w:r>
      <w:r w:rsidRPr="000F1D00">
        <w:rPr>
          <w:rFonts w:ascii="Times New Roman" w:hAnsi="Times New Roman"/>
          <w:sz w:val="24"/>
          <w:szCs w:val="24"/>
          <w:highlight w:val="white"/>
        </w:rPr>
        <w:t>poskytování zdravotních služeb osoba, která pokračuje v</w:t>
      </w:r>
      <w:r>
        <w:rPr>
          <w:rFonts w:ascii="Times New Roman" w:hAnsi="Times New Roman"/>
          <w:sz w:val="24"/>
          <w:szCs w:val="24"/>
          <w:highlight w:val="white"/>
        </w:rPr>
        <w:t> </w:t>
      </w:r>
      <w:r w:rsidRPr="000F1D00">
        <w:rPr>
          <w:rFonts w:ascii="Times New Roman" w:hAnsi="Times New Roman"/>
          <w:sz w:val="24"/>
          <w:szCs w:val="24"/>
          <w:highlight w:val="white"/>
        </w:rPr>
        <w:t>poskytování zdravotních služeb podle § 27, platí pro předložení dokladů věty první a</w:t>
      </w:r>
      <w:r>
        <w:rPr>
          <w:rFonts w:ascii="Times New Roman" w:hAnsi="Times New Roman"/>
          <w:sz w:val="24"/>
          <w:szCs w:val="24"/>
          <w:highlight w:val="white"/>
        </w:rPr>
        <w:t> </w:t>
      </w:r>
      <w:r w:rsidRPr="000F1D00">
        <w:rPr>
          <w:rFonts w:ascii="Times New Roman" w:hAnsi="Times New Roman"/>
          <w:sz w:val="24"/>
          <w:szCs w:val="24"/>
          <w:highlight w:val="white"/>
        </w:rPr>
        <w:t>druhá obdobně.</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(4) V</w:t>
      </w:r>
      <w:r>
        <w:rPr>
          <w:rFonts w:ascii="Times New Roman" w:hAnsi="Times New Roman"/>
          <w:sz w:val="24"/>
          <w:szCs w:val="24"/>
          <w:highlight w:val="white"/>
        </w:rPr>
        <w:t> </w:t>
      </w:r>
      <w:r w:rsidRPr="000F1D00">
        <w:rPr>
          <w:rFonts w:ascii="Times New Roman" w:hAnsi="Times New Roman"/>
          <w:sz w:val="24"/>
          <w:szCs w:val="24"/>
          <w:highlight w:val="white"/>
        </w:rPr>
        <w:t>případě poskytování pouze dlouhodobé lůžkové péče jen zdravotnickými pracovníky nelékařského povolání žadatel k</w:t>
      </w:r>
      <w:r>
        <w:rPr>
          <w:rFonts w:ascii="Times New Roman" w:hAnsi="Times New Roman"/>
          <w:sz w:val="24"/>
          <w:szCs w:val="24"/>
          <w:highlight w:val="white"/>
        </w:rPr>
        <w:t> </w:t>
      </w:r>
      <w:r w:rsidRPr="000F1D00">
        <w:rPr>
          <w:rFonts w:ascii="Times New Roman" w:hAnsi="Times New Roman"/>
          <w:sz w:val="24"/>
          <w:szCs w:val="24"/>
          <w:highlight w:val="white"/>
        </w:rPr>
        <w:t>žádosti o</w:t>
      </w:r>
      <w:r>
        <w:rPr>
          <w:rFonts w:ascii="Times New Roman" w:hAnsi="Times New Roman"/>
          <w:sz w:val="24"/>
          <w:szCs w:val="24"/>
          <w:highlight w:val="white"/>
        </w:rPr>
        <w:t> </w:t>
      </w:r>
      <w:r w:rsidRPr="000F1D00">
        <w:rPr>
          <w:rFonts w:ascii="Times New Roman" w:hAnsi="Times New Roman"/>
          <w:sz w:val="24"/>
          <w:szCs w:val="24"/>
          <w:highlight w:val="white"/>
        </w:rPr>
        <w:t>udělení oprávnění k</w:t>
      </w:r>
      <w:r>
        <w:rPr>
          <w:rFonts w:ascii="Times New Roman" w:hAnsi="Times New Roman"/>
          <w:sz w:val="24"/>
          <w:szCs w:val="24"/>
          <w:highlight w:val="white"/>
        </w:rPr>
        <w:t> </w:t>
      </w:r>
      <w:r w:rsidRPr="000F1D00">
        <w:rPr>
          <w:rFonts w:ascii="Times New Roman" w:hAnsi="Times New Roman"/>
          <w:sz w:val="24"/>
          <w:szCs w:val="24"/>
          <w:highlight w:val="white"/>
        </w:rPr>
        <w:t>poskytování zdravotních služeb předloží smlouvu s</w:t>
      </w:r>
      <w:r>
        <w:rPr>
          <w:rFonts w:ascii="Times New Roman" w:hAnsi="Times New Roman"/>
          <w:sz w:val="24"/>
          <w:szCs w:val="24"/>
          <w:highlight w:val="white"/>
        </w:rPr>
        <w:t> </w:t>
      </w:r>
      <w:r w:rsidRPr="000F1D00">
        <w:rPr>
          <w:rFonts w:ascii="Times New Roman" w:hAnsi="Times New Roman"/>
          <w:sz w:val="24"/>
          <w:szCs w:val="24"/>
          <w:highlight w:val="white"/>
        </w:rPr>
        <w:t>poskytovatelem ambulantní péče v</w:t>
      </w:r>
      <w:r>
        <w:rPr>
          <w:rFonts w:ascii="Times New Roman" w:hAnsi="Times New Roman"/>
          <w:sz w:val="24"/>
          <w:szCs w:val="24"/>
          <w:highlight w:val="white"/>
        </w:rPr>
        <w:t> </w:t>
      </w:r>
      <w:r w:rsidRPr="000F1D00">
        <w:rPr>
          <w:rFonts w:ascii="Times New Roman" w:hAnsi="Times New Roman"/>
          <w:sz w:val="24"/>
          <w:szCs w:val="24"/>
          <w:highlight w:val="white"/>
        </w:rPr>
        <w:t>oboru všeobecné praktické lékařství nebo v</w:t>
      </w:r>
      <w:r>
        <w:rPr>
          <w:rFonts w:ascii="Times New Roman" w:hAnsi="Times New Roman"/>
          <w:sz w:val="24"/>
          <w:szCs w:val="24"/>
          <w:highlight w:val="white"/>
        </w:rPr>
        <w:t> </w:t>
      </w:r>
      <w:r w:rsidRPr="000F1D00">
        <w:rPr>
          <w:rFonts w:ascii="Times New Roman" w:hAnsi="Times New Roman"/>
          <w:sz w:val="24"/>
          <w:szCs w:val="24"/>
          <w:highlight w:val="white"/>
        </w:rPr>
        <w:t>oboru praktické lékařství pro děti a</w:t>
      </w:r>
      <w:r>
        <w:rPr>
          <w:rFonts w:ascii="Times New Roman" w:hAnsi="Times New Roman"/>
          <w:sz w:val="24"/>
          <w:szCs w:val="24"/>
          <w:highlight w:val="white"/>
        </w:rPr>
        <w:t> </w:t>
      </w:r>
      <w:r w:rsidRPr="000F1D00">
        <w:rPr>
          <w:rFonts w:ascii="Times New Roman" w:hAnsi="Times New Roman"/>
          <w:sz w:val="24"/>
          <w:szCs w:val="24"/>
          <w:highlight w:val="white"/>
        </w:rPr>
        <w:t>dorost o</w:t>
      </w:r>
      <w:r>
        <w:rPr>
          <w:rFonts w:ascii="Times New Roman" w:hAnsi="Times New Roman"/>
          <w:sz w:val="24"/>
          <w:szCs w:val="24"/>
          <w:highlight w:val="white"/>
        </w:rPr>
        <w:t> </w:t>
      </w:r>
      <w:r w:rsidRPr="000F1D00">
        <w:rPr>
          <w:rFonts w:ascii="Times New Roman" w:hAnsi="Times New Roman"/>
          <w:sz w:val="24"/>
          <w:szCs w:val="24"/>
          <w:highlight w:val="white"/>
        </w:rPr>
        <w:t>zajištění akutní zdravotní péče pacientům.</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0F1D00">
        <w:rPr>
          <w:rFonts w:ascii="Times New Roman" w:hAnsi="Times New Roman"/>
          <w:i/>
          <w:iCs/>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b/>
          <w:bCs/>
          <w:sz w:val="20"/>
          <w:szCs w:val="20"/>
          <w:highlight w:val="white"/>
        </w:rPr>
      </w:pPr>
      <w:r w:rsidRPr="009D1D73">
        <w:rPr>
          <w:rFonts w:ascii="Times New Roman" w:hAnsi="Times New Roman"/>
          <w:i/>
          <w:iCs/>
          <w:sz w:val="20"/>
          <w:szCs w:val="20"/>
          <w:highlight w:val="white"/>
        </w:rPr>
        <w:t>17) § 24 písm. c) zákona č. 111/2009 Sb., o základních registrech.</w:t>
      </w:r>
    </w:p>
    <w:p w:rsidR="00671916" w:rsidRPr="000F1D00" w:rsidRDefault="00671916" w:rsidP="00E32FC2">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0F1D00" w:rsidRDefault="00671916" w:rsidP="00E32FC2">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Postup při úmrtí</w:t>
      </w:r>
    </w:p>
    <w:p w:rsidR="00671916" w:rsidRPr="000F1D00" w:rsidRDefault="00671916" w:rsidP="00E32FC2">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0F1D00" w:rsidRDefault="00671916" w:rsidP="00E32FC2">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 83</w:t>
      </w:r>
    </w:p>
    <w:p w:rsidR="00671916" w:rsidRPr="000F1D00" w:rsidRDefault="00671916" w:rsidP="00E32FC2">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(1) Úmrtí osoby nebo nález těla zemřelého mimo zdravotnické zařízení poskytovatele se oznamuje poskytovateli nebo lékaři uvedenému v</w:t>
      </w:r>
      <w:r>
        <w:rPr>
          <w:rFonts w:ascii="Times New Roman" w:hAnsi="Times New Roman"/>
          <w:sz w:val="24"/>
          <w:szCs w:val="24"/>
          <w:highlight w:val="white"/>
        </w:rPr>
        <w:t> </w:t>
      </w:r>
      <w:r w:rsidRPr="000F1D00">
        <w:rPr>
          <w:rFonts w:ascii="Times New Roman" w:hAnsi="Times New Roman"/>
          <w:sz w:val="24"/>
          <w:szCs w:val="24"/>
          <w:highlight w:val="white"/>
        </w:rPr>
        <w:t>§ 84 odst. 2 písm. a) nebo b). Nejsou-li poskytovatelé nebo lékaři podle věty první známi, oznámí se úmrtí nebo nález těla zemřelého na jednotné evropské</w:t>
      </w:r>
      <w:r w:rsidRPr="000F1D00">
        <w:rPr>
          <w:rFonts w:ascii="Times New Roman" w:hAnsi="Times New Roman"/>
          <w:strike/>
          <w:sz w:val="24"/>
          <w:szCs w:val="24"/>
          <w:highlight w:val="white"/>
        </w:rPr>
        <w:t xml:space="preserve"> číslo tísňového volání</w:t>
      </w:r>
      <w:r w:rsidRPr="000F1D00">
        <w:rPr>
          <w:rFonts w:ascii="Times New Roman" w:hAnsi="Times New Roman"/>
          <w:sz w:val="24"/>
          <w:szCs w:val="24"/>
          <w:highlight w:val="white"/>
        </w:rPr>
        <w:t xml:space="preserve"> </w:t>
      </w:r>
      <w:r w:rsidRPr="000F1D00">
        <w:rPr>
          <w:rFonts w:ascii="Times New Roman" w:hAnsi="Times New Roman"/>
          <w:b/>
          <w:sz w:val="24"/>
          <w:szCs w:val="24"/>
          <w:highlight w:val="white"/>
        </w:rPr>
        <w:t xml:space="preserve">tísňové číslo </w:t>
      </w:r>
      <w:r w:rsidRPr="000F1D00">
        <w:rPr>
          <w:rFonts w:ascii="Times New Roman" w:hAnsi="Times New Roman"/>
          <w:sz w:val="24"/>
          <w:szCs w:val="24"/>
          <w:highlight w:val="white"/>
        </w:rPr>
        <w:t xml:space="preserve">112. Nález části těla zemřelého mimo zdravotnické zařízení poskytovatele se oznamuje na jednotné evropské </w:t>
      </w:r>
      <w:r w:rsidRPr="000F1D00">
        <w:rPr>
          <w:rFonts w:ascii="Times New Roman" w:hAnsi="Times New Roman"/>
          <w:strike/>
          <w:sz w:val="24"/>
          <w:szCs w:val="24"/>
          <w:highlight w:val="white"/>
        </w:rPr>
        <w:t>číslo tísňového volání</w:t>
      </w:r>
      <w:r w:rsidRPr="000F1D00">
        <w:rPr>
          <w:rFonts w:ascii="Times New Roman" w:hAnsi="Times New Roman"/>
          <w:sz w:val="24"/>
          <w:szCs w:val="24"/>
          <w:highlight w:val="white"/>
        </w:rPr>
        <w:t xml:space="preserve"> </w:t>
      </w:r>
      <w:r w:rsidRPr="000F1D00">
        <w:rPr>
          <w:rFonts w:ascii="Times New Roman" w:hAnsi="Times New Roman"/>
          <w:b/>
          <w:sz w:val="24"/>
          <w:szCs w:val="24"/>
          <w:highlight w:val="white"/>
        </w:rPr>
        <w:t>tísňové číslo</w:t>
      </w:r>
      <w:r w:rsidRPr="000F1D00">
        <w:rPr>
          <w:rFonts w:ascii="Times New Roman" w:hAnsi="Times New Roman"/>
          <w:sz w:val="24"/>
          <w:szCs w:val="24"/>
          <w:highlight w:val="white"/>
        </w:rPr>
        <w:t xml:space="preserve"> 112.</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rPr>
      </w:pPr>
      <w:r w:rsidRPr="000F1D00">
        <w:rPr>
          <w:rFonts w:ascii="Times New Roman" w:hAnsi="Times New Roman"/>
          <w:sz w:val="24"/>
          <w:szCs w:val="24"/>
          <w:highlight w:val="white"/>
        </w:rPr>
        <w:t>(2) Oznamovací povinnost podle odstavce 1 má každý, kdo se o</w:t>
      </w:r>
      <w:r>
        <w:rPr>
          <w:rFonts w:ascii="Times New Roman" w:hAnsi="Times New Roman"/>
          <w:sz w:val="24"/>
          <w:szCs w:val="24"/>
          <w:highlight w:val="white"/>
        </w:rPr>
        <w:t> </w:t>
      </w:r>
      <w:r w:rsidRPr="000F1D00">
        <w:rPr>
          <w:rFonts w:ascii="Times New Roman" w:hAnsi="Times New Roman"/>
          <w:sz w:val="24"/>
          <w:szCs w:val="24"/>
          <w:highlight w:val="white"/>
        </w:rPr>
        <w:t>úmrtí dozvěděl nebo nalezl tělo zemřelého nebo jeho část a</w:t>
      </w:r>
      <w:r>
        <w:rPr>
          <w:rFonts w:ascii="Times New Roman" w:hAnsi="Times New Roman"/>
          <w:sz w:val="24"/>
          <w:szCs w:val="24"/>
          <w:highlight w:val="white"/>
        </w:rPr>
        <w:t> </w:t>
      </w:r>
      <w:r w:rsidRPr="000F1D00">
        <w:rPr>
          <w:rFonts w:ascii="Times New Roman" w:hAnsi="Times New Roman"/>
          <w:sz w:val="24"/>
          <w:szCs w:val="24"/>
          <w:highlight w:val="white"/>
        </w:rPr>
        <w:t>neví, zda úmrtí nebo nález těla nebo jeho části již bylo oznámeno.</w:t>
      </w:r>
    </w:p>
    <w:p w:rsidR="00671916" w:rsidRPr="000F1D00" w:rsidRDefault="00671916" w:rsidP="00E32FC2">
      <w:pPr>
        <w:widowControl w:val="0"/>
        <w:autoSpaceDE w:val="0"/>
        <w:autoSpaceDN w:val="0"/>
        <w:adjustRightInd w:val="0"/>
        <w:spacing w:after="0" w:line="240" w:lineRule="auto"/>
        <w:ind w:left="400" w:hanging="400"/>
        <w:rPr>
          <w:rFonts w:ascii="Times New Roman" w:hAnsi="Times New Roman"/>
          <w:sz w:val="24"/>
          <w:szCs w:val="24"/>
          <w:highlight w:val="white"/>
        </w:rPr>
      </w:pPr>
    </w:p>
    <w:p w:rsidR="00671916" w:rsidRPr="000F1D00" w:rsidRDefault="00671916" w:rsidP="00E32FC2">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ČÁST JEDENÁCTÁ</w:t>
      </w:r>
    </w:p>
    <w:p w:rsidR="00671916" w:rsidRPr="000F1D00" w:rsidRDefault="00671916" w:rsidP="00E32FC2">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Kraje</w:t>
      </w:r>
    </w:p>
    <w:p w:rsidR="00671916" w:rsidRPr="000F1D00" w:rsidRDefault="00671916" w:rsidP="00E32FC2">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0F1D00" w:rsidRDefault="00671916" w:rsidP="00E32FC2">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 110</w:t>
      </w:r>
    </w:p>
    <w:p w:rsidR="00671916" w:rsidRPr="000F1D00" w:rsidRDefault="00671916" w:rsidP="00E32FC2">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(1) Kraj odpovídá za organizaci a</w:t>
      </w:r>
      <w:r>
        <w:rPr>
          <w:rFonts w:ascii="Times New Roman" w:hAnsi="Times New Roman"/>
          <w:sz w:val="24"/>
          <w:szCs w:val="24"/>
          <w:highlight w:val="white"/>
        </w:rPr>
        <w:t> </w:t>
      </w:r>
      <w:r w:rsidRPr="000F1D00">
        <w:rPr>
          <w:rFonts w:ascii="Times New Roman" w:hAnsi="Times New Roman"/>
          <w:sz w:val="24"/>
          <w:szCs w:val="24"/>
          <w:highlight w:val="white"/>
        </w:rPr>
        <w:t>zajištění</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a) lékařské pohotovostní služby, lékárenské pohotovostní služby a</w:t>
      </w:r>
      <w:r>
        <w:rPr>
          <w:rFonts w:ascii="Times New Roman" w:hAnsi="Times New Roman"/>
          <w:sz w:val="24"/>
          <w:szCs w:val="24"/>
          <w:highlight w:val="white"/>
        </w:rPr>
        <w:t> </w:t>
      </w:r>
      <w:r w:rsidRPr="000F1D00">
        <w:rPr>
          <w:rFonts w:ascii="Times New Roman" w:hAnsi="Times New Roman"/>
          <w:sz w:val="24"/>
          <w:szCs w:val="24"/>
          <w:highlight w:val="white"/>
        </w:rPr>
        <w:t>pohotovostní služby v</w:t>
      </w:r>
      <w:r>
        <w:rPr>
          <w:rFonts w:ascii="Times New Roman" w:hAnsi="Times New Roman"/>
          <w:sz w:val="24"/>
          <w:szCs w:val="24"/>
          <w:highlight w:val="white"/>
        </w:rPr>
        <w:t> </w:t>
      </w:r>
      <w:r w:rsidRPr="000F1D00">
        <w:rPr>
          <w:rFonts w:ascii="Times New Roman" w:hAnsi="Times New Roman"/>
          <w:sz w:val="24"/>
          <w:szCs w:val="24"/>
          <w:highlight w:val="white"/>
        </w:rPr>
        <w:t>oboru zubní lékařství a</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b) prohlídek těl zemřelých mimo zdravotnické zařízení na svém území; seznam lékařů, s</w:t>
      </w:r>
      <w:r>
        <w:rPr>
          <w:rFonts w:ascii="Times New Roman" w:hAnsi="Times New Roman"/>
          <w:sz w:val="24"/>
          <w:szCs w:val="24"/>
          <w:highlight w:val="white"/>
        </w:rPr>
        <w:t> </w:t>
      </w:r>
      <w:r w:rsidRPr="000F1D00">
        <w:rPr>
          <w:rFonts w:ascii="Times New Roman" w:hAnsi="Times New Roman"/>
          <w:sz w:val="24"/>
          <w:szCs w:val="24"/>
          <w:highlight w:val="white"/>
        </w:rPr>
        <w:t>nimiž kraj uzavřel smlouvu podle § 84 odst. 2 písm. b), a</w:t>
      </w:r>
      <w:r>
        <w:rPr>
          <w:rFonts w:ascii="Times New Roman" w:hAnsi="Times New Roman"/>
          <w:sz w:val="24"/>
          <w:szCs w:val="24"/>
          <w:highlight w:val="white"/>
        </w:rPr>
        <w:t> </w:t>
      </w:r>
      <w:r w:rsidRPr="000F1D00">
        <w:rPr>
          <w:rFonts w:ascii="Times New Roman" w:hAnsi="Times New Roman"/>
          <w:sz w:val="24"/>
          <w:szCs w:val="24"/>
          <w:highlight w:val="white"/>
        </w:rPr>
        <w:t>poskytovatelů zajišťujících v</w:t>
      </w:r>
      <w:r>
        <w:rPr>
          <w:rFonts w:ascii="Times New Roman" w:hAnsi="Times New Roman"/>
          <w:sz w:val="24"/>
          <w:szCs w:val="24"/>
          <w:highlight w:val="white"/>
        </w:rPr>
        <w:t> </w:t>
      </w:r>
      <w:r w:rsidRPr="000F1D00">
        <w:rPr>
          <w:rFonts w:ascii="Times New Roman" w:hAnsi="Times New Roman"/>
          <w:sz w:val="24"/>
          <w:szCs w:val="24"/>
          <w:highlight w:val="white"/>
        </w:rPr>
        <w:t>rámci lékařské pohotovostní služby prohlídky těl zemřelých, včetně časového rozpisu a</w:t>
      </w:r>
      <w:r>
        <w:rPr>
          <w:rFonts w:ascii="Times New Roman" w:hAnsi="Times New Roman"/>
          <w:sz w:val="24"/>
          <w:szCs w:val="24"/>
          <w:highlight w:val="white"/>
        </w:rPr>
        <w:t> </w:t>
      </w:r>
      <w:r w:rsidRPr="000F1D00">
        <w:rPr>
          <w:rFonts w:ascii="Times New Roman" w:hAnsi="Times New Roman"/>
          <w:sz w:val="24"/>
          <w:szCs w:val="24"/>
          <w:highlight w:val="white"/>
        </w:rPr>
        <w:t>vymezení územního obvodu poskytování této zdravotní služby, kraj zveřejní na svých internetových stránkách a</w:t>
      </w:r>
      <w:r>
        <w:rPr>
          <w:rFonts w:ascii="Times New Roman" w:hAnsi="Times New Roman"/>
          <w:sz w:val="24"/>
          <w:szCs w:val="24"/>
          <w:highlight w:val="white"/>
        </w:rPr>
        <w:t> </w:t>
      </w:r>
      <w:r w:rsidRPr="000F1D00">
        <w:rPr>
          <w:rFonts w:ascii="Times New Roman" w:hAnsi="Times New Roman"/>
          <w:sz w:val="24"/>
          <w:szCs w:val="24"/>
          <w:highlight w:val="white"/>
        </w:rPr>
        <w:t xml:space="preserve">předá jej </w:t>
      </w:r>
      <w:r w:rsidRPr="000F1D00">
        <w:rPr>
          <w:rFonts w:ascii="Times New Roman" w:hAnsi="Times New Roman"/>
          <w:strike/>
          <w:sz w:val="24"/>
          <w:szCs w:val="24"/>
          <w:highlight w:val="white"/>
        </w:rPr>
        <w:t>subjektu, který provozuje pracoviště pro příjem volání na</w:t>
      </w:r>
      <w:r w:rsidRPr="000F1D00">
        <w:rPr>
          <w:rFonts w:ascii="Times New Roman" w:hAnsi="Times New Roman"/>
          <w:sz w:val="24"/>
          <w:szCs w:val="24"/>
          <w:highlight w:val="white"/>
        </w:rPr>
        <w:t xml:space="preserve"> </w:t>
      </w:r>
      <w:r w:rsidRPr="000F1D00">
        <w:rPr>
          <w:rFonts w:ascii="Times New Roman" w:hAnsi="Times New Roman"/>
          <w:b/>
          <w:sz w:val="24"/>
          <w:szCs w:val="24"/>
          <w:highlight w:val="white"/>
        </w:rPr>
        <w:t xml:space="preserve">centru tísňové komunikace </w:t>
      </w:r>
      <w:r w:rsidRPr="000F1D00">
        <w:rPr>
          <w:rFonts w:ascii="Times New Roman" w:hAnsi="Times New Roman"/>
          <w:sz w:val="24"/>
          <w:szCs w:val="24"/>
          <w:highlight w:val="white"/>
        </w:rPr>
        <w:t xml:space="preserve">jednotné evropské </w:t>
      </w:r>
      <w:r w:rsidRPr="000F1D00">
        <w:rPr>
          <w:rFonts w:ascii="Times New Roman" w:hAnsi="Times New Roman"/>
          <w:strike/>
          <w:sz w:val="24"/>
          <w:szCs w:val="24"/>
          <w:highlight w:val="white"/>
        </w:rPr>
        <w:t>číslo tísňového volání</w:t>
      </w:r>
      <w:r w:rsidRPr="000F1D00">
        <w:rPr>
          <w:rFonts w:ascii="Times New Roman" w:hAnsi="Times New Roman"/>
          <w:sz w:val="24"/>
          <w:szCs w:val="24"/>
          <w:highlight w:val="white"/>
        </w:rPr>
        <w:t xml:space="preserve"> </w:t>
      </w:r>
      <w:r w:rsidRPr="000F1D00">
        <w:rPr>
          <w:rFonts w:ascii="Times New Roman" w:hAnsi="Times New Roman"/>
          <w:b/>
          <w:sz w:val="24"/>
          <w:szCs w:val="24"/>
          <w:highlight w:val="white"/>
        </w:rPr>
        <w:t>tísňové číslo</w:t>
      </w:r>
      <w:r w:rsidRPr="000F1D00">
        <w:rPr>
          <w:rFonts w:ascii="Times New Roman" w:hAnsi="Times New Roman"/>
          <w:sz w:val="24"/>
          <w:szCs w:val="24"/>
          <w:highlight w:val="white"/>
        </w:rPr>
        <w:t xml:space="preserve"> 112.</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(2) Lékařskou pohotovostní službou se rozumí ambulantní péče poskytovaná pacientům v</w:t>
      </w:r>
      <w:r>
        <w:rPr>
          <w:rFonts w:ascii="Times New Roman" w:hAnsi="Times New Roman"/>
          <w:sz w:val="24"/>
          <w:szCs w:val="24"/>
          <w:highlight w:val="white"/>
        </w:rPr>
        <w:t> </w:t>
      </w:r>
      <w:r w:rsidRPr="000F1D00">
        <w:rPr>
          <w:rFonts w:ascii="Times New Roman" w:hAnsi="Times New Roman"/>
          <w:sz w:val="24"/>
          <w:szCs w:val="24"/>
          <w:highlight w:val="white"/>
        </w:rPr>
        <w:t>případech náhlé změny zdravotního stavu nebo zhoršení průběhu onemocnění. O</w:t>
      </w:r>
      <w:r>
        <w:rPr>
          <w:rFonts w:ascii="Times New Roman" w:hAnsi="Times New Roman"/>
          <w:sz w:val="24"/>
          <w:szCs w:val="24"/>
          <w:highlight w:val="white"/>
        </w:rPr>
        <w:t> </w:t>
      </w:r>
      <w:r w:rsidRPr="000F1D00">
        <w:rPr>
          <w:rFonts w:ascii="Times New Roman" w:hAnsi="Times New Roman"/>
          <w:sz w:val="24"/>
          <w:szCs w:val="24"/>
          <w:highlight w:val="white"/>
        </w:rPr>
        <w:t>pohotovostní služby nejde v</w:t>
      </w:r>
      <w:r>
        <w:rPr>
          <w:rFonts w:ascii="Times New Roman" w:hAnsi="Times New Roman"/>
          <w:sz w:val="24"/>
          <w:szCs w:val="24"/>
          <w:highlight w:val="white"/>
        </w:rPr>
        <w:t> </w:t>
      </w:r>
      <w:r w:rsidRPr="000F1D00">
        <w:rPr>
          <w:rFonts w:ascii="Times New Roman" w:hAnsi="Times New Roman"/>
          <w:sz w:val="24"/>
          <w:szCs w:val="24"/>
          <w:highlight w:val="white"/>
        </w:rPr>
        <w:t>případě poskytnutí ambulantní péče v</w:t>
      </w:r>
      <w:r>
        <w:rPr>
          <w:rFonts w:ascii="Times New Roman" w:hAnsi="Times New Roman"/>
          <w:sz w:val="24"/>
          <w:szCs w:val="24"/>
          <w:highlight w:val="white"/>
        </w:rPr>
        <w:t> </w:t>
      </w:r>
      <w:r w:rsidRPr="000F1D00">
        <w:rPr>
          <w:rFonts w:ascii="Times New Roman" w:hAnsi="Times New Roman"/>
          <w:sz w:val="24"/>
          <w:szCs w:val="24"/>
          <w:highlight w:val="white"/>
        </w:rPr>
        <w:t>rámci pravidelné ordinační doby poskytovatele. Podle věty první a</w:t>
      </w:r>
      <w:r>
        <w:rPr>
          <w:rFonts w:ascii="Times New Roman" w:hAnsi="Times New Roman"/>
          <w:sz w:val="24"/>
          <w:szCs w:val="24"/>
          <w:highlight w:val="white"/>
        </w:rPr>
        <w:t> </w:t>
      </w:r>
      <w:r w:rsidRPr="000F1D00">
        <w:rPr>
          <w:rFonts w:ascii="Times New Roman" w:hAnsi="Times New Roman"/>
          <w:sz w:val="24"/>
          <w:szCs w:val="24"/>
          <w:highlight w:val="white"/>
        </w:rPr>
        <w:t>druhé se postupuje i</w:t>
      </w:r>
      <w:r>
        <w:rPr>
          <w:rFonts w:ascii="Times New Roman" w:hAnsi="Times New Roman"/>
          <w:sz w:val="24"/>
          <w:szCs w:val="24"/>
          <w:highlight w:val="white"/>
        </w:rPr>
        <w:t> </w:t>
      </w:r>
      <w:r w:rsidRPr="000F1D00">
        <w:rPr>
          <w:rFonts w:ascii="Times New Roman" w:hAnsi="Times New Roman"/>
          <w:sz w:val="24"/>
          <w:szCs w:val="24"/>
          <w:highlight w:val="white"/>
        </w:rPr>
        <w:t>v případě poskytování pohotovostní služby v</w:t>
      </w:r>
      <w:r>
        <w:rPr>
          <w:rFonts w:ascii="Times New Roman" w:hAnsi="Times New Roman"/>
          <w:sz w:val="24"/>
          <w:szCs w:val="24"/>
          <w:highlight w:val="white"/>
        </w:rPr>
        <w:t> </w:t>
      </w:r>
      <w:r w:rsidRPr="000F1D00">
        <w:rPr>
          <w:rFonts w:ascii="Times New Roman" w:hAnsi="Times New Roman"/>
          <w:sz w:val="24"/>
          <w:szCs w:val="24"/>
          <w:highlight w:val="white"/>
        </w:rPr>
        <w:t>oboru zubní lékařství a</w:t>
      </w:r>
      <w:r>
        <w:rPr>
          <w:rFonts w:ascii="Times New Roman" w:hAnsi="Times New Roman"/>
          <w:sz w:val="24"/>
          <w:szCs w:val="24"/>
          <w:highlight w:val="white"/>
        </w:rPr>
        <w:t> </w:t>
      </w:r>
      <w:r w:rsidRPr="000F1D00">
        <w:rPr>
          <w:rFonts w:ascii="Times New Roman" w:hAnsi="Times New Roman"/>
          <w:sz w:val="24"/>
          <w:szCs w:val="24"/>
          <w:highlight w:val="white"/>
        </w:rPr>
        <w:t>lékárenské pohotovostní služby.</w:t>
      </w:r>
    </w:p>
    <w:p w:rsidR="00671916" w:rsidRPr="000F1D00" w:rsidRDefault="00671916" w:rsidP="00D24557">
      <w:pPr>
        <w:spacing w:after="200" w:line="276" w:lineRule="auto"/>
        <w:jc w:val="both"/>
        <w:rPr>
          <w:rFonts w:ascii="Times New Roman" w:hAnsi="Times New Roman"/>
          <w:sz w:val="24"/>
          <w:szCs w:val="24"/>
        </w:rPr>
      </w:pPr>
      <w:r w:rsidRPr="000F1D00">
        <w:rPr>
          <w:rFonts w:ascii="Times New Roman" w:hAnsi="Times New Roman"/>
          <w:sz w:val="24"/>
          <w:szCs w:val="24"/>
        </w:rPr>
        <w:br w:type="page"/>
      </w:r>
    </w:p>
    <w:p w:rsidR="00671916" w:rsidRPr="00D24557" w:rsidRDefault="00671916" w:rsidP="00E715EA">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rPr>
        <w:t>Zákon č. 374/2011 Sb., o</w:t>
      </w:r>
      <w:r>
        <w:rPr>
          <w:rFonts w:ascii="Times New Roman" w:hAnsi="Times New Roman"/>
          <w:b/>
          <w:bCs/>
          <w:sz w:val="24"/>
          <w:szCs w:val="24"/>
        </w:rPr>
        <w:t> </w:t>
      </w:r>
      <w:r w:rsidRPr="00D24557">
        <w:rPr>
          <w:rFonts w:ascii="Times New Roman" w:hAnsi="Times New Roman"/>
          <w:b/>
          <w:bCs/>
          <w:sz w:val="24"/>
          <w:szCs w:val="24"/>
        </w:rPr>
        <w:t>zdravotnické záchranné službě</w:t>
      </w:r>
      <w:r w:rsidRPr="00D24557">
        <w:rPr>
          <w:rFonts w:ascii="Times New Roman" w:hAnsi="Times New Roman"/>
          <w:b/>
          <w:bCs/>
          <w:sz w:val="24"/>
          <w:szCs w:val="24"/>
          <w:highlight w:val="white"/>
        </w:rPr>
        <w:t xml:space="preserve"> </w:t>
      </w:r>
    </w:p>
    <w:p w:rsidR="00671916" w:rsidRPr="00D24557" w:rsidRDefault="00671916" w:rsidP="00E715EA">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E715EA">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§3</w:t>
      </w:r>
    </w:p>
    <w:p w:rsidR="00671916" w:rsidRPr="00D24557" w:rsidRDefault="00671916" w:rsidP="00E715EA">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E715EA">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Vymezení některých pojmů</w:t>
      </w:r>
    </w:p>
    <w:p w:rsidR="00671916" w:rsidRPr="00D24557" w:rsidRDefault="00671916" w:rsidP="00E715EA">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Pro účely tohoto zákona se rozumí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závažným postižením zdraví náhle vzniklé onemocnění, úraz nebo jiné zhoršení zdravotního stavu, které působí prohlubování chorobných změn, jež mohou vést bez neprodleného poskytnutí zdravotnické záchranné služby ke vzniku dlouhodobých nebo trvalých následků, případně až k</w:t>
      </w:r>
      <w:r>
        <w:rPr>
          <w:rFonts w:ascii="Times New Roman" w:hAnsi="Times New Roman"/>
          <w:sz w:val="24"/>
          <w:szCs w:val="24"/>
          <w:highlight w:val="white"/>
        </w:rPr>
        <w:t> </w:t>
      </w:r>
      <w:r w:rsidRPr="00D24557">
        <w:rPr>
          <w:rFonts w:ascii="Times New Roman" w:hAnsi="Times New Roman"/>
          <w:sz w:val="24"/>
          <w:szCs w:val="24"/>
          <w:highlight w:val="white"/>
        </w:rPr>
        <w:t>náhlé smrti, nebo náhle vzniklá intenzivní bolest nebo náhle vzniklé změny chování a</w:t>
      </w:r>
      <w:r>
        <w:rPr>
          <w:rFonts w:ascii="Times New Roman" w:hAnsi="Times New Roman"/>
          <w:sz w:val="24"/>
          <w:szCs w:val="24"/>
          <w:highlight w:val="white"/>
        </w:rPr>
        <w:t> </w:t>
      </w:r>
      <w:r w:rsidRPr="00D24557">
        <w:rPr>
          <w:rFonts w:ascii="Times New Roman" w:hAnsi="Times New Roman"/>
          <w:sz w:val="24"/>
          <w:szCs w:val="24"/>
          <w:highlight w:val="white"/>
        </w:rPr>
        <w:t>jednání postiženého ohrožující zdraví nebo život jeho samého nebo jiných osob,</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přímým ohrožením života náhle vzniklé onemocnění, úraz nebo jiné zhoršení zdravotního stavu, které vede nebo bez neprodleného poskytnutí zdravotnické záchranné služby by mohlo vést k</w:t>
      </w:r>
      <w:r>
        <w:rPr>
          <w:rFonts w:ascii="Times New Roman" w:hAnsi="Times New Roman"/>
          <w:sz w:val="24"/>
          <w:szCs w:val="24"/>
          <w:highlight w:val="white"/>
        </w:rPr>
        <w:t> </w:t>
      </w:r>
      <w:r w:rsidRPr="00D24557">
        <w:rPr>
          <w:rFonts w:ascii="Times New Roman" w:hAnsi="Times New Roman"/>
          <w:sz w:val="24"/>
          <w:szCs w:val="24"/>
          <w:highlight w:val="white"/>
        </w:rPr>
        <w:t>náhlému selhání některé ze základních životních funkcí lidského organismu,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 xml:space="preserve">c) tísňovou výzvou </w:t>
      </w:r>
      <w:r w:rsidRPr="00D24557">
        <w:rPr>
          <w:rFonts w:ascii="Times New Roman" w:hAnsi="Times New Roman"/>
          <w:strike/>
          <w:sz w:val="24"/>
          <w:szCs w:val="24"/>
          <w:highlight w:val="white"/>
        </w:rPr>
        <w:t>vyhodnocené volání na národní číslo tísňového volání</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vyhodnocená tísňová komunikace na národní tísňové číslo </w:t>
      </w:r>
      <w:r w:rsidRPr="00D24557">
        <w:rPr>
          <w:rFonts w:ascii="Times New Roman" w:hAnsi="Times New Roman"/>
          <w:sz w:val="24"/>
          <w:szCs w:val="24"/>
          <w:highlight w:val="white"/>
        </w:rPr>
        <w:t>155 nebo výzva předaná operačním střediskem jiné složky integrovaného záchranného systému,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cílovým poskytovatelem akutní lůžkové péče nejblíže dostupný poskytovatel akutní lůžkové péče, který je způsobilý odborně zajistit pokračování poskytování zdravotní péče pacientovi, odpovídající závažnosti postižení zdraví nebo přímému ohrožení života,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e) přednemocniční neodkladnou péčí neodkladná péče poskytovaná pacientovi na místě vzniku závažného postižení zdraví nebo přímého ohrožení života (dále jen "místo události") a</w:t>
      </w:r>
      <w:r>
        <w:rPr>
          <w:rFonts w:ascii="Times New Roman" w:hAnsi="Times New Roman"/>
          <w:sz w:val="24"/>
          <w:szCs w:val="24"/>
          <w:highlight w:val="white"/>
        </w:rPr>
        <w:t> </w:t>
      </w:r>
      <w:r w:rsidRPr="00D24557">
        <w:rPr>
          <w:rFonts w:ascii="Times New Roman" w:hAnsi="Times New Roman"/>
          <w:sz w:val="24"/>
          <w:szCs w:val="24"/>
          <w:highlight w:val="white"/>
        </w:rPr>
        <w:t>během jeho přepravy k</w:t>
      </w:r>
      <w:r>
        <w:rPr>
          <w:rFonts w:ascii="Times New Roman" w:hAnsi="Times New Roman"/>
          <w:sz w:val="24"/>
          <w:szCs w:val="24"/>
          <w:highlight w:val="white"/>
        </w:rPr>
        <w:t> </w:t>
      </w:r>
      <w:r w:rsidRPr="00D24557">
        <w:rPr>
          <w:rFonts w:ascii="Times New Roman" w:hAnsi="Times New Roman"/>
          <w:sz w:val="24"/>
          <w:szCs w:val="24"/>
          <w:highlight w:val="white"/>
        </w:rPr>
        <w:t>cílovému poskytovateli akutní lůžkové péče.</w:t>
      </w:r>
    </w:p>
    <w:p w:rsidR="00671916" w:rsidRPr="00D24557" w:rsidRDefault="00671916" w:rsidP="00D24557">
      <w:pPr>
        <w:widowControl w:val="0"/>
        <w:autoSpaceDE w:val="0"/>
        <w:autoSpaceDN w:val="0"/>
        <w:adjustRightInd w:val="0"/>
        <w:spacing w:after="0" w:line="240" w:lineRule="auto"/>
        <w:rPr>
          <w:rFonts w:ascii="Times New Roman" w:hAnsi="Times New Roman"/>
          <w:sz w:val="24"/>
          <w:szCs w:val="24"/>
        </w:rPr>
      </w:pPr>
    </w:p>
    <w:p w:rsidR="00671916" w:rsidRPr="00D24557" w:rsidRDefault="00671916" w:rsidP="00E715EA">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4</w:t>
      </w:r>
    </w:p>
    <w:p w:rsidR="00671916" w:rsidRPr="00D24557" w:rsidRDefault="00671916" w:rsidP="00E715EA">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E715EA">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Vymezení zdravotnické záchranné služby</w:t>
      </w:r>
    </w:p>
    <w:p w:rsidR="00671916" w:rsidRPr="00D24557" w:rsidRDefault="00671916" w:rsidP="00E715EA">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Zdravotnická záchranná služba zahrnuje tyto činnosti: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nepřetržitý kvalifikovaný bezodkladný</w:t>
      </w:r>
      <w:r w:rsidRPr="00D24557">
        <w:rPr>
          <w:rFonts w:ascii="Times New Roman" w:hAnsi="Times New Roman"/>
          <w:strike/>
          <w:sz w:val="24"/>
          <w:szCs w:val="24"/>
          <w:highlight w:val="white"/>
        </w:rPr>
        <w:t xml:space="preserve"> příjem volání na národní číslo tísňového volání</w:t>
      </w:r>
      <w:r w:rsidRPr="00D24557">
        <w:rPr>
          <w:rFonts w:ascii="Times New Roman" w:hAnsi="Times New Roman"/>
          <w:sz w:val="24"/>
          <w:szCs w:val="24"/>
          <w:highlight w:val="white"/>
        </w:rPr>
        <w:t xml:space="preserve"> </w:t>
      </w:r>
      <w:r w:rsidRPr="00D24557">
        <w:rPr>
          <w:rFonts w:ascii="Times New Roman" w:hAnsi="Times New Roman"/>
          <w:b/>
          <w:sz w:val="24"/>
          <w:szCs w:val="24"/>
        </w:rPr>
        <w:t>příjem tísňové komunikace na národní tísňové číslo</w:t>
      </w:r>
      <w:r w:rsidRPr="00D24557">
        <w:rPr>
          <w:rFonts w:ascii="Times New Roman" w:hAnsi="Times New Roman"/>
          <w:sz w:val="24"/>
          <w:szCs w:val="24"/>
          <w:highlight w:val="white"/>
        </w:rPr>
        <w:t xml:space="preserve"> 155 a</w:t>
      </w:r>
      <w:r>
        <w:rPr>
          <w:rFonts w:ascii="Times New Roman" w:hAnsi="Times New Roman"/>
          <w:sz w:val="24"/>
          <w:szCs w:val="24"/>
          <w:highlight w:val="white"/>
        </w:rPr>
        <w:t> </w:t>
      </w:r>
      <w:r w:rsidRPr="00D24557">
        <w:rPr>
          <w:rFonts w:ascii="Times New Roman" w:hAnsi="Times New Roman"/>
          <w:sz w:val="24"/>
          <w:szCs w:val="24"/>
          <w:highlight w:val="white"/>
        </w:rPr>
        <w:t xml:space="preserve">výzev předaných operačním střediskem jiné základní složky integrovaného záchranného systému </w:t>
      </w:r>
      <w:r w:rsidRPr="00D24557">
        <w:rPr>
          <w:rFonts w:ascii="Times New Roman" w:hAnsi="Times New Roman"/>
          <w:strike/>
          <w:sz w:val="24"/>
          <w:szCs w:val="24"/>
          <w:highlight w:val="white"/>
        </w:rPr>
        <w:t>(dále jen "tísňové volání")</w:t>
      </w:r>
      <w:r w:rsidRPr="00D24557">
        <w:rPr>
          <w:rFonts w:ascii="Times New Roman" w:hAnsi="Times New Roman"/>
          <w:sz w:val="24"/>
          <w:szCs w:val="24"/>
          <w:highlight w:val="white"/>
        </w:rPr>
        <w:t xml:space="preserve"> operátorem zdravotnického operačního střediska nebo pomocného operačního střediska,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vyhodnocování stupně naléhavosti</w:t>
      </w:r>
      <w:r w:rsidRPr="00D24557">
        <w:rPr>
          <w:rFonts w:ascii="Times New Roman" w:hAnsi="Times New Roman"/>
          <w:strike/>
          <w:sz w:val="24"/>
          <w:szCs w:val="24"/>
          <w:highlight w:val="white"/>
        </w:rPr>
        <w:t xml:space="preserve"> tísňového volání</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tísňové komunikace</w:t>
      </w:r>
      <w:r w:rsidRPr="00D24557">
        <w:rPr>
          <w:rFonts w:ascii="Times New Roman" w:hAnsi="Times New Roman"/>
          <w:sz w:val="24"/>
          <w:szCs w:val="24"/>
          <w:highlight w:val="white"/>
        </w:rPr>
        <w:t>, rozhodování o</w:t>
      </w:r>
      <w:r>
        <w:rPr>
          <w:rFonts w:ascii="Times New Roman" w:hAnsi="Times New Roman"/>
          <w:sz w:val="24"/>
          <w:szCs w:val="24"/>
          <w:highlight w:val="white"/>
        </w:rPr>
        <w:t> </w:t>
      </w:r>
      <w:r w:rsidRPr="00D24557">
        <w:rPr>
          <w:rFonts w:ascii="Times New Roman" w:hAnsi="Times New Roman"/>
          <w:sz w:val="24"/>
          <w:szCs w:val="24"/>
          <w:highlight w:val="white"/>
        </w:rPr>
        <w:t>nejvhodnějším okamžitém řešení tísňové výzvy podle zdravotního stavu pacienta, rozhodování o</w:t>
      </w:r>
      <w:r>
        <w:rPr>
          <w:rFonts w:ascii="Times New Roman" w:hAnsi="Times New Roman"/>
          <w:sz w:val="24"/>
          <w:szCs w:val="24"/>
          <w:highlight w:val="white"/>
        </w:rPr>
        <w:t> </w:t>
      </w:r>
      <w:r w:rsidRPr="00D24557">
        <w:rPr>
          <w:rFonts w:ascii="Times New Roman" w:hAnsi="Times New Roman"/>
          <w:sz w:val="24"/>
          <w:szCs w:val="24"/>
          <w:highlight w:val="white"/>
        </w:rPr>
        <w:t>vyslání výjezdové skupiny, rozhodování o</w:t>
      </w:r>
      <w:r>
        <w:rPr>
          <w:rFonts w:ascii="Times New Roman" w:hAnsi="Times New Roman"/>
          <w:sz w:val="24"/>
          <w:szCs w:val="24"/>
          <w:highlight w:val="white"/>
        </w:rPr>
        <w:t> </w:t>
      </w:r>
      <w:r w:rsidRPr="00D24557">
        <w:rPr>
          <w:rFonts w:ascii="Times New Roman" w:hAnsi="Times New Roman"/>
          <w:sz w:val="24"/>
          <w:szCs w:val="24"/>
          <w:highlight w:val="white"/>
        </w:rPr>
        <w:t>přesměrování výjezdové skupiny a</w:t>
      </w:r>
      <w:r>
        <w:rPr>
          <w:rFonts w:ascii="Times New Roman" w:hAnsi="Times New Roman"/>
          <w:sz w:val="24"/>
          <w:szCs w:val="24"/>
          <w:highlight w:val="white"/>
        </w:rPr>
        <w:t> </w:t>
      </w:r>
      <w:r w:rsidRPr="00D24557">
        <w:rPr>
          <w:rFonts w:ascii="Times New Roman" w:hAnsi="Times New Roman"/>
          <w:sz w:val="24"/>
          <w:szCs w:val="24"/>
          <w:highlight w:val="white"/>
        </w:rPr>
        <w:t>operační řízení výjezdových skupin,</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řízení a</w:t>
      </w:r>
      <w:r>
        <w:rPr>
          <w:rFonts w:ascii="Times New Roman" w:hAnsi="Times New Roman"/>
          <w:sz w:val="24"/>
          <w:szCs w:val="24"/>
          <w:highlight w:val="white"/>
        </w:rPr>
        <w:t> </w:t>
      </w:r>
      <w:r w:rsidRPr="00D24557">
        <w:rPr>
          <w:rFonts w:ascii="Times New Roman" w:hAnsi="Times New Roman"/>
          <w:sz w:val="24"/>
          <w:szCs w:val="24"/>
          <w:highlight w:val="white"/>
        </w:rPr>
        <w:t>organizaci přednemocniční neodkladné péče na místě události a</w:t>
      </w:r>
      <w:r>
        <w:rPr>
          <w:rFonts w:ascii="Times New Roman" w:hAnsi="Times New Roman"/>
          <w:sz w:val="24"/>
          <w:szCs w:val="24"/>
          <w:highlight w:val="white"/>
        </w:rPr>
        <w:t> </w:t>
      </w:r>
      <w:r w:rsidRPr="00D24557">
        <w:rPr>
          <w:rFonts w:ascii="Times New Roman" w:hAnsi="Times New Roman"/>
          <w:sz w:val="24"/>
          <w:szCs w:val="24"/>
          <w:highlight w:val="white"/>
        </w:rPr>
        <w:t>spolupráci s</w:t>
      </w:r>
      <w:r>
        <w:rPr>
          <w:rFonts w:ascii="Times New Roman" w:hAnsi="Times New Roman"/>
          <w:sz w:val="24"/>
          <w:szCs w:val="24"/>
          <w:highlight w:val="white"/>
        </w:rPr>
        <w:t> </w:t>
      </w:r>
      <w:r w:rsidRPr="00D24557">
        <w:rPr>
          <w:rFonts w:ascii="Times New Roman" w:hAnsi="Times New Roman"/>
          <w:sz w:val="24"/>
          <w:szCs w:val="24"/>
          <w:highlight w:val="white"/>
        </w:rPr>
        <w:t>velitelem zásahu složek integrovaného záchranného systému,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spolupráci s</w:t>
      </w:r>
      <w:r>
        <w:rPr>
          <w:rFonts w:ascii="Times New Roman" w:hAnsi="Times New Roman"/>
          <w:sz w:val="24"/>
          <w:szCs w:val="24"/>
          <w:highlight w:val="white"/>
        </w:rPr>
        <w:t> </w:t>
      </w:r>
      <w:r w:rsidRPr="00D24557">
        <w:rPr>
          <w:rFonts w:ascii="Times New Roman" w:hAnsi="Times New Roman"/>
          <w:sz w:val="24"/>
          <w:szCs w:val="24"/>
          <w:highlight w:val="white"/>
        </w:rPr>
        <w:t>cílovým poskytovatelem akutní lůžkové péče,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e) poskytování instrukcí k</w:t>
      </w:r>
      <w:r>
        <w:rPr>
          <w:rFonts w:ascii="Times New Roman" w:hAnsi="Times New Roman"/>
          <w:sz w:val="24"/>
          <w:szCs w:val="24"/>
          <w:highlight w:val="white"/>
        </w:rPr>
        <w:t> </w:t>
      </w:r>
      <w:r w:rsidRPr="00D24557">
        <w:rPr>
          <w:rFonts w:ascii="Times New Roman" w:hAnsi="Times New Roman"/>
          <w:sz w:val="24"/>
          <w:szCs w:val="24"/>
          <w:highlight w:val="white"/>
        </w:rPr>
        <w:t>zajištění první pomoci prostřednictvím sítě elektronických komunikací v</w:t>
      </w:r>
      <w:r>
        <w:rPr>
          <w:rFonts w:ascii="Times New Roman" w:hAnsi="Times New Roman"/>
          <w:sz w:val="24"/>
          <w:szCs w:val="24"/>
          <w:highlight w:val="white"/>
        </w:rPr>
        <w:t> </w:t>
      </w:r>
      <w:r w:rsidRPr="00D24557">
        <w:rPr>
          <w:rFonts w:ascii="Times New Roman" w:hAnsi="Times New Roman"/>
          <w:sz w:val="24"/>
          <w:szCs w:val="24"/>
          <w:highlight w:val="white"/>
        </w:rPr>
        <w:t>případě, že je nezbytné poskytnout první pomoc do příjezdu výjezdové skupiny na místo události,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f) vyšetření pacienta a</w:t>
      </w:r>
      <w:r>
        <w:rPr>
          <w:rFonts w:ascii="Times New Roman" w:hAnsi="Times New Roman"/>
          <w:sz w:val="24"/>
          <w:szCs w:val="24"/>
          <w:highlight w:val="white"/>
        </w:rPr>
        <w:t> </w:t>
      </w:r>
      <w:r w:rsidRPr="00D24557">
        <w:rPr>
          <w:rFonts w:ascii="Times New Roman" w:hAnsi="Times New Roman"/>
          <w:sz w:val="24"/>
          <w:szCs w:val="24"/>
          <w:highlight w:val="white"/>
        </w:rPr>
        <w:t>poskytnutí zdravotní péče, včetně případných neodkladných výkonů k</w:t>
      </w:r>
      <w:r>
        <w:rPr>
          <w:rFonts w:ascii="Times New Roman" w:hAnsi="Times New Roman"/>
          <w:sz w:val="24"/>
          <w:szCs w:val="24"/>
          <w:highlight w:val="white"/>
        </w:rPr>
        <w:t> </w:t>
      </w:r>
      <w:r w:rsidRPr="00D24557">
        <w:rPr>
          <w:rFonts w:ascii="Times New Roman" w:hAnsi="Times New Roman"/>
          <w:sz w:val="24"/>
          <w:szCs w:val="24"/>
          <w:highlight w:val="white"/>
        </w:rPr>
        <w:t>záchraně života, provedené na místě události, které směřují k</w:t>
      </w:r>
      <w:r>
        <w:rPr>
          <w:rFonts w:ascii="Times New Roman" w:hAnsi="Times New Roman"/>
          <w:sz w:val="24"/>
          <w:szCs w:val="24"/>
          <w:highlight w:val="white"/>
        </w:rPr>
        <w:t> </w:t>
      </w:r>
      <w:r w:rsidRPr="00D24557">
        <w:rPr>
          <w:rFonts w:ascii="Times New Roman" w:hAnsi="Times New Roman"/>
          <w:sz w:val="24"/>
          <w:szCs w:val="24"/>
          <w:highlight w:val="white"/>
        </w:rPr>
        <w:t>obnovení nebo stabilizaci základních životních funkcí pacienta,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g) soustavnou zdravotní péči a</w:t>
      </w:r>
      <w:r>
        <w:rPr>
          <w:rFonts w:ascii="Times New Roman" w:hAnsi="Times New Roman"/>
          <w:sz w:val="24"/>
          <w:szCs w:val="24"/>
          <w:highlight w:val="white"/>
        </w:rPr>
        <w:t> </w:t>
      </w:r>
      <w:r w:rsidRPr="00D24557">
        <w:rPr>
          <w:rFonts w:ascii="Times New Roman" w:hAnsi="Times New Roman"/>
          <w:sz w:val="24"/>
          <w:szCs w:val="24"/>
          <w:highlight w:val="white"/>
        </w:rPr>
        <w:t>nepřetržité sledování ukazatelů základních životních funkcí pacienta během jeho přepravy k</w:t>
      </w:r>
      <w:r>
        <w:rPr>
          <w:rFonts w:ascii="Times New Roman" w:hAnsi="Times New Roman"/>
          <w:sz w:val="24"/>
          <w:szCs w:val="24"/>
          <w:highlight w:val="white"/>
        </w:rPr>
        <w:t> </w:t>
      </w:r>
      <w:r w:rsidRPr="00D24557">
        <w:rPr>
          <w:rFonts w:ascii="Times New Roman" w:hAnsi="Times New Roman"/>
          <w:sz w:val="24"/>
          <w:szCs w:val="24"/>
          <w:highlight w:val="white"/>
        </w:rPr>
        <w:t>cílovému poskytovateli akutní lůžkové péče, a</w:t>
      </w:r>
      <w:r>
        <w:rPr>
          <w:rFonts w:ascii="Times New Roman" w:hAnsi="Times New Roman"/>
          <w:sz w:val="24"/>
          <w:szCs w:val="24"/>
          <w:highlight w:val="white"/>
        </w:rPr>
        <w:t> </w:t>
      </w:r>
      <w:r w:rsidRPr="00D24557">
        <w:rPr>
          <w:rFonts w:ascii="Times New Roman" w:hAnsi="Times New Roman"/>
          <w:sz w:val="24"/>
          <w:szCs w:val="24"/>
          <w:highlight w:val="white"/>
        </w:rPr>
        <w:t>to až do okamžiku osobního předání pacienta zdravotnickému pracovníkovi cílového poskytovatele akutní lůžkové péče,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h) přepravu pacienta letadlem mezi poskytovateli akutní lůžkové péče za podmínek soustavného poskytování neodkladné péče během přepravy, hrozí-li nebezpečí z</w:t>
      </w:r>
      <w:r>
        <w:rPr>
          <w:rFonts w:ascii="Times New Roman" w:hAnsi="Times New Roman"/>
          <w:sz w:val="24"/>
          <w:szCs w:val="24"/>
          <w:highlight w:val="white"/>
        </w:rPr>
        <w:t> </w:t>
      </w:r>
      <w:r w:rsidRPr="00D24557">
        <w:rPr>
          <w:rFonts w:ascii="Times New Roman" w:hAnsi="Times New Roman"/>
          <w:sz w:val="24"/>
          <w:szCs w:val="24"/>
          <w:highlight w:val="white"/>
        </w:rPr>
        <w:t>prodlení a</w:t>
      </w:r>
      <w:r>
        <w:rPr>
          <w:rFonts w:ascii="Times New Roman" w:hAnsi="Times New Roman"/>
          <w:sz w:val="24"/>
          <w:szCs w:val="24"/>
          <w:highlight w:val="white"/>
        </w:rPr>
        <w:t> </w:t>
      </w:r>
      <w:r w:rsidRPr="00D24557">
        <w:rPr>
          <w:rFonts w:ascii="Times New Roman" w:hAnsi="Times New Roman"/>
          <w:sz w:val="24"/>
          <w:szCs w:val="24"/>
          <w:highlight w:val="white"/>
        </w:rPr>
        <w:t>nelze-li přepravu zajistit jinak,</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i) přepravu tkání a</w:t>
      </w:r>
      <w:r>
        <w:rPr>
          <w:rFonts w:ascii="Times New Roman" w:hAnsi="Times New Roman"/>
          <w:sz w:val="24"/>
          <w:szCs w:val="24"/>
          <w:highlight w:val="white"/>
        </w:rPr>
        <w:t> </w:t>
      </w:r>
      <w:r w:rsidRPr="00D24557">
        <w:rPr>
          <w:rFonts w:ascii="Times New Roman" w:hAnsi="Times New Roman"/>
          <w:sz w:val="24"/>
          <w:szCs w:val="24"/>
          <w:highlight w:val="white"/>
        </w:rPr>
        <w:t>orgánů k</w:t>
      </w:r>
      <w:r>
        <w:rPr>
          <w:rFonts w:ascii="Times New Roman" w:hAnsi="Times New Roman"/>
          <w:sz w:val="24"/>
          <w:szCs w:val="24"/>
          <w:highlight w:val="white"/>
        </w:rPr>
        <w:t> </w:t>
      </w:r>
      <w:r w:rsidRPr="00D24557">
        <w:rPr>
          <w:rFonts w:ascii="Times New Roman" w:hAnsi="Times New Roman"/>
          <w:sz w:val="24"/>
          <w:szCs w:val="24"/>
          <w:highlight w:val="white"/>
        </w:rPr>
        <w:t>transplantaci letadlem, hrozí-li nebezpečí z</w:t>
      </w:r>
      <w:r>
        <w:rPr>
          <w:rFonts w:ascii="Times New Roman" w:hAnsi="Times New Roman"/>
          <w:sz w:val="24"/>
          <w:szCs w:val="24"/>
          <w:highlight w:val="white"/>
        </w:rPr>
        <w:t> </w:t>
      </w:r>
      <w:r w:rsidRPr="00D24557">
        <w:rPr>
          <w:rFonts w:ascii="Times New Roman" w:hAnsi="Times New Roman"/>
          <w:sz w:val="24"/>
          <w:szCs w:val="24"/>
          <w:highlight w:val="white"/>
        </w:rPr>
        <w:t>prodlení a</w:t>
      </w:r>
      <w:r>
        <w:rPr>
          <w:rFonts w:ascii="Times New Roman" w:hAnsi="Times New Roman"/>
          <w:sz w:val="24"/>
          <w:szCs w:val="24"/>
          <w:highlight w:val="white"/>
        </w:rPr>
        <w:t> </w:t>
      </w:r>
      <w:r w:rsidRPr="00D24557">
        <w:rPr>
          <w:rFonts w:ascii="Times New Roman" w:hAnsi="Times New Roman"/>
          <w:sz w:val="24"/>
          <w:szCs w:val="24"/>
          <w:highlight w:val="white"/>
        </w:rPr>
        <w:t>nelze-li přepravu zajistit jinak,</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rPr>
      </w:pPr>
      <w:r w:rsidRPr="00D24557">
        <w:rPr>
          <w:rFonts w:ascii="Times New Roman" w:hAnsi="Times New Roman"/>
          <w:sz w:val="24"/>
          <w:szCs w:val="24"/>
          <w:highlight w:val="white"/>
        </w:rPr>
        <w:t>j) třídění osob postižených na zdraví podle odborných hledisek urgentní medicíny při hromadném postižení osob v</w:t>
      </w:r>
      <w:r>
        <w:rPr>
          <w:rFonts w:ascii="Times New Roman" w:hAnsi="Times New Roman"/>
          <w:sz w:val="24"/>
          <w:szCs w:val="24"/>
          <w:highlight w:val="white"/>
        </w:rPr>
        <w:t> </w:t>
      </w:r>
      <w:r w:rsidRPr="00D24557">
        <w:rPr>
          <w:rFonts w:ascii="Times New Roman" w:hAnsi="Times New Roman"/>
          <w:sz w:val="24"/>
          <w:szCs w:val="24"/>
          <w:highlight w:val="white"/>
        </w:rPr>
        <w:t>důsledku mimořádných událostí nebo krizových situací.</w:t>
      </w:r>
    </w:p>
    <w:p w:rsidR="00671916" w:rsidRPr="00D24557" w:rsidRDefault="00671916" w:rsidP="00700A53">
      <w:pPr>
        <w:widowControl w:val="0"/>
        <w:autoSpaceDE w:val="0"/>
        <w:autoSpaceDN w:val="0"/>
        <w:adjustRightInd w:val="0"/>
        <w:spacing w:after="0" w:line="240" w:lineRule="auto"/>
        <w:ind w:firstLine="600"/>
        <w:jc w:val="center"/>
        <w:rPr>
          <w:rFonts w:ascii="Times New Roman" w:hAnsi="Times New Roman"/>
          <w:sz w:val="24"/>
          <w:szCs w:val="24"/>
        </w:rPr>
      </w:pPr>
    </w:p>
    <w:p w:rsidR="00671916" w:rsidRPr="00D24557" w:rsidRDefault="00671916" w:rsidP="00700A53">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11</w:t>
      </w:r>
    </w:p>
    <w:p w:rsidR="00671916" w:rsidRPr="00D24557" w:rsidRDefault="00671916" w:rsidP="00700A53">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700A53">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Zdravotnické operační středisko a</w:t>
      </w:r>
      <w:r>
        <w:rPr>
          <w:rFonts w:ascii="Times New Roman" w:hAnsi="Times New Roman"/>
          <w:b/>
          <w:bCs/>
          <w:sz w:val="24"/>
          <w:szCs w:val="24"/>
          <w:highlight w:val="white"/>
        </w:rPr>
        <w:t> </w:t>
      </w:r>
      <w:r w:rsidRPr="00D24557">
        <w:rPr>
          <w:rFonts w:ascii="Times New Roman" w:hAnsi="Times New Roman"/>
          <w:b/>
          <w:bCs/>
          <w:sz w:val="24"/>
          <w:szCs w:val="24"/>
          <w:highlight w:val="white"/>
        </w:rPr>
        <w:t>pomocné operační středisko</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D24557">
        <w:rPr>
          <w:rFonts w:ascii="Times New Roman" w:hAnsi="Times New Roman"/>
          <w:sz w:val="24"/>
          <w:szCs w:val="24"/>
          <w:highlight w:val="white"/>
        </w:rPr>
        <w:t>(1) Zdravotnické operační středisko je centrálním pracovištěm operačního řízení, které pracuje v</w:t>
      </w:r>
      <w:r>
        <w:rPr>
          <w:rFonts w:ascii="Times New Roman" w:hAnsi="Times New Roman"/>
          <w:sz w:val="24"/>
          <w:szCs w:val="24"/>
          <w:highlight w:val="white"/>
        </w:rPr>
        <w:t> </w:t>
      </w:r>
      <w:r w:rsidRPr="00D24557">
        <w:rPr>
          <w:rFonts w:ascii="Times New Roman" w:hAnsi="Times New Roman"/>
          <w:sz w:val="24"/>
          <w:szCs w:val="24"/>
          <w:highlight w:val="white"/>
        </w:rPr>
        <w:t xml:space="preserve">nepřetržitém režimu. </w:t>
      </w:r>
      <w:r w:rsidRPr="00D24557">
        <w:rPr>
          <w:rFonts w:ascii="Times New Roman" w:hAnsi="Times New Roman"/>
          <w:b/>
          <w:sz w:val="24"/>
          <w:szCs w:val="24"/>
        </w:rPr>
        <w:t>Zdravotnické operační středisko je centrem tísňové komunikace na národní tísňové číslo 155.</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Operačním řízením se pro účely tohoto zákona rozumí zejména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příjem a</w:t>
      </w:r>
      <w:r>
        <w:rPr>
          <w:rFonts w:ascii="Times New Roman" w:hAnsi="Times New Roman"/>
          <w:sz w:val="24"/>
          <w:szCs w:val="24"/>
          <w:highlight w:val="white"/>
        </w:rPr>
        <w:t> </w:t>
      </w:r>
      <w:r w:rsidRPr="00D24557">
        <w:rPr>
          <w:rFonts w:ascii="Times New Roman" w:hAnsi="Times New Roman"/>
          <w:sz w:val="24"/>
          <w:szCs w:val="24"/>
          <w:highlight w:val="white"/>
        </w:rPr>
        <w:t xml:space="preserve">vyhodnocení </w:t>
      </w:r>
      <w:r w:rsidRPr="00D24557">
        <w:rPr>
          <w:rFonts w:ascii="Times New Roman" w:hAnsi="Times New Roman"/>
          <w:strike/>
          <w:sz w:val="24"/>
          <w:szCs w:val="24"/>
          <w:highlight w:val="white"/>
        </w:rPr>
        <w:t>tísňových volání</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tísňové komunikace</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převzetí a</w:t>
      </w:r>
      <w:r>
        <w:rPr>
          <w:rFonts w:ascii="Times New Roman" w:hAnsi="Times New Roman"/>
          <w:sz w:val="24"/>
          <w:szCs w:val="24"/>
          <w:highlight w:val="white"/>
        </w:rPr>
        <w:t> </w:t>
      </w:r>
      <w:r w:rsidRPr="00D24557">
        <w:rPr>
          <w:rFonts w:ascii="Times New Roman" w:hAnsi="Times New Roman"/>
          <w:sz w:val="24"/>
          <w:szCs w:val="24"/>
          <w:highlight w:val="white"/>
        </w:rPr>
        <w:t>vyhodnocení výzev a</w:t>
      </w:r>
      <w:r>
        <w:rPr>
          <w:rFonts w:ascii="Times New Roman" w:hAnsi="Times New Roman"/>
          <w:sz w:val="24"/>
          <w:szCs w:val="24"/>
          <w:highlight w:val="white"/>
        </w:rPr>
        <w:t> </w:t>
      </w:r>
      <w:r w:rsidRPr="00D24557">
        <w:rPr>
          <w:rFonts w:ascii="Times New Roman" w:hAnsi="Times New Roman"/>
          <w:sz w:val="24"/>
          <w:szCs w:val="24"/>
          <w:highlight w:val="white"/>
        </w:rPr>
        <w:t>vyrozumění přijatých od základních složek integrovaného záchranného systému a</w:t>
      </w:r>
      <w:r>
        <w:rPr>
          <w:rFonts w:ascii="Times New Roman" w:hAnsi="Times New Roman"/>
          <w:sz w:val="24"/>
          <w:szCs w:val="24"/>
          <w:highlight w:val="white"/>
        </w:rPr>
        <w:t> </w:t>
      </w:r>
      <w:r w:rsidRPr="00D24557">
        <w:rPr>
          <w:rFonts w:ascii="Times New Roman" w:hAnsi="Times New Roman"/>
          <w:sz w:val="24"/>
          <w:szCs w:val="24"/>
          <w:highlight w:val="white"/>
        </w:rPr>
        <w:t xml:space="preserve">od orgánů krizového řízení </w:t>
      </w:r>
      <w:r w:rsidRPr="00D24557">
        <w:rPr>
          <w:rFonts w:ascii="Times New Roman" w:hAnsi="Times New Roman"/>
          <w:sz w:val="24"/>
          <w:szCs w:val="24"/>
          <w:highlight w:val="white"/>
          <w:vertAlign w:val="superscript"/>
        </w:rPr>
        <w:t>2)</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vydávání pokynů výjezdovým skupinám na základě přijatých tísňových výzev,</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d) poskytování instrukcí k</w:t>
      </w:r>
      <w:r>
        <w:rPr>
          <w:rFonts w:ascii="Times New Roman" w:hAnsi="Times New Roman"/>
          <w:sz w:val="24"/>
          <w:szCs w:val="24"/>
          <w:highlight w:val="white"/>
        </w:rPr>
        <w:t> </w:t>
      </w:r>
      <w:r w:rsidRPr="00D24557">
        <w:rPr>
          <w:rFonts w:ascii="Times New Roman" w:hAnsi="Times New Roman"/>
          <w:sz w:val="24"/>
          <w:szCs w:val="24"/>
          <w:highlight w:val="white"/>
        </w:rPr>
        <w:t>zajištění první pomoci prostřednictvím sítě elektronických komunikací, je-li nezbytné poskytnout první pomoc do příjezdu výjezdové skupiny na místo události,</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e) spolupráce s</w:t>
      </w:r>
      <w:r>
        <w:rPr>
          <w:rFonts w:ascii="Times New Roman" w:hAnsi="Times New Roman"/>
          <w:sz w:val="24"/>
          <w:szCs w:val="24"/>
          <w:highlight w:val="white"/>
        </w:rPr>
        <w:t> </w:t>
      </w:r>
      <w:r w:rsidRPr="00D24557">
        <w:rPr>
          <w:rFonts w:ascii="Times New Roman" w:hAnsi="Times New Roman"/>
          <w:sz w:val="24"/>
          <w:szCs w:val="24"/>
          <w:highlight w:val="white"/>
        </w:rPr>
        <w:t>ostatními zdravotnickými operačními středisky, pomocnými operačními středisky a</w:t>
      </w:r>
      <w:r>
        <w:rPr>
          <w:rFonts w:ascii="Times New Roman" w:hAnsi="Times New Roman"/>
          <w:sz w:val="24"/>
          <w:szCs w:val="24"/>
          <w:highlight w:val="white"/>
        </w:rPr>
        <w:t> </w:t>
      </w:r>
      <w:r w:rsidRPr="00D24557">
        <w:rPr>
          <w:rFonts w:ascii="Times New Roman" w:hAnsi="Times New Roman"/>
          <w:sz w:val="24"/>
          <w:szCs w:val="24"/>
          <w:highlight w:val="white"/>
        </w:rPr>
        <w:t>operačními a</w:t>
      </w:r>
      <w:r>
        <w:rPr>
          <w:rFonts w:ascii="Times New Roman" w:hAnsi="Times New Roman"/>
          <w:sz w:val="24"/>
          <w:szCs w:val="24"/>
          <w:highlight w:val="white"/>
        </w:rPr>
        <w:t> </w:t>
      </w:r>
      <w:r w:rsidRPr="00D24557">
        <w:rPr>
          <w:rFonts w:ascii="Times New Roman" w:hAnsi="Times New Roman"/>
          <w:sz w:val="24"/>
          <w:szCs w:val="24"/>
          <w:highlight w:val="white"/>
        </w:rPr>
        <w:t>informačními středisky integrovaného záchranného systému,</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f) koordinace činnosti pomocných operačních středisek,</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g) zajišťování komunikace mezi poskytovatelem zdravotnické záchranné služby a</w:t>
      </w:r>
      <w:r>
        <w:rPr>
          <w:rFonts w:ascii="Times New Roman" w:hAnsi="Times New Roman"/>
          <w:sz w:val="24"/>
          <w:szCs w:val="24"/>
          <w:highlight w:val="white"/>
        </w:rPr>
        <w:t> </w:t>
      </w:r>
      <w:r w:rsidRPr="00D24557">
        <w:rPr>
          <w:rFonts w:ascii="Times New Roman" w:hAnsi="Times New Roman"/>
          <w:sz w:val="24"/>
          <w:szCs w:val="24"/>
          <w:highlight w:val="white"/>
        </w:rPr>
        <w:t>poskytovateli akutní lůžkové péče,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h) koordinace předávání pacientů cílovým poskytovatelům akutní lůžkové péče,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i) koordinace přepravy pacientů neodkladné péče mezi poskytovateli zdravotních služeb podle zákona o</w:t>
      </w:r>
      <w:r>
        <w:rPr>
          <w:rFonts w:ascii="Times New Roman" w:hAnsi="Times New Roman"/>
          <w:sz w:val="24"/>
          <w:szCs w:val="24"/>
          <w:highlight w:val="white"/>
        </w:rPr>
        <w:t> </w:t>
      </w:r>
      <w:r w:rsidRPr="00D24557">
        <w:rPr>
          <w:rFonts w:ascii="Times New Roman" w:hAnsi="Times New Roman"/>
          <w:sz w:val="24"/>
          <w:szCs w:val="24"/>
          <w:highlight w:val="white"/>
        </w:rPr>
        <w:t>zdravotních službách.</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Pomocné operační středisko je pracovištěm operačního řízení v</w:t>
      </w:r>
      <w:r>
        <w:rPr>
          <w:rFonts w:ascii="Times New Roman" w:hAnsi="Times New Roman"/>
          <w:sz w:val="24"/>
          <w:szCs w:val="24"/>
          <w:highlight w:val="white"/>
        </w:rPr>
        <w:t> </w:t>
      </w:r>
      <w:r w:rsidRPr="00D24557">
        <w:rPr>
          <w:rFonts w:ascii="Times New Roman" w:hAnsi="Times New Roman"/>
          <w:sz w:val="24"/>
          <w:szCs w:val="24"/>
          <w:highlight w:val="white"/>
        </w:rPr>
        <w:t>rozsahu uvedeném v</w:t>
      </w:r>
      <w:r>
        <w:rPr>
          <w:rFonts w:ascii="Times New Roman" w:hAnsi="Times New Roman"/>
          <w:sz w:val="24"/>
          <w:szCs w:val="24"/>
          <w:highlight w:val="white"/>
        </w:rPr>
        <w:t> </w:t>
      </w:r>
      <w:r w:rsidRPr="00D24557">
        <w:rPr>
          <w:rFonts w:ascii="Times New Roman" w:hAnsi="Times New Roman"/>
          <w:sz w:val="24"/>
          <w:szCs w:val="24"/>
          <w:highlight w:val="white"/>
        </w:rPr>
        <w:t>odstavci 2 písm. a) až e) a</w:t>
      </w:r>
      <w:r>
        <w:rPr>
          <w:rFonts w:ascii="Times New Roman" w:hAnsi="Times New Roman"/>
          <w:sz w:val="24"/>
          <w:szCs w:val="24"/>
          <w:highlight w:val="white"/>
        </w:rPr>
        <w:t> </w:t>
      </w:r>
      <w:r w:rsidRPr="00D24557">
        <w:rPr>
          <w:rFonts w:ascii="Times New Roman" w:hAnsi="Times New Roman"/>
          <w:sz w:val="24"/>
          <w:szCs w:val="24"/>
          <w:highlight w:val="white"/>
        </w:rPr>
        <w:t>g) a</w:t>
      </w:r>
      <w:r>
        <w:rPr>
          <w:rFonts w:ascii="Times New Roman" w:hAnsi="Times New Roman"/>
          <w:sz w:val="24"/>
          <w:szCs w:val="24"/>
          <w:highlight w:val="white"/>
        </w:rPr>
        <w:t> </w:t>
      </w:r>
      <w:r w:rsidRPr="00D24557">
        <w:rPr>
          <w:rFonts w:ascii="Times New Roman" w:hAnsi="Times New Roman"/>
          <w:sz w:val="24"/>
          <w:szCs w:val="24"/>
          <w:highlight w:val="white"/>
        </w:rPr>
        <w:t>h) a</w:t>
      </w:r>
      <w:r>
        <w:rPr>
          <w:rFonts w:ascii="Times New Roman" w:hAnsi="Times New Roman"/>
          <w:sz w:val="24"/>
          <w:szCs w:val="24"/>
          <w:highlight w:val="white"/>
        </w:rPr>
        <w:t> </w:t>
      </w:r>
      <w:r w:rsidRPr="00D24557">
        <w:rPr>
          <w:rFonts w:ascii="Times New Roman" w:hAnsi="Times New Roman"/>
          <w:sz w:val="24"/>
          <w:szCs w:val="24"/>
          <w:highlight w:val="white"/>
        </w:rPr>
        <w:t>je podřízeno zdravotnickému operačnímu středisku.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Poskytovatel zdravotnické záchranné služby si může v</w:t>
      </w:r>
      <w:r>
        <w:rPr>
          <w:rFonts w:ascii="Times New Roman" w:hAnsi="Times New Roman"/>
          <w:sz w:val="24"/>
          <w:szCs w:val="24"/>
          <w:highlight w:val="white"/>
        </w:rPr>
        <w:t> </w:t>
      </w:r>
      <w:r w:rsidRPr="00D24557">
        <w:rPr>
          <w:rFonts w:ascii="Times New Roman" w:hAnsi="Times New Roman"/>
          <w:sz w:val="24"/>
          <w:szCs w:val="24"/>
          <w:highlight w:val="white"/>
        </w:rPr>
        <w:t>rámci operačního řízení vyžádat pomoc na vyžádání od ostatních složek integrovaného záchranného systému, a</w:t>
      </w:r>
      <w:r>
        <w:rPr>
          <w:rFonts w:ascii="Times New Roman" w:hAnsi="Times New Roman"/>
          <w:sz w:val="24"/>
          <w:szCs w:val="24"/>
          <w:highlight w:val="white"/>
        </w:rPr>
        <w:t> </w:t>
      </w:r>
      <w:r w:rsidRPr="00D24557">
        <w:rPr>
          <w:rFonts w:ascii="Times New Roman" w:hAnsi="Times New Roman"/>
          <w:sz w:val="24"/>
          <w:szCs w:val="24"/>
          <w:highlight w:val="white"/>
        </w:rPr>
        <w:t>to na základě předem písemně dohodnutého způsobu poskytnutí pomoci.</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(5) Poskytovatel zdravotnické záchranné služby stanoví organizačně provozním řádem zdravotnického operačního střediska činnosti, pracovní postupy a</w:t>
      </w:r>
      <w:r>
        <w:rPr>
          <w:rFonts w:ascii="Times New Roman" w:hAnsi="Times New Roman"/>
          <w:sz w:val="24"/>
          <w:szCs w:val="24"/>
          <w:highlight w:val="white"/>
        </w:rPr>
        <w:t> </w:t>
      </w:r>
      <w:r w:rsidRPr="00D24557">
        <w:rPr>
          <w:rFonts w:ascii="Times New Roman" w:hAnsi="Times New Roman"/>
          <w:sz w:val="24"/>
          <w:szCs w:val="24"/>
          <w:highlight w:val="white"/>
        </w:rPr>
        <w:t>organizační a</w:t>
      </w:r>
      <w:r>
        <w:rPr>
          <w:rFonts w:ascii="Times New Roman" w:hAnsi="Times New Roman"/>
          <w:sz w:val="24"/>
          <w:szCs w:val="24"/>
          <w:highlight w:val="white"/>
        </w:rPr>
        <w:t> </w:t>
      </w:r>
      <w:r w:rsidRPr="00D24557">
        <w:rPr>
          <w:rFonts w:ascii="Times New Roman" w:hAnsi="Times New Roman"/>
          <w:sz w:val="24"/>
          <w:szCs w:val="24"/>
          <w:highlight w:val="white"/>
        </w:rPr>
        <w:t>provozní podmínky práce zaměstnanců ve zdravotnickém operačním středisku a</w:t>
      </w:r>
      <w:r>
        <w:rPr>
          <w:rFonts w:ascii="Times New Roman" w:hAnsi="Times New Roman"/>
          <w:sz w:val="24"/>
          <w:szCs w:val="24"/>
          <w:highlight w:val="white"/>
        </w:rPr>
        <w:t> </w:t>
      </w:r>
      <w:r w:rsidRPr="00D24557">
        <w:rPr>
          <w:rFonts w:ascii="Times New Roman" w:hAnsi="Times New Roman"/>
          <w:sz w:val="24"/>
          <w:szCs w:val="24"/>
          <w:highlight w:val="white"/>
        </w:rPr>
        <w:t>v pomocném operačním středisku a</w:t>
      </w:r>
      <w:r>
        <w:rPr>
          <w:rFonts w:ascii="Times New Roman" w:hAnsi="Times New Roman"/>
          <w:sz w:val="24"/>
          <w:szCs w:val="24"/>
          <w:highlight w:val="white"/>
        </w:rPr>
        <w:t> </w:t>
      </w:r>
      <w:r w:rsidRPr="00D24557">
        <w:rPr>
          <w:rFonts w:ascii="Times New Roman" w:hAnsi="Times New Roman"/>
          <w:sz w:val="24"/>
          <w:szCs w:val="24"/>
          <w:highlight w:val="white"/>
        </w:rPr>
        <w:t>vymezí území pro operační řízení pomocným operačním střediskem, pokud je pomocné operační středisko zřízeno.</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(6) Prováděcí právní předpis stanoví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obsah činností operačního řízení podle odstavce 2 a</w:t>
      </w:r>
      <w:r>
        <w:rPr>
          <w:rFonts w:ascii="Times New Roman" w:hAnsi="Times New Roman"/>
          <w:sz w:val="24"/>
          <w:szCs w:val="24"/>
          <w:highlight w:val="white"/>
        </w:rPr>
        <w:t> </w:t>
      </w:r>
      <w:r w:rsidRPr="00D24557">
        <w:rPr>
          <w:rFonts w:ascii="Times New Roman" w:hAnsi="Times New Roman"/>
          <w:sz w:val="24"/>
          <w:szCs w:val="24"/>
          <w:highlight w:val="white"/>
        </w:rPr>
        <w:t xml:space="preserve">stupně naléhavosti </w:t>
      </w:r>
      <w:r w:rsidRPr="008D1149">
        <w:rPr>
          <w:rFonts w:ascii="Times New Roman" w:hAnsi="Times New Roman"/>
          <w:strike/>
          <w:sz w:val="24"/>
          <w:szCs w:val="24"/>
          <w:highlight w:val="white"/>
        </w:rPr>
        <w:t>tísňového volání</w:t>
      </w:r>
      <w:r>
        <w:rPr>
          <w:rFonts w:ascii="Times New Roman" w:hAnsi="Times New Roman"/>
          <w:sz w:val="24"/>
          <w:szCs w:val="24"/>
          <w:highlight w:val="white"/>
        </w:rPr>
        <w:t xml:space="preserve"> </w:t>
      </w:r>
      <w:r w:rsidRPr="008D1149">
        <w:rPr>
          <w:rFonts w:ascii="Times New Roman" w:hAnsi="Times New Roman"/>
          <w:b/>
          <w:bCs/>
          <w:sz w:val="24"/>
          <w:szCs w:val="24"/>
          <w:highlight w:val="white"/>
        </w:rPr>
        <w:t>tísňové komunikace</w:t>
      </w:r>
      <w:r w:rsidRPr="00D24557">
        <w:rPr>
          <w:rFonts w:ascii="Times New Roman" w:hAnsi="Times New Roman"/>
          <w:sz w:val="24"/>
          <w:szCs w:val="24"/>
          <w:highlight w:val="white"/>
        </w:rPr>
        <w:t>,</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podrobnosti o</w:t>
      </w:r>
      <w:r>
        <w:rPr>
          <w:rFonts w:ascii="Times New Roman" w:hAnsi="Times New Roman"/>
          <w:sz w:val="24"/>
          <w:szCs w:val="24"/>
          <w:highlight w:val="white"/>
        </w:rPr>
        <w:t> </w:t>
      </w:r>
      <w:r w:rsidRPr="00D24557">
        <w:rPr>
          <w:rFonts w:ascii="Times New Roman" w:hAnsi="Times New Roman"/>
          <w:sz w:val="24"/>
          <w:szCs w:val="24"/>
          <w:highlight w:val="white"/>
        </w:rPr>
        <w:t>obsahu organizačně provozního řádu zdravotnického operačního střediska,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c) komunikační řád poskytovatele zdravotnické záchranné služby, obsahující minimální požadavky na vybavení zdravotnického operačního střediska, pomocného operačního střediska, výjezdové základny a</w:t>
      </w:r>
      <w:r>
        <w:rPr>
          <w:rFonts w:ascii="Times New Roman" w:hAnsi="Times New Roman"/>
          <w:sz w:val="24"/>
          <w:szCs w:val="24"/>
          <w:highlight w:val="white"/>
        </w:rPr>
        <w:t> </w:t>
      </w:r>
      <w:r w:rsidRPr="00D24557">
        <w:rPr>
          <w:rFonts w:ascii="Times New Roman" w:hAnsi="Times New Roman"/>
          <w:sz w:val="24"/>
          <w:szCs w:val="24"/>
          <w:highlight w:val="white"/>
        </w:rPr>
        <w:t>výjezdových skupin komunikačními prostředky a</w:t>
      </w:r>
      <w:r>
        <w:rPr>
          <w:rFonts w:ascii="Times New Roman" w:hAnsi="Times New Roman"/>
          <w:sz w:val="24"/>
          <w:szCs w:val="24"/>
          <w:highlight w:val="white"/>
        </w:rPr>
        <w:t> </w:t>
      </w:r>
      <w:r w:rsidRPr="00D24557">
        <w:rPr>
          <w:rFonts w:ascii="Times New Roman" w:hAnsi="Times New Roman"/>
          <w:sz w:val="24"/>
          <w:szCs w:val="24"/>
          <w:highlight w:val="white"/>
        </w:rPr>
        <w:t>pravidla jejich používání.</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b/>
          <w:bCs/>
          <w:sz w:val="20"/>
          <w:szCs w:val="20"/>
        </w:rPr>
      </w:pPr>
      <w:r w:rsidRPr="009D1D73">
        <w:rPr>
          <w:rFonts w:ascii="Times New Roman" w:hAnsi="Times New Roman"/>
          <w:i/>
          <w:iCs/>
          <w:sz w:val="20"/>
          <w:szCs w:val="20"/>
          <w:highlight w:val="white"/>
        </w:rPr>
        <w:t>2) Zákon č. 240/2000 Sb., o krizovém řízení a o změně některých zákonů (krizový zákon), ve znění pozdějších předpisů.</w:t>
      </w:r>
    </w:p>
    <w:p w:rsidR="00671916" w:rsidRPr="00160F83" w:rsidRDefault="00671916" w:rsidP="00530CED">
      <w:pPr>
        <w:widowControl w:val="0"/>
        <w:autoSpaceDE w:val="0"/>
        <w:autoSpaceDN w:val="0"/>
        <w:adjustRightInd w:val="0"/>
        <w:spacing w:after="0" w:line="240" w:lineRule="auto"/>
        <w:jc w:val="center"/>
        <w:rPr>
          <w:rFonts w:ascii="Times New Roman" w:hAnsi="Times New Roman"/>
          <w:b/>
          <w:bCs/>
          <w:sz w:val="24"/>
          <w:szCs w:val="24"/>
          <w:highlight w:val="white"/>
        </w:rPr>
      </w:pPr>
      <w:r w:rsidRPr="00160F83">
        <w:rPr>
          <w:rFonts w:ascii="Times New Roman" w:hAnsi="Times New Roman"/>
          <w:b/>
          <w:bCs/>
          <w:sz w:val="24"/>
          <w:szCs w:val="24"/>
          <w:highlight w:val="white"/>
        </w:rPr>
        <w:t>§ 23</w:t>
      </w:r>
    </w:p>
    <w:p w:rsidR="00671916" w:rsidRPr="00160F83" w:rsidRDefault="00671916" w:rsidP="00530CED">
      <w:pPr>
        <w:widowControl w:val="0"/>
        <w:autoSpaceDE w:val="0"/>
        <w:autoSpaceDN w:val="0"/>
        <w:adjustRightInd w:val="0"/>
        <w:spacing w:after="0" w:line="240" w:lineRule="auto"/>
        <w:jc w:val="center"/>
        <w:rPr>
          <w:rFonts w:ascii="Times New Roman" w:hAnsi="Times New Roman"/>
          <w:b/>
          <w:bCs/>
          <w:sz w:val="24"/>
          <w:szCs w:val="24"/>
          <w:highlight w:val="white"/>
        </w:rPr>
      </w:pPr>
      <w:r w:rsidRPr="005A443E">
        <w:rPr>
          <w:rFonts w:ascii="Times New Roman" w:hAnsi="Times New Roman"/>
          <w:b/>
          <w:bCs/>
          <w:sz w:val="24"/>
          <w:szCs w:val="24"/>
          <w:highlight w:val="white"/>
        </w:rPr>
        <w:t>Působnost</w:t>
      </w:r>
      <w:r w:rsidRPr="00160F83">
        <w:rPr>
          <w:rFonts w:ascii="Times New Roman" w:hAnsi="Times New Roman"/>
          <w:b/>
          <w:bCs/>
          <w:sz w:val="24"/>
          <w:szCs w:val="24"/>
          <w:highlight w:val="white"/>
        </w:rPr>
        <w:t xml:space="preserve"> ministerstva</w:t>
      </w:r>
    </w:p>
    <w:p w:rsidR="00671916" w:rsidRDefault="00671916" w:rsidP="00530CED">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160F83" w:rsidRDefault="00671916" w:rsidP="00530CED">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160F83">
        <w:rPr>
          <w:rFonts w:ascii="Times New Roman" w:hAnsi="Times New Roman"/>
          <w:sz w:val="24"/>
          <w:szCs w:val="24"/>
          <w:highlight w:val="white"/>
        </w:rPr>
        <w:t>Ministerstvo</w:t>
      </w:r>
    </w:p>
    <w:p w:rsidR="00671916" w:rsidRPr="00160F83" w:rsidRDefault="00671916" w:rsidP="00530CED">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160F83">
        <w:rPr>
          <w:rFonts w:ascii="Times New Roman" w:hAnsi="Times New Roman"/>
          <w:sz w:val="24"/>
          <w:szCs w:val="24"/>
          <w:highlight w:val="white"/>
        </w:rPr>
        <w:t>a) metodicky řídí činnost poskytovatelů zdravotnické záchranné služby,</w:t>
      </w:r>
    </w:p>
    <w:p w:rsidR="00671916" w:rsidRPr="00160F83" w:rsidRDefault="00671916" w:rsidP="00530CED">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160F83">
        <w:rPr>
          <w:rFonts w:ascii="Times New Roman" w:hAnsi="Times New Roman"/>
          <w:sz w:val="24"/>
          <w:szCs w:val="24"/>
          <w:highlight w:val="white"/>
        </w:rPr>
        <w:t>b) metodicky řídí spolupráci poskytovatelů zdravotnické záchranné služby se složkami integrovaného záchranného systému a orgány krizového řízení podle zákona o integrovaném záchranném systému a zákona o krizovém řízení,</w:t>
      </w:r>
    </w:p>
    <w:p w:rsidR="00671916" w:rsidRPr="00160F83" w:rsidRDefault="00671916" w:rsidP="00530CED">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160F83">
        <w:rPr>
          <w:rFonts w:ascii="Times New Roman" w:hAnsi="Times New Roman"/>
          <w:sz w:val="24"/>
          <w:szCs w:val="24"/>
          <w:highlight w:val="white"/>
        </w:rPr>
        <w:t>c) koordinuje přípravu a plánování zdravotnické záchranné služby v rámci činností k připravenosti na řešení mimořádných událostí a krizových situací,</w:t>
      </w:r>
    </w:p>
    <w:p w:rsidR="00671916" w:rsidRPr="00160F83" w:rsidRDefault="00671916" w:rsidP="00530CED">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160F83">
        <w:rPr>
          <w:rFonts w:ascii="Times New Roman" w:hAnsi="Times New Roman"/>
          <w:sz w:val="24"/>
          <w:szCs w:val="24"/>
          <w:highlight w:val="white"/>
        </w:rPr>
        <w:t xml:space="preserve">d) ve spolupráci s Ministerstvem vnitra organizuje a koordinuje ve vztahu k poskytovatelům zdravotnické záchranné služby a Českému telekomunikačnímu úřadu jednotný systém rádiového spojení poskytovatelů zdravotnické záchranné služby a využívání národního </w:t>
      </w:r>
      <w:r w:rsidRPr="008D1149">
        <w:rPr>
          <w:rFonts w:ascii="Times New Roman" w:hAnsi="Times New Roman"/>
          <w:strike/>
          <w:sz w:val="24"/>
          <w:szCs w:val="24"/>
          <w:highlight w:val="white"/>
        </w:rPr>
        <w:t>čísla tísňového volání</w:t>
      </w:r>
      <w:r w:rsidRPr="00160F83">
        <w:rPr>
          <w:rFonts w:ascii="Times New Roman" w:hAnsi="Times New Roman"/>
          <w:sz w:val="24"/>
          <w:szCs w:val="24"/>
          <w:highlight w:val="white"/>
        </w:rPr>
        <w:t xml:space="preserve"> </w:t>
      </w:r>
      <w:r w:rsidRPr="008D1149">
        <w:rPr>
          <w:rFonts w:ascii="Times New Roman" w:hAnsi="Times New Roman"/>
          <w:b/>
          <w:bCs/>
          <w:sz w:val="24"/>
          <w:szCs w:val="24"/>
          <w:highlight w:val="white"/>
        </w:rPr>
        <w:t>národního tísňového čísla</w:t>
      </w:r>
      <w:r w:rsidRPr="00160F83">
        <w:rPr>
          <w:rFonts w:ascii="Times New Roman" w:hAnsi="Times New Roman"/>
          <w:sz w:val="24"/>
          <w:szCs w:val="24"/>
          <w:highlight w:val="white"/>
        </w:rPr>
        <w:t xml:space="preserve"> 155, a to zejména k zajištění jejich úkolů v integrovaném záchranném systému a jejich napojení na kontaktní místa,</w:t>
      </w:r>
    </w:p>
    <w:p w:rsidR="00671916" w:rsidRPr="00160F83" w:rsidRDefault="00671916" w:rsidP="00530CED">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160F83">
        <w:rPr>
          <w:rFonts w:ascii="Times New Roman" w:hAnsi="Times New Roman"/>
          <w:sz w:val="24"/>
          <w:szCs w:val="24"/>
          <w:highlight w:val="white"/>
        </w:rPr>
        <w:t>e) koordinuje součinnost poskytovatelů zdravotnické záchranné služby při přípravě na řešení mimořádných událostí a krizových situací s ostatními ministerstvy a krajskými úřady,</w:t>
      </w:r>
    </w:p>
    <w:p w:rsidR="00671916" w:rsidRPr="00160F83" w:rsidRDefault="00671916" w:rsidP="00530CED">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160F83">
        <w:rPr>
          <w:rFonts w:ascii="Times New Roman" w:hAnsi="Times New Roman"/>
          <w:sz w:val="24"/>
          <w:szCs w:val="24"/>
          <w:highlight w:val="white"/>
        </w:rPr>
        <w:t>f) metodicky usměrňuje realizaci celostátních projektů pro sjednocování a zkvalitňování poskytování zdravotnické záchranné služby,</w:t>
      </w:r>
    </w:p>
    <w:p w:rsidR="00671916" w:rsidRPr="00160F83" w:rsidRDefault="00671916" w:rsidP="00530CED">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160F83">
        <w:rPr>
          <w:rFonts w:ascii="Times New Roman" w:hAnsi="Times New Roman"/>
          <w:sz w:val="24"/>
          <w:szCs w:val="24"/>
          <w:highlight w:val="white"/>
        </w:rPr>
        <w:t>g) metodicky usměrňuje zaměření preventivně výchovné, propagační a ediční činnosti na úseku poskytování zdravotnické záchranné služby a podílí se na jejím zabezpečování,</w:t>
      </w:r>
    </w:p>
    <w:p w:rsidR="00671916" w:rsidRPr="00160F83" w:rsidRDefault="00671916" w:rsidP="00530CED">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160F83">
        <w:rPr>
          <w:rFonts w:ascii="Times New Roman" w:hAnsi="Times New Roman"/>
          <w:sz w:val="24"/>
          <w:szCs w:val="24"/>
          <w:highlight w:val="white"/>
        </w:rPr>
        <w:t>h) financuje náklady podle § 22 písm. b).</w:t>
      </w:r>
    </w:p>
    <w:p w:rsidR="00671916" w:rsidRPr="00D24557" w:rsidRDefault="00671916" w:rsidP="00E715EA">
      <w:pPr>
        <w:widowControl w:val="0"/>
        <w:autoSpaceDE w:val="0"/>
        <w:autoSpaceDN w:val="0"/>
        <w:adjustRightInd w:val="0"/>
        <w:spacing w:after="0" w:line="240" w:lineRule="auto"/>
        <w:rPr>
          <w:rFonts w:ascii="Times New Roman" w:hAnsi="Times New Roman"/>
          <w:b/>
          <w:bCs/>
          <w:sz w:val="24"/>
          <w:szCs w:val="24"/>
        </w:rPr>
      </w:pPr>
    </w:p>
    <w:p w:rsidR="00671916" w:rsidRPr="00D24557" w:rsidRDefault="00671916" w:rsidP="00E715EA">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 29</w:t>
      </w:r>
    </w:p>
    <w:p w:rsidR="00671916" w:rsidRPr="00D24557" w:rsidRDefault="00671916" w:rsidP="00E715EA">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rsidP="00E715EA">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Využití jednotného evropského čísla tísňového volání</w:t>
      </w:r>
    </w:p>
    <w:p w:rsidR="00671916" w:rsidRPr="00D24557" w:rsidRDefault="00671916" w:rsidP="00E715EA">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Tímto zákonem nejsou dotčeny podmínky pro využití jednotného evropského čísla tísňového volání 112.</w:t>
      </w:r>
    </w:p>
    <w:p w:rsidR="00671916" w:rsidRPr="00D24557" w:rsidRDefault="00671916" w:rsidP="00D24557">
      <w:pPr>
        <w:spacing w:after="200" w:line="276" w:lineRule="auto"/>
        <w:jc w:val="both"/>
        <w:rPr>
          <w:rFonts w:ascii="Times New Roman" w:hAnsi="Times New Roman"/>
          <w:sz w:val="24"/>
          <w:szCs w:val="24"/>
        </w:rPr>
      </w:pPr>
      <w:r w:rsidRPr="00D24557">
        <w:rPr>
          <w:rFonts w:ascii="Times New Roman" w:hAnsi="Times New Roman"/>
          <w:sz w:val="24"/>
          <w:szCs w:val="24"/>
        </w:rPr>
        <w:br w:type="page"/>
      </w:r>
    </w:p>
    <w:p w:rsidR="00671916" w:rsidRDefault="00671916" w:rsidP="00E715EA">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Zákon č. </w:t>
      </w:r>
      <w:r w:rsidRPr="00D24557">
        <w:rPr>
          <w:rFonts w:ascii="Times New Roman" w:hAnsi="Times New Roman"/>
          <w:b/>
          <w:bCs/>
          <w:sz w:val="24"/>
          <w:szCs w:val="24"/>
        </w:rPr>
        <w:t>320/2015 Sb.</w:t>
      </w:r>
      <w:r>
        <w:rPr>
          <w:rFonts w:ascii="Times New Roman" w:hAnsi="Times New Roman"/>
          <w:b/>
          <w:bCs/>
          <w:sz w:val="24"/>
          <w:szCs w:val="24"/>
        </w:rPr>
        <w:t xml:space="preserve">, </w:t>
      </w:r>
      <w:r w:rsidRPr="00D24557">
        <w:rPr>
          <w:rFonts w:ascii="Times New Roman" w:hAnsi="Times New Roman"/>
          <w:b/>
          <w:bCs/>
          <w:sz w:val="24"/>
          <w:szCs w:val="24"/>
        </w:rPr>
        <w:t>o</w:t>
      </w:r>
      <w:r>
        <w:rPr>
          <w:rFonts w:ascii="Times New Roman" w:hAnsi="Times New Roman"/>
          <w:b/>
          <w:bCs/>
          <w:sz w:val="24"/>
          <w:szCs w:val="24"/>
        </w:rPr>
        <w:t> </w:t>
      </w:r>
      <w:r w:rsidRPr="00D24557">
        <w:rPr>
          <w:rFonts w:ascii="Times New Roman" w:hAnsi="Times New Roman"/>
          <w:b/>
          <w:bCs/>
          <w:sz w:val="24"/>
          <w:szCs w:val="24"/>
        </w:rPr>
        <w:t>Hasičském záchranném sboru</w:t>
      </w:r>
    </w:p>
    <w:p w:rsidR="00671916" w:rsidRPr="00D24557" w:rsidRDefault="00671916" w:rsidP="00E715EA">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E715EA">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7</w:t>
      </w:r>
    </w:p>
    <w:p w:rsidR="00671916" w:rsidRPr="00D24557" w:rsidRDefault="00671916" w:rsidP="00E715EA">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E715EA">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Hasičský záchranný sbor kraje</w:t>
      </w:r>
    </w:p>
    <w:p w:rsidR="00671916" w:rsidRPr="00D24557" w:rsidRDefault="00671916" w:rsidP="00E715EA">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(1) Hasičský záchranný sbor kraje je organizační složkou státu a</w:t>
      </w:r>
      <w:r>
        <w:rPr>
          <w:rFonts w:ascii="Times New Roman" w:hAnsi="Times New Roman"/>
          <w:sz w:val="24"/>
          <w:szCs w:val="24"/>
          <w:highlight w:val="white"/>
        </w:rPr>
        <w:t> </w:t>
      </w:r>
      <w:r w:rsidRPr="00D24557">
        <w:rPr>
          <w:rFonts w:ascii="Times New Roman" w:hAnsi="Times New Roman"/>
          <w:sz w:val="24"/>
          <w:szCs w:val="24"/>
          <w:highlight w:val="white"/>
        </w:rPr>
        <w:t>účetní jednotkou; jeho příjmy a</w:t>
      </w:r>
      <w:r>
        <w:rPr>
          <w:rFonts w:ascii="Times New Roman" w:hAnsi="Times New Roman"/>
          <w:sz w:val="24"/>
          <w:szCs w:val="24"/>
          <w:highlight w:val="white"/>
        </w:rPr>
        <w:t> </w:t>
      </w:r>
      <w:r w:rsidRPr="00D24557">
        <w:rPr>
          <w:rFonts w:ascii="Times New Roman" w:hAnsi="Times New Roman"/>
          <w:sz w:val="24"/>
          <w:szCs w:val="24"/>
          <w:highlight w:val="white"/>
        </w:rPr>
        <w:t>výdaje jsou součástí rozpočtové kapitoly ministerstva.</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Územní obvod hasičského záchranného sboru kraje je shodný s</w:t>
      </w:r>
      <w:r>
        <w:rPr>
          <w:rFonts w:ascii="Times New Roman" w:hAnsi="Times New Roman"/>
          <w:sz w:val="24"/>
          <w:szCs w:val="24"/>
          <w:highlight w:val="white"/>
        </w:rPr>
        <w:t> </w:t>
      </w:r>
      <w:r w:rsidRPr="00D24557">
        <w:rPr>
          <w:rFonts w:ascii="Times New Roman" w:hAnsi="Times New Roman"/>
          <w:sz w:val="24"/>
          <w:szCs w:val="24"/>
          <w:highlight w:val="white"/>
        </w:rPr>
        <w:t>územním obvodem vyššího územního samosprávného celku, v</w:t>
      </w:r>
      <w:r>
        <w:rPr>
          <w:rFonts w:ascii="Times New Roman" w:hAnsi="Times New Roman"/>
          <w:sz w:val="24"/>
          <w:szCs w:val="24"/>
          <w:highlight w:val="white"/>
        </w:rPr>
        <w:t> </w:t>
      </w:r>
      <w:r w:rsidRPr="00D24557">
        <w:rPr>
          <w:rFonts w:ascii="Times New Roman" w:hAnsi="Times New Roman"/>
          <w:sz w:val="24"/>
          <w:szCs w:val="24"/>
          <w:highlight w:val="white"/>
        </w:rPr>
        <w:t>němž má hasičský záchranný sbor kraje sídlo. Názvy a</w:t>
      </w:r>
      <w:r>
        <w:rPr>
          <w:rFonts w:ascii="Times New Roman" w:hAnsi="Times New Roman"/>
          <w:sz w:val="24"/>
          <w:szCs w:val="24"/>
          <w:highlight w:val="white"/>
        </w:rPr>
        <w:t> </w:t>
      </w:r>
      <w:r w:rsidRPr="00D24557">
        <w:rPr>
          <w:rFonts w:ascii="Times New Roman" w:hAnsi="Times New Roman"/>
          <w:sz w:val="24"/>
          <w:szCs w:val="24"/>
          <w:highlight w:val="white"/>
        </w:rPr>
        <w:t>sídla hasičských záchranných sborů krajů jsou uvedeny v</w:t>
      </w:r>
      <w:r>
        <w:rPr>
          <w:rFonts w:ascii="Times New Roman" w:hAnsi="Times New Roman"/>
          <w:sz w:val="24"/>
          <w:szCs w:val="24"/>
          <w:highlight w:val="white"/>
        </w:rPr>
        <w:t> </w:t>
      </w:r>
      <w:r w:rsidRPr="00D24557">
        <w:rPr>
          <w:rFonts w:ascii="Times New Roman" w:hAnsi="Times New Roman"/>
          <w:sz w:val="24"/>
          <w:szCs w:val="24"/>
          <w:highlight w:val="white"/>
        </w:rPr>
        <w:t>příloze k</w:t>
      </w:r>
      <w:r>
        <w:rPr>
          <w:rFonts w:ascii="Times New Roman" w:hAnsi="Times New Roman"/>
          <w:sz w:val="24"/>
          <w:szCs w:val="24"/>
          <w:highlight w:val="white"/>
        </w:rPr>
        <w:t> </w:t>
      </w:r>
      <w:r w:rsidRPr="00D24557">
        <w:rPr>
          <w:rFonts w:ascii="Times New Roman" w:hAnsi="Times New Roman"/>
          <w:sz w:val="24"/>
          <w:szCs w:val="24"/>
          <w:highlight w:val="white"/>
        </w:rPr>
        <w:t>tomuto zákonu.</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V</w:t>
      </w:r>
      <w:r>
        <w:rPr>
          <w:rFonts w:ascii="Times New Roman" w:hAnsi="Times New Roman"/>
          <w:sz w:val="24"/>
          <w:szCs w:val="24"/>
          <w:highlight w:val="white"/>
        </w:rPr>
        <w:t> </w:t>
      </w:r>
      <w:r w:rsidRPr="00D24557">
        <w:rPr>
          <w:rFonts w:ascii="Times New Roman" w:hAnsi="Times New Roman"/>
          <w:sz w:val="24"/>
          <w:szCs w:val="24"/>
          <w:highlight w:val="white"/>
        </w:rPr>
        <w:t>čele hasičského záchranného sboru kraje stojí ředitel.</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Hasičský záchranný sbor kraje</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a) je správním úřadem s</w:t>
      </w:r>
      <w:r>
        <w:rPr>
          <w:rFonts w:ascii="Times New Roman" w:hAnsi="Times New Roman"/>
          <w:sz w:val="24"/>
          <w:szCs w:val="24"/>
          <w:highlight w:val="white"/>
        </w:rPr>
        <w:t> </w:t>
      </w:r>
      <w:r w:rsidRPr="00D24557">
        <w:rPr>
          <w:rFonts w:ascii="Times New Roman" w:hAnsi="Times New Roman"/>
          <w:sz w:val="24"/>
          <w:szCs w:val="24"/>
          <w:highlight w:val="white"/>
        </w:rPr>
        <w:t>působností v</w:t>
      </w:r>
      <w:r>
        <w:rPr>
          <w:rFonts w:ascii="Times New Roman" w:hAnsi="Times New Roman"/>
          <w:sz w:val="24"/>
          <w:szCs w:val="24"/>
          <w:highlight w:val="white"/>
        </w:rPr>
        <w:t> </w:t>
      </w:r>
      <w:r w:rsidRPr="00D24557">
        <w:rPr>
          <w:rFonts w:ascii="Times New Roman" w:hAnsi="Times New Roman"/>
          <w:sz w:val="24"/>
          <w:szCs w:val="24"/>
          <w:highlight w:val="white"/>
        </w:rPr>
        <w:t>územním obvodu příslušného vyššího územního samosprávného celku pro výkon státní správy ve věcech</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sz w:val="24"/>
          <w:szCs w:val="24"/>
          <w:highlight w:val="white"/>
        </w:rPr>
        <w:t>1. požární ochrany,</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sz w:val="24"/>
          <w:szCs w:val="24"/>
          <w:highlight w:val="white"/>
        </w:rPr>
        <w:t>2. ochrany obyvatelstva,</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sz w:val="24"/>
          <w:szCs w:val="24"/>
          <w:highlight w:val="white"/>
        </w:rPr>
        <w:t>3. civilního nouzového plánování,</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sz w:val="24"/>
          <w:szCs w:val="24"/>
          <w:highlight w:val="white"/>
        </w:rPr>
        <w:t>4. integrovaného záchranného systému a</w:t>
      </w:r>
    </w:p>
    <w:p w:rsidR="00671916" w:rsidRPr="00D24557"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D24557">
        <w:rPr>
          <w:rFonts w:ascii="Times New Roman" w:hAnsi="Times New Roman"/>
          <w:sz w:val="24"/>
          <w:szCs w:val="24"/>
          <w:highlight w:val="white"/>
        </w:rPr>
        <w:t>5. krizového řízení, s</w:t>
      </w:r>
      <w:r>
        <w:rPr>
          <w:rFonts w:ascii="Times New Roman" w:hAnsi="Times New Roman"/>
          <w:sz w:val="24"/>
          <w:szCs w:val="24"/>
          <w:highlight w:val="white"/>
        </w:rPr>
        <w:t> </w:t>
      </w:r>
      <w:r w:rsidRPr="00D24557">
        <w:rPr>
          <w:rFonts w:ascii="Times New Roman" w:hAnsi="Times New Roman"/>
          <w:sz w:val="24"/>
          <w:szCs w:val="24"/>
          <w:highlight w:val="white"/>
        </w:rPr>
        <w:t>výjimkou oblasti veřejného pořádku a</w:t>
      </w:r>
      <w:r>
        <w:rPr>
          <w:rFonts w:ascii="Times New Roman" w:hAnsi="Times New Roman"/>
          <w:sz w:val="24"/>
          <w:szCs w:val="24"/>
          <w:highlight w:val="white"/>
        </w:rPr>
        <w:t> </w:t>
      </w:r>
      <w:r w:rsidRPr="00D24557">
        <w:rPr>
          <w:rFonts w:ascii="Times New Roman" w:hAnsi="Times New Roman"/>
          <w:sz w:val="24"/>
          <w:szCs w:val="24"/>
          <w:highlight w:val="white"/>
        </w:rPr>
        <w:t>vnitřní bezpečnosti, a</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D24557">
        <w:rPr>
          <w:rFonts w:ascii="Times New Roman" w:hAnsi="Times New Roman"/>
          <w:sz w:val="24"/>
          <w:szCs w:val="24"/>
          <w:highlight w:val="white"/>
        </w:rPr>
        <w:t>b) plní úkoly vyplývající z</w:t>
      </w:r>
      <w:r>
        <w:rPr>
          <w:rFonts w:ascii="Times New Roman" w:hAnsi="Times New Roman"/>
          <w:sz w:val="24"/>
          <w:szCs w:val="24"/>
          <w:highlight w:val="white"/>
        </w:rPr>
        <w:t> </w:t>
      </w:r>
      <w:r w:rsidRPr="00D24557">
        <w:rPr>
          <w:rFonts w:ascii="Times New Roman" w:hAnsi="Times New Roman"/>
          <w:sz w:val="24"/>
          <w:szCs w:val="24"/>
          <w:highlight w:val="white"/>
        </w:rPr>
        <w:t>jiných právních předpisů.</w:t>
      </w:r>
    </w:p>
    <w:p w:rsidR="00671916" w:rsidRPr="00D24557"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(5) Hasičský záchranný sbor kraje zřizuje operační a</w:t>
      </w:r>
      <w:r>
        <w:rPr>
          <w:rFonts w:ascii="Times New Roman" w:hAnsi="Times New Roman"/>
          <w:sz w:val="24"/>
          <w:szCs w:val="24"/>
          <w:highlight w:val="white"/>
        </w:rPr>
        <w:t> </w:t>
      </w:r>
      <w:r w:rsidRPr="00D24557">
        <w:rPr>
          <w:rFonts w:ascii="Times New Roman" w:hAnsi="Times New Roman"/>
          <w:sz w:val="24"/>
          <w:szCs w:val="24"/>
          <w:highlight w:val="white"/>
        </w:rPr>
        <w:t>informační středisko, které plní úkoly operačního a</w:t>
      </w:r>
      <w:r>
        <w:rPr>
          <w:rFonts w:ascii="Times New Roman" w:hAnsi="Times New Roman"/>
          <w:sz w:val="24"/>
          <w:szCs w:val="24"/>
          <w:highlight w:val="white"/>
        </w:rPr>
        <w:t> </w:t>
      </w:r>
      <w:r w:rsidRPr="00D24557">
        <w:rPr>
          <w:rFonts w:ascii="Times New Roman" w:hAnsi="Times New Roman"/>
          <w:sz w:val="24"/>
          <w:szCs w:val="24"/>
          <w:highlight w:val="white"/>
        </w:rPr>
        <w:t>informačního střediska integrovaného záchranného systému 1) a</w:t>
      </w:r>
      <w:r>
        <w:rPr>
          <w:rFonts w:ascii="Times New Roman" w:hAnsi="Times New Roman"/>
          <w:sz w:val="24"/>
          <w:szCs w:val="24"/>
          <w:highlight w:val="white"/>
        </w:rPr>
        <w:t> </w:t>
      </w:r>
      <w:r w:rsidRPr="00D24557">
        <w:rPr>
          <w:rFonts w:ascii="Times New Roman" w:hAnsi="Times New Roman"/>
          <w:sz w:val="24"/>
          <w:szCs w:val="24"/>
          <w:highlight w:val="white"/>
        </w:rPr>
        <w:t xml:space="preserve">další úkoly, stanoví-li tak jiný právní předpis. </w:t>
      </w:r>
      <w:r w:rsidRPr="00D24557">
        <w:rPr>
          <w:rFonts w:ascii="Times New Roman" w:hAnsi="Times New Roman"/>
          <w:strike/>
          <w:sz w:val="24"/>
          <w:szCs w:val="24"/>
          <w:highlight w:val="white"/>
        </w:rPr>
        <w:t>Operační a</w:t>
      </w:r>
      <w:r>
        <w:rPr>
          <w:rFonts w:ascii="Times New Roman" w:hAnsi="Times New Roman"/>
          <w:strike/>
          <w:sz w:val="24"/>
          <w:szCs w:val="24"/>
          <w:highlight w:val="white"/>
        </w:rPr>
        <w:t> </w:t>
      </w:r>
      <w:r w:rsidRPr="00D24557">
        <w:rPr>
          <w:rFonts w:ascii="Times New Roman" w:hAnsi="Times New Roman"/>
          <w:strike/>
          <w:sz w:val="24"/>
          <w:szCs w:val="24"/>
          <w:highlight w:val="white"/>
        </w:rPr>
        <w:t>informační středisko je pracovištěm pro příjem volání na jednotné evropské číslo tísňového volání (112) a</w:t>
      </w:r>
      <w:r>
        <w:rPr>
          <w:rFonts w:ascii="Times New Roman" w:hAnsi="Times New Roman"/>
          <w:strike/>
          <w:sz w:val="24"/>
          <w:szCs w:val="24"/>
          <w:highlight w:val="white"/>
        </w:rPr>
        <w:t> </w:t>
      </w:r>
      <w:r w:rsidRPr="00D24557">
        <w:rPr>
          <w:rFonts w:ascii="Times New Roman" w:hAnsi="Times New Roman"/>
          <w:strike/>
          <w:sz w:val="24"/>
          <w:szCs w:val="24"/>
          <w:highlight w:val="white"/>
        </w:rPr>
        <w:t>národní číslo tísňového volání stanovené v</w:t>
      </w:r>
      <w:r>
        <w:rPr>
          <w:rFonts w:ascii="Times New Roman" w:hAnsi="Times New Roman"/>
          <w:strike/>
          <w:sz w:val="24"/>
          <w:szCs w:val="24"/>
          <w:highlight w:val="white"/>
        </w:rPr>
        <w:t> </w:t>
      </w:r>
      <w:r w:rsidRPr="00D24557">
        <w:rPr>
          <w:rFonts w:ascii="Times New Roman" w:hAnsi="Times New Roman"/>
          <w:strike/>
          <w:sz w:val="24"/>
          <w:szCs w:val="24"/>
          <w:highlight w:val="white"/>
        </w:rPr>
        <w:t>číslovacím plánu podle zákona o</w:t>
      </w:r>
      <w:r>
        <w:rPr>
          <w:rFonts w:ascii="Times New Roman" w:hAnsi="Times New Roman"/>
          <w:strike/>
          <w:sz w:val="24"/>
          <w:szCs w:val="24"/>
          <w:highlight w:val="white"/>
        </w:rPr>
        <w:t> </w:t>
      </w:r>
      <w:r w:rsidRPr="00D24557">
        <w:rPr>
          <w:rFonts w:ascii="Times New Roman" w:hAnsi="Times New Roman"/>
          <w:strike/>
          <w:sz w:val="24"/>
          <w:szCs w:val="24"/>
          <w:highlight w:val="white"/>
        </w:rPr>
        <w:t>elektronických komunikacích.</w:t>
      </w:r>
      <w:r w:rsidRPr="00D24557">
        <w:rPr>
          <w:rFonts w:ascii="Times New Roman" w:hAnsi="Times New Roman"/>
          <w:sz w:val="24"/>
          <w:szCs w:val="24"/>
        </w:rPr>
        <w:t xml:space="preserve"> </w:t>
      </w:r>
      <w:r w:rsidRPr="00D24557">
        <w:rPr>
          <w:rFonts w:ascii="Times New Roman" w:hAnsi="Times New Roman"/>
          <w:b/>
          <w:sz w:val="24"/>
          <w:szCs w:val="24"/>
        </w:rPr>
        <w:t>Operační a</w:t>
      </w:r>
      <w:r>
        <w:rPr>
          <w:rFonts w:ascii="Times New Roman" w:hAnsi="Times New Roman"/>
          <w:b/>
          <w:sz w:val="24"/>
          <w:szCs w:val="24"/>
        </w:rPr>
        <w:t> </w:t>
      </w:r>
      <w:r w:rsidRPr="00D24557">
        <w:rPr>
          <w:rFonts w:ascii="Times New Roman" w:hAnsi="Times New Roman"/>
          <w:b/>
          <w:sz w:val="24"/>
          <w:szCs w:val="24"/>
        </w:rPr>
        <w:t>informační středisko je centrem tísňové komunikace na jednotné evropské tísňové číslo 112 a</w:t>
      </w:r>
      <w:r>
        <w:rPr>
          <w:rFonts w:ascii="Times New Roman" w:hAnsi="Times New Roman"/>
          <w:b/>
          <w:sz w:val="24"/>
          <w:szCs w:val="24"/>
        </w:rPr>
        <w:t> </w:t>
      </w:r>
      <w:r w:rsidRPr="00D24557">
        <w:rPr>
          <w:rFonts w:ascii="Times New Roman" w:hAnsi="Times New Roman"/>
          <w:b/>
          <w:sz w:val="24"/>
          <w:szCs w:val="24"/>
        </w:rPr>
        <w:t>národní tísňové číslo 150.</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(6) Hasičský záchranný sbor kraje může zřídit a</w:t>
      </w:r>
      <w:r>
        <w:rPr>
          <w:rFonts w:ascii="Times New Roman" w:hAnsi="Times New Roman"/>
          <w:sz w:val="24"/>
          <w:szCs w:val="24"/>
          <w:highlight w:val="white"/>
        </w:rPr>
        <w:t> </w:t>
      </w:r>
      <w:r w:rsidRPr="00D24557">
        <w:rPr>
          <w:rFonts w:ascii="Times New Roman" w:hAnsi="Times New Roman"/>
          <w:sz w:val="24"/>
          <w:szCs w:val="24"/>
          <w:highlight w:val="white"/>
        </w:rPr>
        <w:t>provozovat pro plnění úkolů hasičského záchranného sboru vzdělávací, technická nebo jiná účelová zařízení; tato zařízení jsou organizační částí hasičského záchranného sboru kraje.</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sz w:val="20"/>
          <w:szCs w:val="20"/>
        </w:rPr>
      </w:pPr>
      <w:r w:rsidRPr="009D1D73">
        <w:rPr>
          <w:rFonts w:ascii="Times New Roman" w:hAnsi="Times New Roman"/>
          <w:i/>
          <w:iCs/>
          <w:sz w:val="20"/>
          <w:szCs w:val="20"/>
          <w:highlight w:val="white"/>
        </w:rPr>
        <w:t>1) Zákon č. 239/2000 Sb., o integrovaném záchranném systému a o změně některých zákonů, ve znění pozdějších předpisů.</w:t>
      </w:r>
    </w:p>
    <w:p w:rsidR="00671916" w:rsidRPr="00D24557" w:rsidRDefault="00671916" w:rsidP="00D24557">
      <w:pPr>
        <w:jc w:val="both"/>
        <w:rPr>
          <w:rFonts w:ascii="Times New Roman" w:hAnsi="Times New Roman"/>
          <w:sz w:val="24"/>
          <w:szCs w:val="24"/>
        </w:rPr>
      </w:pPr>
    </w:p>
    <w:p w:rsidR="00671916" w:rsidRPr="00D24557" w:rsidRDefault="00671916" w:rsidP="00E715EA">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 32</w:t>
      </w:r>
    </w:p>
    <w:p w:rsidR="00671916" w:rsidRPr="00D24557" w:rsidRDefault="00671916" w:rsidP="00E715EA">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rsidP="00E715EA">
      <w:pPr>
        <w:widowControl w:val="0"/>
        <w:autoSpaceDE w:val="0"/>
        <w:autoSpaceDN w:val="0"/>
        <w:adjustRightInd w:val="0"/>
        <w:spacing w:after="0" w:line="240" w:lineRule="auto"/>
        <w:jc w:val="center"/>
        <w:rPr>
          <w:rFonts w:ascii="Times New Roman" w:hAnsi="Times New Roman"/>
          <w:b/>
          <w:bCs/>
          <w:strike/>
          <w:sz w:val="24"/>
          <w:szCs w:val="24"/>
          <w:highlight w:val="white"/>
        </w:rPr>
      </w:pPr>
      <w:r w:rsidRPr="00D24557">
        <w:rPr>
          <w:rFonts w:ascii="Times New Roman" w:hAnsi="Times New Roman"/>
          <w:b/>
          <w:bCs/>
          <w:strike/>
          <w:sz w:val="24"/>
          <w:szCs w:val="24"/>
          <w:highlight w:val="white"/>
        </w:rPr>
        <w:t>Předávání záznamu volání</w:t>
      </w:r>
    </w:p>
    <w:p w:rsidR="00671916" w:rsidRPr="00D24557" w:rsidRDefault="00671916" w:rsidP="00E715EA">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D24557">
        <w:rPr>
          <w:rFonts w:ascii="Times New Roman" w:hAnsi="Times New Roman"/>
          <w:strike/>
          <w:sz w:val="24"/>
          <w:szCs w:val="24"/>
          <w:highlight w:val="white"/>
        </w:rPr>
        <w:t>Záznam volání na číslo tísňového volání může hasičský záchranný sbor předat složce integrovaného záchranného systému, je-li potřebný k</w:t>
      </w:r>
      <w:r>
        <w:rPr>
          <w:rFonts w:ascii="Times New Roman" w:hAnsi="Times New Roman"/>
          <w:strike/>
          <w:sz w:val="24"/>
          <w:szCs w:val="24"/>
          <w:highlight w:val="white"/>
        </w:rPr>
        <w:t> </w:t>
      </w:r>
      <w:r w:rsidRPr="00D24557">
        <w:rPr>
          <w:rFonts w:ascii="Times New Roman" w:hAnsi="Times New Roman"/>
          <w:strike/>
          <w:sz w:val="24"/>
          <w:szCs w:val="24"/>
          <w:highlight w:val="white"/>
        </w:rPr>
        <w:t>plnění konkrétního úkolu. Záznam tohoto volání lze předat i</w:t>
      </w:r>
      <w:r>
        <w:rPr>
          <w:rFonts w:ascii="Times New Roman" w:hAnsi="Times New Roman"/>
          <w:strike/>
          <w:sz w:val="24"/>
          <w:szCs w:val="24"/>
          <w:highlight w:val="white"/>
        </w:rPr>
        <w:t> </w:t>
      </w:r>
      <w:r w:rsidRPr="00D24557">
        <w:rPr>
          <w:rFonts w:ascii="Times New Roman" w:hAnsi="Times New Roman"/>
          <w:strike/>
          <w:sz w:val="24"/>
          <w:szCs w:val="24"/>
          <w:highlight w:val="white"/>
        </w:rPr>
        <w:t>orgánu veřejné moci na jeho písemnou žádost v</w:t>
      </w:r>
      <w:r>
        <w:rPr>
          <w:rFonts w:ascii="Times New Roman" w:hAnsi="Times New Roman"/>
          <w:strike/>
          <w:sz w:val="24"/>
          <w:szCs w:val="24"/>
          <w:highlight w:val="white"/>
        </w:rPr>
        <w:t> </w:t>
      </w:r>
      <w:r w:rsidRPr="00D24557">
        <w:rPr>
          <w:rFonts w:ascii="Times New Roman" w:hAnsi="Times New Roman"/>
          <w:strike/>
          <w:sz w:val="24"/>
          <w:szCs w:val="24"/>
          <w:highlight w:val="white"/>
        </w:rPr>
        <w:t>rozsahu nezbytném pro výkon působnosti tohoto orgánu.</w:t>
      </w:r>
    </w:p>
    <w:p w:rsidR="00671916" w:rsidRPr="00D24557" w:rsidRDefault="00671916" w:rsidP="00D24557">
      <w:pPr>
        <w:jc w:val="both"/>
        <w:rPr>
          <w:rFonts w:ascii="Times New Roman" w:hAnsi="Times New Roman"/>
          <w:sz w:val="24"/>
          <w:szCs w:val="24"/>
        </w:rPr>
      </w:pPr>
    </w:p>
    <w:p w:rsidR="00671916" w:rsidRPr="00D24557" w:rsidRDefault="00671916" w:rsidP="00D24557">
      <w:pPr>
        <w:widowControl w:val="0"/>
        <w:autoSpaceDE w:val="0"/>
        <w:autoSpaceDN w:val="0"/>
        <w:adjustRightInd w:val="0"/>
        <w:spacing w:after="0" w:line="240" w:lineRule="auto"/>
        <w:rPr>
          <w:rFonts w:ascii="Times New Roman" w:hAnsi="Times New Roman"/>
          <w:b/>
          <w:bCs/>
          <w:strike/>
          <w:sz w:val="24"/>
          <w:szCs w:val="24"/>
          <w:highlight w:val="white"/>
        </w:rPr>
      </w:pPr>
    </w:p>
    <w:p w:rsidR="00671916" w:rsidRDefault="00671916" w:rsidP="00E715EA">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32</w:t>
      </w:r>
    </w:p>
    <w:p w:rsidR="00671916" w:rsidRPr="00D24557" w:rsidRDefault="00671916" w:rsidP="00E715EA">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E715EA">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Předávání záznamu tísňové komunikace</w:t>
      </w:r>
    </w:p>
    <w:p w:rsidR="00671916" w:rsidRPr="00D24557" w:rsidRDefault="00671916" w:rsidP="00E715EA">
      <w:pPr>
        <w:widowControl w:val="0"/>
        <w:autoSpaceDE w:val="0"/>
        <w:autoSpaceDN w:val="0"/>
        <w:adjustRightInd w:val="0"/>
        <w:spacing w:after="0" w:line="240" w:lineRule="auto"/>
        <w:jc w:val="center"/>
        <w:rPr>
          <w:rFonts w:ascii="Times New Roman" w:hAnsi="Times New Roman"/>
          <w:b/>
          <w:bCs/>
          <w:strike/>
          <w:sz w:val="24"/>
          <w:szCs w:val="24"/>
          <w:highlight w:val="white"/>
        </w:rPr>
      </w:pPr>
    </w:p>
    <w:p w:rsidR="00671916" w:rsidRPr="00D24557" w:rsidRDefault="00671916" w:rsidP="00D24557">
      <w:pPr>
        <w:jc w:val="both"/>
        <w:rPr>
          <w:rFonts w:ascii="Times New Roman" w:hAnsi="Times New Roman"/>
          <w:b/>
          <w:sz w:val="24"/>
          <w:szCs w:val="24"/>
        </w:rPr>
      </w:pPr>
      <w:r w:rsidRPr="00D24557">
        <w:rPr>
          <w:rFonts w:ascii="Times New Roman" w:hAnsi="Times New Roman"/>
          <w:b/>
          <w:sz w:val="24"/>
          <w:szCs w:val="24"/>
        </w:rPr>
        <w:t>Záznam tísňové komunikace může hasičský záchranný sbor předat složce integrovaného záchranného systému, je-li potřebný k</w:t>
      </w:r>
      <w:r>
        <w:rPr>
          <w:rFonts w:ascii="Times New Roman" w:hAnsi="Times New Roman"/>
          <w:b/>
          <w:sz w:val="24"/>
          <w:szCs w:val="24"/>
        </w:rPr>
        <w:t> </w:t>
      </w:r>
      <w:r w:rsidRPr="00D24557">
        <w:rPr>
          <w:rFonts w:ascii="Times New Roman" w:hAnsi="Times New Roman"/>
          <w:b/>
          <w:sz w:val="24"/>
          <w:szCs w:val="24"/>
        </w:rPr>
        <w:t>plnění konkrétního úkolu. Tento záznam lze předat i</w:t>
      </w:r>
      <w:r>
        <w:rPr>
          <w:rFonts w:ascii="Times New Roman" w:hAnsi="Times New Roman"/>
          <w:b/>
          <w:sz w:val="24"/>
          <w:szCs w:val="24"/>
        </w:rPr>
        <w:t> </w:t>
      </w:r>
      <w:r w:rsidRPr="00D24557">
        <w:rPr>
          <w:rFonts w:ascii="Times New Roman" w:hAnsi="Times New Roman"/>
          <w:b/>
          <w:sz w:val="24"/>
          <w:szCs w:val="24"/>
        </w:rPr>
        <w:t>orgánu veřejné moci na jeho písemnou žádost v</w:t>
      </w:r>
      <w:r>
        <w:rPr>
          <w:rFonts w:ascii="Times New Roman" w:hAnsi="Times New Roman"/>
          <w:b/>
          <w:sz w:val="24"/>
          <w:szCs w:val="24"/>
        </w:rPr>
        <w:t> </w:t>
      </w:r>
      <w:r w:rsidRPr="00D24557">
        <w:rPr>
          <w:rFonts w:ascii="Times New Roman" w:hAnsi="Times New Roman"/>
          <w:b/>
          <w:sz w:val="24"/>
          <w:szCs w:val="24"/>
        </w:rPr>
        <w:t>rozsahu nezbytném pro výkon působnosti tohoto orgánu.</w:t>
      </w:r>
    </w:p>
    <w:p w:rsidR="00671916" w:rsidRPr="00D24557" w:rsidRDefault="00671916" w:rsidP="00E715EA">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E715EA">
      <w:pPr>
        <w:widowControl w:val="0"/>
        <w:autoSpaceDE w:val="0"/>
        <w:autoSpaceDN w:val="0"/>
        <w:adjustRightInd w:val="0"/>
        <w:spacing w:after="0" w:line="240" w:lineRule="auto"/>
        <w:jc w:val="center"/>
        <w:rPr>
          <w:rFonts w:ascii="Times New Roman" w:hAnsi="Times New Roman"/>
          <w:b/>
          <w:bCs/>
          <w:sz w:val="24"/>
          <w:szCs w:val="24"/>
          <w:highlight w:val="white"/>
        </w:rPr>
      </w:pPr>
      <w:r w:rsidRPr="00D24557">
        <w:rPr>
          <w:rFonts w:ascii="Times New Roman" w:hAnsi="Times New Roman"/>
          <w:b/>
          <w:bCs/>
          <w:sz w:val="24"/>
          <w:szCs w:val="24"/>
          <w:highlight w:val="white"/>
        </w:rPr>
        <w:t>§ 38</w:t>
      </w:r>
    </w:p>
    <w:p w:rsidR="00671916" w:rsidRPr="00D24557" w:rsidRDefault="00671916" w:rsidP="00E715EA">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 xml:space="preserve">(1) Hasičský záchranný sbor vede seznam osob, které používají zvláštní způsob </w:t>
      </w:r>
      <w:r w:rsidRPr="00D24557">
        <w:rPr>
          <w:rFonts w:ascii="Times New Roman" w:hAnsi="Times New Roman"/>
          <w:strike/>
          <w:sz w:val="24"/>
          <w:szCs w:val="24"/>
          <w:highlight w:val="white"/>
        </w:rPr>
        <w:t>tísňového volání</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 xml:space="preserve">tísňové komunikace </w:t>
      </w:r>
      <w:r w:rsidRPr="00D24557">
        <w:rPr>
          <w:rFonts w:ascii="Times New Roman" w:hAnsi="Times New Roman"/>
          <w:sz w:val="24"/>
          <w:szCs w:val="24"/>
          <w:highlight w:val="white"/>
        </w:rPr>
        <w:t>nebo při jejichž záchraně je nutno uplatnit zvláštní pravidla a</w:t>
      </w:r>
      <w:r>
        <w:rPr>
          <w:rFonts w:ascii="Times New Roman" w:hAnsi="Times New Roman"/>
          <w:sz w:val="24"/>
          <w:szCs w:val="24"/>
          <w:highlight w:val="white"/>
        </w:rPr>
        <w:t> </w:t>
      </w:r>
      <w:r w:rsidRPr="00D24557">
        <w:rPr>
          <w:rFonts w:ascii="Times New Roman" w:hAnsi="Times New Roman"/>
          <w:sz w:val="24"/>
          <w:szCs w:val="24"/>
          <w:highlight w:val="white"/>
        </w:rPr>
        <w:t>postupy (dále jen "seznam osob").</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(2) O</w:t>
      </w:r>
      <w:r>
        <w:rPr>
          <w:rFonts w:ascii="Times New Roman" w:hAnsi="Times New Roman"/>
          <w:sz w:val="24"/>
          <w:szCs w:val="24"/>
          <w:highlight w:val="white"/>
        </w:rPr>
        <w:t> </w:t>
      </w:r>
      <w:r w:rsidRPr="00D24557">
        <w:rPr>
          <w:rFonts w:ascii="Times New Roman" w:hAnsi="Times New Roman"/>
          <w:sz w:val="24"/>
          <w:szCs w:val="24"/>
          <w:highlight w:val="white"/>
        </w:rPr>
        <w:t>zařazení do seznamu osob může požádat osoba se zdravotním postižením nebo její zákonný zástupce. Součástí žádosti je souhlas se zpracováváním osobních údajů osoby se zdravotním postižením v</w:t>
      </w:r>
      <w:r>
        <w:rPr>
          <w:rFonts w:ascii="Times New Roman" w:hAnsi="Times New Roman"/>
          <w:sz w:val="24"/>
          <w:szCs w:val="24"/>
          <w:highlight w:val="white"/>
        </w:rPr>
        <w:t> </w:t>
      </w:r>
      <w:r w:rsidRPr="00D24557">
        <w:rPr>
          <w:rFonts w:ascii="Times New Roman" w:hAnsi="Times New Roman"/>
          <w:sz w:val="24"/>
          <w:szCs w:val="24"/>
          <w:highlight w:val="white"/>
        </w:rPr>
        <w:t>rozsahu jméno, popřípadě jména, příjmení, datum narození, adresa místa trvalého pobytu nebo adresa místa hlášeného pobytu na území České republiky, jde-li o</w:t>
      </w:r>
      <w:r>
        <w:rPr>
          <w:rFonts w:ascii="Times New Roman" w:hAnsi="Times New Roman"/>
          <w:sz w:val="24"/>
          <w:szCs w:val="24"/>
          <w:highlight w:val="white"/>
        </w:rPr>
        <w:t> </w:t>
      </w:r>
      <w:r w:rsidRPr="00D24557">
        <w:rPr>
          <w:rFonts w:ascii="Times New Roman" w:hAnsi="Times New Roman"/>
          <w:sz w:val="24"/>
          <w:szCs w:val="24"/>
          <w:highlight w:val="white"/>
        </w:rPr>
        <w:t>cizince, popřípadě též adresa místa, kde se dlouhodobě zdržuje, a</w:t>
      </w:r>
      <w:r>
        <w:rPr>
          <w:rFonts w:ascii="Times New Roman" w:hAnsi="Times New Roman"/>
          <w:sz w:val="24"/>
          <w:szCs w:val="24"/>
          <w:highlight w:val="white"/>
        </w:rPr>
        <w:t> </w:t>
      </w:r>
      <w:r w:rsidRPr="00D24557">
        <w:rPr>
          <w:rFonts w:ascii="Times New Roman" w:hAnsi="Times New Roman"/>
          <w:sz w:val="24"/>
          <w:szCs w:val="24"/>
          <w:highlight w:val="white"/>
        </w:rPr>
        <w:t>druh zdravotního postižení. Součástí žádosti je i</w:t>
      </w:r>
      <w:r>
        <w:rPr>
          <w:rFonts w:ascii="Times New Roman" w:hAnsi="Times New Roman"/>
          <w:sz w:val="24"/>
          <w:szCs w:val="24"/>
          <w:highlight w:val="white"/>
        </w:rPr>
        <w:t> </w:t>
      </w:r>
      <w:r w:rsidRPr="00D24557">
        <w:rPr>
          <w:rFonts w:ascii="Times New Roman" w:hAnsi="Times New Roman"/>
          <w:sz w:val="24"/>
          <w:szCs w:val="24"/>
          <w:highlight w:val="white"/>
        </w:rPr>
        <w:t>telefonní číslo žadatele. Platnost souhlasu skončí vyřazením osoby ze seznamu osob.</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(3) Hasičský záchranný sbor zařadí osobu se zdravotním postižením do seznamu osob na základě žádosti podle odstavce 2. Hasičský záchranný sbor osobu se zdravotním postižením ze seznamu osob na její žádost nebo žádost jejího zákonného zástupce bez zbytečného odkladu vyřadí.</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D24557">
        <w:rPr>
          <w:rFonts w:ascii="Times New Roman" w:hAnsi="Times New Roman"/>
          <w:sz w:val="24"/>
          <w:szCs w:val="24"/>
          <w:highlight w:val="white"/>
        </w:rPr>
        <w:t>(4) Žádost o</w:t>
      </w:r>
      <w:r>
        <w:rPr>
          <w:rFonts w:ascii="Times New Roman" w:hAnsi="Times New Roman"/>
          <w:sz w:val="24"/>
          <w:szCs w:val="24"/>
          <w:highlight w:val="white"/>
        </w:rPr>
        <w:t> </w:t>
      </w:r>
      <w:r w:rsidRPr="00D24557">
        <w:rPr>
          <w:rFonts w:ascii="Times New Roman" w:hAnsi="Times New Roman"/>
          <w:sz w:val="24"/>
          <w:szCs w:val="24"/>
          <w:highlight w:val="white"/>
        </w:rPr>
        <w:t>zařazení a</w:t>
      </w:r>
      <w:r>
        <w:rPr>
          <w:rFonts w:ascii="Times New Roman" w:hAnsi="Times New Roman"/>
          <w:sz w:val="24"/>
          <w:szCs w:val="24"/>
          <w:highlight w:val="white"/>
        </w:rPr>
        <w:t> </w:t>
      </w:r>
      <w:r w:rsidRPr="00D24557">
        <w:rPr>
          <w:rFonts w:ascii="Times New Roman" w:hAnsi="Times New Roman"/>
          <w:sz w:val="24"/>
          <w:szCs w:val="24"/>
          <w:highlight w:val="white"/>
        </w:rPr>
        <w:t>žádost o</w:t>
      </w:r>
      <w:r>
        <w:rPr>
          <w:rFonts w:ascii="Times New Roman" w:hAnsi="Times New Roman"/>
          <w:sz w:val="24"/>
          <w:szCs w:val="24"/>
          <w:highlight w:val="white"/>
        </w:rPr>
        <w:t> </w:t>
      </w:r>
      <w:r w:rsidRPr="00D24557">
        <w:rPr>
          <w:rFonts w:ascii="Times New Roman" w:hAnsi="Times New Roman"/>
          <w:sz w:val="24"/>
          <w:szCs w:val="24"/>
          <w:highlight w:val="white"/>
        </w:rPr>
        <w:t>vyřazení ze seznamu osob lze podat písemně nebo osobně hasičskému záchrannému sboru kraje příslušnému podle místa trvalého pobytu osoby se zdravotním postižením.</w:t>
      </w:r>
    </w:p>
    <w:p w:rsidR="00671916" w:rsidRPr="00D24557"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Default="00671916" w:rsidP="00D24557">
      <w:pPr>
        <w:widowControl w:val="0"/>
        <w:autoSpaceDE w:val="0"/>
        <w:autoSpaceDN w:val="0"/>
        <w:adjustRightInd w:val="0"/>
        <w:spacing w:after="0" w:line="240" w:lineRule="auto"/>
        <w:ind w:firstLine="600"/>
        <w:jc w:val="both"/>
        <w:rPr>
          <w:rFonts w:ascii="Times New Roman" w:hAnsi="Times New Roman"/>
          <w:b/>
          <w:bCs/>
          <w:sz w:val="24"/>
          <w:szCs w:val="24"/>
          <w:highlight w:val="white"/>
        </w:rPr>
      </w:pPr>
      <w:r w:rsidRPr="00D24557">
        <w:rPr>
          <w:rFonts w:ascii="Times New Roman" w:hAnsi="Times New Roman"/>
          <w:sz w:val="24"/>
          <w:szCs w:val="24"/>
          <w:highlight w:val="white"/>
        </w:rPr>
        <w:t>(5) Hasičský záchranný sbor a</w:t>
      </w:r>
      <w:r>
        <w:rPr>
          <w:rFonts w:ascii="Times New Roman" w:hAnsi="Times New Roman"/>
          <w:sz w:val="24"/>
          <w:szCs w:val="24"/>
          <w:highlight w:val="white"/>
        </w:rPr>
        <w:t> </w:t>
      </w:r>
      <w:r w:rsidRPr="00D24557">
        <w:rPr>
          <w:rFonts w:ascii="Times New Roman" w:hAnsi="Times New Roman"/>
          <w:sz w:val="24"/>
          <w:szCs w:val="24"/>
          <w:highlight w:val="white"/>
        </w:rPr>
        <w:t>další základní složky integrovaného záchranného systému mohou využít údaje obsažené v</w:t>
      </w:r>
      <w:r>
        <w:rPr>
          <w:rFonts w:ascii="Times New Roman" w:hAnsi="Times New Roman"/>
          <w:sz w:val="24"/>
          <w:szCs w:val="24"/>
          <w:highlight w:val="white"/>
        </w:rPr>
        <w:t> </w:t>
      </w:r>
      <w:r w:rsidRPr="00D24557">
        <w:rPr>
          <w:rFonts w:ascii="Times New Roman" w:hAnsi="Times New Roman"/>
          <w:sz w:val="24"/>
          <w:szCs w:val="24"/>
          <w:highlight w:val="white"/>
        </w:rPr>
        <w:t xml:space="preserve">seznamu osob při příjmu </w:t>
      </w:r>
      <w:r w:rsidRPr="00D24557">
        <w:rPr>
          <w:rFonts w:ascii="Times New Roman" w:hAnsi="Times New Roman"/>
          <w:strike/>
          <w:sz w:val="24"/>
          <w:szCs w:val="24"/>
          <w:highlight w:val="white"/>
        </w:rPr>
        <w:t>tísňového volání</w:t>
      </w:r>
      <w:r w:rsidRPr="00D24557">
        <w:rPr>
          <w:rFonts w:ascii="Times New Roman" w:hAnsi="Times New Roman"/>
          <w:sz w:val="24"/>
          <w:szCs w:val="24"/>
          <w:highlight w:val="white"/>
        </w:rPr>
        <w:t xml:space="preserve"> </w:t>
      </w:r>
      <w:r w:rsidRPr="00D24557">
        <w:rPr>
          <w:rFonts w:ascii="Times New Roman" w:hAnsi="Times New Roman"/>
          <w:b/>
          <w:sz w:val="24"/>
          <w:szCs w:val="24"/>
          <w:highlight w:val="white"/>
        </w:rPr>
        <w:t>tísňové komunikace</w:t>
      </w:r>
      <w:r w:rsidRPr="00D24557">
        <w:rPr>
          <w:rFonts w:ascii="Times New Roman" w:hAnsi="Times New Roman"/>
          <w:sz w:val="24"/>
          <w:szCs w:val="24"/>
          <w:highlight w:val="white"/>
        </w:rPr>
        <w:t>, při provádění záchranných a</w:t>
      </w:r>
      <w:r>
        <w:rPr>
          <w:rFonts w:ascii="Times New Roman" w:hAnsi="Times New Roman"/>
          <w:sz w:val="24"/>
          <w:szCs w:val="24"/>
          <w:highlight w:val="white"/>
        </w:rPr>
        <w:t> </w:t>
      </w:r>
      <w:r w:rsidRPr="00D24557">
        <w:rPr>
          <w:rFonts w:ascii="Times New Roman" w:hAnsi="Times New Roman"/>
          <w:sz w:val="24"/>
          <w:szCs w:val="24"/>
          <w:highlight w:val="white"/>
        </w:rPr>
        <w:t>likvidačních prací nebo při plnění úkolů ochrany obyvatelstva.</w:t>
      </w:r>
    </w:p>
    <w:p w:rsidR="00671916" w:rsidRPr="00D24557" w:rsidRDefault="00671916" w:rsidP="00D24557">
      <w:pPr>
        <w:spacing w:after="200" w:line="276" w:lineRule="auto"/>
        <w:jc w:val="both"/>
        <w:rPr>
          <w:rFonts w:ascii="Times New Roman" w:hAnsi="Times New Roman"/>
          <w:i/>
          <w:iCs/>
          <w:sz w:val="24"/>
          <w:szCs w:val="24"/>
          <w:highlight w:val="white"/>
        </w:rPr>
      </w:pPr>
      <w:r w:rsidRPr="00D24557">
        <w:rPr>
          <w:rFonts w:ascii="Times New Roman" w:hAnsi="Times New Roman"/>
          <w:i/>
          <w:iCs/>
          <w:sz w:val="24"/>
          <w:szCs w:val="24"/>
          <w:highlight w:val="white"/>
        </w:rPr>
        <w:br w:type="page"/>
      </w:r>
    </w:p>
    <w:p w:rsidR="00671916" w:rsidRPr="00D24557" w:rsidRDefault="00671916" w:rsidP="00A64535">
      <w:pPr>
        <w:widowControl w:val="0"/>
        <w:autoSpaceDE w:val="0"/>
        <w:autoSpaceDN w:val="0"/>
        <w:adjustRightInd w:val="0"/>
        <w:spacing w:after="0" w:line="240" w:lineRule="auto"/>
        <w:jc w:val="center"/>
        <w:rPr>
          <w:rFonts w:ascii="Times New Roman" w:hAnsi="Times New Roman"/>
          <w:b/>
          <w:sz w:val="24"/>
          <w:szCs w:val="24"/>
        </w:rPr>
      </w:pPr>
      <w:r w:rsidRPr="00A64535">
        <w:rPr>
          <w:rFonts w:ascii="Times New Roman" w:hAnsi="Times New Roman"/>
          <w:b/>
          <w:sz w:val="24"/>
          <w:szCs w:val="24"/>
        </w:rPr>
        <w:t xml:space="preserve">Zákon č. </w:t>
      </w:r>
      <w:r w:rsidRPr="00D24557">
        <w:rPr>
          <w:rFonts w:ascii="Times New Roman" w:hAnsi="Times New Roman"/>
          <w:b/>
          <w:sz w:val="24"/>
          <w:szCs w:val="24"/>
        </w:rPr>
        <w:t>90/2016 Sb., o</w:t>
      </w:r>
      <w:r>
        <w:rPr>
          <w:rFonts w:ascii="Times New Roman" w:hAnsi="Times New Roman"/>
          <w:b/>
          <w:sz w:val="24"/>
          <w:szCs w:val="24"/>
        </w:rPr>
        <w:t> </w:t>
      </w:r>
      <w:r w:rsidRPr="00D24557">
        <w:rPr>
          <w:rFonts w:ascii="Times New Roman" w:hAnsi="Times New Roman"/>
          <w:b/>
          <w:sz w:val="24"/>
          <w:szCs w:val="24"/>
        </w:rPr>
        <w:t>posuzování shody stanovených výrobků při jejich dodávání na trh</w:t>
      </w: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rPr>
      </w:pPr>
    </w:p>
    <w:p w:rsidR="00671916" w:rsidRDefault="00671916" w:rsidP="001208D4">
      <w:pPr>
        <w:pStyle w:val="paragraph"/>
        <w:spacing w:before="0" w:beforeAutospacing="0" w:after="0" w:afterAutospacing="0"/>
        <w:jc w:val="center"/>
        <w:textAlignment w:val="baseline"/>
        <w:rPr>
          <w:b/>
          <w:color w:val="000000"/>
        </w:rPr>
      </w:pPr>
      <w:r w:rsidRPr="000F1D00">
        <w:rPr>
          <w:b/>
          <w:color w:val="000000"/>
        </w:rPr>
        <w:t>§ 47a</w:t>
      </w:r>
    </w:p>
    <w:p w:rsidR="00671916" w:rsidRPr="000F1D00" w:rsidRDefault="00671916" w:rsidP="001208D4">
      <w:pPr>
        <w:pStyle w:val="paragraph"/>
        <w:spacing w:before="0" w:beforeAutospacing="0" w:after="0" w:afterAutospacing="0"/>
        <w:jc w:val="center"/>
        <w:textAlignment w:val="baseline"/>
        <w:rPr>
          <w:rFonts w:ascii="Segoe UI" w:hAnsi="Segoe UI" w:cs="Segoe UI"/>
          <w:b/>
          <w:color w:val="000000"/>
          <w:sz w:val="18"/>
          <w:szCs w:val="18"/>
        </w:rPr>
      </w:pPr>
    </w:p>
    <w:p w:rsidR="00671916" w:rsidRPr="000F1D00" w:rsidRDefault="00671916" w:rsidP="001208D4">
      <w:pPr>
        <w:widowControl w:val="0"/>
        <w:autoSpaceDE w:val="0"/>
        <w:autoSpaceDN w:val="0"/>
        <w:adjustRightInd w:val="0"/>
        <w:spacing w:after="0" w:line="240" w:lineRule="auto"/>
        <w:ind w:left="400" w:hanging="400"/>
        <w:jc w:val="center"/>
        <w:rPr>
          <w:rFonts w:ascii="Times New Roman" w:hAnsi="Times New Roman"/>
          <w:b/>
          <w:sz w:val="24"/>
          <w:szCs w:val="24"/>
          <w:highlight w:val="white"/>
        </w:rPr>
      </w:pPr>
      <w:r w:rsidRPr="000F1D00">
        <w:rPr>
          <w:rFonts w:ascii="Times New Roman" w:hAnsi="Times New Roman"/>
          <w:b/>
          <w:sz w:val="24"/>
          <w:szCs w:val="24"/>
          <w:highlight w:val="white"/>
        </w:rPr>
        <w:t>Interoperabilita automobilových rádiových zařízení a</w:t>
      </w:r>
      <w:r>
        <w:rPr>
          <w:rFonts w:ascii="Times New Roman" w:hAnsi="Times New Roman"/>
          <w:b/>
          <w:sz w:val="24"/>
          <w:szCs w:val="24"/>
          <w:highlight w:val="white"/>
        </w:rPr>
        <w:t> </w:t>
      </w:r>
      <w:r w:rsidRPr="000F1D00">
        <w:rPr>
          <w:rFonts w:ascii="Times New Roman" w:hAnsi="Times New Roman"/>
          <w:b/>
          <w:sz w:val="24"/>
          <w:szCs w:val="24"/>
          <w:highlight w:val="white"/>
        </w:rPr>
        <w:t>digitálních televizních zařízení</w:t>
      </w:r>
    </w:p>
    <w:p w:rsidR="00671916" w:rsidRPr="000F1D00" w:rsidRDefault="00671916" w:rsidP="001208D4">
      <w:pPr>
        <w:widowControl w:val="0"/>
        <w:autoSpaceDE w:val="0"/>
        <w:autoSpaceDN w:val="0"/>
        <w:adjustRightInd w:val="0"/>
        <w:spacing w:after="0" w:line="240" w:lineRule="auto"/>
        <w:ind w:left="400" w:hanging="400"/>
        <w:rPr>
          <w:rFonts w:ascii="Times New Roman" w:hAnsi="Times New Roman"/>
          <w:b/>
          <w:sz w:val="24"/>
          <w:szCs w:val="24"/>
          <w:highlight w:val="white"/>
        </w:rPr>
      </w:pPr>
      <w:r w:rsidRPr="000F1D00">
        <w:rPr>
          <w:rFonts w:ascii="Times New Roman" w:hAnsi="Times New Roman"/>
          <w:sz w:val="24"/>
          <w:szCs w:val="24"/>
          <w:highlight w:val="white"/>
        </w:rPr>
        <w:t> </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0F1D00">
        <w:rPr>
          <w:rFonts w:ascii="Times New Roman" w:hAnsi="Times New Roman"/>
          <w:b/>
          <w:sz w:val="24"/>
          <w:szCs w:val="24"/>
          <w:highlight w:val="white"/>
        </w:rPr>
        <w:t xml:space="preserve">(1) Veškerá digitální televizní zařízení </w:t>
      </w:r>
      <w:r>
        <w:rPr>
          <w:rFonts w:ascii="Times New Roman" w:hAnsi="Times New Roman"/>
          <w:b/>
          <w:sz w:val="24"/>
          <w:szCs w:val="24"/>
          <w:highlight w:val="white"/>
        </w:rPr>
        <w:t xml:space="preserve">určená </w:t>
      </w:r>
      <w:r w:rsidRPr="000F1D00">
        <w:rPr>
          <w:rFonts w:ascii="Times New Roman" w:hAnsi="Times New Roman"/>
          <w:b/>
          <w:sz w:val="24"/>
          <w:szCs w:val="24"/>
          <w:highlight w:val="white"/>
        </w:rPr>
        <w:t>pro spotřebitele musí </w:t>
      </w:r>
    </w:p>
    <w:p w:rsidR="00671916" w:rsidRPr="000F1D00" w:rsidRDefault="00671916" w:rsidP="00D24557">
      <w:pPr>
        <w:widowControl w:val="0"/>
        <w:autoSpaceDE w:val="0"/>
        <w:autoSpaceDN w:val="0"/>
        <w:adjustRightInd w:val="0"/>
        <w:spacing w:after="0" w:line="240" w:lineRule="auto"/>
        <w:jc w:val="both"/>
        <w:rPr>
          <w:rFonts w:ascii="Times New Roman" w:hAnsi="Times New Roman"/>
          <w:b/>
          <w:sz w:val="24"/>
          <w:szCs w:val="24"/>
          <w:highlight w:val="white"/>
        </w:rPr>
      </w:pPr>
      <w:r>
        <w:rPr>
          <w:rFonts w:ascii="Times New Roman" w:hAnsi="Times New Roman"/>
          <w:b/>
          <w:sz w:val="24"/>
          <w:szCs w:val="24"/>
          <w:highlight w:val="white"/>
        </w:rPr>
        <w:t xml:space="preserve">a) </w:t>
      </w:r>
      <w:r w:rsidRPr="000F1D00">
        <w:rPr>
          <w:rFonts w:ascii="Times New Roman" w:hAnsi="Times New Roman"/>
          <w:b/>
          <w:sz w:val="24"/>
          <w:szCs w:val="24"/>
          <w:highlight w:val="white"/>
        </w:rPr>
        <w:t>umožňovat dekódování signálů podle některého společného evropského kódovacího algoritmu, který je spravován uznanou evropskou normalizační organizací, </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Pr>
          <w:rFonts w:ascii="Times New Roman" w:hAnsi="Times New Roman"/>
          <w:b/>
          <w:sz w:val="24"/>
          <w:szCs w:val="24"/>
          <w:highlight w:val="white"/>
        </w:rPr>
        <w:t xml:space="preserve">b) </w:t>
      </w:r>
      <w:r w:rsidRPr="000F1D00">
        <w:rPr>
          <w:rFonts w:ascii="Times New Roman" w:hAnsi="Times New Roman"/>
          <w:b/>
          <w:sz w:val="24"/>
          <w:szCs w:val="24"/>
          <w:highlight w:val="white"/>
        </w:rPr>
        <w:t>reprodukovat signály, které byly volně přeneseny. </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0F1D00">
        <w:rPr>
          <w:rFonts w:ascii="Times New Roman" w:hAnsi="Times New Roman"/>
          <w:b/>
          <w:sz w:val="24"/>
          <w:szCs w:val="24"/>
          <w:highlight w:val="white"/>
        </w:rPr>
        <w:t>(2) Každé digitální televizní zařízení se zabudovanou obrazovkou s</w:t>
      </w:r>
      <w:r>
        <w:rPr>
          <w:rFonts w:ascii="Times New Roman" w:hAnsi="Times New Roman"/>
          <w:b/>
          <w:sz w:val="24"/>
          <w:szCs w:val="24"/>
          <w:highlight w:val="white"/>
        </w:rPr>
        <w:t> </w:t>
      </w:r>
      <w:r w:rsidRPr="000F1D00">
        <w:rPr>
          <w:rFonts w:ascii="Times New Roman" w:hAnsi="Times New Roman"/>
          <w:b/>
          <w:sz w:val="24"/>
          <w:szCs w:val="24"/>
          <w:highlight w:val="white"/>
        </w:rPr>
        <w:t>viditelnou úhlopříčkou delší než 30 cm, musí být vybaveno nejméně jednou zásuvkou s</w:t>
      </w:r>
      <w:r>
        <w:rPr>
          <w:rFonts w:ascii="Times New Roman" w:hAnsi="Times New Roman"/>
          <w:b/>
          <w:sz w:val="24"/>
          <w:szCs w:val="24"/>
          <w:highlight w:val="white"/>
        </w:rPr>
        <w:t> </w:t>
      </w:r>
      <w:r w:rsidRPr="000F1D00">
        <w:rPr>
          <w:rFonts w:ascii="Times New Roman" w:hAnsi="Times New Roman"/>
          <w:b/>
          <w:sz w:val="24"/>
          <w:szCs w:val="24"/>
          <w:highlight w:val="white"/>
        </w:rPr>
        <w:t>otevřeným rozhraním, která umožňuje jednoduché připojení periferních zařízení a</w:t>
      </w:r>
      <w:r>
        <w:rPr>
          <w:rFonts w:ascii="Times New Roman" w:hAnsi="Times New Roman"/>
          <w:b/>
          <w:sz w:val="24"/>
          <w:szCs w:val="24"/>
          <w:highlight w:val="white"/>
        </w:rPr>
        <w:t> </w:t>
      </w:r>
      <w:r w:rsidRPr="000F1D00">
        <w:rPr>
          <w:rFonts w:ascii="Times New Roman" w:hAnsi="Times New Roman"/>
          <w:b/>
          <w:sz w:val="24"/>
          <w:szCs w:val="24"/>
          <w:highlight w:val="white"/>
        </w:rPr>
        <w:t>může přenášet všechny relevantní prvky digitálního televizního signálu, včetně informací týkajících se interaktivních služeb a</w:t>
      </w:r>
      <w:r>
        <w:rPr>
          <w:rFonts w:ascii="Times New Roman" w:hAnsi="Times New Roman"/>
          <w:b/>
          <w:sz w:val="24"/>
          <w:szCs w:val="24"/>
          <w:highlight w:val="white"/>
        </w:rPr>
        <w:t> </w:t>
      </w:r>
      <w:r w:rsidRPr="000F1D00">
        <w:rPr>
          <w:rFonts w:ascii="Times New Roman" w:hAnsi="Times New Roman"/>
          <w:b/>
          <w:sz w:val="24"/>
          <w:szCs w:val="24"/>
          <w:highlight w:val="white"/>
        </w:rPr>
        <w:t>služeb s</w:t>
      </w:r>
      <w:r>
        <w:rPr>
          <w:rFonts w:ascii="Times New Roman" w:hAnsi="Times New Roman"/>
          <w:b/>
          <w:sz w:val="24"/>
          <w:szCs w:val="24"/>
          <w:highlight w:val="white"/>
        </w:rPr>
        <w:t> </w:t>
      </w:r>
      <w:r w:rsidRPr="000F1D00">
        <w:rPr>
          <w:rFonts w:ascii="Times New Roman" w:hAnsi="Times New Roman"/>
          <w:b/>
          <w:sz w:val="24"/>
          <w:szCs w:val="24"/>
          <w:highlight w:val="white"/>
        </w:rPr>
        <w:t>podmíněným přístupem. </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p>
    <w:p w:rsidR="00671916"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0F1D00">
        <w:rPr>
          <w:rFonts w:ascii="Times New Roman" w:hAnsi="Times New Roman"/>
          <w:b/>
          <w:sz w:val="24"/>
          <w:szCs w:val="24"/>
          <w:highlight w:val="white"/>
        </w:rPr>
        <w:t>(3) Jakékoli automobilové rádiové zařízení zabudované do nového vozidla kategorie M, musí být schopno přijímat a</w:t>
      </w:r>
      <w:r>
        <w:rPr>
          <w:rFonts w:ascii="Times New Roman" w:hAnsi="Times New Roman"/>
          <w:b/>
          <w:sz w:val="24"/>
          <w:szCs w:val="24"/>
          <w:highlight w:val="white"/>
        </w:rPr>
        <w:t> </w:t>
      </w:r>
      <w:r w:rsidRPr="000F1D00">
        <w:rPr>
          <w:rFonts w:ascii="Times New Roman" w:hAnsi="Times New Roman"/>
          <w:b/>
          <w:sz w:val="24"/>
          <w:szCs w:val="24"/>
          <w:highlight w:val="white"/>
        </w:rPr>
        <w:t>reprodukovat rozhlasové služby poskytované prostřednictvím jak analogového zemského rozhlasového vysílání, tak digitálního zemského rozhlasového vysílání.</w:t>
      </w:r>
    </w:p>
    <w:p w:rsidR="00671916"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p>
    <w:p w:rsidR="00671916" w:rsidRDefault="00671916" w:rsidP="00FF6235">
      <w:pPr>
        <w:widowControl w:val="0"/>
        <w:autoSpaceDE w:val="0"/>
        <w:autoSpaceDN w:val="0"/>
        <w:adjustRightInd w:val="0"/>
        <w:spacing w:after="0" w:line="240" w:lineRule="auto"/>
        <w:jc w:val="center"/>
        <w:rPr>
          <w:rFonts w:ascii="Times New Roman" w:hAnsi="Times New Roman"/>
          <w:b/>
          <w:bCs/>
          <w:sz w:val="24"/>
          <w:szCs w:val="24"/>
          <w:highlight w:val="white"/>
        </w:rPr>
      </w:pPr>
      <w:r w:rsidRPr="00AA4950">
        <w:rPr>
          <w:rFonts w:ascii="Times New Roman" w:hAnsi="Times New Roman"/>
          <w:b/>
          <w:bCs/>
          <w:sz w:val="24"/>
          <w:szCs w:val="24"/>
          <w:highlight w:val="white"/>
        </w:rPr>
        <w:t>§ 54</w:t>
      </w:r>
    </w:p>
    <w:p w:rsidR="00671916" w:rsidRDefault="00671916" w:rsidP="00AA4950">
      <w:pPr>
        <w:widowControl w:val="0"/>
        <w:autoSpaceDE w:val="0"/>
        <w:autoSpaceDN w:val="0"/>
        <w:adjustRightInd w:val="0"/>
        <w:spacing w:after="0" w:line="240" w:lineRule="auto"/>
        <w:jc w:val="both"/>
        <w:rPr>
          <w:rFonts w:ascii="Times New Roman" w:hAnsi="Times New Roman"/>
          <w:b/>
          <w:sz w:val="24"/>
          <w:szCs w:val="24"/>
          <w:highlight w:val="white"/>
        </w:rPr>
      </w:pPr>
    </w:p>
    <w:p w:rsidR="00671916" w:rsidRPr="002C5106" w:rsidRDefault="00671916" w:rsidP="002800D8">
      <w:pPr>
        <w:widowControl w:val="0"/>
        <w:autoSpaceDE w:val="0"/>
        <w:autoSpaceDN w:val="0"/>
        <w:adjustRightInd w:val="0"/>
        <w:spacing w:after="0" w:line="240" w:lineRule="auto"/>
        <w:jc w:val="center"/>
        <w:rPr>
          <w:rFonts w:ascii="Times New Roman" w:hAnsi="Times New Roman"/>
          <w:b/>
          <w:bCs/>
          <w:sz w:val="24"/>
          <w:szCs w:val="24"/>
          <w:highlight w:val="white"/>
        </w:rPr>
      </w:pPr>
      <w:r w:rsidRPr="002C5106">
        <w:rPr>
          <w:rFonts w:ascii="Times New Roman" w:hAnsi="Times New Roman"/>
          <w:b/>
          <w:bCs/>
          <w:sz w:val="24"/>
          <w:szCs w:val="24"/>
          <w:highlight w:val="white"/>
        </w:rPr>
        <w:t>Přestupky právnických a podnikajících fyzických osob</w:t>
      </w:r>
    </w:p>
    <w:p w:rsidR="00671916"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p>
    <w:p w:rsidR="00671916" w:rsidRDefault="00671916" w:rsidP="002800D8">
      <w:pPr>
        <w:widowControl w:val="0"/>
        <w:autoSpaceDE w:val="0"/>
        <w:autoSpaceDN w:val="0"/>
        <w:adjustRightInd w:val="0"/>
        <w:spacing w:after="0" w:line="240" w:lineRule="auto"/>
        <w:jc w:val="both"/>
        <w:rPr>
          <w:rFonts w:ascii="Times New Roman" w:hAnsi="Times New Roman"/>
          <w:sz w:val="24"/>
          <w:szCs w:val="24"/>
          <w:highlight w:val="white"/>
        </w:rPr>
      </w:pPr>
      <w:r w:rsidRPr="002C5106">
        <w:rPr>
          <w:rFonts w:ascii="Times New Roman" w:hAnsi="Times New Roman"/>
          <w:sz w:val="24"/>
          <w:szCs w:val="24"/>
          <w:highlight w:val="white"/>
        </w:rPr>
        <w:t>(4) Právnická nebo podnikající fyzická osoba se dopustí přestupku tím, že jako</w:t>
      </w:r>
    </w:p>
    <w:p w:rsidR="00671916" w:rsidRPr="002C5106" w:rsidRDefault="00671916" w:rsidP="002800D8">
      <w:pPr>
        <w:widowControl w:val="0"/>
        <w:autoSpaceDE w:val="0"/>
        <w:autoSpaceDN w:val="0"/>
        <w:adjustRightInd w:val="0"/>
        <w:spacing w:after="0" w:line="240" w:lineRule="auto"/>
        <w:jc w:val="both"/>
        <w:rPr>
          <w:rFonts w:ascii="Times New Roman" w:hAnsi="Times New Roman"/>
          <w:sz w:val="24"/>
          <w:szCs w:val="24"/>
          <w:highlight w:val="white"/>
        </w:rPr>
      </w:pPr>
    </w:p>
    <w:p w:rsidR="00671916" w:rsidRPr="002C5106" w:rsidRDefault="00671916" w:rsidP="002800D8">
      <w:pPr>
        <w:pStyle w:val="ListParagraph"/>
        <w:widowControl w:val="0"/>
        <w:numPr>
          <w:ilvl w:val="0"/>
          <w:numId w:val="18"/>
        </w:numPr>
        <w:autoSpaceDE w:val="0"/>
        <w:autoSpaceDN w:val="0"/>
        <w:adjustRightInd w:val="0"/>
        <w:spacing w:after="0" w:line="240" w:lineRule="auto"/>
        <w:jc w:val="both"/>
        <w:rPr>
          <w:rFonts w:ascii="Times New Roman" w:hAnsi="Times New Roman"/>
          <w:sz w:val="24"/>
          <w:szCs w:val="24"/>
          <w:highlight w:val="white"/>
        </w:rPr>
      </w:pPr>
      <w:r w:rsidRPr="002C5106">
        <w:rPr>
          <w:rFonts w:ascii="Times New Roman" w:hAnsi="Times New Roman"/>
          <w:sz w:val="24"/>
          <w:szCs w:val="24"/>
          <w:highlight w:val="white"/>
        </w:rPr>
        <w:t>hospodářský subjekt nesplní některou z povinností podle § 6 až 9 a § 11 nebo některou z povinností podle § 29, 30, 32, 34, 35, 37, 39, 40, 41, 44, 47</w:t>
      </w:r>
      <w:r w:rsidRPr="002C5106">
        <w:rPr>
          <w:rFonts w:ascii="Times New Roman" w:hAnsi="Times New Roman"/>
          <w:b/>
          <w:bCs/>
          <w:sz w:val="24"/>
          <w:szCs w:val="24"/>
          <w:highlight w:val="white"/>
        </w:rPr>
        <w:t xml:space="preserve">, </w:t>
      </w:r>
      <w:r w:rsidRPr="002C5106">
        <w:rPr>
          <w:rFonts w:ascii="Times New Roman" w:hAnsi="Times New Roman"/>
          <w:b/>
          <w:bCs/>
          <w:sz w:val="24"/>
          <w:szCs w:val="24"/>
        </w:rPr>
        <w:t>47a</w:t>
      </w:r>
      <w:r w:rsidRPr="002C5106">
        <w:rPr>
          <w:rFonts w:ascii="Times New Roman" w:hAnsi="Times New Roman"/>
          <w:sz w:val="24"/>
          <w:szCs w:val="24"/>
          <w:highlight w:val="white"/>
        </w:rPr>
        <w:t xml:space="preserve"> a 48, nebo</w:t>
      </w:r>
    </w:p>
    <w:p w:rsidR="00671916" w:rsidRPr="002C5106" w:rsidRDefault="00671916" w:rsidP="002800D8">
      <w:pPr>
        <w:widowControl w:val="0"/>
        <w:autoSpaceDE w:val="0"/>
        <w:autoSpaceDN w:val="0"/>
        <w:adjustRightInd w:val="0"/>
        <w:spacing w:after="0" w:line="240" w:lineRule="auto"/>
        <w:ind w:left="600"/>
        <w:jc w:val="both"/>
        <w:rPr>
          <w:rFonts w:ascii="Times New Roman" w:hAnsi="Times New Roman"/>
          <w:sz w:val="24"/>
          <w:szCs w:val="24"/>
          <w:highlight w:val="white"/>
        </w:rPr>
      </w:pPr>
    </w:p>
    <w:p w:rsidR="00671916" w:rsidRPr="002C5106" w:rsidRDefault="00671916" w:rsidP="002800D8">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2C5106">
        <w:rPr>
          <w:rFonts w:ascii="Times New Roman" w:hAnsi="Times New Roman"/>
          <w:sz w:val="24"/>
          <w:szCs w:val="24"/>
          <w:highlight w:val="white"/>
        </w:rPr>
        <w:t>b) osoba, která podle příslušného nařízení Evropské unie je výrobcem, zplnomocněným zástupcem, dovozcem nebo distributorem nesplní některou z povinností vyplývajících z příslušného nařízení Evropské unie.</w:t>
      </w:r>
    </w:p>
    <w:p w:rsidR="00671916"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p>
    <w:p w:rsidR="00671916" w:rsidRDefault="00671916">
      <w:pPr>
        <w:rPr>
          <w:rFonts w:ascii="Times New Roman" w:hAnsi="Times New Roman"/>
          <w:b/>
          <w:sz w:val="24"/>
          <w:szCs w:val="24"/>
          <w:highlight w:val="white"/>
        </w:rPr>
      </w:pPr>
      <w:r>
        <w:rPr>
          <w:rFonts w:ascii="Times New Roman" w:hAnsi="Times New Roman"/>
          <w:b/>
          <w:sz w:val="24"/>
          <w:szCs w:val="24"/>
          <w:highlight w:val="white"/>
        </w:rPr>
        <w:br w:type="page"/>
      </w:r>
    </w:p>
    <w:p w:rsidR="00671916" w:rsidRPr="000F1D00" w:rsidRDefault="00671916" w:rsidP="00A64535">
      <w:pPr>
        <w:widowControl w:val="0"/>
        <w:autoSpaceDE w:val="0"/>
        <w:autoSpaceDN w:val="0"/>
        <w:adjustRightInd w:val="0"/>
        <w:spacing w:after="0" w:line="240" w:lineRule="auto"/>
        <w:jc w:val="center"/>
        <w:rPr>
          <w:rFonts w:ascii="Times New Roman" w:hAnsi="Times New Roman"/>
          <w:b/>
          <w:bCs/>
          <w:sz w:val="24"/>
          <w:szCs w:val="24"/>
          <w:highlight w:val="white"/>
        </w:rPr>
      </w:pPr>
      <w:r>
        <w:rPr>
          <w:rFonts w:ascii="Times New Roman" w:hAnsi="Times New Roman"/>
          <w:b/>
          <w:bCs/>
          <w:sz w:val="24"/>
          <w:szCs w:val="24"/>
          <w:highlight w:val="white"/>
        </w:rPr>
        <w:t>Z</w:t>
      </w:r>
      <w:r w:rsidRPr="000F1D00">
        <w:rPr>
          <w:rFonts w:ascii="Times New Roman" w:hAnsi="Times New Roman"/>
          <w:b/>
          <w:bCs/>
          <w:sz w:val="24"/>
          <w:szCs w:val="24"/>
          <w:highlight w:val="white"/>
        </w:rPr>
        <w:t>ákon č. 194/2017 Sb.,</w:t>
      </w:r>
    </w:p>
    <w:p w:rsidR="00671916" w:rsidRPr="000F1D00" w:rsidRDefault="00671916" w:rsidP="00D24557">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o opatřeních ke snížení nákladů na zavádění vysokorychlostních sítí elektronických komunikací a</w:t>
      </w:r>
      <w:r>
        <w:rPr>
          <w:rFonts w:ascii="Times New Roman" w:hAnsi="Times New Roman"/>
          <w:b/>
          <w:bCs/>
          <w:sz w:val="24"/>
          <w:szCs w:val="24"/>
          <w:highlight w:val="white"/>
        </w:rPr>
        <w:t> </w:t>
      </w:r>
      <w:r w:rsidRPr="000F1D00">
        <w:rPr>
          <w:rFonts w:ascii="Times New Roman" w:hAnsi="Times New Roman"/>
          <w:b/>
          <w:bCs/>
          <w:sz w:val="24"/>
          <w:szCs w:val="24"/>
          <w:highlight w:val="white"/>
        </w:rPr>
        <w:t>o změně některých souvisejících zákonů</w:t>
      </w: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 xml:space="preserve">§ 2 </w:t>
      </w: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Vymezení pojmů</w:t>
      </w: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Pro účely tohoto zákona se rozumí</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a) fyzickou infrastrukturou prvek sítě 2), který je určen k</w:t>
      </w:r>
      <w:r>
        <w:rPr>
          <w:rFonts w:ascii="Times New Roman" w:hAnsi="Times New Roman"/>
          <w:sz w:val="24"/>
          <w:szCs w:val="24"/>
          <w:highlight w:val="white"/>
        </w:rPr>
        <w:t> </w:t>
      </w:r>
      <w:r w:rsidRPr="000F1D00">
        <w:rPr>
          <w:rFonts w:ascii="Times New Roman" w:hAnsi="Times New Roman"/>
          <w:sz w:val="24"/>
          <w:szCs w:val="24"/>
          <w:highlight w:val="white"/>
        </w:rPr>
        <w:t>umístění jiných prvků sítě, aniž by se sám stal aktivním prvkem sítě; jedná se zejména o</w:t>
      </w:r>
      <w:r>
        <w:rPr>
          <w:rFonts w:ascii="Times New Roman" w:hAnsi="Times New Roman"/>
          <w:sz w:val="24"/>
          <w:szCs w:val="24"/>
          <w:highlight w:val="white"/>
        </w:rPr>
        <w:t> </w:t>
      </w:r>
      <w:r w:rsidRPr="000F1D00">
        <w:rPr>
          <w:rFonts w:ascii="Times New Roman" w:hAnsi="Times New Roman"/>
          <w:sz w:val="24"/>
          <w:szCs w:val="24"/>
          <w:highlight w:val="white"/>
        </w:rPr>
        <w:t>potrubí, stožáry, kabelovody, kolektory, inspekční komory, vstupní šachty, rozvodné skříně, budovy nebo vstupy do budov, anténní nosiče, věže a</w:t>
      </w:r>
      <w:r>
        <w:rPr>
          <w:rFonts w:ascii="Times New Roman" w:hAnsi="Times New Roman"/>
          <w:sz w:val="24"/>
          <w:szCs w:val="24"/>
          <w:highlight w:val="white"/>
        </w:rPr>
        <w:t> </w:t>
      </w:r>
      <w:r w:rsidRPr="000F1D00">
        <w:rPr>
          <w:rFonts w:ascii="Times New Roman" w:hAnsi="Times New Roman"/>
          <w:sz w:val="24"/>
          <w:szCs w:val="24"/>
          <w:highlight w:val="white"/>
        </w:rPr>
        <w:t>podpůrné konstrukce; fyzickou infrastrukturou nejsou kabely, včetně nenasvícených optických vláken, a</w:t>
      </w:r>
      <w:r>
        <w:rPr>
          <w:rFonts w:ascii="Times New Roman" w:hAnsi="Times New Roman"/>
          <w:sz w:val="24"/>
          <w:szCs w:val="24"/>
          <w:highlight w:val="white"/>
        </w:rPr>
        <w:t> </w:t>
      </w:r>
      <w:r w:rsidRPr="000F1D00">
        <w:rPr>
          <w:rFonts w:ascii="Times New Roman" w:hAnsi="Times New Roman"/>
          <w:sz w:val="24"/>
          <w:szCs w:val="24"/>
          <w:highlight w:val="white"/>
        </w:rPr>
        <w:t>vodovody sloužící k</w:t>
      </w:r>
      <w:r>
        <w:rPr>
          <w:rFonts w:ascii="Times New Roman" w:hAnsi="Times New Roman"/>
          <w:sz w:val="24"/>
          <w:szCs w:val="24"/>
          <w:highlight w:val="white"/>
        </w:rPr>
        <w:t> </w:t>
      </w:r>
      <w:r w:rsidRPr="000F1D00">
        <w:rPr>
          <w:rFonts w:ascii="Times New Roman" w:hAnsi="Times New Roman"/>
          <w:sz w:val="24"/>
          <w:szCs w:val="24"/>
          <w:highlight w:val="white"/>
        </w:rPr>
        <w:t>rozvodu pitné vody 3)</w:t>
      </w:r>
      <w:r w:rsidRPr="000F1D00">
        <w:rPr>
          <w:rFonts w:ascii="Times New Roman" w:hAnsi="Times New Roman"/>
          <w:b/>
          <w:sz w:val="24"/>
          <w:szCs w:val="24"/>
        </w:rPr>
        <w:t>; pro účely instalace bezdrátového přístupového bodu s</w:t>
      </w:r>
      <w:r>
        <w:rPr>
          <w:rFonts w:ascii="Times New Roman" w:hAnsi="Times New Roman"/>
          <w:b/>
          <w:sz w:val="24"/>
          <w:szCs w:val="24"/>
        </w:rPr>
        <w:t> </w:t>
      </w:r>
      <w:r w:rsidRPr="000F1D00">
        <w:rPr>
          <w:rFonts w:ascii="Times New Roman" w:hAnsi="Times New Roman"/>
          <w:b/>
          <w:sz w:val="24"/>
          <w:szCs w:val="24"/>
        </w:rPr>
        <w:t>malým dosahem, nebo jeho připojení k</w:t>
      </w:r>
      <w:r>
        <w:rPr>
          <w:rFonts w:ascii="Times New Roman" w:hAnsi="Times New Roman"/>
          <w:b/>
          <w:sz w:val="24"/>
          <w:szCs w:val="24"/>
        </w:rPr>
        <w:t> </w:t>
      </w:r>
      <w:r w:rsidRPr="000F1D00">
        <w:rPr>
          <w:rFonts w:ascii="Times New Roman" w:hAnsi="Times New Roman"/>
          <w:b/>
          <w:sz w:val="24"/>
          <w:szCs w:val="24"/>
        </w:rPr>
        <w:t>páteřní síti se za fyzickou infrastrukturu považuje i</w:t>
      </w:r>
      <w:r>
        <w:rPr>
          <w:rFonts w:ascii="Times New Roman" w:hAnsi="Times New Roman"/>
          <w:b/>
          <w:sz w:val="24"/>
          <w:szCs w:val="24"/>
        </w:rPr>
        <w:t> </w:t>
      </w:r>
      <w:r w:rsidRPr="000F1D00">
        <w:rPr>
          <w:rFonts w:ascii="Times New Roman" w:hAnsi="Times New Roman"/>
          <w:b/>
          <w:sz w:val="24"/>
          <w:szCs w:val="24"/>
        </w:rPr>
        <w:t>městský mobiliář, jako jsou sloupy veřejného osvětlení, značky a</w:t>
      </w:r>
      <w:r>
        <w:rPr>
          <w:rFonts w:ascii="Times New Roman" w:hAnsi="Times New Roman"/>
          <w:b/>
          <w:sz w:val="24"/>
          <w:szCs w:val="24"/>
        </w:rPr>
        <w:t> </w:t>
      </w:r>
      <w:r w:rsidRPr="000F1D00">
        <w:rPr>
          <w:rFonts w:ascii="Times New Roman" w:hAnsi="Times New Roman"/>
          <w:b/>
          <w:sz w:val="24"/>
          <w:szCs w:val="24"/>
        </w:rPr>
        <w:t>ukazatele, světelná signalizace, billboardy, zastávky autobusů a</w:t>
      </w:r>
      <w:r>
        <w:rPr>
          <w:rFonts w:ascii="Times New Roman" w:hAnsi="Times New Roman"/>
          <w:b/>
          <w:sz w:val="24"/>
          <w:szCs w:val="24"/>
        </w:rPr>
        <w:t> </w:t>
      </w:r>
      <w:r w:rsidRPr="000F1D00">
        <w:rPr>
          <w:rFonts w:ascii="Times New Roman" w:hAnsi="Times New Roman"/>
          <w:b/>
          <w:sz w:val="24"/>
          <w:szCs w:val="24"/>
        </w:rPr>
        <w:t>tramvají či stanice metra</w:t>
      </w:r>
      <w:r w:rsidRPr="000F1D00">
        <w:rPr>
          <w:rFonts w:ascii="Times New Roman" w:hAnsi="Times New Roman"/>
          <w:sz w:val="24"/>
          <w:szCs w:val="24"/>
          <w:highlight w:val="white"/>
        </w:rPr>
        <w:t>,</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b) fyzickou infrastrukturou uvnitř budovy fyzická infrastruktura vhodná k</w:t>
      </w:r>
      <w:r>
        <w:rPr>
          <w:rFonts w:ascii="Times New Roman" w:hAnsi="Times New Roman"/>
          <w:sz w:val="24"/>
          <w:szCs w:val="24"/>
          <w:highlight w:val="white"/>
        </w:rPr>
        <w:t> </w:t>
      </w:r>
      <w:r w:rsidRPr="000F1D00">
        <w:rPr>
          <w:rFonts w:ascii="Times New Roman" w:hAnsi="Times New Roman"/>
          <w:sz w:val="24"/>
          <w:szCs w:val="24"/>
          <w:highlight w:val="white"/>
        </w:rPr>
        <w:t>umístění kabelových nebo bezdrátových přístupových sítí uvnitř budovy, pokud jsou tyto přístupové sítě způsobilé poskytovat služby elektronických komunikací a</w:t>
      </w:r>
      <w:r>
        <w:rPr>
          <w:rFonts w:ascii="Times New Roman" w:hAnsi="Times New Roman"/>
          <w:sz w:val="24"/>
          <w:szCs w:val="24"/>
          <w:highlight w:val="white"/>
        </w:rPr>
        <w:t> </w:t>
      </w:r>
      <w:r w:rsidRPr="000F1D00">
        <w:rPr>
          <w:rFonts w:ascii="Times New Roman" w:hAnsi="Times New Roman"/>
          <w:sz w:val="24"/>
          <w:szCs w:val="24"/>
          <w:highlight w:val="white"/>
        </w:rPr>
        <w:t>propojovat přístupový bod budovy s</w:t>
      </w:r>
      <w:r>
        <w:rPr>
          <w:rFonts w:ascii="Times New Roman" w:hAnsi="Times New Roman"/>
          <w:sz w:val="24"/>
          <w:szCs w:val="24"/>
          <w:highlight w:val="white"/>
        </w:rPr>
        <w:t> </w:t>
      </w:r>
      <w:r w:rsidRPr="000F1D00">
        <w:rPr>
          <w:rFonts w:ascii="Times New Roman" w:hAnsi="Times New Roman"/>
          <w:sz w:val="24"/>
          <w:szCs w:val="24"/>
          <w:highlight w:val="white"/>
        </w:rPr>
        <w:t>koncovým bodem sítě v</w:t>
      </w:r>
      <w:r>
        <w:rPr>
          <w:rFonts w:ascii="Times New Roman" w:hAnsi="Times New Roman"/>
          <w:sz w:val="24"/>
          <w:szCs w:val="24"/>
          <w:highlight w:val="white"/>
        </w:rPr>
        <w:t> </w:t>
      </w:r>
      <w:r w:rsidRPr="000F1D00">
        <w:rPr>
          <w:rFonts w:ascii="Times New Roman" w:hAnsi="Times New Roman"/>
          <w:sz w:val="24"/>
          <w:szCs w:val="24"/>
          <w:highlight w:val="white"/>
        </w:rPr>
        <w:t>prostorách koncového uživatele,</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c) povinnou osobou</w:t>
      </w:r>
    </w:p>
    <w:p w:rsidR="00671916" w:rsidRPr="000F1D00"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0F1D00">
        <w:rPr>
          <w:rFonts w:ascii="Times New Roman" w:hAnsi="Times New Roman"/>
          <w:sz w:val="24"/>
          <w:szCs w:val="24"/>
          <w:highlight w:val="white"/>
        </w:rPr>
        <w:t>1. provozovatel veřejné komunikační sítě,</w:t>
      </w:r>
    </w:p>
    <w:p w:rsidR="00671916" w:rsidRPr="000F1D00"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0F1D00">
        <w:rPr>
          <w:rFonts w:ascii="Times New Roman" w:hAnsi="Times New Roman"/>
          <w:sz w:val="24"/>
          <w:szCs w:val="24"/>
          <w:highlight w:val="white"/>
        </w:rPr>
        <w:t>2. provozovatel fyzické infrastruktury určené pro poskytování služeb přepravy, přenosu nebo distribuce plynu nebo elektřiny včetně veřejného osvětlení, rozvodu tepelné energie, rozvodu vody včetně odstraňování nebo čištění odpadních a</w:t>
      </w:r>
      <w:r>
        <w:rPr>
          <w:rFonts w:ascii="Times New Roman" w:hAnsi="Times New Roman"/>
          <w:sz w:val="24"/>
          <w:szCs w:val="24"/>
          <w:highlight w:val="white"/>
        </w:rPr>
        <w:t> </w:t>
      </w:r>
      <w:r w:rsidRPr="000F1D00">
        <w:rPr>
          <w:rFonts w:ascii="Times New Roman" w:hAnsi="Times New Roman"/>
          <w:sz w:val="24"/>
          <w:szCs w:val="24"/>
          <w:highlight w:val="white"/>
        </w:rPr>
        <w:t>kanalizačních vod a</w:t>
      </w:r>
      <w:r>
        <w:rPr>
          <w:rFonts w:ascii="Times New Roman" w:hAnsi="Times New Roman"/>
          <w:sz w:val="24"/>
          <w:szCs w:val="24"/>
          <w:highlight w:val="white"/>
        </w:rPr>
        <w:t> </w:t>
      </w:r>
      <w:r w:rsidRPr="000F1D00">
        <w:rPr>
          <w:rFonts w:ascii="Times New Roman" w:hAnsi="Times New Roman"/>
          <w:sz w:val="24"/>
          <w:szCs w:val="24"/>
          <w:highlight w:val="white"/>
        </w:rPr>
        <w:t>odvodňovacích systémů,</w:t>
      </w:r>
    </w:p>
    <w:p w:rsidR="00671916" w:rsidRPr="000F1D00"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0F1D00">
        <w:rPr>
          <w:rFonts w:ascii="Times New Roman" w:hAnsi="Times New Roman"/>
          <w:sz w:val="24"/>
          <w:szCs w:val="24"/>
          <w:highlight w:val="white"/>
        </w:rPr>
        <w:t>3. provozovatel fyzické infrastruktury určené k</w:t>
      </w:r>
      <w:r>
        <w:rPr>
          <w:rFonts w:ascii="Times New Roman" w:hAnsi="Times New Roman"/>
          <w:sz w:val="24"/>
          <w:szCs w:val="24"/>
          <w:highlight w:val="white"/>
        </w:rPr>
        <w:t> </w:t>
      </w:r>
      <w:r w:rsidRPr="000F1D00">
        <w:rPr>
          <w:rFonts w:ascii="Times New Roman" w:hAnsi="Times New Roman"/>
          <w:sz w:val="24"/>
          <w:szCs w:val="24"/>
          <w:highlight w:val="white"/>
        </w:rPr>
        <w:t>poskytování dopravních služeb včetně železnic, silnic, přístavů a</w:t>
      </w:r>
      <w:r>
        <w:rPr>
          <w:rFonts w:ascii="Times New Roman" w:hAnsi="Times New Roman"/>
          <w:sz w:val="24"/>
          <w:szCs w:val="24"/>
          <w:highlight w:val="white"/>
        </w:rPr>
        <w:t> </w:t>
      </w:r>
      <w:r w:rsidRPr="000F1D00">
        <w:rPr>
          <w:rFonts w:ascii="Times New Roman" w:hAnsi="Times New Roman"/>
          <w:sz w:val="24"/>
          <w:szCs w:val="24"/>
          <w:highlight w:val="white"/>
        </w:rPr>
        <w:t>letišť,</w:t>
      </w:r>
    </w:p>
    <w:p w:rsidR="00671916" w:rsidRPr="000F1D00"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0F1D00">
        <w:rPr>
          <w:rFonts w:ascii="Times New Roman" w:hAnsi="Times New Roman"/>
          <w:sz w:val="24"/>
          <w:szCs w:val="24"/>
          <w:highlight w:val="white"/>
        </w:rPr>
        <w:t>4. investor pro účely poskytováni údajů o</w:t>
      </w:r>
      <w:r>
        <w:rPr>
          <w:rFonts w:ascii="Times New Roman" w:hAnsi="Times New Roman"/>
          <w:sz w:val="24"/>
          <w:szCs w:val="24"/>
          <w:highlight w:val="white"/>
        </w:rPr>
        <w:t> </w:t>
      </w:r>
      <w:r w:rsidRPr="000F1D00">
        <w:rPr>
          <w:rFonts w:ascii="Times New Roman" w:hAnsi="Times New Roman"/>
          <w:sz w:val="24"/>
          <w:szCs w:val="24"/>
          <w:highlight w:val="white"/>
        </w:rPr>
        <w:t>stavebních pracích a</w:t>
      </w:r>
      <w:r>
        <w:rPr>
          <w:rFonts w:ascii="Times New Roman" w:hAnsi="Times New Roman"/>
          <w:sz w:val="24"/>
          <w:szCs w:val="24"/>
          <w:highlight w:val="white"/>
        </w:rPr>
        <w:t> </w:t>
      </w:r>
      <w:r w:rsidRPr="000F1D00">
        <w:rPr>
          <w:rFonts w:ascii="Times New Roman" w:hAnsi="Times New Roman"/>
          <w:sz w:val="24"/>
          <w:szCs w:val="24"/>
          <w:highlight w:val="white"/>
        </w:rPr>
        <w:t>pro účely koordinace stavebních prací financovaných z</w:t>
      </w:r>
      <w:r>
        <w:rPr>
          <w:rFonts w:ascii="Times New Roman" w:hAnsi="Times New Roman"/>
          <w:sz w:val="24"/>
          <w:szCs w:val="24"/>
          <w:highlight w:val="white"/>
        </w:rPr>
        <w:t> </w:t>
      </w:r>
      <w:r w:rsidRPr="000F1D00">
        <w:rPr>
          <w:rFonts w:ascii="Times New Roman" w:hAnsi="Times New Roman"/>
          <w:sz w:val="24"/>
          <w:szCs w:val="24"/>
          <w:highlight w:val="white"/>
        </w:rPr>
        <w:t>veřejných prostředků,</w:t>
      </w:r>
    </w:p>
    <w:p w:rsidR="00671916" w:rsidRPr="000F1D00"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0F1D00">
        <w:rPr>
          <w:rFonts w:ascii="Times New Roman" w:hAnsi="Times New Roman"/>
          <w:sz w:val="24"/>
          <w:szCs w:val="24"/>
          <w:highlight w:val="white"/>
        </w:rPr>
        <w:t>5. vlastník fyzické infrastruktury uvedené v</w:t>
      </w:r>
      <w:r>
        <w:rPr>
          <w:rFonts w:ascii="Times New Roman" w:hAnsi="Times New Roman"/>
          <w:sz w:val="24"/>
          <w:szCs w:val="24"/>
          <w:highlight w:val="white"/>
        </w:rPr>
        <w:t> </w:t>
      </w:r>
      <w:r w:rsidRPr="000F1D00">
        <w:rPr>
          <w:rFonts w:ascii="Times New Roman" w:hAnsi="Times New Roman"/>
          <w:sz w:val="24"/>
          <w:szCs w:val="24"/>
          <w:highlight w:val="white"/>
        </w:rPr>
        <w:t>bodech 1 až 4 nebo osoba oprávněná z</w:t>
      </w:r>
      <w:r>
        <w:rPr>
          <w:rFonts w:ascii="Times New Roman" w:hAnsi="Times New Roman"/>
          <w:sz w:val="24"/>
          <w:szCs w:val="24"/>
          <w:highlight w:val="white"/>
        </w:rPr>
        <w:t> </w:t>
      </w:r>
      <w:r w:rsidRPr="000F1D00">
        <w:rPr>
          <w:rFonts w:ascii="Times New Roman" w:hAnsi="Times New Roman"/>
          <w:sz w:val="24"/>
          <w:szCs w:val="24"/>
          <w:highlight w:val="white"/>
        </w:rPr>
        <w:t>jiných práv k</w:t>
      </w:r>
      <w:r>
        <w:rPr>
          <w:rFonts w:ascii="Times New Roman" w:hAnsi="Times New Roman"/>
          <w:sz w:val="24"/>
          <w:szCs w:val="24"/>
          <w:highlight w:val="white"/>
        </w:rPr>
        <w:t> </w:t>
      </w:r>
      <w:r w:rsidRPr="000F1D00">
        <w:rPr>
          <w:rFonts w:ascii="Times New Roman" w:hAnsi="Times New Roman"/>
          <w:sz w:val="24"/>
          <w:szCs w:val="24"/>
          <w:highlight w:val="white"/>
        </w:rPr>
        <w:t>této fyzické infrastruktuře, není-li provozovatel této fyzické infrastruktury jejím vlastníkem a</w:t>
      </w:r>
      <w:r>
        <w:rPr>
          <w:rFonts w:ascii="Times New Roman" w:hAnsi="Times New Roman"/>
          <w:sz w:val="24"/>
          <w:szCs w:val="24"/>
          <w:highlight w:val="white"/>
        </w:rPr>
        <w:t> </w:t>
      </w:r>
      <w:r w:rsidRPr="000F1D00">
        <w:rPr>
          <w:rFonts w:ascii="Times New Roman" w:hAnsi="Times New Roman"/>
          <w:sz w:val="24"/>
          <w:szCs w:val="24"/>
          <w:highlight w:val="white"/>
        </w:rPr>
        <w:t>nemá k</w:t>
      </w:r>
      <w:r>
        <w:rPr>
          <w:rFonts w:ascii="Times New Roman" w:hAnsi="Times New Roman"/>
          <w:sz w:val="24"/>
          <w:szCs w:val="24"/>
          <w:highlight w:val="white"/>
        </w:rPr>
        <w:t> </w:t>
      </w:r>
      <w:r w:rsidRPr="000F1D00">
        <w:rPr>
          <w:rFonts w:ascii="Times New Roman" w:hAnsi="Times New Roman"/>
          <w:sz w:val="24"/>
          <w:szCs w:val="24"/>
          <w:highlight w:val="white"/>
        </w:rPr>
        <w:t>ní taková práva, která by mu umožňovala plnit povinnosti povinné osoby podle tohoto zákona; povinnou osobou nejsou Ministerstvo obrany, Ministerstvo vnitra a</w:t>
      </w:r>
      <w:r>
        <w:rPr>
          <w:rFonts w:ascii="Times New Roman" w:hAnsi="Times New Roman"/>
          <w:sz w:val="24"/>
          <w:szCs w:val="24"/>
          <w:highlight w:val="white"/>
        </w:rPr>
        <w:t> </w:t>
      </w:r>
      <w:r w:rsidRPr="000F1D00">
        <w:rPr>
          <w:rFonts w:ascii="Times New Roman" w:hAnsi="Times New Roman"/>
          <w:sz w:val="24"/>
          <w:szCs w:val="24"/>
          <w:highlight w:val="white"/>
        </w:rPr>
        <w:t>bezpečnostní sbory,</w:t>
      </w:r>
    </w:p>
    <w:p w:rsidR="00671916" w:rsidRPr="000F1D00" w:rsidRDefault="00671916" w:rsidP="00D24557">
      <w:pPr>
        <w:widowControl w:val="0"/>
        <w:autoSpaceDE w:val="0"/>
        <w:autoSpaceDN w:val="0"/>
        <w:adjustRightInd w:val="0"/>
        <w:spacing w:after="0" w:line="240" w:lineRule="auto"/>
        <w:ind w:left="600" w:hanging="200"/>
        <w:jc w:val="both"/>
        <w:rPr>
          <w:rFonts w:ascii="Times New Roman" w:hAnsi="Times New Roman"/>
          <w:b/>
          <w:sz w:val="24"/>
          <w:szCs w:val="24"/>
          <w:highlight w:val="white"/>
        </w:rPr>
      </w:pPr>
      <w:r w:rsidRPr="000F1D00">
        <w:rPr>
          <w:rFonts w:ascii="Times New Roman" w:hAnsi="Times New Roman"/>
          <w:b/>
          <w:sz w:val="24"/>
          <w:szCs w:val="24"/>
        </w:rPr>
        <w:t>6. povinný orgán, pokud je vlastníkem nebo provozovatelem fyzické infrastruktury, která je technicky způsobilá k</w:t>
      </w:r>
      <w:r>
        <w:rPr>
          <w:rFonts w:ascii="Times New Roman" w:hAnsi="Times New Roman"/>
          <w:b/>
          <w:sz w:val="24"/>
          <w:szCs w:val="24"/>
        </w:rPr>
        <w:t> </w:t>
      </w:r>
      <w:r w:rsidRPr="000F1D00">
        <w:rPr>
          <w:rFonts w:ascii="Times New Roman" w:hAnsi="Times New Roman"/>
          <w:b/>
          <w:sz w:val="24"/>
          <w:szCs w:val="24"/>
        </w:rPr>
        <w:t>instalaci bezdrátového přístupového bodu s</w:t>
      </w:r>
      <w:r>
        <w:rPr>
          <w:rFonts w:ascii="Times New Roman" w:hAnsi="Times New Roman"/>
          <w:b/>
          <w:sz w:val="24"/>
          <w:szCs w:val="24"/>
        </w:rPr>
        <w:t> </w:t>
      </w:r>
      <w:r w:rsidRPr="000F1D00">
        <w:rPr>
          <w:rFonts w:ascii="Times New Roman" w:hAnsi="Times New Roman"/>
          <w:b/>
          <w:sz w:val="24"/>
          <w:szCs w:val="24"/>
        </w:rPr>
        <w:t>malým dosahem, nebo která je nezbytná pro připojení těchto přístupových bodů k</w:t>
      </w:r>
      <w:r>
        <w:rPr>
          <w:rFonts w:ascii="Times New Roman" w:hAnsi="Times New Roman"/>
          <w:b/>
          <w:sz w:val="24"/>
          <w:szCs w:val="24"/>
        </w:rPr>
        <w:t> páteřní síti,</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d) oprávněnou osobou provozovatel veřejné komunikační sítě a</w:t>
      </w:r>
      <w:r>
        <w:rPr>
          <w:rFonts w:ascii="Times New Roman" w:hAnsi="Times New Roman"/>
          <w:sz w:val="24"/>
          <w:szCs w:val="24"/>
          <w:highlight w:val="white"/>
        </w:rPr>
        <w:t> </w:t>
      </w:r>
      <w:r w:rsidRPr="000F1D00">
        <w:rPr>
          <w:rFonts w:ascii="Times New Roman" w:hAnsi="Times New Roman"/>
          <w:sz w:val="24"/>
          <w:szCs w:val="24"/>
          <w:highlight w:val="white"/>
        </w:rPr>
        <w:t>povinný orgán,</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e) vysokorychlostní sítí elektronických komunikací síť elektronických komunikací, která umožňuje poskytovat služby připojení o</w:t>
      </w:r>
      <w:r>
        <w:rPr>
          <w:rFonts w:ascii="Times New Roman" w:hAnsi="Times New Roman"/>
          <w:sz w:val="24"/>
          <w:szCs w:val="24"/>
          <w:highlight w:val="white"/>
        </w:rPr>
        <w:t> </w:t>
      </w:r>
      <w:r w:rsidRPr="000F1D00">
        <w:rPr>
          <w:rFonts w:ascii="Times New Roman" w:hAnsi="Times New Roman"/>
          <w:sz w:val="24"/>
          <w:szCs w:val="24"/>
          <w:highlight w:val="white"/>
        </w:rPr>
        <w:t>rychlosti nejméně 30 Mb/s,</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f) přístupovým bodem budovy fyzický bod, jehož prostřednictvím je více operátorům současně umožněno připojení k</w:t>
      </w:r>
      <w:r>
        <w:rPr>
          <w:rFonts w:ascii="Times New Roman" w:hAnsi="Times New Roman"/>
          <w:sz w:val="24"/>
          <w:szCs w:val="24"/>
          <w:highlight w:val="white"/>
        </w:rPr>
        <w:t> </w:t>
      </w:r>
      <w:r w:rsidRPr="000F1D00">
        <w:rPr>
          <w:rFonts w:ascii="Times New Roman" w:hAnsi="Times New Roman"/>
          <w:sz w:val="24"/>
          <w:szCs w:val="24"/>
          <w:highlight w:val="white"/>
        </w:rPr>
        <w:t>fyzické infrastruktuře uvnitř budovy připravené pro připojení o</w:t>
      </w:r>
      <w:r>
        <w:rPr>
          <w:rFonts w:ascii="Times New Roman" w:hAnsi="Times New Roman"/>
          <w:sz w:val="24"/>
          <w:szCs w:val="24"/>
          <w:highlight w:val="white"/>
        </w:rPr>
        <w:t> </w:t>
      </w:r>
      <w:r w:rsidRPr="000F1D00">
        <w:rPr>
          <w:rFonts w:ascii="Times New Roman" w:hAnsi="Times New Roman"/>
          <w:sz w:val="24"/>
          <w:szCs w:val="24"/>
          <w:highlight w:val="white"/>
        </w:rPr>
        <w:t>rychlosti nejméně 30 Mb/s,</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g) povolením rozhodnutí, opatření nebo jiný úkon vyžadovaný stavebním zákonem,</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h) povinným orgánem orgán moci výkonné, orgán územního samosprávného celku nebo právnická osoba, která je</w:t>
      </w:r>
    </w:p>
    <w:p w:rsidR="00671916" w:rsidRPr="000F1D00"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0F1D00">
        <w:rPr>
          <w:rFonts w:ascii="Times New Roman" w:hAnsi="Times New Roman"/>
          <w:sz w:val="24"/>
          <w:szCs w:val="24"/>
          <w:highlight w:val="white"/>
        </w:rPr>
        <w:t>1. založena za zvláštním účelem spočívajícím v</w:t>
      </w:r>
      <w:r>
        <w:rPr>
          <w:rFonts w:ascii="Times New Roman" w:hAnsi="Times New Roman"/>
          <w:sz w:val="24"/>
          <w:szCs w:val="24"/>
          <w:highlight w:val="white"/>
        </w:rPr>
        <w:t> </w:t>
      </w:r>
      <w:r w:rsidRPr="000F1D00">
        <w:rPr>
          <w:rFonts w:ascii="Times New Roman" w:hAnsi="Times New Roman"/>
          <w:sz w:val="24"/>
          <w:szCs w:val="24"/>
          <w:highlight w:val="white"/>
        </w:rPr>
        <w:t>uspokojování potřeb obecného zájmu, které nemají průmyslovou nebo obchodní povahu, a</w:t>
      </w:r>
    </w:p>
    <w:p w:rsidR="00671916" w:rsidRPr="000F1D00" w:rsidRDefault="00671916" w:rsidP="00D24557">
      <w:pPr>
        <w:widowControl w:val="0"/>
        <w:autoSpaceDE w:val="0"/>
        <w:autoSpaceDN w:val="0"/>
        <w:adjustRightInd w:val="0"/>
        <w:spacing w:after="0" w:line="240" w:lineRule="auto"/>
        <w:ind w:left="600" w:hanging="200"/>
        <w:jc w:val="both"/>
        <w:rPr>
          <w:rFonts w:ascii="Times New Roman" w:hAnsi="Times New Roman"/>
          <w:sz w:val="24"/>
          <w:szCs w:val="24"/>
          <w:highlight w:val="white"/>
        </w:rPr>
      </w:pPr>
      <w:r w:rsidRPr="000F1D00">
        <w:rPr>
          <w:rFonts w:ascii="Times New Roman" w:hAnsi="Times New Roman"/>
          <w:sz w:val="24"/>
          <w:szCs w:val="24"/>
          <w:highlight w:val="white"/>
        </w:rPr>
        <w:t>2. financována zcela nebo převážně státem, územním samosprávným celkem nebo veřejnoprávní korporací, podléhající řídícímu dohledu těchto subjektů anebo je v</w:t>
      </w:r>
      <w:r>
        <w:rPr>
          <w:rFonts w:ascii="Times New Roman" w:hAnsi="Times New Roman"/>
          <w:sz w:val="24"/>
          <w:szCs w:val="24"/>
          <w:highlight w:val="white"/>
        </w:rPr>
        <w:t> </w:t>
      </w:r>
      <w:r w:rsidRPr="000F1D00">
        <w:rPr>
          <w:rFonts w:ascii="Times New Roman" w:hAnsi="Times New Roman"/>
          <w:sz w:val="24"/>
          <w:szCs w:val="24"/>
          <w:highlight w:val="white"/>
        </w:rPr>
        <w:t>jejich správním, řídícím nebo dozorčím orgánu více než polovina členů jmenována státem, územním samosprávným celkem nebo veřejnoprávní korporací,</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i) přípojkou elektronických komunikací část sítě elektronických komunikací, která umožňuje připojení koncového bodu sítě k</w:t>
      </w:r>
      <w:r>
        <w:rPr>
          <w:rFonts w:ascii="Times New Roman" w:hAnsi="Times New Roman"/>
          <w:sz w:val="24"/>
          <w:szCs w:val="24"/>
          <w:highlight w:val="white"/>
        </w:rPr>
        <w:t> </w:t>
      </w:r>
      <w:r w:rsidRPr="000F1D00">
        <w:rPr>
          <w:rFonts w:ascii="Times New Roman" w:hAnsi="Times New Roman"/>
          <w:sz w:val="24"/>
          <w:szCs w:val="24"/>
          <w:highlight w:val="white"/>
        </w:rPr>
        <w:t>rozhraní veřejné komunikační sítě,</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j) významnou renovací budovy změny dokončené budovy, u</w:t>
      </w:r>
      <w:r>
        <w:rPr>
          <w:rFonts w:ascii="Times New Roman" w:hAnsi="Times New Roman"/>
          <w:sz w:val="24"/>
          <w:szCs w:val="24"/>
          <w:highlight w:val="white"/>
        </w:rPr>
        <w:t> </w:t>
      </w:r>
      <w:r w:rsidRPr="000F1D00">
        <w:rPr>
          <w:rFonts w:ascii="Times New Roman" w:hAnsi="Times New Roman"/>
          <w:sz w:val="24"/>
          <w:szCs w:val="24"/>
          <w:highlight w:val="white"/>
        </w:rPr>
        <w:t>kterých by předpokládané náklady přesáhly 50 % investičních nákladů na novou srovnatelnou budovu.</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0F1D00">
        <w:rPr>
          <w:rFonts w:ascii="Times New Roman" w:hAnsi="Times New Roman"/>
          <w:i/>
          <w:iCs/>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2) Například zákon č. 127/2005 Sb., o elektronických komunikacích a o změně některých souvisejících zákonů (zákon o elektronických komunikacích), ve znění pozdějších předpisů, zákon č. 458/2000 Sb., o podmínkách podnikání a o výkonu státní správy v energetických odvětvích a o změně některých zákonů (energetický zákon), ve znění pozdějších předpisů, zákon č. 274/2001 Sb., o vodovodech a kanalizacích pro veřejnou potřebu a o změně některých zákonů (zákon o vodovodech a kanalizacích), ve znění pozdějších předpisů, zákon č. 254/2001 Sb., o vodách a o změně některých zákonů (vodní zákon), ve znění pozdějších předpisů, zákon č. 266/1994 Sb., o dráhách, ve znění pozdějších předpisů, zákon č. 13/1997 Sb., o pozemních komunikacích, ve znění pozdějších předpisů, zákon č. 114/1995 Sb., o vnitrozemské plavbě, ve znění pozdějších předpisů, zákon č. 49/1997 Sb., o civilním letectví a o změně a doplnění zákona č. 455/1991 Sb., o živnostenském podnikání (živnostenský zákon), ve znění pozdějších předpisů.</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3) § 2 odst. 1 zákona č. 274/2001 Sb.</w:t>
      </w:r>
    </w:p>
    <w:p w:rsidR="00671916" w:rsidRPr="000F1D00" w:rsidRDefault="00671916" w:rsidP="001208D4">
      <w:pPr>
        <w:widowControl w:val="0"/>
        <w:autoSpaceDE w:val="0"/>
        <w:autoSpaceDN w:val="0"/>
        <w:adjustRightInd w:val="0"/>
        <w:spacing w:after="0" w:line="240" w:lineRule="auto"/>
        <w:rPr>
          <w:rFonts w:ascii="Times New Roman" w:hAnsi="Times New Roman"/>
          <w:i/>
          <w:iCs/>
          <w:sz w:val="24"/>
          <w:szCs w:val="24"/>
          <w:highlight w:val="white"/>
        </w:rPr>
      </w:pPr>
    </w:p>
    <w:p w:rsidR="00671916" w:rsidRPr="000F1D00" w:rsidRDefault="00671916" w:rsidP="001208D4">
      <w:pPr>
        <w:widowControl w:val="0"/>
        <w:autoSpaceDE w:val="0"/>
        <w:autoSpaceDN w:val="0"/>
        <w:adjustRightInd w:val="0"/>
        <w:spacing w:after="0" w:line="240" w:lineRule="auto"/>
        <w:rPr>
          <w:rFonts w:ascii="Times New Roman" w:hAnsi="Times New Roman"/>
          <w:sz w:val="24"/>
          <w:szCs w:val="24"/>
          <w:highlight w:val="white"/>
        </w:rPr>
      </w:pP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Přístup k</w:t>
      </w:r>
      <w:r>
        <w:rPr>
          <w:rFonts w:ascii="Times New Roman" w:hAnsi="Times New Roman"/>
          <w:b/>
          <w:bCs/>
          <w:sz w:val="24"/>
          <w:szCs w:val="24"/>
          <w:highlight w:val="white"/>
        </w:rPr>
        <w:t> </w:t>
      </w:r>
      <w:r w:rsidRPr="000F1D00">
        <w:rPr>
          <w:rFonts w:ascii="Times New Roman" w:hAnsi="Times New Roman"/>
          <w:b/>
          <w:bCs/>
          <w:sz w:val="24"/>
          <w:szCs w:val="24"/>
          <w:highlight w:val="white"/>
        </w:rPr>
        <w:t>fyzické infrastruktuře</w:t>
      </w:r>
    </w:p>
    <w:p w:rsidR="00671916" w:rsidRPr="000F1D00" w:rsidRDefault="00671916" w:rsidP="001208D4">
      <w:pPr>
        <w:widowControl w:val="0"/>
        <w:autoSpaceDE w:val="0"/>
        <w:autoSpaceDN w:val="0"/>
        <w:adjustRightInd w:val="0"/>
        <w:spacing w:after="0" w:line="240" w:lineRule="auto"/>
        <w:rPr>
          <w:rFonts w:ascii="Times New Roman" w:hAnsi="Times New Roman"/>
          <w:b/>
          <w:bCs/>
          <w:sz w:val="24"/>
          <w:szCs w:val="24"/>
          <w:highlight w:val="white"/>
        </w:rPr>
      </w:pP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 4</w:t>
      </w: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(1) Povinná osoba umožní přístup k</w:t>
      </w:r>
      <w:r>
        <w:rPr>
          <w:rFonts w:ascii="Times New Roman" w:hAnsi="Times New Roman"/>
          <w:sz w:val="24"/>
          <w:szCs w:val="24"/>
          <w:highlight w:val="white"/>
        </w:rPr>
        <w:t> </w:t>
      </w:r>
      <w:r w:rsidRPr="000F1D00">
        <w:rPr>
          <w:rFonts w:ascii="Times New Roman" w:hAnsi="Times New Roman"/>
          <w:sz w:val="24"/>
          <w:szCs w:val="24"/>
          <w:highlight w:val="white"/>
        </w:rPr>
        <w:t>fyzické infrastruktuře pro účely zavedení vysokorychlostní sítě elektronických komunikací oprávněné osobě na základě její žádosti a</w:t>
      </w:r>
      <w:r>
        <w:rPr>
          <w:rFonts w:ascii="Times New Roman" w:hAnsi="Times New Roman"/>
          <w:sz w:val="24"/>
          <w:szCs w:val="24"/>
          <w:highlight w:val="white"/>
        </w:rPr>
        <w:t> </w:t>
      </w:r>
      <w:r w:rsidRPr="000F1D00">
        <w:rPr>
          <w:rFonts w:ascii="Times New Roman" w:hAnsi="Times New Roman"/>
          <w:sz w:val="24"/>
          <w:szCs w:val="24"/>
          <w:highlight w:val="white"/>
        </w:rPr>
        <w:t>na její náklady, a</w:t>
      </w:r>
      <w:r>
        <w:rPr>
          <w:rFonts w:ascii="Times New Roman" w:hAnsi="Times New Roman"/>
          <w:sz w:val="24"/>
          <w:szCs w:val="24"/>
          <w:highlight w:val="white"/>
        </w:rPr>
        <w:t> </w:t>
      </w:r>
      <w:r w:rsidRPr="000F1D00">
        <w:rPr>
          <w:rFonts w:ascii="Times New Roman" w:hAnsi="Times New Roman"/>
          <w:sz w:val="24"/>
          <w:szCs w:val="24"/>
          <w:highlight w:val="white"/>
        </w:rPr>
        <w:t>to za spravedlivých, přiměřených a</w:t>
      </w:r>
      <w:r>
        <w:rPr>
          <w:rFonts w:ascii="Times New Roman" w:hAnsi="Times New Roman"/>
          <w:sz w:val="24"/>
          <w:szCs w:val="24"/>
          <w:highlight w:val="white"/>
        </w:rPr>
        <w:t> </w:t>
      </w:r>
      <w:r w:rsidRPr="000F1D00">
        <w:rPr>
          <w:rFonts w:ascii="Times New Roman" w:hAnsi="Times New Roman"/>
          <w:sz w:val="24"/>
          <w:szCs w:val="24"/>
          <w:highlight w:val="white"/>
        </w:rPr>
        <w:t>nediskriminačních podmínek včetně ceny, nejsou-li dány důvody pro odmítnutí žádosti podle § 5.</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(2) Žádost o</w:t>
      </w:r>
      <w:r>
        <w:rPr>
          <w:rFonts w:ascii="Times New Roman" w:hAnsi="Times New Roman"/>
          <w:sz w:val="24"/>
          <w:szCs w:val="24"/>
          <w:highlight w:val="white"/>
        </w:rPr>
        <w:t> </w:t>
      </w:r>
      <w:r w:rsidRPr="000F1D00">
        <w:rPr>
          <w:rFonts w:ascii="Times New Roman" w:hAnsi="Times New Roman"/>
          <w:sz w:val="24"/>
          <w:szCs w:val="24"/>
          <w:highlight w:val="white"/>
        </w:rPr>
        <w:t>přístup k</w:t>
      </w:r>
      <w:r>
        <w:rPr>
          <w:rFonts w:ascii="Times New Roman" w:hAnsi="Times New Roman"/>
          <w:sz w:val="24"/>
          <w:szCs w:val="24"/>
          <w:highlight w:val="white"/>
        </w:rPr>
        <w:t> </w:t>
      </w:r>
      <w:r w:rsidRPr="000F1D00">
        <w:rPr>
          <w:rFonts w:ascii="Times New Roman" w:hAnsi="Times New Roman"/>
          <w:sz w:val="24"/>
          <w:szCs w:val="24"/>
          <w:highlight w:val="white"/>
        </w:rPr>
        <w:t>fyzické infrastruktuře musí být písemná. Přílohou žádosti musí být návrh na uzavření smlouvy o</w:t>
      </w:r>
      <w:r>
        <w:rPr>
          <w:rFonts w:ascii="Times New Roman" w:hAnsi="Times New Roman"/>
          <w:sz w:val="24"/>
          <w:szCs w:val="24"/>
          <w:highlight w:val="white"/>
        </w:rPr>
        <w:t> </w:t>
      </w:r>
      <w:r w:rsidRPr="000F1D00">
        <w:rPr>
          <w:rFonts w:ascii="Times New Roman" w:hAnsi="Times New Roman"/>
          <w:sz w:val="24"/>
          <w:szCs w:val="24"/>
          <w:highlight w:val="white"/>
        </w:rPr>
        <w:t>přístupu k</w:t>
      </w:r>
      <w:r>
        <w:rPr>
          <w:rFonts w:ascii="Times New Roman" w:hAnsi="Times New Roman"/>
          <w:sz w:val="24"/>
          <w:szCs w:val="24"/>
          <w:highlight w:val="white"/>
        </w:rPr>
        <w:t> </w:t>
      </w:r>
      <w:r w:rsidRPr="000F1D00">
        <w:rPr>
          <w:rFonts w:ascii="Times New Roman" w:hAnsi="Times New Roman"/>
          <w:sz w:val="24"/>
          <w:szCs w:val="24"/>
          <w:highlight w:val="white"/>
        </w:rPr>
        <w:t>fyzické infrastruktuře, který vymezí fyzickou infrastrukturu, ke které oprávněná osoba žádá přístup, podmínky požadovaného přístupu, cenu za přístup k</w:t>
      </w:r>
      <w:r>
        <w:rPr>
          <w:rFonts w:ascii="Times New Roman" w:hAnsi="Times New Roman"/>
          <w:sz w:val="24"/>
          <w:szCs w:val="24"/>
          <w:highlight w:val="white"/>
        </w:rPr>
        <w:t> </w:t>
      </w:r>
      <w:r w:rsidRPr="000F1D00">
        <w:rPr>
          <w:rFonts w:ascii="Times New Roman" w:hAnsi="Times New Roman"/>
          <w:sz w:val="24"/>
          <w:szCs w:val="24"/>
          <w:highlight w:val="white"/>
        </w:rPr>
        <w:t>fyzické infrastruktuře</w:t>
      </w:r>
      <w:r w:rsidRPr="000F1D00">
        <w:rPr>
          <w:rFonts w:ascii="Times New Roman" w:hAnsi="Times New Roman"/>
          <w:sz w:val="24"/>
          <w:szCs w:val="24"/>
        </w:rPr>
        <w:t xml:space="preserve"> </w:t>
      </w:r>
      <w:r w:rsidRPr="000F1D00">
        <w:rPr>
          <w:rFonts w:ascii="Times New Roman" w:hAnsi="Times New Roman"/>
          <w:b/>
          <w:sz w:val="24"/>
          <w:szCs w:val="24"/>
        </w:rPr>
        <w:t>nebo způsob jejího určení</w:t>
      </w:r>
      <w:r w:rsidRPr="000F1D00">
        <w:rPr>
          <w:rFonts w:ascii="Times New Roman" w:hAnsi="Times New Roman"/>
          <w:sz w:val="24"/>
          <w:szCs w:val="24"/>
          <w:highlight w:val="white"/>
        </w:rPr>
        <w:t>, práva a</w:t>
      </w:r>
      <w:r>
        <w:rPr>
          <w:rFonts w:ascii="Times New Roman" w:hAnsi="Times New Roman"/>
          <w:sz w:val="24"/>
          <w:szCs w:val="24"/>
          <w:highlight w:val="white"/>
        </w:rPr>
        <w:t> </w:t>
      </w:r>
      <w:r w:rsidRPr="000F1D00">
        <w:rPr>
          <w:rFonts w:ascii="Times New Roman" w:hAnsi="Times New Roman"/>
          <w:sz w:val="24"/>
          <w:szCs w:val="24"/>
          <w:highlight w:val="white"/>
        </w:rPr>
        <w:t>povinnosti povinné osoby a</w:t>
      </w:r>
      <w:r>
        <w:rPr>
          <w:rFonts w:ascii="Times New Roman" w:hAnsi="Times New Roman"/>
          <w:sz w:val="24"/>
          <w:szCs w:val="24"/>
          <w:highlight w:val="white"/>
        </w:rPr>
        <w:t> </w:t>
      </w:r>
      <w:r w:rsidRPr="000F1D00">
        <w:rPr>
          <w:rFonts w:ascii="Times New Roman" w:hAnsi="Times New Roman"/>
          <w:sz w:val="24"/>
          <w:szCs w:val="24"/>
          <w:highlight w:val="white"/>
        </w:rPr>
        <w:t>oprávněné osoby týkající se trvalého umístění prvku vysokorychlostní sítě elektronických komunikací ve fyzické infrastruktuře a</w:t>
      </w:r>
      <w:r>
        <w:rPr>
          <w:rFonts w:ascii="Times New Roman" w:hAnsi="Times New Roman"/>
          <w:sz w:val="24"/>
          <w:szCs w:val="24"/>
          <w:highlight w:val="white"/>
        </w:rPr>
        <w:t> </w:t>
      </w:r>
      <w:r w:rsidRPr="000F1D00">
        <w:rPr>
          <w:rFonts w:ascii="Times New Roman" w:hAnsi="Times New Roman"/>
          <w:sz w:val="24"/>
          <w:szCs w:val="24"/>
          <w:highlight w:val="white"/>
        </w:rPr>
        <w:t>dále návrh projektu zavedení vysokorychlostní sítě elektronických komunikací a</w:t>
      </w:r>
      <w:r>
        <w:rPr>
          <w:rFonts w:ascii="Times New Roman" w:hAnsi="Times New Roman"/>
          <w:sz w:val="24"/>
          <w:szCs w:val="24"/>
          <w:highlight w:val="white"/>
        </w:rPr>
        <w:t> </w:t>
      </w:r>
      <w:r w:rsidRPr="000F1D00">
        <w:rPr>
          <w:rFonts w:ascii="Times New Roman" w:hAnsi="Times New Roman"/>
          <w:sz w:val="24"/>
          <w:szCs w:val="24"/>
          <w:highlight w:val="white"/>
        </w:rPr>
        <w:t>časový průběh jeho provedení.</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(3) Oprávněná osoba pro podání žádosti o</w:t>
      </w:r>
      <w:r>
        <w:rPr>
          <w:rFonts w:ascii="Times New Roman" w:hAnsi="Times New Roman"/>
          <w:sz w:val="24"/>
          <w:szCs w:val="24"/>
          <w:highlight w:val="white"/>
        </w:rPr>
        <w:t> </w:t>
      </w:r>
      <w:r w:rsidRPr="000F1D00">
        <w:rPr>
          <w:rFonts w:ascii="Times New Roman" w:hAnsi="Times New Roman"/>
          <w:sz w:val="24"/>
          <w:szCs w:val="24"/>
          <w:highlight w:val="white"/>
        </w:rPr>
        <w:t>přístup k</w:t>
      </w:r>
      <w:r>
        <w:rPr>
          <w:rFonts w:ascii="Times New Roman" w:hAnsi="Times New Roman"/>
          <w:sz w:val="24"/>
          <w:szCs w:val="24"/>
          <w:highlight w:val="white"/>
        </w:rPr>
        <w:t> </w:t>
      </w:r>
      <w:r w:rsidRPr="000F1D00">
        <w:rPr>
          <w:rFonts w:ascii="Times New Roman" w:hAnsi="Times New Roman"/>
          <w:sz w:val="24"/>
          <w:szCs w:val="24"/>
          <w:highlight w:val="white"/>
        </w:rPr>
        <w:t>fyzické infrastruktuře využije vzor smlouvy o</w:t>
      </w:r>
      <w:r>
        <w:rPr>
          <w:rFonts w:ascii="Times New Roman" w:hAnsi="Times New Roman"/>
          <w:sz w:val="24"/>
          <w:szCs w:val="24"/>
          <w:highlight w:val="white"/>
        </w:rPr>
        <w:t> </w:t>
      </w:r>
      <w:r w:rsidRPr="000F1D00">
        <w:rPr>
          <w:rFonts w:ascii="Times New Roman" w:hAnsi="Times New Roman"/>
          <w:sz w:val="24"/>
          <w:szCs w:val="24"/>
          <w:highlight w:val="white"/>
        </w:rPr>
        <w:t>přístupu k</w:t>
      </w:r>
      <w:r>
        <w:rPr>
          <w:rFonts w:ascii="Times New Roman" w:hAnsi="Times New Roman"/>
          <w:sz w:val="24"/>
          <w:szCs w:val="24"/>
          <w:highlight w:val="white"/>
        </w:rPr>
        <w:t> </w:t>
      </w:r>
      <w:r w:rsidRPr="000F1D00">
        <w:rPr>
          <w:rFonts w:ascii="Times New Roman" w:hAnsi="Times New Roman"/>
          <w:sz w:val="24"/>
          <w:szCs w:val="24"/>
          <w:highlight w:val="white"/>
        </w:rPr>
        <w:t>fyzické infrastruktuře, který zveřejnil způsobem umožňujícím dálkový přístup Úřad nebo povinná osoba.</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i/>
          <w:iCs/>
          <w:sz w:val="24"/>
          <w:szCs w:val="24"/>
          <w:highlight w:val="white"/>
        </w:rPr>
      </w:pPr>
      <w:r w:rsidRPr="000F1D00">
        <w:rPr>
          <w:rFonts w:ascii="Times New Roman" w:hAnsi="Times New Roman"/>
          <w:sz w:val="24"/>
          <w:szCs w:val="24"/>
          <w:highlight w:val="white"/>
        </w:rPr>
        <w:t>(4) K</w:t>
      </w:r>
      <w:r>
        <w:rPr>
          <w:rFonts w:ascii="Times New Roman" w:hAnsi="Times New Roman"/>
          <w:sz w:val="24"/>
          <w:szCs w:val="24"/>
          <w:highlight w:val="white"/>
        </w:rPr>
        <w:t> </w:t>
      </w:r>
      <w:r w:rsidRPr="000F1D00">
        <w:rPr>
          <w:rFonts w:ascii="Times New Roman" w:hAnsi="Times New Roman"/>
          <w:sz w:val="24"/>
          <w:szCs w:val="24"/>
          <w:highlight w:val="white"/>
        </w:rPr>
        <w:t>právnímu jednání, jehož cílem je bránit povinné osobě ve splnění povinnosti podle odstavce 1, se nepřihlíží.</w:t>
      </w:r>
    </w:p>
    <w:p w:rsidR="00671916" w:rsidRPr="000F1D00" w:rsidRDefault="00671916" w:rsidP="001208D4">
      <w:pPr>
        <w:widowControl w:val="0"/>
        <w:autoSpaceDE w:val="0"/>
        <w:autoSpaceDN w:val="0"/>
        <w:adjustRightInd w:val="0"/>
        <w:spacing w:after="0" w:line="240" w:lineRule="auto"/>
        <w:rPr>
          <w:rFonts w:ascii="Times New Roman" w:hAnsi="Times New Roman"/>
          <w:i/>
          <w:iCs/>
          <w:sz w:val="24"/>
          <w:szCs w:val="24"/>
          <w:highlight w:val="white"/>
        </w:rPr>
      </w:pP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Poskytování údajů o</w:t>
      </w:r>
      <w:r>
        <w:rPr>
          <w:rFonts w:ascii="Times New Roman" w:hAnsi="Times New Roman"/>
          <w:b/>
          <w:bCs/>
          <w:sz w:val="24"/>
          <w:szCs w:val="24"/>
          <w:highlight w:val="white"/>
        </w:rPr>
        <w:t> </w:t>
      </w:r>
      <w:r w:rsidRPr="000F1D00">
        <w:rPr>
          <w:rFonts w:ascii="Times New Roman" w:hAnsi="Times New Roman"/>
          <w:b/>
          <w:bCs/>
          <w:sz w:val="24"/>
          <w:szCs w:val="24"/>
          <w:highlight w:val="white"/>
        </w:rPr>
        <w:t>fyzické infrastruktuře</w:t>
      </w: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 6</w:t>
      </w: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(1) Oprávněná osob</w:t>
      </w:r>
      <w:r w:rsidRPr="008D1149">
        <w:rPr>
          <w:rFonts w:ascii="Times New Roman" w:hAnsi="Times New Roman"/>
          <w:sz w:val="24"/>
          <w:szCs w:val="24"/>
        </w:rPr>
        <w:t>a</w:t>
      </w:r>
      <w:r w:rsidRPr="008D1149">
        <w:rPr>
          <w:rFonts w:ascii="Times New Roman" w:hAnsi="Times New Roman"/>
          <w:b/>
          <w:bCs/>
          <w:sz w:val="24"/>
          <w:szCs w:val="24"/>
        </w:rPr>
        <w:t>, která hodlá využít oprávnění podle § 4</w:t>
      </w:r>
      <w:r w:rsidRPr="00D20E0D">
        <w:rPr>
          <w:rFonts w:ascii="Times New Roman" w:hAnsi="Times New Roman"/>
          <w:sz w:val="24"/>
          <w:szCs w:val="24"/>
        </w:rPr>
        <w:t>,</w:t>
      </w:r>
      <w:r w:rsidRPr="000F1D00">
        <w:rPr>
          <w:rFonts w:ascii="Times New Roman" w:hAnsi="Times New Roman"/>
          <w:sz w:val="24"/>
          <w:szCs w:val="24"/>
          <w:highlight w:val="white"/>
        </w:rPr>
        <w:t xml:space="preserve"> má právo na poskytnutí souboru minimálních údajů o</w:t>
      </w:r>
      <w:r>
        <w:rPr>
          <w:rFonts w:ascii="Times New Roman" w:hAnsi="Times New Roman"/>
          <w:sz w:val="24"/>
          <w:szCs w:val="24"/>
          <w:highlight w:val="white"/>
        </w:rPr>
        <w:t> </w:t>
      </w:r>
      <w:r w:rsidRPr="000F1D00">
        <w:rPr>
          <w:rFonts w:ascii="Times New Roman" w:hAnsi="Times New Roman"/>
          <w:sz w:val="24"/>
          <w:szCs w:val="24"/>
          <w:highlight w:val="white"/>
        </w:rPr>
        <w:t>fyzické infrastruktuře povinných osob (dále jen "soubor minimálních údajů") v</w:t>
      </w:r>
      <w:r>
        <w:rPr>
          <w:rFonts w:ascii="Times New Roman" w:hAnsi="Times New Roman"/>
          <w:sz w:val="24"/>
          <w:szCs w:val="24"/>
          <w:highlight w:val="white"/>
        </w:rPr>
        <w:t> </w:t>
      </w:r>
      <w:r w:rsidRPr="000F1D00">
        <w:rPr>
          <w:rFonts w:ascii="Times New Roman" w:hAnsi="Times New Roman"/>
          <w:sz w:val="24"/>
          <w:szCs w:val="24"/>
          <w:highlight w:val="white"/>
        </w:rPr>
        <w:t>rozsahu plánovaného projektu zavedení prvku vysokorychlostní sítě elektronických komunikací. Soubor minimálních údajů zahrnuje</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a) základní technické parametry a</w:t>
      </w:r>
      <w:r>
        <w:rPr>
          <w:rFonts w:ascii="Times New Roman" w:hAnsi="Times New Roman"/>
          <w:sz w:val="24"/>
          <w:szCs w:val="24"/>
          <w:highlight w:val="white"/>
        </w:rPr>
        <w:t> </w:t>
      </w:r>
      <w:r w:rsidRPr="000F1D00">
        <w:rPr>
          <w:rFonts w:ascii="Times New Roman" w:hAnsi="Times New Roman"/>
          <w:sz w:val="24"/>
          <w:szCs w:val="24"/>
          <w:highlight w:val="white"/>
        </w:rPr>
        <w:t>určení druhu fyzické infrastruktury,</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b) geometrické, výškové a</w:t>
      </w:r>
      <w:r>
        <w:rPr>
          <w:rFonts w:ascii="Times New Roman" w:hAnsi="Times New Roman"/>
          <w:sz w:val="24"/>
          <w:szCs w:val="24"/>
          <w:highlight w:val="white"/>
        </w:rPr>
        <w:t> </w:t>
      </w:r>
      <w:r w:rsidRPr="000F1D00">
        <w:rPr>
          <w:rFonts w:ascii="Times New Roman" w:hAnsi="Times New Roman"/>
          <w:sz w:val="24"/>
          <w:szCs w:val="24"/>
          <w:highlight w:val="white"/>
        </w:rPr>
        <w:t>polohové určení fyzické infrastruktury; grafická část se poskytne ve vektorové formě v</w:t>
      </w:r>
      <w:r>
        <w:rPr>
          <w:rFonts w:ascii="Times New Roman" w:hAnsi="Times New Roman"/>
          <w:sz w:val="24"/>
          <w:szCs w:val="24"/>
          <w:highlight w:val="white"/>
        </w:rPr>
        <w:t> </w:t>
      </w:r>
      <w:r w:rsidRPr="000F1D00">
        <w:rPr>
          <w:rFonts w:ascii="Times New Roman" w:hAnsi="Times New Roman"/>
          <w:sz w:val="24"/>
          <w:szCs w:val="24"/>
          <w:highlight w:val="white"/>
        </w:rPr>
        <w:t>souřadnicovém systému Jednotné trigonometrické sítě katastrální,</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c) údaje o</w:t>
      </w:r>
      <w:r>
        <w:rPr>
          <w:rFonts w:ascii="Times New Roman" w:hAnsi="Times New Roman"/>
          <w:sz w:val="24"/>
          <w:szCs w:val="24"/>
          <w:highlight w:val="white"/>
        </w:rPr>
        <w:t> </w:t>
      </w:r>
      <w:r w:rsidRPr="000F1D00">
        <w:rPr>
          <w:rFonts w:ascii="Times New Roman" w:hAnsi="Times New Roman"/>
          <w:sz w:val="24"/>
          <w:szCs w:val="24"/>
          <w:highlight w:val="white"/>
        </w:rPr>
        <w:t>současném využití fyzické infrastruktury,</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d) identifikaci povinné osoby a</w:t>
      </w:r>
      <w:r>
        <w:rPr>
          <w:rFonts w:ascii="Times New Roman" w:hAnsi="Times New Roman"/>
          <w:sz w:val="24"/>
          <w:szCs w:val="24"/>
          <w:highlight w:val="white"/>
        </w:rPr>
        <w:t> </w:t>
      </w:r>
      <w:r w:rsidRPr="000F1D00">
        <w:rPr>
          <w:rFonts w:ascii="Times New Roman" w:hAnsi="Times New Roman"/>
          <w:sz w:val="24"/>
          <w:szCs w:val="24"/>
          <w:highlight w:val="white"/>
        </w:rPr>
        <w:t>její kontaktní údaje.</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(2) Žádost o</w:t>
      </w:r>
      <w:r>
        <w:rPr>
          <w:rFonts w:ascii="Times New Roman" w:hAnsi="Times New Roman"/>
          <w:sz w:val="24"/>
          <w:szCs w:val="24"/>
          <w:highlight w:val="white"/>
        </w:rPr>
        <w:t> </w:t>
      </w:r>
      <w:r w:rsidRPr="000F1D00">
        <w:rPr>
          <w:rFonts w:ascii="Times New Roman" w:hAnsi="Times New Roman"/>
          <w:sz w:val="24"/>
          <w:szCs w:val="24"/>
          <w:highlight w:val="white"/>
        </w:rPr>
        <w:t>poskytnutí souboru minimálních údajů v</w:t>
      </w:r>
      <w:r>
        <w:rPr>
          <w:rFonts w:ascii="Times New Roman" w:hAnsi="Times New Roman"/>
          <w:sz w:val="24"/>
          <w:szCs w:val="24"/>
          <w:highlight w:val="white"/>
        </w:rPr>
        <w:t> </w:t>
      </w:r>
      <w:r w:rsidRPr="000F1D00">
        <w:rPr>
          <w:rFonts w:ascii="Times New Roman" w:hAnsi="Times New Roman"/>
          <w:sz w:val="24"/>
          <w:szCs w:val="24"/>
          <w:highlight w:val="white"/>
        </w:rPr>
        <w:t>rozsahu svého plánovaného projektu podává oprávněná osoba písemně u</w:t>
      </w:r>
      <w:r>
        <w:rPr>
          <w:rFonts w:ascii="Times New Roman" w:hAnsi="Times New Roman"/>
          <w:sz w:val="24"/>
          <w:szCs w:val="24"/>
          <w:highlight w:val="white"/>
        </w:rPr>
        <w:t> </w:t>
      </w:r>
      <w:r w:rsidRPr="000F1D00">
        <w:rPr>
          <w:rFonts w:ascii="Times New Roman" w:hAnsi="Times New Roman"/>
          <w:sz w:val="24"/>
          <w:szCs w:val="24"/>
          <w:highlight w:val="white"/>
        </w:rPr>
        <w:t>Úřadu, který jí tyto údaje poskytne do 1 měsíce ode dne doručení její žádosti. V</w:t>
      </w:r>
      <w:r>
        <w:rPr>
          <w:rFonts w:ascii="Times New Roman" w:hAnsi="Times New Roman"/>
          <w:sz w:val="24"/>
          <w:szCs w:val="24"/>
          <w:highlight w:val="white"/>
        </w:rPr>
        <w:t> </w:t>
      </w:r>
      <w:r w:rsidRPr="000F1D00">
        <w:rPr>
          <w:rFonts w:ascii="Times New Roman" w:hAnsi="Times New Roman"/>
          <w:sz w:val="24"/>
          <w:szCs w:val="24"/>
          <w:highlight w:val="white"/>
        </w:rPr>
        <w:t>žádosti oprávněná osoba odůvodní oprávněnost rozsahu požadovaných údajů pro jí plánovaný projekt na zavedení vysokorychlostní sítě elektronických komunikací. Nemá-li Úřad požadovaný soubor minimálních údajů, poskytne tyto údaje do jednoho měsíce ode dne jejich poskytnutí povinným orgánem.</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(3) Úřad soubor minimálních údajů oprávněné osobě neposkytne, jsou-li dány důvody podle § 5 odst. 1 nebo § 7 odst. 2 písm. c).</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8D1149" w:rsidRDefault="00671916" w:rsidP="008D1149">
      <w:pPr>
        <w:widowControl w:val="0"/>
        <w:autoSpaceDE w:val="0"/>
        <w:autoSpaceDN w:val="0"/>
        <w:adjustRightInd w:val="0"/>
        <w:spacing w:after="0" w:line="240" w:lineRule="auto"/>
        <w:ind w:firstLine="600"/>
        <w:jc w:val="both"/>
        <w:rPr>
          <w:rFonts w:ascii="Times New Roman" w:hAnsi="Times New Roman"/>
          <w:b/>
          <w:bCs/>
          <w:sz w:val="24"/>
          <w:szCs w:val="24"/>
        </w:rPr>
      </w:pPr>
      <w:r w:rsidRPr="008D1149">
        <w:rPr>
          <w:rFonts w:ascii="Times New Roman" w:hAnsi="Times New Roman"/>
          <w:b/>
          <w:bCs/>
          <w:sz w:val="24"/>
          <w:szCs w:val="24"/>
        </w:rPr>
        <w:t>(4) Neposkytne-li Úřad soubor minimálních údajů nebo jeho část podle § 6 odst. 3, vydá ve lhůtě pro vyřízení žádosti rozhodnutí o neposkytnutí souboru minimálních údajů nebo jeho části.</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w:t>
      </w:r>
      <w:r w:rsidRPr="000F1D00">
        <w:rPr>
          <w:rFonts w:ascii="Times New Roman" w:hAnsi="Times New Roman"/>
          <w:b/>
          <w:sz w:val="24"/>
          <w:szCs w:val="24"/>
          <w:highlight w:val="white"/>
        </w:rPr>
        <w:t>5</w:t>
      </w:r>
      <w:r w:rsidRPr="000F1D00">
        <w:rPr>
          <w:rFonts w:ascii="Times New Roman" w:hAnsi="Times New Roman"/>
          <w:strike/>
          <w:sz w:val="24"/>
          <w:szCs w:val="24"/>
          <w:highlight w:val="white"/>
        </w:rPr>
        <w:t>4</w:t>
      </w:r>
      <w:r w:rsidRPr="000F1D00">
        <w:rPr>
          <w:rFonts w:ascii="Times New Roman" w:hAnsi="Times New Roman"/>
          <w:sz w:val="24"/>
          <w:szCs w:val="24"/>
          <w:highlight w:val="white"/>
        </w:rPr>
        <w:t>) Nemá-li Úřad požadovaný soubor minimálních údajů, požádá o</w:t>
      </w:r>
      <w:r>
        <w:rPr>
          <w:rFonts w:ascii="Times New Roman" w:hAnsi="Times New Roman"/>
          <w:sz w:val="24"/>
          <w:szCs w:val="24"/>
          <w:highlight w:val="white"/>
        </w:rPr>
        <w:t> </w:t>
      </w:r>
      <w:r w:rsidRPr="000F1D00">
        <w:rPr>
          <w:rFonts w:ascii="Times New Roman" w:hAnsi="Times New Roman"/>
          <w:sz w:val="24"/>
          <w:szCs w:val="24"/>
          <w:highlight w:val="white"/>
        </w:rPr>
        <w:t>jejich poskytnutí povinný orgán, který by v</w:t>
      </w:r>
      <w:r>
        <w:rPr>
          <w:rFonts w:ascii="Times New Roman" w:hAnsi="Times New Roman"/>
          <w:sz w:val="24"/>
          <w:szCs w:val="24"/>
          <w:highlight w:val="white"/>
        </w:rPr>
        <w:t> </w:t>
      </w:r>
      <w:r w:rsidRPr="000F1D00">
        <w:rPr>
          <w:rFonts w:ascii="Times New Roman" w:hAnsi="Times New Roman"/>
          <w:sz w:val="24"/>
          <w:szCs w:val="24"/>
          <w:highlight w:val="white"/>
        </w:rPr>
        <w:t>důsledku plnění svých úkolů mohl být držitelem souboru minimálních údajů nebo jeho části. Povinný orgán, který má požadovaný soubor minimálních údajů nebo jeho část v</w:t>
      </w:r>
      <w:r>
        <w:rPr>
          <w:rFonts w:ascii="Times New Roman" w:hAnsi="Times New Roman"/>
          <w:sz w:val="24"/>
          <w:szCs w:val="24"/>
          <w:highlight w:val="white"/>
        </w:rPr>
        <w:t> </w:t>
      </w:r>
      <w:r w:rsidRPr="000F1D00">
        <w:rPr>
          <w:rFonts w:ascii="Times New Roman" w:hAnsi="Times New Roman"/>
          <w:sz w:val="24"/>
          <w:szCs w:val="24"/>
          <w:highlight w:val="white"/>
        </w:rPr>
        <w:t>elektronické podobě, jej poskytne Úřadu do 2 měsíců ode dne doručení jeho žádosti. Není-li povinný orgán původcem souboru minimálních údajů, může jej Úřadu poskytnout ve formátu a</w:t>
      </w:r>
      <w:r>
        <w:rPr>
          <w:rFonts w:ascii="Times New Roman" w:hAnsi="Times New Roman"/>
          <w:sz w:val="24"/>
          <w:szCs w:val="24"/>
          <w:highlight w:val="white"/>
        </w:rPr>
        <w:t> </w:t>
      </w:r>
      <w:r w:rsidRPr="000F1D00">
        <w:rPr>
          <w:rFonts w:ascii="Times New Roman" w:hAnsi="Times New Roman"/>
          <w:sz w:val="24"/>
          <w:szCs w:val="24"/>
          <w:highlight w:val="white"/>
        </w:rPr>
        <w:t>v rozsahu, ve kterém je přijal, přičemž za správnost a</w:t>
      </w:r>
      <w:r>
        <w:rPr>
          <w:rFonts w:ascii="Times New Roman" w:hAnsi="Times New Roman"/>
          <w:sz w:val="24"/>
          <w:szCs w:val="24"/>
          <w:highlight w:val="white"/>
        </w:rPr>
        <w:t> </w:t>
      </w:r>
      <w:r w:rsidRPr="000F1D00">
        <w:rPr>
          <w:rFonts w:ascii="Times New Roman" w:hAnsi="Times New Roman"/>
          <w:sz w:val="24"/>
          <w:szCs w:val="24"/>
          <w:highlight w:val="white"/>
        </w:rPr>
        <w:t xml:space="preserve">úplnost odpovídá jejich poskytovatel. Současně tuto skutečnost povinný orgán sdělí Úřadu. </w:t>
      </w:r>
      <w:r w:rsidRPr="000F1D00">
        <w:rPr>
          <w:rFonts w:ascii="Times New Roman" w:hAnsi="Times New Roman"/>
          <w:strike/>
          <w:sz w:val="24"/>
          <w:szCs w:val="24"/>
          <w:highlight w:val="white"/>
        </w:rPr>
        <w:t>Úřad poskytne požadovaný soubor minimálních údajů oprávněné osobě do 1 měsíce ode dne jejich poskytnutí povinným orgánem; pro neposkytnutí údajů Úřadem se použije odstavec 3 obdobně.</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w:t>
      </w:r>
      <w:r w:rsidRPr="000F1D00">
        <w:rPr>
          <w:rFonts w:ascii="Times New Roman" w:hAnsi="Times New Roman"/>
          <w:b/>
          <w:sz w:val="24"/>
          <w:szCs w:val="24"/>
          <w:highlight w:val="white"/>
        </w:rPr>
        <w:t>6</w:t>
      </w:r>
      <w:r w:rsidRPr="000F1D00">
        <w:rPr>
          <w:rFonts w:ascii="Times New Roman" w:hAnsi="Times New Roman"/>
          <w:strike/>
          <w:sz w:val="24"/>
          <w:szCs w:val="24"/>
          <w:highlight w:val="white"/>
        </w:rPr>
        <w:t>5</w:t>
      </w:r>
      <w:r w:rsidRPr="000F1D00">
        <w:rPr>
          <w:rFonts w:ascii="Times New Roman" w:hAnsi="Times New Roman"/>
          <w:sz w:val="24"/>
          <w:szCs w:val="24"/>
          <w:highlight w:val="white"/>
        </w:rPr>
        <w:t>) Nemá-li Úřad požadovaný soubor minimálních údajů a</w:t>
      </w:r>
      <w:r>
        <w:rPr>
          <w:rFonts w:ascii="Times New Roman" w:hAnsi="Times New Roman"/>
          <w:sz w:val="24"/>
          <w:szCs w:val="24"/>
          <w:highlight w:val="white"/>
        </w:rPr>
        <w:t> </w:t>
      </w:r>
      <w:r w:rsidRPr="000F1D00">
        <w:rPr>
          <w:rFonts w:ascii="Times New Roman" w:hAnsi="Times New Roman"/>
          <w:sz w:val="24"/>
          <w:szCs w:val="24"/>
          <w:highlight w:val="white"/>
        </w:rPr>
        <w:t>ani povinný orgán mu soubor minimálních údajů na jeho žádost neposkytl podle odstavce 4, vyrozumí o</w:t>
      </w:r>
      <w:r>
        <w:rPr>
          <w:rFonts w:ascii="Times New Roman" w:hAnsi="Times New Roman"/>
          <w:sz w:val="24"/>
          <w:szCs w:val="24"/>
          <w:highlight w:val="white"/>
        </w:rPr>
        <w:t> </w:t>
      </w:r>
      <w:r w:rsidRPr="000F1D00">
        <w:rPr>
          <w:rFonts w:ascii="Times New Roman" w:hAnsi="Times New Roman"/>
          <w:sz w:val="24"/>
          <w:szCs w:val="24"/>
          <w:highlight w:val="white"/>
        </w:rPr>
        <w:t>této skutečnosti oprávněnou osobu.</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w:t>
      </w:r>
      <w:r w:rsidRPr="000F1D00">
        <w:rPr>
          <w:rFonts w:ascii="Times New Roman" w:hAnsi="Times New Roman"/>
          <w:b/>
          <w:sz w:val="24"/>
          <w:szCs w:val="24"/>
          <w:highlight w:val="white"/>
        </w:rPr>
        <w:t>7</w:t>
      </w:r>
      <w:r w:rsidRPr="000F1D00">
        <w:rPr>
          <w:rFonts w:ascii="Times New Roman" w:hAnsi="Times New Roman"/>
          <w:strike/>
          <w:sz w:val="24"/>
          <w:szCs w:val="24"/>
          <w:highlight w:val="white"/>
        </w:rPr>
        <w:t>6</w:t>
      </w:r>
      <w:r w:rsidRPr="000F1D00">
        <w:rPr>
          <w:rFonts w:ascii="Times New Roman" w:hAnsi="Times New Roman"/>
          <w:sz w:val="24"/>
          <w:szCs w:val="24"/>
          <w:highlight w:val="white"/>
        </w:rPr>
        <w:t xml:space="preserve">) Oprávněná osoba může po vyrozumění Úřadem podle odstavce 5 požádat </w:t>
      </w:r>
      <w:r w:rsidRPr="000F1D00">
        <w:rPr>
          <w:rFonts w:ascii="Times New Roman" w:hAnsi="Times New Roman"/>
          <w:b/>
          <w:sz w:val="24"/>
          <w:szCs w:val="24"/>
          <w:highlight w:val="white"/>
        </w:rPr>
        <w:t xml:space="preserve">písemně </w:t>
      </w:r>
      <w:r w:rsidRPr="000F1D00">
        <w:rPr>
          <w:rFonts w:ascii="Times New Roman" w:hAnsi="Times New Roman"/>
          <w:sz w:val="24"/>
          <w:szCs w:val="24"/>
          <w:highlight w:val="white"/>
        </w:rPr>
        <w:t>o</w:t>
      </w:r>
      <w:r>
        <w:rPr>
          <w:rFonts w:ascii="Times New Roman" w:hAnsi="Times New Roman"/>
          <w:sz w:val="24"/>
          <w:szCs w:val="24"/>
          <w:highlight w:val="white"/>
        </w:rPr>
        <w:t> </w:t>
      </w:r>
      <w:r w:rsidRPr="000F1D00">
        <w:rPr>
          <w:rFonts w:ascii="Times New Roman" w:hAnsi="Times New Roman"/>
          <w:sz w:val="24"/>
          <w:szCs w:val="24"/>
          <w:highlight w:val="white"/>
        </w:rPr>
        <w:t>poskytnutí souboru minimálních údajů povinnou osobu.</w:t>
      </w:r>
    </w:p>
    <w:p w:rsidR="00671916" w:rsidRPr="000F1D00" w:rsidRDefault="00671916" w:rsidP="001208D4">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 7</w:t>
      </w: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(1) Povinná osoba odmítne žádost oprávněné osoby o</w:t>
      </w:r>
      <w:r>
        <w:rPr>
          <w:rFonts w:ascii="Times New Roman" w:hAnsi="Times New Roman"/>
          <w:sz w:val="24"/>
          <w:szCs w:val="24"/>
          <w:highlight w:val="white"/>
        </w:rPr>
        <w:t> </w:t>
      </w:r>
      <w:r w:rsidRPr="000F1D00">
        <w:rPr>
          <w:rFonts w:ascii="Times New Roman" w:hAnsi="Times New Roman"/>
          <w:sz w:val="24"/>
          <w:szCs w:val="24"/>
          <w:highlight w:val="white"/>
        </w:rPr>
        <w:t>poskytnutí souboru minimálních údajů z</w:t>
      </w:r>
      <w:r>
        <w:rPr>
          <w:rFonts w:ascii="Times New Roman" w:hAnsi="Times New Roman"/>
          <w:sz w:val="24"/>
          <w:szCs w:val="24"/>
          <w:highlight w:val="white"/>
        </w:rPr>
        <w:t> </w:t>
      </w:r>
      <w:r w:rsidRPr="000F1D00">
        <w:rPr>
          <w:rFonts w:ascii="Times New Roman" w:hAnsi="Times New Roman"/>
          <w:sz w:val="24"/>
          <w:szCs w:val="24"/>
          <w:highlight w:val="white"/>
        </w:rPr>
        <w:t>důvodu podle § 5 odst. 1 nebo, je-li to nutné pro zachování jejího obchodního tajemství.</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(2) Povinná osoba může žádost oprávněné osoby o</w:t>
      </w:r>
      <w:r>
        <w:rPr>
          <w:rFonts w:ascii="Times New Roman" w:hAnsi="Times New Roman"/>
          <w:sz w:val="24"/>
          <w:szCs w:val="24"/>
          <w:highlight w:val="white"/>
        </w:rPr>
        <w:t> </w:t>
      </w:r>
      <w:r w:rsidRPr="000F1D00">
        <w:rPr>
          <w:rFonts w:ascii="Times New Roman" w:hAnsi="Times New Roman"/>
          <w:sz w:val="24"/>
          <w:szCs w:val="24"/>
          <w:highlight w:val="white"/>
        </w:rPr>
        <w:t>poskytnutí souboru minimálních údajů odmítnout, pokud</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a) požadovaný soubor minimálních údajů zveřejnila způsobem umožňujícím dálkový přístup; v</w:t>
      </w:r>
      <w:r>
        <w:rPr>
          <w:rFonts w:ascii="Times New Roman" w:hAnsi="Times New Roman"/>
          <w:sz w:val="24"/>
          <w:szCs w:val="24"/>
          <w:highlight w:val="white"/>
        </w:rPr>
        <w:t> </w:t>
      </w:r>
      <w:r w:rsidRPr="000F1D00">
        <w:rPr>
          <w:rFonts w:ascii="Times New Roman" w:hAnsi="Times New Roman"/>
          <w:sz w:val="24"/>
          <w:szCs w:val="24"/>
          <w:highlight w:val="white"/>
        </w:rPr>
        <w:t>takovém případě sdělí oprávněné osobě údaje umožňující přístup ke zveřejněným údajům,</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b) požadovaný soubor minimálních údajů poskytla Úřadu nebo povinnému orgánu v</w:t>
      </w:r>
      <w:r>
        <w:rPr>
          <w:rFonts w:ascii="Times New Roman" w:hAnsi="Times New Roman"/>
          <w:sz w:val="24"/>
          <w:szCs w:val="24"/>
          <w:highlight w:val="white"/>
        </w:rPr>
        <w:t> </w:t>
      </w:r>
      <w:r w:rsidRPr="000F1D00">
        <w:rPr>
          <w:rFonts w:ascii="Times New Roman" w:hAnsi="Times New Roman"/>
          <w:sz w:val="24"/>
          <w:szCs w:val="24"/>
          <w:highlight w:val="white"/>
        </w:rPr>
        <w:t>rámci výkonu jeho působnosti, nebo</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c) oprávněná osoba nedoložila ani na výzvu oprávněnost rozsahu požadovaných údajů pro svůj plánovaný projekt zavádění vysokorychlostních sítí elektronických komunikací.</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(3) Odmítla-li povinná osoba žádost o</w:t>
      </w:r>
      <w:r>
        <w:rPr>
          <w:rFonts w:ascii="Times New Roman" w:hAnsi="Times New Roman"/>
          <w:sz w:val="24"/>
          <w:szCs w:val="24"/>
          <w:highlight w:val="white"/>
        </w:rPr>
        <w:t> </w:t>
      </w:r>
      <w:r w:rsidRPr="000F1D00">
        <w:rPr>
          <w:rFonts w:ascii="Times New Roman" w:hAnsi="Times New Roman"/>
          <w:sz w:val="24"/>
          <w:szCs w:val="24"/>
          <w:highlight w:val="white"/>
        </w:rPr>
        <w:t>poskytnutí souboru minimálních údajů, sdělí tuto skutečnost písemně s</w:t>
      </w:r>
      <w:r>
        <w:rPr>
          <w:rFonts w:ascii="Times New Roman" w:hAnsi="Times New Roman"/>
          <w:sz w:val="24"/>
          <w:szCs w:val="24"/>
          <w:highlight w:val="white"/>
        </w:rPr>
        <w:t> </w:t>
      </w:r>
      <w:r w:rsidRPr="000F1D00">
        <w:rPr>
          <w:rFonts w:ascii="Times New Roman" w:hAnsi="Times New Roman"/>
          <w:sz w:val="24"/>
          <w:szCs w:val="24"/>
          <w:highlight w:val="white"/>
        </w:rPr>
        <w:t>odůvodněním oprávněné osobě a</w:t>
      </w:r>
      <w:r>
        <w:rPr>
          <w:rFonts w:ascii="Times New Roman" w:hAnsi="Times New Roman"/>
          <w:sz w:val="24"/>
          <w:szCs w:val="24"/>
          <w:highlight w:val="white"/>
        </w:rPr>
        <w:t> </w:t>
      </w:r>
      <w:r w:rsidRPr="000F1D00">
        <w:rPr>
          <w:rFonts w:ascii="Times New Roman" w:hAnsi="Times New Roman"/>
          <w:sz w:val="24"/>
          <w:szCs w:val="24"/>
          <w:highlight w:val="white"/>
        </w:rPr>
        <w:t>Úřadu.</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(4) Byla-li žádost odmítnuta nebo neposkytla-li povinná osoba do 2 měsíců ode dne, kdy jí byla žádost doručena, oprávněné osobě soubor minimálních údajů, má oprávněná osoba právo předložit věc k</w:t>
      </w:r>
      <w:r>
        <w:rPr>
          <w:rFonts w:ascii="Times New Roman" w:hAnsi="Times New Roman"/>
          <w:sz w:val="24"/>
          <w:szCs w:val="24"/>
          <w:highlight w:val="white"/>
        </w:rPr>
        <w:t> </w:t>
      </w:r>
      <w:r w:rsidRPr="000F1D00">
        <w:rPr>
          <w:rFonts w:ascii="Times New Roman" w:hAnsi="Times New Roman"/>
          <w:sz w:val="24"/>
          <w:szCs w:val="24"/>
          <w:highlight w:val="white"/>
        </w:rPr>
        <w:t>rozhodnutí Úřadu.</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0F1D00">
        <w:rPr>
          <w:rFonts w:ascii="Times New Roman" w:hAnsi="Times New Roman"/>
          <w:strike/>
          <w:sz w:val="24"/>
          <w:szCs w:val="24"/>
          <w:highlight w:val="white"/>
        </w:rPr>
        <w:t>(5) Úřad rozhodne o</w:t>
      </w:r>
      <w:r>
        <w:rPr>
          <w:rFonts w:ascii="Times New Roman" w:hAnsi="Times New Roman"/>
          <w:strike/>
          <w:sz w:val="24"/>
          <w:szCs w:val="24"/>
          <w:highlight w:val="white"/>
        </w:rPr>
        <w:t> </w:t>
      </w:r>
      <w:r w:rsidRPr="000F1D00">
        <w:rPr>
          <w:rFonts w:ascii="Times New Roman" w:hAnsi="Times New Roman"/>
          <w:strike/>
          <w:sz w:val="24"/>
          <w:szCs w:val="24"/>
          <w:highlight w:val="white"/>
        </w:rPr>
        <w:t>povinnosti poskytnout údaje nebo rozhodne o</w:t>
      </w:r>
      <w:r>
        <w:rPr>
          <w:rFonts w:ascii="Times New Roman" w:hAnsi="Times New Roman"/>
          <w:strike/>
          <w:sz w:val="24"/>
          <w:szCs w:val="24"/>
          <w:highlight w:val="white"/>
        </w:rPr>
        <w:t> </w:t>
      </w:r>
      <w:r w:rsidRPr="000F1D00">
        <w:rPr>
          <w:rFonts w:ascii="Times New Roman" w:hAnsi="Times New Roman"/>
          <w:strike/>
          <w:sz w:val="24"/>
          <w:szCs w:val="24"/>
          <w:highlight w:val="white"/>
        </w:rPr>
        <w:t>odmítnutí poskytnutí údajů.</w:t>
      </w:r>
    </w:p>
    <w:p w:rsidR="00671916" w:rsidRPr="000F1D00" w:rsidRDefault="00671916" w:rsidP="001208D4">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0F1D00" w:rsidRDefault="00671916" w:rsidP="001208D4">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Průzkum na místě</w:t>
      </w: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 8</w:t>
      </w: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(1) Povinná osoba umožní průzkum své fyzické infrastruktury na místě oprávněné osobě na základě její odůvodněné žádosti a</w:t>
      </w:r>
      <w:r>
        <w:rPr>
          <w:rFonts w:ascii="Times New Roman" w:hAnsi="Times New Roman"/>
          <w:sz w:val="24"/>
          <w:szCs w:val="24"/>
          <w:highlight w:val="white"/>
        </w:rPr>
        <w:t> </w:t>
      </w:r>
      <w:r w:rsidRPr="000F1D00">
        <w:rPr>
          <w:rFonts w:ascii="Times New Roman" w:hAnsi="Times New Roman"/>
          <w:sz w:val="24"/>
          <w:szCs w:val="24"/>
          <w:highlight w:val="white"/>
        </w:rPr>
        <w:t>na její náklady, a</w:t>
      </w:r>
      <w:r>
        <w:rPr>
          <w:rFonts w:ascii="Times New Roman" w:hAnsi="Times New Roman"/>
          <w:sz w:val="24"/>
          <w:szCs w:val="24"/>
          <w:highlight w:val="white"/>
        </w:rPr>
        <w:t> </w:t>
      </w:r>
      <w:r w:rsidRPr="000F1D00">
        <w:rPr>
          <w:rFonts w:ascii="Times New Roman" w:hAnsi="Times New Roman"/>
          <w:sz w:val="24"/>
          <w:szCs w:val="24"/>
          <w:highlight w:val="white"/>
        </w:rPr>
        <w:t>to za spravedlivých, přiměřených a</w:t>
      </w:r>
      <w:r>
        <w:rPr>
          <w:rFonts w:ascii="Times New Roman" w:hAnsi="Times New Roman"/>
          <w:sz w:val="24"/>
          <w:szCs w:val="24"/>
          <w:highlight w:val="white"/>
        </w:rPr>
        <w:t> </w:t>
      </w:r>
      <w:r w:rsidRPr="000F1D00">
        <w:rPr>
          <w:rFonts w:ascii="Times New Roman" w:hAnsi="Times New Roman"/>
          <w:sz w:val="24"/>
          <w:szCs w:val="24"/>
          <w:highlight w:val="white"/>
        </w:rPr>
        <w:t>nediskriminačních podmínek, nejsou-li dány důvody pro odmítnutí žádosti. Oprávněná osoba je povinna poskytnout povinné osobě náhradu za nucené omezení vlastnického práva v</w:t>
      </w:r>
      <w:r>
        <w:rPr>
          <w:rFonts w:ascii="Times New Roman" w:hAnsi="Times New Roman"/>
          <w:sz w:val="24"/>
          <w:szCs w:val="24"/>
          <w:highlight w:val="white"/>
        </w:rPr>
        <w:t> </w:t>
      </w:r>
      <w:r w:rsidRPr="000F1D00">
        <w:rPr>
          <w:rFonts w:ascii="Times New Roman" w:hAnsi="Times New Roman"/>
          <w:sz w:val="24"/>
          <w:szCs w:val="24"/>
          <w:highlight w:val="white"/>
        </w:rPr>
        <w:t>míře odpovídající rozsahu, v</w:t>
      </w:r>
      <w:r>
        <w:rPr>
          <w:rFonts w:ascii="Times New Roman" w:hAnsi="Times New Roman"/>
          <w:sz w:val="24"/>
          <w:szCs w:val="24"/>
          <w:highlight w:val="white"/>
        </w:rPr>
        <w:t> </w:t>
      </w:r>
      <w:r w:rsidRPr="000F1D00">
        <w:rPr>
          <w:rFonts w:ascii="Times New Roman" w:hAnsi="Times New Roman"/>
          <w:sz w:val="24"/>
          <w:szCs w:val="24"/>
          <w:highlight w:val="white"/>
        </w:rPr>
        <w:t>němž byla povinná osoba průzkumem své fyzické infrastruktury dotčena.</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(2) Žádost o</w:t>
      </w:r>
      <w:r>
        <w:rPr>
          <w:rFonts w:ascii="Times New Roman" w:hAnsi="Times New Roman"/>
          <w:sz w:val="24"/>
          <w:szCs w:val="24"/>
          <w:highlight w:val="white"/>
        </w:rPr>
        <w:t> </w:t>
      </w:r>
      <w:r w:rsidRPr="000F1D00">
        <w:rPr>
          <w:rFonts w:ascii="Times New Roman" w:hAnsi="Times New Roman"/>
          <w:sz w:val="24"/>
          <w:szCs w:val="24"/>
          <w:highlight w:val="white"/>
        </w:rPr>
        <w:t>průzkum na místě musí být písemná. Přílohou žádosti musí být návrh na uzavření smlouvy o</w:t>
      </w:r>
      <w:r>
        <w:rPr>
          <w:rFonts w:ascii="Times New Roman" w:hAnsi="Times New Roman"/>
          <w:sz w:val="24"/>
          <w:szCs w:val="24"/>
          <w:highlight w:val="white"/>
        </w:rPr>
        <w:t> </w:t>
      </w:r>
      <w:r w:rsidRPr="000F1D00">
        <w:rPr>
          <w:rFonts w:ascii="Times New Roman" w:hAnsi="Times New Roman"/>
          <w:sz w:val="24"/>
          <w:szCs w:val="24"/>
          <w:highlight w:val="white"/>
        </w:rPr>
        <w:t>průzkumu fyzické infrastruktury na místě, který vymezí fyzickou infrastrukturu, o</w:t>
      </w:r>
      <w:r>
        <w:rPr>
          <w:rFonts w:ascii="Times New Roman" w:hAnsi="Times New Roman"/>
          <w:sz w:val="24"/>
          <w:szCs w:val="24"/>
          <w:highlight w:val="white"/>
        </w:rPr>
        <w:t> </w:t>
      </w:r>
      <w:r w:rsidRPr="000F1D00">
        <w:rPr>
          <w:rFonts w:ascii="Times New Roman" w:hAnsi="Times New Roman"/>
          <w:sz w:val="24"/>
          <w:szCs w:val="24"/>
          <w:highlight w:val="white"/>
        </w:rPr>
        <w:t>jejíž průzkum na místě se žádá, a</w:t>
      </w:r>
      <w:r>
        <w:rPr>
          <w:rFonts w:ascii="Times New Roman" w:hAnsi="Times New Roman"/>
          <w:sz w:val="24"/>
          <w:szCs w:val="24"/>
          <w:highlight w:val="white"/>
        </w:rPr>
        <w:t> </w:t>
      </w:r>
      <w:r w:rsidRPr="000F1D00">
        <w:rPr>
          <w:rFonts w:ascii="Times New Roman" w:hAnsi="Times New Roman"/>
          <w:sz w:val="24"/>
          <w:szCs w:val="24"/>
          <w:highlight w:val="white"/>
        </w:rPr>
        <w:t>stanoví způsob, termín a</w:t>
      </w:r>
      <w:r>
        <w:rPr>
          <w:rFonts w:ascii="Times New Roman" w:hAnsi="Times New Roman"/>
          <w:sz w:val="24"/>
          <w:szCs w:val="24"/>
          <w:highlight w:val="white"/>
        </w:rPr>
        <w:t> </w:t>
      </w:r>
      <w:r w:rsidRPr="000F1D00">
        <w:rPr>
          <w:rFonts w:ascii="Times New Roman" w:hAnsi="Times New Roman"/>
          <w:sz w:val="24"/>
          <w:szCs w:val="24"/>
          <w:highlight w:val="white"/>
        </w:rPr>
        <w:t xml:space="preserve">cenu provedení průzkumu na místě </w:t>
      </w:r>
      <w:r w:rsidRPr="000F1D00">
        <w:rPr>
          <w:rFonts w:ascii="Times New Roman" w:hAnsi="Times New Roman"/>
          <w:b/>
          <w:sz w:val="24"/>
          <w:szCs w:val="24"/>
          <w:highlight w:val="white"/>
        </w:rPr>
        <w:t>nebo způsob jejího určení</w:t>
      </w:r>
      <w:r w:rsidRPr="000F1D00">
        <w:rPr>
          <w:rFonts w:ascii="Times New Roman" w:hAnsi="Times New Roman"/>
          <w:sz w:val="24"/>
          <w:szCs w:val="24"/>
          <w:highlight w:val="white"/>
        </w:rPr>
        <w:t>.</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(3) Oprávněná osoba pro podání žádosti o</w:t>
      </w:r>
      <w:r>
        <w:rPr>
          <w:rFonts w:ascii="Times New Roman" w:hAnsi="Times New Roman"/>
          <w:sz w:val="24"/>
          <w:szCs w:val="24"/>
          <w:highlight w:val="white"/>
        </w:rPr>
        <w:t> </w:t>
      </w:r>
      <w:r w:rsidRPr="000F1D00">
        <w:rPr>
          <w:rFonts w:ascii="Times New Roman" w:hAnsi="Times New Roman"/>
          <w:sz w:val="24"/>
          <w:szCs w:val="24"/>
          <w:highlight w:val="white"/>
        </w:rPr>
        <w:t>průzkum na místě využije vzor smlouvy o</w:t>
      </w:r>
      <w:r>
        <w:rPr>
          <w:rFonts w:ascii="Times New Roman" w:hAnsi="Times New Roman"/>
          <w:sz w:val="24"/>
          <w:szCs w:val="24"/>
          <w:highlight w:val="white"/>
        </w:rPr>
        <w:t> </w:t>
      </w:r>
      <w:r w:rsidRPr="000F1D00">
        <w:rPr>
          <w:rFonts w:ascii="Times New Roman" w:hAnsi="Times New Roman"/>
          <w:sz w:val="24"/>
          <w:szCs w:val="24"/>
          <w:highlight w:val="white"/>
        </w:rPr>
        <w:t>průzkumu fyzické infrastruktury na místě, který zveřejnil způsobem umožňujícím dálkový přístup Úřad nebo povinná osoba.</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(4) Povinná osoba informuje v</w:t>
      </w:r>
      <w:r>
        <w:rPr>
          <w:rFonts w:ascii="Times New Roman" w:hAnsi="Times New Roman"/>
          <w:sz w:val="24"/>
          <w:szCs w:val="24"/>
          <w:highlight w:val="white"/>
        </w:rPr>
        <w:t> </w:t>
      </w:r>
      <w:r w:rsidRPr="000F1D00">
        <w:rPr>
          <w:rFonts w:ascii="Times New Roman" w:hAnsi="Times New Roman"/>
          <w:sz w:val="24"/>
          <w:szCs w:val="24"/>
          <w:highlight w:val="white"/>
        </w:rPr>
        <w:t>odpovědi na žádost podle odstavce 1 oprávněnou osobu o</w:t>
      </w:r>
      <w:r>
        <w:rPr>
          <w:rFonts w:ascii="Times New Roman" w:hAnsi="Times New Roman"/>
          <w:sz w:val="24"/>
          <w:szCs w:val="24"/>
          <w:highlight w:val="white"/>
        </w:rPr>
        <w:t> </w:t>
      </w:r>
      <w:r w:rsidRPr="000F1D00">
        <w:rPr>
          <w:rFonts w:ascii="Times New Roman" w:hAnsi="Times New Roman"/>
          <w:sz w:val="24"/>
          <w:szCs w:val="24"/>
          <w:highlight w:val="white"/>
        </w:rPr>
        <w:t>možném využití dotčené fyzické infrastruktury, která má být předmětem průzkumu, oprávněnou osobou.</w:t>
      </w:r>
    </w:p>
    <w:p w:rsidR="00671916" w:rsidRPr="000F1D00" w:rsidRDefault="00671916" w:rsidP="00D24557">
      <w:pPr>
        <w:jc w:val="both"/>
        <w:rPr>
          <w:rFonts w:ascii="Times New Roman" w:hAnsi="Times New Roman"/>
          <w:sz w:val="24"/>
          <w:szCs w:val="24"/>
        </w:rPr>
      </w:pP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 12</w:t>
      </w: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(1) Povinná osoba žádost o</w:t>
      </w:r>
      <w:r>
        <w:rPr>
          <w:rFonts w:ascii="Times New Roman" w:hAnsi="Times New Roman"/>
          <w:sz w:val="24"/>
          <w:szCs w:val="24"/>
          <w:highlight w:val="white"/>
        </w:rPr>
        <w:t> </w:t>
      </w:r>
      <w:r w:rsidRPr="000F1D00">
        <w:rPr>
          <w:rFonts w:ascii="Times New Roman" w:hAnsi="Times New Roman"/>
          <w:sz w:val="24"/>
          <w:szCs w:val="24"/>
          <w:highlight w:val="white"/>
        </w:rPr>
        <w:t>údaje o</w:t>
      </w:r>
      <w:r>
        <w:rPr>
          <w:rFonts w:ascii="Times New Roman" w:hAnsi="Times New Roman"/>
          <w:sz w:val="24"/>
          <w:szCs w:val="24"/>
          <w:highlight w:val="white"/>
        </w:rPr>
        <w:t> </w:t>
      </w:r>
      <w:r w:rsidRPr="000F1D00">
        <w:rPr>
          <w:rFonts w:ascii="Times New Roman" w:hAnsi="Times New Roman"/>
          <w:sz w:val="24"/>
          <w:szCs w:val="24"/>
          <w:highlight w:val="white"/>
        </w:rPr>
        <w:t>stavebních pracích odmítne, je-li to nutné v</w:t>
      </w:r>
      <w:r>
        <w:rPr>
          <w:rFonts w:ascii="Times New Roman" w:hAnsi="Times New Roman"/>
          <w:sz w:val="24"/>
          <w:szCs w:val="24"/>
          <w:highlight w:val="white"/>
        </w:rPr>
        <w:t> </w:t>
      </w:r>
      <w:r w:rsidRPr="000F1D00">
        <w:rPr>
          <w:rFonts w:ascii="Times New Roman" w:hAnsi="Times New Roman"/>
          <w:sz w:val="24"/>
          <w:szCs w:val="24"/>
          <w:highlight w:val="white"/>
        </w:rPr>
        <w:t>zájmu bezpečnosti a</w:t>
      </w:r>
      <w:r>
        <w:rPr>
          <w:rFonts w:ascii="Times New Roman" w:hAnsi="Times New Roman"/>
          <w:sz w:val="24"/>
          <w:szCs w:val="24"/>
          <w:highlight w:val="white"/>
        </w:rPr>
        <w:t> </w:t>
      </w:r>
      <w:r w:rsidRPr="000F1D00">
        <w:rPr>
          <w:rFonts w:ascii="Times New Roman" w:hAnsi="Times New Roman"/>
          <w:sz w:val="24"/>
          <w:szCs w:val="24"/>
          <w:highlight w:val="white"/>
        </w:rPr>
        <w:t>integrity sítí, bezpečnosti státu, veřejné bezpečnosti, veřejného zdraví nebo zachování jejího obchodního tajemství.</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trike/>
          <w:sz w:val="24"/>
          <w:szCs w:val="24"/>
          <w:highlight w:val="white"/>
        </w:rPr>
      </w:pPr>
      <w:r w:rsidRPr="000F1D00">
        <w:rPr>
          <w:rFonts w:ascii="Times New Roman" w:hAnsi="Times New Roman"/>
          <w:strike/>
          <w:sz w:val="24"/>
          <w:szCs w:val="24"/>
          <w:highlight w:val="white"/>
        </w:rPr>
        <w:t>(2) Povinná osoba může žádost o</w:t>
      </w:r>
      <w:r>
        <w:rPr>
          <w:rFonts w:ascii="Times New Roman" w:hAnsi="Times New Roman"/>
          <w:strike/>
          <w:sz w:val="24"/>
          <w:szCs w:val="24"/>
          <w:highlight w:val="white"/>
        </w:rPr>
        <w:t> </w:t>
      </w:r>
      <w:r w:rsidRPr="000F1D00">
        <w:rPr>
          <w:rFonts w:ascii="Times New Roman" w:hAnsi="Times New Roman"/>
          <w:strike/>
          <w:sz w:val="24"/>
          <w:szCs w:val="24"/>
          <w:highlight w:val="white"/>
        </w:rPr>
        <w:t>údaje o</w:t>
      </w:r>
      <w:r>
        <w:rPr>
          <w:rFonts w:ascii="Times New Roman" w:hAnsi="Times New Roman"/>
          <w:strike/>
          <w:sz w:val="24"/>
          <w:szCs w:val="24"/>
          <w:highlight w:val="white"/>
        </w:rPr>
        <w:t> </w:t>
      </w:r>
      <w:r w:rsidRPr="000F1D00">
        <w:rPr>
          <w:rFonts w:ascii="Times New Roman" w:hAnsi="Times New Roman"/>
          <w:strike/>
          <w:sz w:val="24"/>
          <w:szCs w:val="24"/>
          <w:highlight w:val="white"/>
        </w:rPr>
        <w:t>stavebních pracích odmítnout, pokud požadované údaje</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0F1D00">
        <w:rPr>
          <w:rFonts w:ascii="Times New Roman" w:hAnsi="Times New Roman"/>
          <w:strike/>
          <w:sz w:val="24"/>
          <w:szCs w:val="24"/>
          <w:highlight w:val="white"/>
        </w:rPr>
        <w:t>a) zveřejnila způsobem umožňujícím dálkový přístup; v</w:t>
      </w:r>
      <w:r>
        <w:rPr>
          <w:rFonts w:ascii="Times New Roman" w:hAnsi="Times New Roman"/>
          <w:strike/>
          <w:sz w:val="24"/>
          <w:szCs w:val="24"/>
          <w:highlight w:val="white"/>
        </w:rPr>
        <w:t> </w:t>
      </w:r>
      <w:r w:rsidRPr="000F1D00">
        <w:rPr>
          <w:rFonts w:ascii="Times New Roman" w:hAnsi="Times New Roman"/>
          <w:strike/>
          <w:sz w:val="24"/>
          <w:szCs w:val="24"/>
          <w:highlight w:val="white"/>
        </w:rPr>
        <w:t>takovém případě sdělí oprávněné osobě přístup ke zveřejněnému údaji, nebo</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r w:rsidRPr="000F1D00">
        <w:rPr>
          <w:rFonts w:ascii="Times New Roman" w:hAnsi="Times New Roman"/>
          <w:strike/>
          <w:sz w:val="24"/>
          <w:szCs w:val="24"/>
          <w:highlight w:val="white"/>
        </w:rPr>
        <w:t>b) poskytla Úřadu nebo povinnému orgánu v</w:t>
      </w:r>
      <w:r>
        <w:rPr>
          <w:rFonts w:ascii="Times New Roman" w:hAnsi="Times New Roman"/>
          <w:strike/>
          <w:sz w:val="24"/>
          <w:szCs w:val="24"/>
          <w:highlight w:val="white"/>
        </w:rPr>
        <w:t> </w:t>
      </w:r>
      <w:r w:rsidRPr="000F1D00">
        <w:rPr>
          <w:rFonts w:ascii="Times New Roman" w:hAnsi="Times New Roman"/>
          <w:strike/>
          <w:sz w:val="24"/>
          <w:szCs w:val="24"/>
          <w:highlight w:val="white"/>
        </w:rPr>
        <w:t>rámci výkonu jeho působnosti.</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trike/>
          <w:sz w:val="24"/>
          <w:szCs w:val="24"/>
          <w:highlight w:val="white"/>
        </w:rPr>
      </w:pPr>
    </w:p>
    <w:p w:rsidR="00671916" w:rsidRPr="000F1D00" w:rsidRDefault="00671916" w:rsidP="00D24557">
      <w:pPr>
        <w:widowControl w:val="0"/>
        <w:autoSpaceDE w:val="0"/>
        <w:autoSpaceDN w:val="0"/>
        <w:adjustRightInd w:val="0"/>
        <w:spacing w:after="0" w:line="240" w:lineRule="auto"/>
        <w:ind w:left="400"/>
        <w:jc w:val="both"/>
        <w:rPr>
          <w:rFonts w:ascii="Times New Roman" w:hAnsi="Times New Roman"/>
          <w:b/>
          <w:sz w:val="24"/>
          <w:szCs w:val="24"/>
        </w:rPr>
      </w:pPr>
      <w:r w:rsidRPr="000F1D00">
        <w:rPr>
          <w:rFonts w:ascii="Times New Roman" w:hAnsi="Times New Roman"/>
          <w:b/>
          <w:sz w:val="24"/>
          <w:szCs w:val="24"/>
        </w:rPr>
        <w:t>(2) Povinná osoba může žádost o</w:t>
      </w:r>
      <w:r>
        <w:rPr>
          <w:rFonts w:ascii="Times New Roman" w:hAnsi="Times New Roman"/>
          <w:b/>
          <w:sz w:val="24"/>
          <w:szCs w:val="24"/>
        </w:rPr>
        <w:t> </w:t>
      </w:r>
      <w:r w:rsidRPr="000F1D00">
        <w:rPr>
          <w:rFonts w:ascii="Times New Roman" w:hAnsi="Times New Roman"/>
          <w:b/>
          <w:sz w:val="24"/>
          <w:szCs w:val="24"/>
        </w:rPr>
        <w:t>údaje o</w:t>
      </w:r>
      <w:r>
        <w:rPr>
          <w:rFonts w:ascii="Times New Roman" w:hAnsi="Times New Roman"/>
          <w:b/>
          <w:sz w:val="24"/>
          <w:szCs w:val="24"/>
        </w:rPr>
        <w:t> </w:t>
      </w:r>
      <w:r w:rsidRPr="000F1D00">
        <w:rPr>
          <w:rFonts w:ascii="Times New Roman" w:hAnsi="Times New Roman"/>
          <w:b/>
          <w:sz w:val="24"/>
          <w:szCs w:val="24"/>
        </w:rPr>
        <w:t xml:space="preserve">stavebních pracích odmítnout, pokud </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0F1D00">
        <w:rPr>
          <w:rFonts w:ascii="Times New Roman" w:hAnsi="Times New Roman"/>
          <w:b/>
          <w:sz w:val="24"/>
          <w:szCs w:val="24"/>
        </w:rPr>
        <w:t>a) zveřejnila požadované údaje způsobem umožňujícím dálkový přístup; v</w:t>
      </w:r>
      <w:r>
        <w:rPr>
          <w:rFonts w:ascii="Times New Roman" w:hAnsi="Times New Roman"/>
          <w:b/>
          <w:sz w:val="24"/>
          <w:szCs w:val="24"/>
        </w:rPr>
        <w:t> </w:t>
      </w:r>
      <w:r w:rsidRPr="000F1D00">
        <w:rPr>
          <w:rFonts w:ascii="Times New Roman" w:hAnsi="Times New Roman"/>
          <w:b/>
          <w:sz w:val="24"/>
          <w:szCs w:val="24"/>
        </w:rPr>
        <w:t>takovém případě sdělí oprávněné osobě přístup ke zveřejněnému údaji,</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rPr>
      </w:pPr>
      <w:r w:rsidRPr="000F1D00">
        <w:rPr>
          <w:rFonts w:ascii="Times New Roman" w:hAnsi="Times New Roman"/>
          <w:b/>
          <w:sz w:val="24"/>
          <w:szCs w:val="24"/>
        </w:rPr>
        <w:t>b) poskytla požadované údaje Úřadu nebo povinnému orgánu v</w:t>
      </w:r>
      <w:r>
        <w:rPr>
          <w:rFonts w:ascii="Times New Roman" w:hAnsi="Times New Roman"/>
          <w:b/>
          <w:sz w:val="24"/>
          <w:szCs w:val="24"/>
        </w:rPr>
        <w:t> </w:t>
      </w:r>
      <w:r w:rsidRPr="000F1D00">
        <w:rPr>
          <w:rFonts w:ascii="Times New Roman" w:hAnsi="Times New Roman"/>
          <w:b/>
          <w:sz w:val="24"/>
          <w:szCs w:val="24"/>
        </w:rPr>
        <w:t>rámci výkonu jeho působnosti, nebo</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b/>
          <w:sz w:val="24"/>
          <w:szCs w:val="24"/>
          <w:highlight w:val="white"/>
        </w:rPr>
      </w:pPr>
      <w:r w:rsidRPr="000F1D00">
        <w:rPr>
          <w:rFonts w:ascii="Times New Roman" w:hAnsi="Times New Roman"/>
          <w:b/>
          <w:sz w:val="24"/>
          <w:szCs w:val="24"/>
        </w:rPr>
        <w:t>c) oprávněná osoba neodůvodnila ani na výzvu svoji žádost o</w:t>
      </w:r>
      <w:r>
        <w:rPr>
          <w:rFonts w:ascii="Times New Roman" w:hAnsi="Times New Roman"/>
          <w:b/>
          <w:sz w:val="24"/>
          <w:szCs w:val="24"/>
        </w:rPr>
        <w:t> </w:t>
      </w:r>
      <w:r w:rsidRPr="000F1D00">
        <w:rPr>
          <w:rFonts w:ascii="Times New Roman" w:hAnsi="Times New Roman"/>
          <w:b/>
          <w:sz w:val="24"/>
          <w:szCs w:val="24"/>
        </w:rPr>
        <w:t>poskytnutí údajů o</w:t>
      </w:r>
      <w:r>
        <w:rPr>
          <w:rFonts w:ascii="Times New Roman" w:hAnsi="Times New Roman"/>
          <w:b/>
          <w:sz w:val="24"/>
          <w:szCs w:val="24"/>
        </w:rPr>
        <w:t> </w:t>
      </w:r>
      <w:r w:rsidRPr="000F1D00">
        <w:rPr>
          <w:rFonts w:ascii="Times New Roman" w:hAnsi="Times New Roman"/>
          <w:b/>
          <w:sz w:val="24"/>
          <w:szCs w:val="24"/>
        </w:rPr>
        <w:t>stavebních pracích.</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(3) Odmítla-li povinná osoba žádost o</w:t>
      </w:r>
      <w:r>
        <w:rPr>
          <w:rFonts w:ascii="Times New Roman" w:hAnsi="Times New Roman"/>
          <w:sz w:val="24"/>
          <w:szCs w:val="24"/>
          <w:highlight w:val="white"/>
        </w:rPr>
        <w:t> </w:t>
      </w:r>
      <w:r w:rsidRPr="000F1D00">
        <w:rPr>
          <w:rFonts w:ascii="Times New Roman" w:hAnsi="Times New Roman"/>
          <w:sz w:val="24"/>
          <w:szCs w:val="24"/>
          <w:highlight w:val="white"/>
        </w:rPr>
        <w:t>poskytnutí údajů o</w:t>
      </w:r>
      <w:r>
        <w:rPr>
          <w:rFonts w:ascii="Times New Roman" w:hAnsi="Times New Roman"/>
          <w:sz w:val="24"/>
          <w:szCs w:val="24"/>
          <w:highlight w:val="white"/>
        </w:rPr>
        <w:t> </w:t>
      </w:r>
      <w:r w:rsidRPr="000F1D00">
        <w:rPr>
          <w:rFonts w:ascii="Times New Roman" w:hAnsi="Times New Roman"/>
          <w:sz w:val="24"/>
          <w:szCs w:val="24"/>
          <w:highlight w:val="white"/>
        </w:rPr>
        <w:t>stavebních pracích, sdělí tuto skutečnost písemně s</w:t>
      </w:r>
      <w:r>
        <w:rPr>
          <w:rFonts w:ascii="Times New Roman" w:hAnsi="Times New Roman"/>
          <w:sz w:val="24"/>
          <w:szCs w:val="24"/>
          <w:highlight w:val="white"/>
        </w:rPr>
        <w:t> </w:t>
      </w:r>
      <w:r w:rsidRPr="000F1D00">
        <w:rPr>
          <w:rFonts w:ascii="Times New Roman" w:hAnsi="Times New Roman"/>
          <w:sz w:val="24"/>
          <w:szCs w:val="24"/>
          <w:highlight w:val="white"/>
        </w:rPr>
        <w:t>odůvodněním oprávněné osobě a</w:t>
      </w:r>
      <w:r>
        <w:rPr>
          <w:rFonts w:ascii="Times New Roman" w:hAnsi="Times New Roman"/>
          <w:sz w:val="24"/>
          <w:szCs w:val="24"/>
          <w:highlight w:val="white"/>
        </w:rPr>
        <w:t> </w:t>
      </w:r>
      <w:r w:rsidRPr="000F1D00">
        <w:rPr>
          <w:rFonts w:ascii="Times New Roman" w:hAnsi="Times New Roman"/>
          <w:sz w:val="24"/>
          <w:szCs w:val="24"/>
          <w:highlight w:val="white"/>
        </w:rPr>
        <w:t>Úřadu do 2 týdnů ode dne, kdy jí byla žádost doručena.</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r w:rsidRPr="000F1D00">
        <w:rPr>
          <w:rFonts w:ascii="Times New Roman" w:hAnsi="Times New Roman"/>
          <w:sz w:val="24"/>
          <w:szCs w:val="24"/>
          <w:highlight w:val="white"/>
        </w:rPr>
        <w:t>(4) Byla-li žádost odmítnuta nebo neposkytla-li povinná osoba do 2 týdnů ode dne, kdy jí byla žádost doručena, oprávněné osobě údaje o</w:t>
      </w:r>
      <w:r>
        <w:rPr>
          <w:rFonts w:ascii="Times New Roman" w:hAnsi="Times New Roman"/>
          <w:sz w:val="24"/>
          <w:szCs w:val="24"/>
          <w:highlight w:val="white"/>
        </w:rPr>
        <w:t> </w:t>
      </w:r>
      <w:r w:rsidRPr="000F1D00">
        <w:rPr>
          <w:rFonts w:ascii="Times New Roman" w:hAnsi="Times New Roman"/>
          <w:sz w:val="24"/>
          <w:szCs w:val="24"/>
          <w:highlight w:val="white"/>
        </w:rPr>
        <w:t>stavebních pracích, má oprávněná osoba právo předložit věc k</w:t>
      </w:r>
      <w:r>
        <w:rPr>
          <w:rFonts w:ascii="Times New Roman" w:hAnsi="Times New Roman"/>
          <w:sz w:val="24"/>
          <w:szCs w:val="24"/>
          <w:highlight w:val="white"/>
        </w:rPr>
        <w:t> </w:t>
      </w:r>
      <w:r w:rsidRPr="000F1D00">
        <w:rPr>
          <w:rFonts w:ascii="Times New Roman" w:hAnsi="Times New Roman"/>
          <w:sz w:val="24"/>
          <w:szCs w:val="24"/>
          <w:highlight w:val="white"/>
        </w:rPr>
        <w:t>rozhodnutí Úřadu.</w:t>
      </w:r>
    </w:p>
    <w:p w:rsidR="00671916" w:rsidRPr="000F1D00"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Fyzická infrastruktura uvnitř budovy</w:t>
      </w:r>
    </w:p>
    <w:p w:rsidR="00671916" w:rsidRPr="000F1D00" w:rsidRDefault="00671916" w:rsidP="001208D4">
      <w:pPr>
        <w:widowControl w:val="0"/>
        <w:autoSpaceDE w:val="0"/>
        <w:autoSpaceDN w:val="0"/>
        <w:adjustRightInd w:val="0"/>
        <w:spacing w:after="0" w:line="240" w:lineRule="auto"/>
        <w:ind w:firstLine="600"/>
        <w:rPr>
          <w:rFonts w:ascii="Times New Roman" w:hAnsi="Times New Roman"/>
          <w:sz w:val="24"/>
          <w:szCs w:val="24"/>
          <w:highlight w:val="white"/>
        </w:rPr>
      </w:pP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 14</w:t>
      </w: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(1) Povinná osoba umožní přístup k</w:t>
      </w:r>
      <w:r>
        <w:rPr>
          <w:rFonts w:ascii="Times New Roman" w:hAnsi="Times New Roman"/>
          <w:sz w:val="24"/>
          <w:szCs w:val="24"/>
          <w:highlight w:val="white"/>
        </w:rPr>
        <w:t> </w:t>
      </w:r>
      <w:r w:rsidRPr="000F1D00">
        <w:rPr>
          <w:rFonts w:ascii="Times New Roman" w:hAnsi="Times New Roman"/>
          <w:sz w:val="24"/>
          <w:szCs w:val="24"/>
          <w:highlight w:val="white"/>
        </w:rPr>
        <w:t>fyzické infrastruktuře uvnitř budovy</w:t>
      </w:r>
      <w:r w:rsidRPr="000F1D00">
        <w:rPr>
          <w:rFonts w:ascii="Times New Roman" w:hAnsi="Times New Roman"/>
          <w:b/>
          <w:sz w:val="24"/>
          <w:szCs w:val="24"/>
          <w:highlight w:val="white"/>
        </w:rPr>
        <w:t xml:space="preserve"> </w:t>
      </w:r>
      <w:r w:rsidRPr="000F1D00">
        <w:rPr>
          <w:rFonts w:ascii="Times New Roman" w:hAnsi="Times New Roman"/>
          <w:b/>
          <w:sz w:val="24"/>
          <w:szCs w:val="24"/>
        </w:rPr>
        <w:t>nebo způsob jejího určení</w:t>
      </w:r>
      <w:r w:rsidRPr="000F1D00">
        <w:rPr>
          <w:rFonts w:ascii="Times New Roman" w:hAnsi="Times New Roman"/>
          <w:sz w:val="24"/>
          <w:szCs w:val="24"/>
          <w:highlight w:val="white"/>
        </w:rPr>
        <w:t xml:space="preserve"> nebo k</w:t>
      </w:r>
      <w:r>
        <w:rPr>
          <w:rFonts w:ascii="Times New Roman" w:hAnsi="Times New Roman"/>
          <w:sz w:val="24"/>
          <w:szCs w:val="24"/>
          <w:highlight w:val="white"/>
        </w:rPr>
        <w:t> </w:t>
      </w:r>
      <w:r w:rsidRPr="000F1D00">
        <w:rPr>
          <w:rFonts w:ascii="Times New Roman" w:hAnsi="Times New Roman"/>
          <w:sz w:val="24"/>
          <w:szCs w:val="24"/>
          <w:highlight w:val="white"/>
        </w:rPr>
        <w:t>přístupovému bodu budovy pro účely zavedení vysokorychlostní sítě elektronických komunikací oprávněné osobě na základě její odůvodněné žádosti, a</w:t>
      </w:r>
      <w:r>
        <w:rPr>
          <w:rFonts w:ascii="Times New Roman" w:hAnsi="Times New Roman"/>
          <w:sz w:val="24"/>
          <w:szCs w:val="24"/>
          <w:highlight w:val="white"/>
        </w:rPr>
        <w:t> </w:t>
      </w:r>
      <w:r w:rsidRPr="000F1D00">
        <w:rPr>
          <w:rFonts w:ascii="Times New Roman" w:hAnsi="Times New Roman"/>
          <w:sz w:val="24"/>
          <w:szCs w:val="24"/>
          <w:highlight w:val="white"/>
        </w:rPr>
        <w:t>to za spravedlivých, přiměřených a</w:t>
      </w:r>
      <w:r>
        <w:rPr>
          <w:rFonts w:ascii="Times New Roman" w:hAnsi="Times New Roman"/>
          <w:sz w:val="24"/>
          <w:szCs w:val="24"/>
          <w:highlight w:val="white"/>
        </w:rPr>
        <w:t> </w:t>
      </w:r>
      <w:r w:rsidRPr="000F1D00">
        <w:rPr>
          <w:rFonts w:ascii="Times New Roman" w:hAnsi="Times New Roman"/>
          <w:sz w:val="24"/>
          <w:szCs w:val="24"/>
          <w:highlight w:val="white"/>
        </w:rPr>
        <w:t xml:space="preserve">nediskriminačních podmínek včetně ceny za použití stávající fyzické infrastruktury uvnitř budovy </w:t>
      </w:r>
      <w:r w:rsidRPr="000F1D00">
        <w:rPr>
          <w:rFonts w:ascii="Times New Roman" w:hAnsi="Times New Roman"/>
          <w:b/>
          <w:sz w:val="24"/>
          <w:szCs w:val="24"/>
        </w:rPr>
        <w:t>nebo způsob jejího určení</w:t>
      </w:r>
      <w:r w:rsidRPr="000F1D00">
        <w:rPr>
          <w:rFonts w:ascii="Times New Roman" w:hAnsi="Times New Roman"/>
          <w:sz w:val="24"/>
          <w:szCs w:val="24"/>
          <w:highlight w:val="white"/>
        </w:rPr>
        <w:t xml:space="preserve"> nebo přístupového bodu budovy, nejsou-li dány důvody pro odmítnutí žádosti podle § 5 odst. 1 nebo § 5 odst. 2 písm. a) až e), anebo neobsahuje-li žádost náležitosti podle odstavce 2.</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(2) Žádost o</w:t>
      </w:r>
      <w:r>
        <w:rPr>
          <w:rFonts w:ascii="Times New Roman" w:hAnsi="Times New Roman"/>
          <w:sz w:val="24"/>
          <w:szCs w:val="24"/>
          <w:highlight w:val="white"/>
        </w:rPr>
        <w:t> </w:t>
      </w:r>
      <w:r w:rsidRPr="000F1D00">
        <w:rPr>
          <w:rFonts w:ascii="Times New Roman" w:hAnsi="Times New Roman"/>
          <w:sz w:val="24"/>
          <w:szCs w:val="24"/>
          <w:highlight w:val="white"/>
        </w:rPr>
        <w:t>přístup musí být písemná. Přílohou žádosti musí být návrh na uzavření smlouvy o</w:t>
      </w:r>
      <w:r>
        <w:rPr>
          <w:rFonts w:ascii="Times New Roman" w:hAnsi="Times New Roman"/>
          <w:sz w:val="24"/>
          <w:szCs w:val="24"/>
          <w:highlight w:val="white"/>
        </w:rPr>
        <w:t> </w:t>
      </w:r>
      <w:r w:rsidRPr="000F1D00">
        <w:rPr>
          <w:rFonts w:ascii="Times New Roman" w:hAnsi="Times New Roman"/>
          <w:sz w:val="24"/>
          <w:szCs w:val="24"/>
          <w:highlight w:val="white"/>
        </w:rPr>
        <w:t>přístupu k</w:t>
      </w:r>
      <w:r>
        <w:rPr>
          <w:rFonts w:ascii="Times New Roman" w:hAnsi="Times New Roman"/>
          <w:sz w:val="24"/>
          <w:szCs w:val="24"/>
          <w:highlight w:val="white"/>
        </w:rPr>
        <w:t> </w:t>
      </w:r>
      <w:r w:rsidRPr="000F1D00">
        <w:rPr>
          <w:rFonts w:ascii="Times New Roman" w:hAnsi="Times New Roman"/>
          <w:sz w:val="24"/>
          <w:szCs w:val="24"/>
          <w:highlight w:val="white"/>
        </w:rPr>
        <w:t>fyzické infrastruktuře uvnitř budovy, která vymezí fyzickou infrastrukturu uvnitř budovy, ke které oprávněná osoba žádá přístup, podmínky požadovaného přístupu, cenu za přístup k</w:t>
      </w:r>
      <w:r>
        <w:rPr>
          <w:rFonts w:ascii="Times New Roman" w:hAnsi="Times New Roman"/>
          <w:sz w:val="24"/>
          <w:szCs w:val="24"/>
          <w:highlight w:val="white"/>
        </w:rPr>
        <w:t> </w:t>
      </w:r>
      <w:r w:rsidRPr="000F1D00">
        <w:rPr>
          <w:rFonts w:ascii="Times New Roman" w:hAnsi="Times New Roman"/>
          <w:sz w:val="24"/>
          <w:szCs w:val="24"/>
          <w:highlight w:val="white"/>
        </w:rPr>
        <w:t>fyzické infrastruktuře uvnitř budovy, práva a</w:t>
      </w:r>
      <w:r>
        <w:rPr>
          <w:rFonts w:ascii="Times New Roman" w:hAnsi="Times New Roman"/>
          <w:sz w:val="24"/>
          <w:szCs w:val="24"/>
          <w:highlight w:val="white"/>
        </w:rPr>
        <w:t> </w:t>
      </w:r>
      <w:r w:rsidRPr="000F1D00">
        <w:rPr>
          <w:rFonts w:ascii="Times New Roman" w:hAnsi="Times New Roman"/>
          <w:sz w:val="24"/>
          <w:szCs w:val="24"/>
          <w:highlight w:val="white"/>
        </w:rPr>
        <w:t>povinnosti povinné osoby a</w:t>
      </w:r>
      <w:r>
        <w:rPr>
          <w:rFonts w:ascii="Times New Roman" w:hAnsi="Times New Roman"/>
          <w:sz w:val="24"/>
          <w:szCs w:val="24"/>
          <w:highlight w:val="white"/>
        </w:rPr>
        <w:t> </w:t>
      </w:r>
      <w:r w:rsidRPr="000F1D00">
        <w:rPr>
          <w:rFonts w:ascii="Times New Roman" w:hAnsi="Times New Roman"/>
          <w:sz w:val="24"/>
          <w:szCs w:val="24"/>
          <w:highlight w:val="white"/>
        </w:rPr>
        <w:t>oprávněné osoby týkající se trvalého umístění prvku vysokorychlostní sítě elektronických komunikací ve fyzické infrastruktuře uvnitř budovy a</w:t>
      </w:r>
      <w:r>
        <w:rPr>
          <w:rFonts w:ascii="Times New Roman" w:hAnsi="Times New Roman"/>
          <w:sz w:val="24"/>
          <w:szCs w:val="24"/>
          <w:highlight w:val="white"/>
        </w:rPr>
        <w:t> </w:t>
      </w:r>
      <w:r w:rsidRPr="000F1D00">
        <w:rPr>
          <w:rFonts w:ascii="Times New Roman" w:hAnsi="Times New Roman"/>
          <w:sz w:val="24"/>
          <w:szCs w:val="24"/>
          <w:highlight w:val="white"/>
        </w:rPr>
        <w:t>dále návrh projektu a</w:t>
      </w:r>
      <w:r>
        <w:rPr>
          <w:rFonts w:ascii="Times New Roman" w:hAnsi="Times New Roman"/>
          <w:sz w:val="24"/>
          <w:szCs w:val="24"/>
          <w:highlight w:val="white"/>
        </w:rPr>
        <w:t> </w:t>
      </w:r>
      <w:r w:rsidRPr="000F1D00">
        <w:rPr>
          <w:rFonts w:ascii="Times New Roman" w:hAnsi="Times New Roman"/>
          <w:sz w:val="24"/>
          <w:szCs w:val="24"/>
          <w:highlight w:val="white"/>
        </w:rPr>
        <w:t>časový průběh jeho provedení.</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(3) Byla-li žádost odmítnuta nebo nebyla-li do 2 měsíců ode dne doručení žádosti povinné osobě uzavřena smlouva o</w:t>
      </w:r>
      <w:r>
        <w:rPr>
          <w:rFonts w:ascii="Times New Roman" w:hAnsi="Times New Roman"/>
          <w:sz w:val="24"/>
          <w:szCs w:val="24"/>
          <w:highlight w:val="white"/>
        </w:rPr>
        <w:t> </w:t>
      </w:r>
      <w:r w:rsidRPr="000F1D00">
        <w:rPr>
          <w:rFonts w:ascii="Times New Roman" w:hAnsi="Times New Roman"/>
          <w:sz w:val="24"/>
          <w:szCs w:val="24"/>
          <w:highlight w:val="white"/>
        </w:rPr>
        <w:t>přístupu k</w:t>
      </w:r>
      <w:r>
        <w:rPr>
          <w:rFonts w:ascii="Times New Roman" w:hAnsi="Times New Roman"/>
          <w:sz w:val="24"/>
          <w:szCs w:val="24"/>
          <w:highlight w:val="white"/>
        </w:rPr>
        <w:t> </w:t>
      </w:r>
      <w:r w:rsidRPr="000F1D00">
        <w:rPr>
          <w:rFonts w:ascii="Times New Roman" w:hAnsi="Times New Roman"/>
          <w:sz w:val="24"/>
          <w:szCs w:val="24"/>
          <w:highlight w:val="white"/>
        </w:rPr>
        <w:t>fyzické infrastruktuře uvnitř budovy, má oprávněná osoba nebo povinná osoba právo předložit věc k</w:t>
      </w:r>
      <w:r>
        <w:rPr>
          <w:rFonts w:ascii="Times New Roman" w:hAnsi="Times New Roman"/>
          <w:sz w:val="24"/>
          <w:szCs w:val="24"/>
          <w:highlight w:val="white"/>
        </w:rPr>
        <w:t> </w:t>
      </w:r>
      <w:r w:rsidRPr="000F1D00">
        <w:rPr>
          <w:rFonts w:ascii="Times New Roman" w:hAnsi="Times New Roman"/>
          <w:sz w:val="24"/>
          <w:szCs w:val="24"/>
          <w:highlight w:val="white"/>
        </w:rPr>
        <w:t>rozhodnutí Úřadu.</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(4) K</w:t>
      </w:r>
      <w:r>
        <w:rPr>
          <w:rFonts w:ascii="Times New Roman" w:hAnsi="Times New Roman"/>
          <w:sz w:val="24"/>
          <w:szCs w:val="24"/>
          <w:highlight w:val="white"/>
        </w:rPr>
        <w:t> </w:t>
      </w:r>
      <w:r w:rsidRPr="000F1D00">
        <w:rPr>
          <w:rFonts w:ascii="Times New Roman" w:hAnsi="Times New Roman"/>
          <w:sz w:val="24"/>
          <w:szCs w:val="24"/>
          <w:highlight w:val="white"/>
        </w:rPr>
        <w:t>právnímu jednání, jehož cílem je bránit povinné osobě ve splnění povinnosti podle odstavce 1, se nepřihlíží.</w:t>
      </w:r>
    </w:p>
    <w:p w:rsidR="00671916" w:rsidRPr="000F1D00" w:rsidRDefault="00671916" w:rsidP="00D24557">
      <w:pPr>
        <w:widowControl w:val="0"/>
        <w:autoSpaceDE w:val="0"/>
        <w:autoSpaceDN w:val="0"/>
        <w:adjustRightInd w:val="0"/>
        <w:spacing w:after="0" w:line="240" w:lineRule="auto"/>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0F1D00">
        <w:rPr>
          <w:rFonts w:ascii="Times New Roman" w:hAnsi="Times New Roman"/>
          <w:i/>
          <w:iCs/>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5) Zákon č. 20/1987 Sb., o státní památkové péči, ve znění pozdějších předpisů.</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6) § 16 zákona č. 183/2006 Sb., o územním plánování a stavebním řádu (stavební zákon), ve znění pozdějších předpisů.</w:t>
      </w:r>
    </w:p>
    <w:p w:rsidR="00671916" w:rsidRPr="000F1D00" w:rsidRDefault="00671916" w:rsidP="001208D4">
      <w:pPr>
        <w:widowControl w:val="0"/>
        <w:autoSpaceDE w:val="0"/>
        <w:autoSpaceDN w:val="0"/>
        <w:adjustRightInd w:val="0"/>
        <w:spacing w:after="0" w:line="240" w:lineRule="auto"/>
        <w:rPr>
          <w:rFonts w:ascii="Times New Roman" w:hAnsi="Times New Roman"/>
          <w:sz w:val="24"/>
          <w:szCs w:val="24"/>
          <w:highlight w:val="white"/>
        </w:rPr>
      </w:pP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Rozhodování Úřadu</w:t>
      </w:r>
    </w:p>
    <w:p w:rsidR="00671916" w:rsidRPr="000F1D00" w:rsidRDefault="00671916" w:rsidP="001208D4">
      <w:pPr>
        <w:widowControl w:val="0"/>
        <w:autoSpaceDE w:val="0"/>
        <w:autoSpaceDN w:val="0"/>
        <w:adjustRightInd w:val="0"/>
        <w:spacing w:after="0" w:line="240" w:lineRule="auto"/>
        <w:rPr>
          <w:rFonts w:ascii="Times New Roman" w:hAnsi="Times New Roman"/>
          <w:b/>
          <w:bCs/>
          <w:sz w:val="24"/>
          <w:szCs w:val="24"/>
          <w:highlight w:val="white"/>
        </w:rPr>
      </w:pP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 17</w:t>
      </w: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(1) Návrh na rozhodnutí podle tohoto zákona musí být podán Úřadu nejpozději do 1 měsíce ode dne, kdy nastala skutečnost zakládající oprávnění podat návrh na rozhodnutí.</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(2) Součástí návrhu na rozhodnutí sporu o</w:t>
      </w:r>
      <w:r>
        <w:rPr>
          <w:rFonts w:ascii="Times New Roman" w:hAnsi="Times New Roman"/>
          <w:sz w:val="24"/>
          <w:szCs w:val="24"/>
          <w:highlight w:val="white"/>
        </w:rPr>
        <w:t> </w:t>
      </w:r>
      <w:r w:rsidRPr="000F1D00">
        <w:rPr>
          <w:rFonts w:ascii="Times New Roman" w:hAnsi="Times New Roman"/>
          <w:sz w:val="24"/>
          <w:szCs w:val="24"/>
          <w:highlight w:val="white"/>
        </w:rPr>
        <w:t>uzavření smlouvy musí být návrh smlouvy se specifikací jeho sporných částí.</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(3) Je-li předmětem sporu cena, Úřad v</w:t>
      </w:r>
      <w:r>
        <w:rPr>
          <w:rFonts w:ascii="Times New Roman" w:hAnsi="Times New Roman"/>
          <w:sz w:val="24"/>
          <w:szCs w:val="24"/>
          <w:highlight w:val="white"/>
        </w:rPr>
        <w:t> </w:t>
      </w:r>
      <w:r w:rsidRPr="000F1D00">
        <w:rPr>
          <w:rFonts w:ascii="Times New Roman" w:hAnsi="Times New Roman"/>
          <w:sz w:val="24"/>
          <w:szCs w:val="24"/>
          <w:highlight w:val="white"/>
        </w:rPr>
        <w:t>rámci rozhodnutí sporu stanoví tuto cenu tak, aby cena zahrnovala náhradu ekonomicky oprávněných nákladů povinné osoby, a</w:t>
      </w:r>
      <w:r>
        <w:rPr>
          <w:rFonts w:ascii="Times New Roman" w:hAnsi="Times New Roman"/>
          <w:sz w:val="24"/>
          <w:szCs w:val="24"/>
          <w:highlight w:val="white"/>
        </w:rPr>
        <w:t> </w:t>
      </w:r>
      <w:r w:rsidRPr="000F1D00">
        <w:rPr>
          <w:rFonts w:ascii="Times New Roman" w:hAnsi="Times New Roman"/>
          <w:sz w:val="24"/>
          <w:szCs w:val="24"/>
          <w:highlight w:val="white"/>
        </w:rPr>
        <w:t>při jejím stanovení zohlední dopad navrhovaného zásahu na obchodní plán povinné osoby včetně jí provedených investic do fyzické infrastruktury využívané k</w:t>
      </w:r>
      <w:r>
        <w:rPr>
          <w:rFonts w:ascii="Times New Roman" w:hAnsi="Times New Roman"/>
          <w:sz w:val="24"/>
          <w:szCs w:val="24"/>
          <w:highlight w:val="white"/>
        </w:rPr>
        <w:t> </w:t>
      </w:r>
      <w:r w:rsidRPr="000F1D00">
        <w:rPr>
          <w:rFonts w:ascii="Times New Roman" w:hAnsi="Times New Roman"/>
          <w:sz w:val="24"/>
          <w:szCs w:val="24"/>
          <w:highlight w:val="white"/>
        </w:rPr>
        <w:t>poskytování vysokorychlostních služeb elektronických komunikací.</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(4) Úřad projedná věc bez zbytečného odkladu a</w:t>
      </w:r>
      <w:r>
        <w:rPr>
          <w:rFonts w:ascii="Times New Roman" w:hAnsi="Times New Roman"/>
          <w:sz w:val="24"/>
          <w:szCs w:val="24"/>
          <w:highlight w:val="white"/>
        </w:rPr>
        <w:t> </w:t>
      </w:r>
      <w:r w:rsidRPr="000F1D00">
        <w:rPr>
          <w:rFonts w:ascii="Times New Roman" w:hAnsi="Times New Roman"/>
          <w:sz w:val="24"/>
          <w:szCs w:val="24"/>
          <w:highlight w:val="white"/>
        </w:rPr>
        <w:t>rozhodne o</w:t>
      </w:r>
      <w:r>
        <w:rPr>
          <w:rFonts w:ascii="Times New Roman" w:hAnsi="Times New Roman"/>
          <w:sz w:val="24"/>
          <w:szCs w:val="24"/>
          <w:highlight w:val="white"/>
        </w:rPr>
        <w:t> </w:t>
      </w:r>
      <w:r w:rsidRPr="000F1D00">
        <w:rPr>
          <w:rFonts w:ascii="Times New Roman" w:hAnsi="Times New Roman"/>
          <w:sz w:val="24"/>
          <w:szCs w:val="24"/>
          <w:highlight w:val="white"/>
        </w:rPr>
        <w:t>povinnosti uzavřít smlouvu, nebo poskytnout údaje anebo návrh na rozhodnutí sporu zamítne. Pokud nelze věc projednat bez zbytečného odkladu, rozhodne Úřad</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a) o</w:t>
      </w:r>
      <w:r>
        <w:rPr>
          <w:rFonts w:ascii="Times New Roman" w:hAnsi="Times New Roman"/>
          <w:sz w:val="24"/>
          <w:szCs w:val="24"/>
          <w:highlight w:val="white"/>
        </w:rPr>
        <w:t> </w:t>
      </w:r>
      <w:r w:rsidRPr="000F1D00">
        <w:rPr>
          <w:rFonts w:ascii="Times New Roman" w:hAnsi="Times New Roman"/>
          <w:sz w:val="24"/>
          <w:szCs w:val="24"/>
          <w:highlight w:val="white"/>
        </w:rPr>
        <w:t>sporu o</w:t>
      </w:r>
      <w:r>
        <w:rPr>
          <w:rFonts w:ascii="Times New Roman" w:hAnsi="Times New Roman"/>
          <w:sz w:val="24"/>
          <w:szCs w:val="24"/>
          <w:highlight w:val="white"/>
        </w:rPr>
        <w:t> </w:t>
      </w:r>
      <w:r w:rsidRPr="000F1D00">
        <w:rPr>
          <w:rFonts w:ascii="Times New Roman" w:hAnsi="Times New Roman"/>
          <w:sz w:val="24"/>
          <w:szCs w:val="24"/>
          <w:highlight w:val="white"/>
        </w:rPr>
        <w:t>přístup k</w:t>
      </w:r>
      <w:r>
        <w:rPr>
          <w:rFonts w:ascii="Times New Roman" w:hAnsi="Times New Roman"/>
          <w:sz w:val="24"/>
          <w:szCs w:val="24"/>
          <w:highlight w:val="white"/>
        </w:rPr>
        <w:t> </w:t>
      </w:r>
      <w:r w:rsidRPr="000F1D00">
        <w:rPr>
          <w:rFonts w:ascii="Times New Roman" w:hAnsi="Times New Roman"/>
          <w:sz w:val="24"/>
          <w:szCs w:val="24"/>
          <w:highlight w:val="white"/>
        </w:rPr>
        <w:t>fyzické infrastruktuře do 4 měsíců,</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r w:rsidRPr="000F1D00">
        <w:rPr>
          <w:rFonts w:ascii="Times New Roman" w:hAnsi="Times New Roman"/>
          <w:sz w:val="24"/>
          <w:szCs w:val="24"/>
          <w:highlight w:val="white"/>
        </w:rPr>
        <w:t>b) o</w:t>
      </w:r>
      <w:r>
        <w:rPr>
          <w:rFonts w:ascii="Times New Roman" w:hAnsi="Times New Roman"/>
          <w:sz w:val="24"/>
          <w:szCs w:val="24"/>
          <w:highlight w:val="white"/>
        </w:rPr>
        <w:t> </w:t>
      </w:r>
      <w:r w:rsidRPr="000F1D00">
        <w:rPr>
          <w:rFonts w:ascii="Times New Roman" w:hAnsi="Times New Roman"/>
          <w:sz w:val="24"/>
          <w:szCs w:val="24"/>
          <w:highlight w:val="white"/>
        </w:rPr>
        <w:t>sporu o</w:t>
      </w:r>
      <w:r>
        <w:rPr>
          <w:rFonts w:ascii="Times New Roman" w:hAnsi="Times New Roman"/>
          <w:sz w:val="24"/>
          <w:szCs w:val="24"/>
          <w:highlight w:val="white"/>
        </w:rPr>
        <w:t> </w:t>
      </w:r>
      <w:r w:rsidRPr="000F1D00">
        <w:rPr>
          <w:rFonts w:ascii="Times New Roman" w:hAnsi="Times New Roman"/>
          <w:sz w:val="24"/>
          <w:szCs w:val="24"/>
          <w:highlight w:val="white"/>
        </w:rPr>
        <w:t>průzkum na místě, o</w:t>
      </w:r>
      <w:r>
        <w:rPr>
          <w:rFonts w:ascii="Times New Roman" w:hAnsi="Times New Roman"/>
          <w:sz w:val="24"/>
          <w:szCs w:val="24"/>
          <w:highlight w:val="white"/>
        </w:rPr>
        <w:t> </w:t>
      </w:r>
      <w:r w:rsidRPr="000F1D00">
        <w:rPr>
          <w:rFonts w:ascii="Times New Roman" w:hAnsi="Times New Roman"/>
          <w:sz w:val="24"/>
          <w:szCs w:val="24"/>
          <w:highlight w:val="white"/>
        </w:rPr>
        <w:t>sporu o</w:t>
      </w:r>
      <w:r>
        <w:rPr>
          <w:rFonts w:ascii="Times New Roman" w:hAnsi="Times New Roman"/>
          <w:sz w:val="24"/>
          <w:szCs w:val="24"/>
          <w:highlight w:val="white"/>
        </w:rPr>
        <w:t> </w:t>
      </w:r>
      <w:r w:rsidRPr="000F1D00">
        <w:rPr>
          <w:rFonts w:ascii="Times New Roman" w:hAnsi="Times New Roman"/>
          <w:sz w:val="24"/>
          <w:szCs w:val="24"/>
          <w:highlight w:val="white"/>
        </w:rPr>
        <w:t>koordinaci stavebních prací, o</w:t>
      </w:r>
      <w:r>
        <w:rPr>
          <w:rFonts w:ascii="Times New Roman" w:hAnsi="Times New Roman"/>
          <w:sz w:val="24"/>
          <w:szCs w:val="24"/>
          <w:highlight w:val="white"/>
        </w:rPr>
        <w:t> </w:t>
      </w:r>
      <w:r w:rsidRPr="000F1D00">
        <w:rPr>
          <w:rFonts w:ascii="Times New Roman" w:hAnsi="Times New Roman"/>
          <w:sz w:val="24"/>
          <w:szCs w:val="24"/>
          <w:highlight w:val="white"/>
        </w:rPr>
        <w:t>sporu o</w:t>
      </w:r>
      <w:r>
        <w:rPr>
          <w:rFonts w:ascii="Times New Roman" w:hAnsi="Times New Roman"/>
          <w:sz w:val="24"/>
          <w:szCs w:val="24"/>
          <w:highlight w:val="white"/>
        </w:rPr>
        <w:t> </w:t>
      </w:r>
      <w:r w:rsidRPr="000F1D00">
        <w:rPr>
          <w:rFonts w:ascii="Times New Roman" w:hAnsi="Times New Roman"/>
          <w:sz w:val="24"/>
          <w:szCs w:val="24"/>
          <w:highlight w:val="white"/>
        </w:rPr>
        <w:t>přístup k</w:t>
      </w:r>
      <w:r>
        <w:rPr>
          <w:rFonts w:ascii="Times New Roman" w:hAnsi="Times New Roman"/>
          <w:sz w:val="24"/>
          <w:szCs w:val="24"/>
          <w:highlight w:val="white"/>
        </w:rPr>
        <w:t> </w:t>
      </w:r>
      <w:r w:rsidRPr="000F1D00">
        <w:rPr>
          <w:rFonts w:ascii="Times New Roman" w:hAnsi="Times New Roman"/>
          <w:sz w:val="24"/>
          <w:szCs w:val="24"/>
          <w:highlight w:val="white"/>
        </w:rPr>
        <w:t>fyzické infrastruktuře uvnitř budovy a</w:t>
      </w:r>
      <w:r>
        <w:rPr>
          <w:rFonts w:ascii="Times New Roman" w:hAnsi="Times New Roman"/>
          <w:sz w:val="24"/>
          <w:szCs w:val="24"/>
          <w:highlight w:val="white"/>
        </w:rPr>
        <w:t> </w:t>
      </w:r>
      <w:r w:rsidRPr="000F1D00">
        <w:rPr>
          <w:rFonts w:ascii="Times New Roman" w:hAnsi="Times New Roman"/>
          <w:sz w:val="24"/>
          <w:szCs w:val="24"/>
          <w:highlight w:val="white"/>
        </w:rPr>
        <w:t>o stanovení povinnosti poskytnout soubor minimálních údajů a</w:t>
      </w:r>
      <w:r>
        <w:rPr>
          <w:rFonts w:ascii="Times New Roman" w:hAnsi="Times New Roman"/>
          <w:sz w:val="24"/>
          <w:szCs w:val="24"/>
          <w:highlight w:val="white"/>
        </w:rPr>
        <w:t> </w:t>
      </w:r>
      <w:r w:rsidRPr="000F1D00">
        <w:rPr>
          <w:rFonts w:ascii="Times New Roman" w:hAnsi="Times New Roman"/>
          <w:sz w:val="24"/>
          <w:szCs w:val="24"/>
          <w:highlight w:val="white"/>
        </w:rPr>
        <w:t>údaje o</w:t>
      </w:r>
      <w:r>
        <w:rPr>
          <w:rFonts w:ascii="Times New Roman" w:hAnsi="Times New Roman"/>
          <w:sz w:val="24"/>
          <w:szCs w:val="24"/>
          <w:highlight w:val="white"/>
        </w:rPr>
        <w:t> </w:t>
      </w:r>
      <w:r w:rsidRPr="000F1D00">
        <w:rPr>
          <w:rFonts w:ascii="Times New Roman" w:hAnsi="Times New Roman"/>
          <w:sz w:val="24"/>
          <w:szCs w:val="24"/>
          <w:highlight w:val="white"/>
        </w:rPr>
        <w:t>stavebních pracích do 2 měsíců.</w:t>
      </w:r>
    </w:p>
    <w:p w:rsidR="00671916" w:rsidRPr="000F1D00" w:rsidRDefault="00671916" w:rsidP="00D24557">
      <w:pPr>
        <w:widowControl w:val="0"/>
        <w:autoSpaceDE w:val="0"/>
        <w:autoSpaceDN w:val="0"/>
        <w:adjustRightInd w:val="0"/>
        <w:spacing w:after="0" w:line="240" w:lineRule="auto"/>
        <w:ind w:left="400" w:hanging="4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(5) Úřad si může vyžádat pro účely rozhodování podle tohoto zákona stanovisko od správního orgánu, jehož působnosti se předmět sporu týká. Správní orgán v</w:t>
      </w:r>
      <w:r>
        <w:rPr>
          <w:rFonts w:ascii="Times New Roman" w:hAnsi="Times New Roman"/>
          <w:sz w:val="24"/>
          <w:szCs w:val="24"/>
          <w:highlight w:val="white"/>
        </w:rPr>
        <w:t> </w:t>
      </w:r>
      <w:r w:rsidRPr="000F1D00">
        <w:rPr>
          <w:rFonts w:ascii="Times New Roman" w:hAnsi="Times New Roman"/>
          <w:sz w:val="24"/>
          <w:szCs w:val="24"/>
          <w:highlight w:val="white"/>
        </w:rPr>
        <w:t>takovém případě vydá stanovisko do 30 dnů; lhůta pro rozhodnutí Úřadu po tuto dobu neběží.</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(6) V</w:t>
      </w:r>
      <w:r>
        <w:rPr>
          <w:rFonts w:ascii="Times New Roman" w:hAnsi="Times New Roman"/>
          <w:sz w:val="24"/>
          <w:szCs w:val="24"/>
          <w:highlight w:val="white"/>
        </w:rPr>
        <w:t> </w:t>
      </w:r>
      <w:r w:rsidRPr="000F1D00">
        <w:rPr>
          <w:rFonts w:ascii="Times New Roman" w:hAnsi="Times New Roman"/>
          <w:sz w:val="24"/>
          <w:szCs w:val="24"/>
          <w:highlight w:val="white"/>
        </w:rPr>
        <w:t xml:space="preserve">případě rozhodování </w:t>
      </w:r>
      <w:r w:rsidRPr="000F1D00">
        <w:rPr>
          <w:rFonts w:ascii="Times New Roman" w:hAnsi="Times New Roman"/>
          <w:strike/>
          <w:sz w:val="24"/>
          <w:szCs w:val="24"/>
          <w:highlight w:val="white"/>
        </w:rPr>
        <w:t>sporů podle tohoto zákona</w:t>
      </w:r>
      <w:r w:rsidRPr="000F1D00">
        <w:rPr>
          <w:rFonts w:ascii="Times New Roman" w:hAnsi="Times New Roman"/>
          <w:sz w:val="24"/>
          <w:szCs w:val="24"/>
          <w:highlight w:val="white"/>
        </w:rPr>
        <w:t xml:space="preserve"> </w:t>
      </w:r>
      <w:r w:rsidRPr="000F1D00">
        <w:rPr>
          <w:rFonts w:ascii="Times New Roman" w:hAnsi="Times New Roman"/>
          <w:b/>
          <w:sz w:val="24"/>
          <w:szCs w:val="24"/>
        </w:rPr>
        <w:t>sporu o</w:t>
      </w:r>
      <w:r>
        <w:rPr>
          <w:rFonts w:ascii="Times New Roman" w:hAnsi="Times New Roman"/>
          <w:b/>
          <w:sz w:val="24"/>
          <w:szCs w:val="24"/>
        </w:rPr>
        <w:t> </w:t>
      </w:r>
      <w:r w:rsidRPr="000F1D00">
        <w:rPr>
          <w:rFonts w:ascii="Times New Roman" w:hAnsi="Times New Roman"/>
          <w:b/>
          <w:sz w:val="24"/>
          <w:szCs w:val="24"/>
        </w:rPr>
        <w:t>přístup k</w:t>
      </w:r>
      <w:r>
        <w:rPr>
          <w:rFonts w:ascii="Times New Roman" w:hAnsi="Times New Roman"/>
          <w:b/>
          <w:sz w:val="24"/>
          <w:szCs w:val="24"/>
        </w:rPr>
        <w:t> </w:t>
      </w:r>
      <w:r w:rsidRPr="000F1D00">
        <w:rPr>
          <w:rFonts w:ascii="Times New Roman" w:hAnsi="Times New Roman"/>
          <w:b/>
          <w:sz w:val="24"/>
          <w:szCs w:val="24"/>
        </w:rPr>
        <w:t>fyzické infrastruktuře, sporu o</w:t>
      </w:r>
      <w:r>
        <w:rPr>
          <w:rFonts w:ascii="Times New Roman" w:hAnsi="Times New Roman"/>
          <w:b/>
          <w:sz w:val="24"/>
          <w:szCs w:val="24"/>
        </w:rPr>
        <w:t> </w:t>
      </w:r>
      <w:r w:rsidRPr="000F1D00">
        <w:rPr>
          <w:rFonts w:ascii="Times New Roman" w:hAnsi="Times New Roman"/>
          <w:b/>
          <w:sz w:val="24"/>
          <w:szCs w:val="24"/>
        </w:rPr>
        <w:t>průzkum na místě, o</w:t>
      </w:r>
      <w:r>
        <w:rPr>
          <w:rFonts w:ascii="Times New Roman" w:hAnsi="Times New Roman"/>
          <w:b/>
          <w:sz w:val="24"/>
          <w:szCs w:val="24"/>
        </w:rPr>
        <w:t> </w:t>
      </w:r>
      <w:r w:rsidRPr="000F1D00">
        <w:rPr>
          <w:rFonts w:ascii="Times New Roman" w:hAnsi="Times New Roman"/>
          <w:b/>
          <w:sz w:val="24"/>
          <w:szCs w:val="24"/>
        </w:rPr>
        <w:t>sporu o</w:t>
      </w:r>
      <w:r>
        <w:rPr>
          <w:rFonts w:ascii="Times New Roman" w:hAnsi="Times New Roman"/>
          <w:b/>
          <w:sz w:val="24"/>
          <w:szCs w:val="24"/>
        </w:rPr>
        <w:t> </w:t>
      </w:r>
      <w:r w:rsidRPr="000F1D00">
        <w:rPr>
          <w:rFonts w:ascii="Times New Roman" w:hAnsi="Times New Roman"/>
          <w:b/>
          <w:sz w:val="24"/>
          <w:szCs w:val="24"/>
        </w:rPr>
        <w:t>koordinaci stavebních prací a</w:t>
      </w:r>
      <w:r>
        <w:rPr>
          <w:rFonts w:ascii="Times New Roman" w:hAnsi="Times New Roman"/>
          <w:b/>
          <w:sz w:val="24"/>
          <w:szCs w:val="24"/>
        </w:rPr>
        <w:t> </w:t>
      </w:r>
      <w:r w:rsidRPr="000F1D00">
        <w:rPr>
          <w:rFonts w:ascii="Times New Roman" w:hAnsi="Times New Roman"/>
          <w:b/>
          <w:sz w:val="24"/>
          <w:szCs w:val="24"/>
        </w:rPr>
        <w:t>sporu o</w:t>
      </w:r>
      <w:r>
        <w:rPr>
          <w:rFonts w:ascii="Times New Roman" w:hAnsi="Times New Roman"/>
          <w:b/>
          <w:sz w:val="24"/>
          <w:szCs w:val="24"/>
        </w:rPr>
        <w:t> </w:t>
      </w:r>
      <w:r w:rsidRPr="000F1D00">
        <w:rPr>
          <w:rFonts w:ascii="Times New Roman" w:hAnsi="Times New Roman"/>
          <w:b/>
          <w:sz w:val="24"/>
          <w:szCs w:val="24"/>
        </w:rPr>
        <w:t>přístup k</w:t>
      </w:r>
      <w:r>
        <w:rPr>
          <w:rFonts w:ascii="Times New Roman" w:hAnsi="Times New Roman"/>
          <w:b/>
          <w:sz w:val="24"/>
          <w:szCs w:val="24"/>
        </w:rPr>
        <w:t> </w:t>
      </w:r>
      <w:r w:rsidRPr="000F1D00">
        <w:rPr>
          <w:rFonts w:ascii="Times New Roman" w:hAnsi="Times New Roman"/>
          <w:b/>
          <w:sz w:val="24"/>
          <w:szCs w:val="24"/>
        </w:rPr>
        <w:t>fyzické infrastruktuře uvnitř budovy</w:t>
      </w:r>
      <w:r>
        <w:rPr>
          <w:rFonts w:ascii="Times New Roman" w:hAnsi="Times New Roman"/>
          <w:b/>
          <w:sz w:val="24"/>
          <w:szCs w:val="24"/>
        </w:rPr>
        <w:t>,</w:t>
      </w:r>
      <w:r w:rsidRPr="000F1D00">
        <w:rPr>
          <w:rFonts w:ascii="Times New Roman" w:hAnsi="Times New Roman"/>
          <w:sz w:val="24"/>
          <w:szCs w:val="24"/>
          <w:highlight w:val="white"/>
        </w:rPr>
        <w:t xml:space="preserve"> týkajících se oblasti přepravy, přenosu nebo distribuce plynu nebo elektrické energie a</w:t>
      </w:r>
      <w:r>
        <w:rPr>
          <w:rFonts w:ascii="Times New Roman" w:hAnsi="Times New Roman"/>
          <w:sz w:val="24"/>
          <w:szCs w:val="24"/>
          <w:highlight w:val="white"/>
        </w:rPr>
        <w:t> </w:t>
      </w:r>
      <w:r w:rsidRPr="000F1D00">
        <w:rPr>
          <w:rFonts w:ascii="Times New Roman" w:hAnsi="Times New Roman"/>
          <w:sz w:val="24"/>
          <w:szCs w:val="24"/>
          <w:highlight w:val="white"/>
        </w:rPr>
        <w:t>rozvodu tepelné energie si Úřad vyžádá závazné stanovisko 7) od Energetického regulačního úřadu.</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(7) Energetický regulační úřad v</w:t>
      </w:r>
      <w:r>
        <w:rPr>
          <w:rFonts w:ascii="Times New Roman" w:hAnsi="Times New Roman"/>
          <w:sz w:val="24"/>
          <w:szCs w:val="24"/>
          <w:highlight w:val="white"/>
        </w:rPr>
        <w:t> </w:t>
      </w:r>
      <w:r w:rsidRPr="000F1D00">
        <w:rPr>
          <w:rFonts w:ascii="Times New Roman" w:hAnsi="Times New Roman"/>
          <w:sz w:val="24"/>
          <w:szCs w:val="24"/>
          <w:highlight w:val="white"/>
        </w:rPr>
        <w:t>závazném stanovisku uvede, zda souhlasí nebo nesouhlasí s</w:t>
      </w:r>
      <w:r>
        <w:rPr>
          <w:rFonts w:ascii="Times New Roman" w:hAnsi="Times New Roman"/>
          <w:sz w:val="24"/>
          <w:szCs w:val="24"/>
          <w:highlight w:val="white"/>
        </w:rPr>
        <w:t> </w:t>
      </w:r>
      <w:r w:rsidRPr="000F1D00">
        <w:rPr>
          <w:rFonts w:ascii="Times New Roman" w:hAnsi="Times New Roman"/>
          <w:sz w:val="24"/>
          <w:szCs w:val="24"/>
          <w:highlight w:val="white"/>
        </w:rPr>
        <w:t xml:space="preserve">uzavřením smlouvy, která je předmětem sporu, podmínkami požadovaného přístupu </w:t>
      </w:r>
      <w:r w:rsidRPr="000F1D00">
        <w:rPr>
          <w:rFonts w:ascii="Times New Roman" w:hAnsi="Times New Roman"/>
          <w:b/>
          <w:sz w:val="24"/>
          <w:szCs w:val="24"/>
        </w:rPr>
        <w:t>k</w:t>
      </w:r>
      <w:r>
        <w:rPr>
          <w:rFonts w:ascii="Times New Roman" w:hAnsi="Times New Roman"/>
          <w:b/>
          <w:sz w:val="24"/>
          <w:szCs w:val="24"/>
        </w:rPr>
        <w:t> </w:t>
      </w:r>
      <w:r w:rsidRPr="000F1D00">
        <w:rPr>
          <w:rFonts w:ascii="Times New Roman" w:hAnsi="Times New Roman"/>
          <w:b/>
          <w:sz w:val="24"/>
          <w:szCs w:val="24"/>
        </w:rPr>
        <w:t>fyzické infrastruktuře</w:t>
      </w:r>
      <w:r w:rsidRPr="000F1D00">
        <w:rPr>
          <w:rFonts w:ascii="Times New Roman" w:hAnsi="Times New Roman"/>
          <w:sz w:val="24"/>
          <w:szCs w:val="24"/>
          <w:highlight w:val="white"/>
        </w:rPr>
        <w:t xml:space="preserve"> nebo koordinace stavebních prací a</w:t>
      </w:r>
      <w:r>
        <w:rPr>
          <w:rFonts w:ascii="Times New Roman" w:hAnsi="Times New Roman"/>
          <w:sz w:val="24"/>
          <w:szCs w:val="24"/>
          <w:highlight w:val="white"/>
        </w:rPr>
        <w:t> </w:t>
      </w:r>
      <w:r w:rsidRPr="000F1D00">
        <w:rPr>
          <w:rFonts w:ascii="Times New Roman" w:hAnsi="Times New Roman"/>
          <w:sz w:val="24"/>
          <w:szCs w:val="24"/>
          <w:highlight w:val="white"/>
        </w:rPr>
        <w:t>cenou za přístup k</w:t>
      </w:r>
      <w:r>
        <w:rPr>
          <w:rFonts w:ascii="Times New Roman" w:hAnsi="Times New Roman"/>
          <w:sz w:val="24"/>
          <w:szCs w:val="24"/>
          <w:highlight w:val="white"/>
        </w:rPr>
        <w:t> </w:t>
      </w:r>
      <w:r w:rsidRPr="000F1D00">
        <w:rPr>
          <w:rFonts w:ascii="Times New Roman" w:hAnsi="Times New Roman"/>
          <w:sz w:val="24"/>
          <w:szCs w:val="24"/>
          <w:highlight w:val="white"/>
        </w:rPr>
        <w:t>fyzické infrastruktuře nebo rozdělením nákladů při koordinaci stavebních prací. Energetický regulační úřad své závazné stanovisko řádně odůvodní.</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(8) Energetický regulační úřad při zpracování závazného stanoviska bere v</w:t>
      </w:r>
      <w:r>
        <w:rPr>
          <w:rFonts w:ascii="Times New Roman" w:hAnsi="Times New Roman"/>
          <w:sz w:val="24"/>
          <w:szCs w:val="24"/>
          <w:highlight w:val="white"/>
        </w:rPr>
        <w:t> </w:t>
      </w:r>
      <w:r w:rsidRPr="000F1D00">
        <w:rPr>
          <w:rFonts w:ascii="Times New Roman" w:hAnsi="Times New Roman"/>
          <w:sz w:val="24"/>
          <w:szCs w:val="24"/>
          <w:highlight w:val="white"/>
        </w:rPr>
        <w:t>úvahu zákonné povinnosti provozovatele dotčené fyzické infrastruktury a</w:t>
      </w:r>
      <w:r>
        <w:rPr>
          <w:rFonts w:ascii="Times New Roman" w:hAnsi="Times New Roman"/>
          <w:sz w:val="24"/>
          <w:szCs w:val="24"/>
          <w:highlight w:val="white"/>
        </w:rPr>
        <w:t> </w:t>
      </w:r>
      <w:r w:rsidRPr="000F1D00">
        <w:rPr>
          <w:rFonts w:ascii="Times New Roman" w:hAnsi="Times New Roman"/>
          <w:sz w:val="24"/>
          <w:szCs w:val="24"/>
          <w:highlight w:val="white"/>
        </w:rPr>
        <w:t>svůj regulatorní přístup k</w:t>
      </w:r>
      <w:r>
        <w:rPr>
          <w:rFonts w:ascii="Times New Roman" w:hAnsi="Times New Roman"/>
          <w:sz w:val="24"/>
          <w:szCs w:val="24"/>
          <w:highlight w:val="white"/>
        </w:rPr>
        <w:t> </w:t>
      </w:r>
      <w:r w:rsidRPr="000F1D00">
        <w:rPr>
          <w:rFonts w:ascii="Times New Roman" w:hAnsi="Times New Roman"/>
          <w:sz w:val="24"/>
          <w:szCs w:val="24"/>
          <w:highlight w:val="white"/>
        </w:rPr>
        <w:t>této fyzické infrastruktuře.</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(9) Energetický regulační úřad vydá závazné stanovisko k</w:t>
      </w:r>
      <w:r>
        <w:rPr>
          <w:rFonts w:ascii="Times New Roman" w:hAnsi="Times New Roman"/>
          <w:sz w:val="24"/>
          <w:szCs w:val="24"/>
          <w:highlight w:val="white"/>
        </w:rPr>
        <w:t> </w:t>
      </w:r>
      <w:r w:rsidRPr="000F1D00">
        <w:rPr>
          <w:rFonts w:ascii="Times New Roman" w:hAnsi="Times New Roman"/>
          <w:sz w:val="24"/>
          <w:szCs w:val="24"/>
          <w:highlight w:val="white"/>
        </w:rPr>
        <w:t>předmětu sporného řízení do 30 dnů ode dne doručení žádosti Úřadu o</w:t>
      </w:r>
      <w:r>
        <w:rPr>
          <w:rFonts w:ascii="Times New Roman" w:hAnsi="Times New Roman"/>
          <w:sz w:val="24"/>
          <w:szCs w:val="24"/>
          <w:highlight w:val="white"/>
        </w:rPr>
        <w:t> </w:t>
      </w:r>
      <w:r w:rsidRPr="000F1D00">
        <w:rPr>
          <w:rFonts w:ascii="Times New Roman" w:hAnsi="Times New Roman"/>
          <w:sz w:val="24"/>
          <w:szCs w:val="24"/>
          <w:highlight w:val="white"/>
        </w:rPr>
        <w:t>toto závazné stanovisko. Součástí žádosti jsou veškeré podklady, které má Úřad k</w:t>
      </w:r>
      <w:r>
        <w:rPr>
          <w:rFonts w:ascii="Times New Roman" w:hAnsi="Times New Roman"/>
          <w:sz w:val="24"/>
          <w:szCs w:val="24"/>
          <w:highlight w:val="white"/>
        </w:rPr>
        <w:t> </w:t>
      </w:r>
      <w:r w:rsidRPr="000F1D00">
        <w:rPr>
          <w:rFonts w:ascii="Times New Roman" w:hAnsi="Times New Roman"/>
          <w:sz w:val="24"/>
          <w:szCs w:val="24"/>
          <w:highlight w:val="white"/>
        </w:rPr>
        <w:t>dispozici ke sporu, ke kterému požaduje závazné stanovisko. Ode dne doručení žádosti o</w:t>
      </w:r>
      <w:r>
        <w:rPr>
          <w:rFonts w:ascii="Times New Roman" w:hAnsi="Times New Roman"/>
          <w:sz w:val="24"/>
          <w:szCs w:val="24"/>
          <w:highlight w:val="white"/>
        </w:rPr>
        <w:t> </w:t>
      </w:r>
      <w:r w:rsidRPr="000F1D00">
        <w:rPr>
          <w:rFonts w:ascii="Times New Roman" w:hAnsi="Times New Roman"/>
          <w:sz w:val="24"/>
          <w:szCs w:val="24"/>
          <w:highlight w:val="white"/>
        </w:rPr>
        <w:t>závazné stanovisko do jeho doručení Úřadu lhůty podle odstavce 5 neběží.</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jc w:val="both"/>
        <w:rPr>
          <w:rFonts w:ascii="Times New Roman" w:hAnsi="Times New Roman"/>
          <w:i/>
          <w:iCs/>
          <w:sz w:val="24"/>
          <w:szCs w:val="24"/>
          <w:highlight w:val="white"/>
        </w:rPr>
      </w:pPr>
      <w:r w:rsidRPr="000F1D00">
        <w:rPr>
          <w:rFonts w:ascii="Times New Roman" w:hAnsi="Times New Roman"/>
          <w:i/>
          <w:iCs/>
          <w:sz w:val="24"/>
          <w:szCs w:val="24"/>
          <w:highlight w:val="white"/>
        </w:rPr>
        <w:t>------------------------------------------------------------------</w:t>
      </w:r>
    </w:p>
    <w:p w:rsidR="00671916" w:rsidRPr="009D1D73" w:rsidRDefault="00671916" w:rsidP="00D24557">
      <w:pPr>
        <w:widowControl w:val="0"/>
        <w:autoSpaceDE w:val="0"/>
        <w:autoSpaceDN w:val="0"/>
        <w:adjustRightInd w:val="0"/>
        <w:spacing w:after="0" w:line="240" w:lineRule="auto"/>
        <w:jc w:val="both"/>
        <w:rPr>
          <w:rFonts w:ascii="Times New Roman" w:hAnsi="Times New Roman"/>
          <w:i/>
          <w:iCs/>
          <w:sz w:val="20"/>
          <w:szCs w:val="20"/>
          <w:highlight w:val="white"/>
        </w:rPr>
      </w:pPr>
      <w:r w:rsidRPr="009D1D73">
        <w:rPr>
          <w:rFonts w:ascii="Times New Roman" w:hAnsi="Times New Roman"/>
          <w:i/>
          <w:iCs/>
          <w:sz w:val="20"/>
          <w:szCs w:val="20"/>
          <w:highlight w:val="white"/>
        </w:rPr>
        <w:t>7) § 149 odst. 1 zákona č. 500/2004 Sb., správní řád.</w:t>
      </w:r>
    </w:p>
    <w:p w:rsidR="00671916" w:rsidRPr="000F1D00" w:rsidRDefault="00671916" w:rsidP="001208D4">
      <w:pPr>
        <w:rPr>
          <w:rFonts w:ascii="Times New Roman" w:hAnsi="Times New Roman"/>
          <w:sz w:val="24"/>
          <w:szCs w:val="24"/>
        </w:rPr>
      </w:pP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rPr>
      </w:pPr>
      <w:r w:rsidRPr="000F1D00">
        <w:rPr>
          <w:rFonts w:ascii="Times New Roman" w:hAnsi="Times New Roman"/>
          <w:b/>
          <w:bCs/>
          <w:sz w:val="24"/>
          <w:szCs w:val="24"/>
        </w:rPr>
        <w:t>§ 18</w:t>
      </w:r>
    </w:p>
    <w:p w:rsidR="00671916" w:rsidRPr="000F1D00" w:rsidRDefault="00671916" w:rsidP="001208D4">
      <w:pPr>
        <w:widowControl w:val="0"/>
        <w:autoSpaceDE w:val="0"/>
        <w:autoSpaceDN w:val="0"/>
        <w:adjustRightInd w:val="0"/>
        <w:spacing w:after="0" w:line="240" w:lineRule="auto"/>
        <w:jc w:val="both"/>
        <w:rPr>
          <w:rFonts w:ascii="Times New Roman" w:hAnsi="Times New Roman"/>
          <w:b/>
          <w:bCs/>
          <w:sz w:val="24"/>
          <w:szCs w:val="24"/>
        </w:rPr>
      </w:pPr>
    </w:p>
    <w:p w:rsidR="00671916" w:rsidRPr="000F1D00" w:rsidRDefault="00671916" w:rsidP="001208D4">
      <w:pPr>
        <w:widowControl w:val="0"/>
        <w:autoSpaceDE w:val="0"/>
        <w:autoSpaceDN w:val="0"/>
        <w:adjustRightInd w:val="0"/>
        <w:spacing w:after="0" w:line="240" w:lineRule="auto"/>
        <w:jc w:val="both"/>
        <w:rPr>
          <w:rFonts w:ascii="Times New Roman" w:hAnsi="Times New Roman"/>
          <w:sz w:val="24"/>
          <w:szCs w:val="24"/>
          <w:highlight w:val="white"/>
        </w:rPr>
      </w:pPr>
      <w:r w:rsidRPr="000F1D00">
        <w:rPr>
          <w:rFonts w:ascii="Times New Roman" w:hAnsi="Times New Roman"/>
          <w:sz w:val="24"/>
          <w:szCs w:val="24"/>
          <w:highlight w:val="white"/>
        </w:rPr>
        <w:t>Proti rozhodnutí Úřadu o</w:t>
      </w:r>
      <w:r>
        <w:rPr>
          <w:rFonts w:ascii="Times New Roman" w:hAnsi="Times New Roman"/>
          <w:sz w:val="24"/>
          <w:szCs w:val="24"/>
          <w:highlight w:val="white"/>
        </w:rPr>
        <w:t> </w:t>
      </w:r>
      <w:r w:rsidRPr="000F1D00">
        <w:rPr>
          <w:rFonts w:ascii="Times New Roman" w:hAnsi="Times New Roman"/>
          <w:sz w:val="24"/>
          <w:szCs w:val="24"/>
          <w:highlight w:val="white"/>
        </w:rPr>
        <w:t xml:space="preserve">sporu </w:t>
      </w:r>
      <w:r w:rsidRPr="000F1D00">
        <w:rPr>
          <w:rFonts w:ascii="Times New Roman" w:hAnsi="Times New Roman"/>
          <w:b/>
          <w:sz w:val="24"/>
          <w:szCs w:val="24"/>
        </w:rPr>
        <w:t>a</w:t>
      </w:r>
      <w:r>
        <w:rPr>
          <w:rFonts w:ascii="Times New Roman" w:hAnsi="Times New Roman"/>
          <w:b/>
          <w:sz w:val="24"/>
          <w:szCs w:val="24"/>
        </w:rPr>
        <w:t> </w:t>
      </w:r>
      <w:r w:rsidRPr="000F1D00">
        <w:rPr>
          <w:rFonts w:ascii="Times New Roman" w:hAnsi="Times New Roman"/>
          <w:b/>
          <w:sz w:val="24"/>
          <w:szCs w:val="24"/>
        </w:rPr>
        <w:t>proti rozhodnutí o</w:t>
      </w:r>
      <w:r>
        <w:rPr>
          <w:rFonts w:ascii="Times New Roman" w:hAnsi="Times New Roman"/>
          <w:b/>
          <w:sz w:val="24"/>
          <w:szCs w:val="24"/>
        </w:rPr>
        <w:t> </w:t>
      </w:r>
      <w:r w:rsidRPr="000F1D00">
        <w:rPr>
          <w:rFonts w:ascii="Times New Roman" w:hAnsi="Times New Roman"/>
          <w:b/>
          <w:sz w:val="24"/>
          <w:szCs w:val="24"/>
        </w:rPr>
        <w:t>neposkytnutí souboru minimálních údajů nebo jeho části podle § 6 odst. 4</w:t>
      </w:r>
      <w:r w:rsidRPr="000F1D00">
        <w:rPr>
          <w:rFonts w:ascii="Times New Roman" w:hAnsi="Times New Roman"/>
          <w:sz w:val="24"/>
          <w:szCs w:val="24"/>
          <w:highlight w:val="white"/>
        </w:rPr>
        <w:t xml:space="preserve"> není přípustný rozklad, přezkumné řízení ani obnova řízení.</w:t>
      </w: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r w:rsidRPr="000F1D00">
        <w:rPr>
          <w:rFonts w:ascii="Times New Roman" w:hAnsi="Times New Roman"/>
          <w:b/>
          <w:bCs/>
          <w:sz w:val="24"/>
          <w:szCs w:val="24"/>
          <w:highlight w:val="white"/>
        </w:rPr>
        <w:t>§ 20</w:t>
      </w:r>
    </w:p>
    <w:p w:rsidR="00671916" w:rsidRPr="000F1D00" w:rsidRDefault="00671916" w:rsidP="001208D4">
      <w:pPr>
        <w:widowControl w:val="0"/>
        <w:autoSpaceDE w:val="0"/>
        <w:autoSpaceDN w:val="0"/>
        <w:adjustRightInd w:val="0"/>
        <w:spacing w:after="0" w:line="240" w:lineRule="auto"/>
        <w:jc w:val="center"/>
        <w:rPr>
          <w:rFonts w:ascii="Times New Roman" w:hAnsi="Times New Roman"/>
          <w:b/>
          <w:bCs/>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(1) Přestupky podle tohoto zákona projednává Úřad.</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r w:rsidRPr="000F1D00">
        <w:rPr>
          <w:rFonts w:ascii="Times New Roman" w:hAnsi="Times New Roman"/>
          <w:sz w:val="24"/>
          <w:szCs w:val="24"/>
          <w:highlight w:val="white"/>
        </w:rPr>
        <w:t>(2) Sazba pokuty za přestupek podle tohoto zákona se zvyšuje na dvojnásobek, jestliže je spáchán opakovaně. Přestupek je spáchán opakovaně, pokud ode dne, kdy rozhodnutí o</w:t>
      </w:r>
      <w:r>
        <w:rPr>
          <w:rFonts w:ascii="Times New Roman" w:hAnsi="Times New Roman"/>
          <w:sz w:val="24"/>
          <w:szCs w:val="24"/>
          <w:highlight w:val="white"/>
        </w:rPr>
        <w:t> </w:t>
      </w:r>
      <w:r w:rsidRPr="000F1D00">
        <w:rPr>
          <w:rFonts w:ascii="Times New Roman" w:hAnsi="Times New Roman"/>
          <w:sz w:val="24"/>
          <w:szCs w:val="24"/>
          <w:highlight w:val="white"/>
        </w:rPr>
        <w:t>obdobném přestupku nabylo právní moci, neuplynuly 2 roky.</w:t>
      </w: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sz w:val="24"/>
          <w:szCs w:val="24"/>
          <w:highlight w:val="white"/>
        </w:rPr>
      </w:pPr>
    </w:p>
    <w:p w:rsidR="00671916" w:rsidRPr="000F1D00" w:rsidRDefault="00671916" w:rsidP="00D24557">
      <w:pPr>
        <w:widowControl w:val="0"/>
        <w:autoSpaceDE w:val="0"/>
        <w:autoSpaceDN w:val="0"/>
        <w:adjustRightInd w:val="0"/>
        <w:spacing w:after="0" w:line="240" w:lineRule="auto"/>
        <w:ind w:firstLine="600"/>
        <w:jc w:val="both"/>
        <w:rPr>
          <w:rFonts w:ascii="Times New Roman" w:hAnsi="Times New Roman"/>
          <w:b/>
          <w:sz w:val="24"/>
          <w:szCs w:val="24"/>
          <w:highlight w:val="white"/>
        </w:rPr>
      </w:pPr>
      <w:r w:rsidRPr="000F1D00">
        <w:rPr>
          <w:rFonts w:ascii="Times New Roman" w:hAnsi="Times New Roman"/>
          <w:b/>
          <w:sz w:val="24"/>
          <w:szCs w:val="24"/>
        </w:rPr>
        <w:t>(3) Pokuty vybírá a</w:t>
      </w:r>
      <w:r>
        <w:rPr>
          <w:rFonts w:ascii="Times New Roman" w:hAnsi="Times New Roman"/>
          <w:b/>
          <w:sz w:val="24"/>
          <w:szCs w:val="24"/>
        </w:rPr>
        <w:t> </w:t>
      </w:r>
      <w:r w:rsidRPr="000F1D00">
        <w:rPr>
          <w:rFonts w:ascii="Times New Roman" w:hAnsi="Times New Roman"/>
          <w:b/>
          <w:sz w:val="24"/>
          <w:szCs w:val="24"/>
        </w:rPr>
        <w:t>vymáhá Úřad.</w:t>
      </w:r>
    </w:p>
    <w:p w:rsidR="00671916" w:rsidRPr="00D24557" w:rsidRDefault="00671916" w:rsidP="00D24557">
      <w:pPr>
        <w:widowControl w:val="0"/>
        <w:autoSpaceDE w:val="0"/>
        <w:autoSpaceDN w:val="0"/>
        <w:adjustRightInd w:val="0"/>
        <w:spacing w:after="0" w:line="240" w:lineRule="auto"/>
        <w:jc w:val="both"/>
        <w:rPr>
          <w:rFonts w:ascii="Times New Roman" w:hAnsi="Times New Roman"/>
          <w:b/>
          <w:sz w:val="24"/>
          <w:szCs w:val="24"/>
          <w:highlight w:val="white"/>
        </w:rPr>
      </w:pPr>
    </w:p>
    <w:sectPr w:rsidR="00671916" w:rsidRPr="00D24557" w:rsidSect="00D24557">
      <w:footerReference w:type="default" r:id="rId8"/>
      <w:pgSz w:w="11906" w:h="16838"/>
      <w:pgMar w:top="1191" w:right="1418" w:bottom="1191" w:left="1418" w:header="708" w:footer="708"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916" w:rsidRDefault="00671916" w:rsidP="002E0267">
      <w:pPr>
        <w:spacing w:after="0" w:line="240" w:lineRule="auto"/>
      </w:pPr>
      <w:r>
        <w:separator/>
      </w:r>
    </w:p>
  </w:endnote>
  <w:endnote w:type="continuationSeparator" w:id="0">
    <w:p w:rsidR="00671916" w:rsidRDefault="00671916" w:rsidP="002E0267">
      <w:pPr>
        <w:spacing w:after="0" w:line="240" w:lineRule="auto"/>
      </w:pPr>
      <w:r>
        <w:continuationSeparator/>
      </w:r>
    </w:p>
  </w:endnote>
  <w:endnote w:type="continuationNotice" w:id="1">
    <w:p w:rsidR="00671916" w:rsidRDefault="00671916">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egoe UI">
    <w:altName w:val="Century Gothic"/>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916" w:rsidRPr="00706E24" w:rsidRDefault="00671916">
    <w:pPr>
      <w:pStyle w:val="Footer"/>
      <w:jc w:val="center"/>
      <w:rPr>
        <w:rFonts w:ascii="Times New Roman" w:hAnsi="Times New Roman"/>
      </w:rPr>
    </w:pPr>
    <w:r w:rsidRPr="00706E24">
      <w:rPr>
        <w:rFonts w:ascii="Times New Roman" w:hAnsi="Times New Roman"/>
      </w:rPr>
      <w:fldChar w:fldCharType="begin"/>
    </w:r>
    <w:r w:rsidRPr="00706E24">
      <w:rPr>
        <w:rFonts w:ascii="Times New Roman" w:hAnsi="Times New Roman"/>
      </w:rPr>
      <w:instrText>PAGE   \* MERGEFORMAT</w:instrText>
    </w:r>
    <w:r w:rsidRPr="00706E24">
      <w:rPr>
        <w:rFonts w:ascii="Times New Roman" w:hAnsi="Times New Roman"/>
      </w:rPr>
      <w:fldChar w:fldCharType="separate"/>
    </w:r>
    <w:r>
      <w:rPr>
        <w:rFonts w:ascii="Times New Roman" w:hAnsi="Times New Roman"/>
        <w:noProof/>
      </w:rPr>
      <w:t>147</w:t>
    </w:r>
    <w:r w:rsidRPr="00706E24">
      <w:rPr>
        <w:rFonts w:ascii="Times New Roman" w:hAnsi="Times New Roman"/>
      </w:rPr>
      <w:fldChar w:fldCharType="end"/>
    </w:r>
  </w:p>
  <w:p w:rsidR="00671916" w:rsidRDefault="006719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916" w:rsidRDefault="00671916" w:rsidP="002E0267">
      <w:pPr>
        <w:spacing w:after="0" w:line="240" w:lineRule="auto"/>
      </w:pPr>
      <w:r>
        <w:separator/>
      </w:r>
    </w:p>
  </w:footnote>
  <w:footnote w:type="continuationSeparator" w:id="0">
    <w:p w:rsidR="00671916" w:rsidRDefault="00671916" w:rsidP="002E0267">
      <w:pPr>
        <w:spacing w:after="0" w:line="240" w:lineRule="auto"/>
      </w:pPr>
      <w:r>
        <w:continuationSeparator/>
      </w:r>
    </w:p>
  </w:footnote>
  <w:footnote w:type="continuationNotice" w:id="1">
    <w:p w:rsidR="00671916" w:rsidRDefault="00671916">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82290"/>
    <w:multiLevelType w:val="hybridMultilevel"/>
    <w:tmpl w:val="8576AA66"/>
    <w:lvl w:ilvl="0" w:tplc="00DA0E4A">
      <w:start w:val="1"/>
      <w:numFmt w:val="decimal"/>
      <w:lvlText w:val="(%1)"/>
      <w:lvlJc w:val="left"/>
      <w:pPr>
        <w:ind w:left="960" w:hanging="360"/>
      </w:pPr>
      <w:rPr>
        <w:rFonts w:cs="Times New Roman" w:hint="default"/>
      </w:rPr>
    </w:lvl>
    <w:lvl w:ilvl="1" w:tplc="04050019" w:tentative="1">
      <w:start w:val="1"/>
      <w:numFmt w:val="lowerLetter"/>
      <w:lvlText w:val="%2."/>
      <w:lvlJc w:val="left"/>
      <w:pPr>
        <w:ind w:left="1680" w:hanging="360"/>
      </w:pPr>
      <w:rPr>
        <w:rFonts w:cs="Times New Roman"/>
      </w:rPr>
    </w:lvl>
    <w:lvl w:ilvl="2" w:tplc="0405001B" w:tentative="1">
      <w:start w:val="1"/>
      <w:numFmt w:val="lowerRoman"/>
      <w:lvlText w:val="%3."/>
      <w:lvlJc w:val="right"/>
      <w:pPr>
        <w:ind w:left="2400" w:hanging="180"/>
      </w:pPr>
      <w:rPr>
        <w:rFonts w:cs="Times New Roman"/>
      </w:rPr>
    </w:lvl>
    <w:lvl w:ilvl="3" w:tplc="0405000F" w:tentative="1">
      <w:start w:val="1"/>
      <w:numFmt w:val="decimal"/>
      <w:lvlText w:val="%4."/>
      <w:lvlJc w:val="left"/>
      <w:pPr>
        <w:ind w:left="3120" w:hanging="360"/>
      </w:pPr>
      <w:rPr>
        <w:rFonts w:cs="Times New Roman"/>
      </w:rPr>
    </w:lvl>
    <w:lvl w:ilvl="4" w:tplc="04050019" w:tentative="1">
      <w:start w:val="1"/>
      <w:numFmt w:val="lowerLetter"/>
      <w:lvlText w:val="%5."/>
      <w:lvlJc w:val="left"/>
      <w:pPr>
        <w:ind w:left="3840" w:hanging="360"/>
      </w:pPr>
      <w:rPr>
        <w:rFonts w:cs="Times New Roman"/>
      </w:rPr>
    </w:lvl>
    <w:lvl w:ilvl="5" w:tplc="0405001B" w:tentative="1">
      <w:start w:val="1"/>
      <w:numFmt w:val="lowerRoman"/>
      <w:lvlText w:val="%6."/>
      <w:lvlJc w:val="right"/>
      <w:pPr>
        <w:ind w:left="4560" w:hanging="180"/>
      </w:pPr>
      <w:rPr>
        <w:rFonts w:cs="Times New Roman"/>
      </w:rPr>
    </w:lvl>
    <w:lvl w:ilvl="6" w:tplc="0405000F" w:tentative="1">
      <w:start w:val="1"/>
      <w:numFmt w:val="decimal"/>
      <w:lvlText w:val="%7."/>
      <w:lvlJc w:val="left"/>
      <w:pPr>
        <w:ind w:left="5280" w:hanging="360"/>
      </w:pPr>
      <w:rPr>
        <w:rFonts w:cs="Times New Roman"/>
      </w:rPr>
    </w:lvl>
    <w:lvl w:ilvl="7" w:tplc="04050019" w:tentative="1">
      <w:start w:val="1"/>
      <w:numFmt w:val="lowerLetter"/>
      <w:lvlText w:val="%8."/>
      <w:lvlJc w:val="left"/>
      <w:pPr>
        <w:ind w:left="6000" w:hanging="360"/>
      </w:pPr>
      <w:rPr>
        <w:rFonts w:cs="Times New Roman"/>
      </w:rPr>
    </w:lvl>
    <w:lvl w:ilvl="8" w:tplc="0405001B" w:tentative="1">
      <w:start w:val="1"/>
      <w:numFmt w:val="lowerRoman"/>
      <w:lvlText w:val="%9."/>
      <w:lvlJc w:val="right"/>
      <w:pPr>
        <w:ind w:left="6720" w:hanging="180"/>
      </w:pPr>
      <w:rPr>
        <w:rFonts w:cs="Times New Roman"/>
      </w:rPr>
    </w:lvl>
  </w:abstractNum>
  <w:abstractNum w:abstractNumId="1">
    <w:nsid w:val="12EB6F76"/>
    <w:multiLevelType w:val="hybridMultilevel"/>
    <w:tmpl w:val="0812F8F0"/>
    <w:lvl w:ilvl="0" w:tplc="3376A23A">
      <w:start w:val="1"/>
      <w:numFmt w:val="decimal"/>
      <w:lvlText w:val="(%1)"/>
      <w:lvlJc w:val="left"/>
      <w:pPr>
        <w:ind w:left="960" w:hanging="360"/>
      </w:pPr>
      <w:rPr>
        <w:rFonts w:cs="Times New Roman" w:hint="default"/>
      </w:rPr>
    </w:lvl>
    <w:lvl w:ilvl="1" w:tplc="04050019" w:tentative="1">
      <w:start w:val="1"/>
      <w:numFmt w:val="lowerLetter"/>
      <w:lvlText w:val="%2."/>
      <w:lvlJc w:val="left"/>
      <w:pPr>
        <w:ind w:left="1680" w:hanging="360"/>
      </w:pPr>
      <w:rPr>
        <w:rFonts w:cs="Times New Roman"/>
      </w:rPr>
    </w:lvl>
    <w:lvl w:ilvl="2" w:tplc="0405001B" w:tentative="1">
      <w:start w:val="1"/>
      <w:numFmt w:val="lowerRoman"/>
      <w:lvlText w:val="%3."/>
      <w:lvlJc w:val="right"/>
      <w:pPr>
        <w:ind w:left="2400" w:hanging="180"/>
      </w:pPr>
      <w:rPr>
        <w:rFonts w:cs="Times New Roman"/>
      </w:rPr>
    </w:lvl>
    <w:lvl w:ilvl="3" w:tplc="0405000F" w:tentative="1">
      <w:start w:val="1"/>
      <w:numFmt w:val="decimal"/>
      <w:lvlText w:val="%4."/>
      <w:lvlJc w:val="left"/>
      <w:pPr>
        <w:ind w:left="3120" w:hanging="360"/>
      </w:pPr>
      <w:rPr>
        <w:rFonts w:cs="Times New Roman"/>
      </w:rPr>
    </w:lvl>
    <w:lvl w:ilvl="4" w:tplc="04050019" w:tentative="1">
      <w:start w:val="1"/>
      <w:numFmt w:val="lowerLetter"/>
      <w:lvlText w:val="%5."/>
      <w:lvlJc w:val="left"/>
      <w:pPr>
        <w:ind w:left="3840" w:hanging="360"/>
      </w:pPr>
      <w:rPr>
        <w:rFonts w:cs="Times New Roman"/>
      </w:rPr>
    </w:lvl>
    <w:lvl w:ilvl="5" w:tplc="0405001B" w:tentative="1">
      <w:start w:val="1"/>
      <w:numFmt w:val="lowerRoman"/>
      <w:lvlText w:val="%6."/>
      <w:lvlJc w:val="right"/>
      <w:pPr>
        <w:ind w:left="4560" w:hanging="180"/>
      </w:pPr>
      <w:rPr>
        <w:rFonts w:cs="Times New Roman"/>
      </w:rPr>
    </w:lvl>
    <w:lvl w:ilvl="6" w:tplc="0405000F" w:tentative="1">
      <w:start w:val="1"/>
      <w:numFmt w:val="decimal"/>
      <w:lvlText w:val="%7."/>
      <w:lvlJc w:val="left"/>
      <w:pPr>
        <w:ind w:left="5280" w:hanging="360"/>
      </w:pPr>
      <w:rPr>
        <w:rFonts w:cs="Times New Roman"/>
      </w:rPr>
    </w:lvl>
    <w:lvl w:ilvl="7" w:tplc="04050019" w:tentative="1">
      <w:start w:val="1"/>
      <w:numFmt w:val="lowerLetter"/>
      <w:lvlText w:val="%8."/>
      <w:lvlJc w:val="left"/>
      <w:pPr>
        <w:ind w:left="6000" w:hanging="360"/>
      </w:pPr>
      <w:rPr>
        <w:rFonts w:cs="Times New Roman"/>
      </w:rPr>
    </w:lvl>
    <w:lvl w:ilvl="8" w:tplc="0405001B" w:tentative="1">
      <w:start w:val="1"/>
      <w:numFmt w:val="lowerRoman"/>
      <w:lvlText w:val="%9."/>
      <w:lvlJc w:val="right"/>
      <w:pPr>
        <w:ind w:left="6720" w:hanging="180"/>
      </w:pPr>
      <w:rPr>
        <w:rFonts w:cs="Times New Roman"/>
      </w:rPr>
    </w:lvl>
  </w:abstractNum>
  <w:abstractNum w:abstractNumId="2">
    <w:nsid w:val="15D94F3D"/>
    <w:multiLevelType w:val="hybridMultilevel"/>
    <w:tmpl w:val="2EB09B64"/>
    <w:lvl w:ilvl="0" w:tplc="FC2A65DE">
      <w:start w:val="2"/>
      <w:numFmt w:val="lowerLetter"/>
      <w:lvlText w:val="%1."/>
      <w:lvlJc w:val="left"/>
      <w:pPr>
        <w:tabs>
          <w:tab w:val="num" w:pos="720"/>
        </w:tabs>
        <w:ind w:left="720" w:hanging="360"/>
      </w:pPr>
      <w:rPr>
        <w:rFonts w:cs="Times New Roman"/>
      </w:rPr>
    </w:lvl>
    <w:lvl w:ilvl="1" w:tplc="81003AF8" w:tentative="1">
      <w:start w:val="1"/>
      <w:numFmt w:val="lowerLetter"/>
      <w:lvlText w:val="%2."/>
      <w:lvlJc w:val="left"/>
      <w:pPr>
        <w:tabs>
          <w:tab w:val="num" w:pos="1440"/>
        </w:tabs>
        <w:ind w:left="1440" w:hanging="360"/>
      </w:pPr>
      <w:rPr>
        <w:rFonts w:cs="Times New Roman"/>
      </w:rPr>
    </w:lvl>
    <w:lvl w:ilvl="2" w:tplc="CACEC2EA" w:tentative="1">
      <w:start w:val="1"/>
      <w:numFmt w:val="lowerLetter"/>
      <w:lvlText w:val="%3."/>
      <w:lvlJc w:val="left"/>
      <w:pPr>
        <w:tabs>
          <w:tab w:val="num" w:pos="2160"/>
        </w:tabs>
        <w:ind w:left="2160" w:hanging="360"/>
      </w:pPr>
      <w:rPr>
        <w:rFonts w:cs="Times New Roman"/>
      </w:rPr>
    </w:lvl>
    <w:lvl w:ilvl="3" w:tplc="074A065E" w:tentative="1">
      <w:start w:val="1"/>
      <w:numFmt w:val="lowerLetter"/>
      <w:lvlText w:val="%4."/>
      <w:lvlJc w:val="left"/>
      <w:pPr>
        <w:tabs>
          <w:tab w:val="num" w:pos="2880"/>
        </w:tabs>
        <w:ind w:left="2880" w:hanging="360"/>
      </w:pPr>
      <w:rPr>
        <w:rFonts w:cs="Times New Roman"/>
      </w:rPr>
    </w:lvl>
    <w:lvl w:ilvl="4" w:tplc="C36471A0" w:tentative="1">
      <w:start w:val="1"/>
      <w:numFmt w:val="lowerLetter"/>
      <w:lvlText w:val="%5."/>
      <w:lvlJc w:val="left"/>
      <w:pPr>
        <w:tabs>
          <w:tab w:val="num" w:pos="3600"/>
        </w:tabs>
        <w:ind w:left="3600" w:hanging="360"/>
      </w:pPr>
      <w:rPr>
        <w:rFonts w:cs="Times New Roman"/>
      </w:rPr>
    </w:lvl>
    <w:lvl w:ilvl="5" w:tplc="9D2C3C56" w:tentative="1">
      <w:start w:val="1"/>
      <w:numFmt w:val="lowerLetter"/>
      <w:lvlText w:val="%6."/>
      <w:lvlJc w:val="left"/>
      <w:pPr>
        <w:tabs>
          <w:tab w:val="num" w:pos="4320"/>
        </w:tabs>
        <w:ind w:left="4320" w:hanging="360"/>
      </w:pPr>
      <w:rPr>
        <w:rFonts w:cs="Times New Roman"/>
      </w:rPr>
    </w:lvl>
    <w:lvl w:ilvl="6" w:tplc="0C9AAC36" w:tentative="1">
      <w:start w:val="1"/>
      <w:numFmt w:val="lowerLetter"/>
      <w:lvlText w:val="%7."/>
      <w:lvlJc w:val="left"/>
      <w:pPr>
        <w:tabs>
          <w:tab w:val="num" w:pos="5040"/>
        </w:tabs>
        <w:ind w:left="5040" w:hanging="360"/>
      </w:pPr>
      <w:rPr>
        <w:rFonts w:cs="Times New Roman"/>
      </w:rPr>
    </w:lvl>
    <w:lvl w:ilvl="7" w:tplc="27845E2E" w:tentative="1">
      <w:start w:val="1"/>
      <w:numFmt w:val="lowerLetter"/>
      <w:lvlText w:val="%8."/>
      <w:lvlJc w:val="left"/>
      <w:pPr>
        <w:tabs>
          <w:tab w:val="num" w:pos="5760"/>
        </w:tabs>
        <w:ind w:left="5760" w:hanging="360"/>
      </w:pPr>
      <w:rPr>
        <w:rFonts w:cs="Times New Roman"/>
      </w:rPr>
    </w:lvl>
    <w:lvl w:ilvl="8" w:tplc="79CE6EA2" w:tentative="1">
      <w:start w:val="1"/>
      <w:numFmt w:val="lowerLetter"/>
      <w:lvlText w:val="%9."/>
      <w:lvlJc w:val="left"/>
      <w:pPr>
        <w:tabs>
          <w:tab w:val="num" w:pos="6480"/>
        </w:tabs>
        <w:ind w:left="6480" w:hanging="360"/>
      </w:pPr>
      <w:rPr>
        <w:rFonts w:cs="Times New Roman"/>
      </w:rPr>
    </w:lvl>
  </w:abstractNum>
  <w:abstractNum w:abstractNumId="3">
    <w:nsid w:val="16D7620C"/>
    <w:multiLevelType w:val="hybridMultilevel"/>
    <w:tmpl w:val="55889F1C"/>
    <w:lvl w:ilvl="0" w:tplc="867CB272">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nsid w:val="16DC3A02"/>
    <w:multiLevelType w:val="hybridMultilevel"/>
    <w:tmpl w:val="07F24FE6"/>
    <w:lvl w:ilvl="0" w:tplc="38767C54">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5">
    <w:nsid w:val="21AC71CF"/>
    <w:multiLevelType w:val="hybridMultilevel"/>
    <w:tmpl w:val="64462F8C"/>
    <w:lvl w:ilvl="0" w:tplc="483A5C1E">
      <w:start w:val="1"/>
      <w:numFmt w:val="lowerLetter"/>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6">
    <w:nsid w:val="22D2084E"/>
    <w:multiLevelType w:val="hybridMultilevel"/>
    <w:tmpl w:val="64462F8C"/>
    <w:lvl w:ilvl="0" w:tplc="483A5C1E">
      <w:start w:val="1"/>
      <w:numFmt w:val="lowerLetter"/>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7">
    <w:nsid w:val="29E56D90"/>
    <w:multiLevelType w:val="hybridMultilevel"/>
    <w:tmpl w:val="730AC17E"/>
    <w:lvl w:ilvl="0" w:tplc="0B8E81EA">
      <w:start w:val="1"/>
      <w:numFmt w:val="decimal"/>
      <w:lvlText w:val="(%1)"/>
      <w:lvlJc w:val="left"/>
      <w:pPr>
        <w:ind w:left="960" w:hanging="360"/>
      </w:pPr>
      <w:rPr>
        <w:rFonts w:cs="Times New Roman" w:hint="default"/>
      </w:rPr>
    </w:lvl>
    <w:lvl w:ilvl="1" w:tplc="04050019" w:tentative="1">
      <w:start w:val="1"/>
      <w:numFmt w:val="lowerLetter"/>
      <w:lvlText w:val="%2."/>
      <w:lvlJc w:val="left"/>
      <w:pPr>
        <w:ind w:left="1680" w:hanging="360"/>
      </w:pPr>
      <w:rPr>
        <w:rFonts w:cs="Times New Roman"/>
      </w:rPr>
    </w:lvl>
    <w:lvl w:ilvl="2" w:tplc="0405001B" w:tentative="1">
      <w:start w:val="1"/>
      <w:numFmt w:val="lowerRoman"/>
      <w:lvlText w:val="%3."/>
      <w:lvlJc w:val="right"/>
      <w:pPr>
        <w:ind w:left="2400" w:hanging="180"/>
      </w:pPr>
      <w:rPr>
        <w:rFonts w:cs="Times New Roman"/>
      </w:rPr>
    </w:lvl>
    <w:lvl w:ilvl="3" w:tplc="0405000F" w:tentative="1">
      <w:start w:val="1"/>
      <w:numFmt w:val="decimal"/>
      <w:lvlText w:val="%4."/>
      <w:lvlJc w:val="left"/>
      <w:pPr>
        <w:ind w:left="3120" w:hanging="360"/>
      </w:pPr>
      <w:rPr>
        <w:rFonts w:cs="Times New Roman"/>
      </w:rPr>
    </w:lvl>
    <w:lvl w:ilvl="4" w:tplc="04050019" w:tentative="1">
      <w:start w:val="1"/>
      <w:numFmt w:val="lowerLetter"/>
      <w:lvlText w:val="%5."/>
      <w:lvlJc w:val="left"/>
      <w:pPr>
        <w:ind w:left="3840" w:hanging="360"/>
      </w:pPr>
      <w:rPr>
        <w:rFonts w:cs="Times New Roman"/>
      </w:rPr>
    </w:lvl>
    <w:lvl w:ilvl="5" w:tplc="0405001B" w:tentative="1">
      <w:start w:val="1"/>
      <w:numFmt w:val="lowerRoman"/>
      <w:lvlText w:val="%6."/>
      <w:lvlJc w:val="right"/>
      <w:pPr>
        <w:ind w:left="4560" w:hanging="180"/>
      </w:pPr>
      <w:rPr>
        <w:rFonts w:cs="Times New Roman"/>
      </w:rPr>
    </w:lvl>
    <w:lvl w:ilvl="6" w:tplc="0405000F" w:tentative="1">
      <w:start w:val="1"/>
      <w:numFmt w:val="decimal"/>
      <w:lvlText w:val="%7."/>
      <w:lvlJc w:val="left"/>
      <w:pPr>
        <w:ind w:left="5280" w:hanging="360"/>
      </w:pPr>
      <w:rPr>
        <w:rFonts w:cs="Times New Roman"/>
      </w:rPr>
    </w:lvl>
    <w:lvl w:ilvl="7" w:tplc="04050019" w:tentative="1">
      <w:start w:val="1"/>
      <w:numFmt w:val="lowerLetter"/>
      <w:lvlText w:val="%8."/>
      <w:lvlJc w:val="left"/>
      <w:pPr>
        <w:ind w:left="6000" w:hanging="360"/>
      </w:pPr>
      <w:rPr>
        <w:rFonts w:cs="Times New Roman"/>
      </w:rPr>
    </w:lvl>
    <w:lvl w:ilvl="8" w:tplc="0405001B" w:tentative="1">
      <w:start w:val="1"/>
      <w:numFmt w:val="lowerRoman"/>
      <w:lvlText w:val="%9."/>
      <w:lvlJc w:val="right"/>
      <w:pPr>
        <w:ind w:left="6720" w:hanging="180"/>
      </w:pPr>
      <w:rPr>
        <w:rFonts w:cs="Times New Roman"/>
      </w:rPr>
    </w:lvl>
  </w:abstractNum>
  <w:abstractNum w:abstractNumId="8">
    <w:nsid w:val="310C4F63"/>
    <w:multiLevelType w:val="hybridMultilevel"/>
    <w:tmpl w:val="40AC84F6"/>
    <w:lvl w:ilvl="0" w:tplc="B054FBD8">
      <w:start w:val="1"/>
      <w:numFmt w:val="decimal"/>
      <w:lvlText w:val="(%1)"/>
      <w:lvlJc w:val="left"/>
      <w:pPr>
        <w:ind w:left="960" w:hanging="360"/>
      </w:pPr>
      <w:rPr>
        <w:rFonts w:cs="Times New Roman" w:hint="default"/>
      </w:rPr>
    </w:lvl>
    <w:lvl w:ilvl="1" w:tplc="04050019" w:tentative="1">
      <w:start w:val="1"/>
      <w:numFmt w:val="lowerLetter"/>
      <w:lvlText w:val="%2."/>
      <w:lvlJc w:val="left"/>
      <w:pPr>
        <w:ind w:left="1680" w:hanging="360"/>
      </w:pPr>
      <w:rPr>
        <w:rFonts w:cs="Times New Roman"/>
      </w:rPr>
    </w:lvl>
    <w:lvl w:ilvl="2" w:tplc="0405001B" w:tentative="1">
      <w:start w:val="1"/>
      <w:numFmt w:val="lowerRoman"/>
      <w:lvlText w:val="%3."/>
      <w:lvlJc w:val="right"/>
      <w:pPr>
        <w:ind w:left="2400" w:hanging="180"/>
      </w:pPr>
      <w:rPr>
        <w:rFonts w:cs="Times New Roman"/>
      </w:rPr>
    </w:lvl>
    <w:lvl w:ilvl="3" w:tplc="0405000F" w:tentative="1">
      <w:start w:val="1"/>
      <w:numFmt w:val="decimal"/>
      <w:lvlText w:val="%4."/>
      <w:lvlJc w:val="left"/>
      <w:pPr>
        <w:ind w:left="3120" w:hanging="360"/>
      </w:pPr>
      <w:rPr>
        <w:rFonts w:cs="Times New Roman"/>
      </w:rPr>
    </w:lvl>
    <w:lvl w:ilvl="4" w:tplc="04050019" w:tentative="1">
      <w:start w:val="1"/>
      <w:numFmt w:val="lowerLetter"/>
      <w:lvlText w:val="%5."/>
      <w:lvlJc w:val="left"/>
      <w:pPr>
        <w:ind w:left="3840" w:hanging="360"/>
      </w:pPr>
      <w:rPr>
        <w:rFonts w:cs="Times New Roman"/>
      </w:rPr>
    </w:lvl>
    <w:lvl w:ilvl="5" w:tplc="0405001B" w:tentative="1">
      <w:start w:val="1"/>
      <w:numFmt w:val="lowerRoman"/>
      <w:lvlText w:val="%6."/>
      <w:lvlJc w:val="right"/>
      <w:pPr>
        <w:ind w:left="4560" w:hanging="180"/>
      </w:pPr>
      <w:rPr>
        <w:rFonts w:cs="Times New Roman"/>
      </w:rPr>
    </w:lvl>
    <w:lvl w:ilvl="6" w:tplc="0405000F" w:tentative="1">
      <w:start w:val="1"/>
      <w:numFmt w:val="decimal"/>
      <w:lvlText w:val="%7."/>
      <w:lvlJc w:val="left"/>
      <w:pPr>
        <w:ind w:left="5280" w:hanging="360"/>
      </w:pPr>
      <w:rPr>
        <w:rFonts w:cs="Times New Roman"/>
      </w:rPr>
    </w:lvl>
    <w:lvl w:ilvl="7" w:tplc="04050019" w:tentative="1">
      <w:start w:val="1"/>
      <w:numFmt w:val="lowerLetter"/>
      <w:lvlText w:val="%8."/>
      <w:lvlJc w:val="left"/>
      <w:pPr>
        <w:ind w:left="6000" w:hanging="360"/>
      </w:pPr>
      <w:rPr>
        <w:rFonts w:cs="Times New Roman"/>
      </w:rPr>
    </w:lvl>
    <w:lvl w:ilvl="8" w:tplc="0405001B" w:tentative="1">
      <w:start w:val="1"/>
      <w:numFmt w:val="lowerRoman"/>
      <w:lvlText w:val="%9."/>
      <w:lvlJc w:val="right"/>
      <w:pPr>
        <w:ind w:left="6720" w:hanging="180"/>
      </w:pPr>
      <w:rPr>
        <w:rFonts w:cs="Times New Roman"/>
      </w:rPr>
    </w:lvl>
  </w:abstractNum>
  <w:abstractNum w:abstractNumId="9">
    <w:nsid w:val="341D7A62"/>
    <w:multiLevelType w:val="hybridMultilevel"/>
    <w:tmpl w:val="FE6034B2"/>
    <w:lvl w:ilvl="0" w:tplc="EF2AA4CE">
      <w:start w:val="1"/>
      <w:numFmt w:val="decimal"/>
      <w:lvlText w:val="(%1)"/>
      <w:lvlJc w:val="left"/>
      <w:pPr>
        <w:ind w:left="960" w:hanging="360"/>
      </w:pPr>
      <w:rPr>
        <w:rFonts w:cs="Times New Roman" w:hint="default"/>
      </w:rPr>
    </w:lvl>
    <w:lvl w:ilvl="1" w:tplc="04050019" w:tentative="1">
      <w:start w:val="1"/>
      <w:numFmt w:val="lowerLetter"/>
      <w:lvlText w:val="%2."/>
      <w:lvlJc w:val="left"/>
      <w:pPr>
        <w:ind w:left="1680" w:hanging="360"/>
      </w:pPr>
      <w:rPr>
        <w:rFonts w:cs="Times New Roman"/>
      </w:rPr>
    </w:lvl>
    <w:lvl w:ilvl="2" w:tplc="0405001B" w:tentative="1">
      <w:start w:val="1"/>
      <w:numFmt w:val="lowerRoman"/>
      <w:lvlText w:val="%3."/>
      <w:lvlJc w:val="right"/>
      <w:pPr>
        <w:ind w:left="2400" w:hanging="180"/>
      </w:pPr>
      <w:rPr>
        <w:rFonts w:cs="Times New Roman"/>
      </w:rPr>
    </w:lvl>
    <w:lvl w:ilvl="3" w:tplc="0405000F" w:tentative="1">
      <w:start w:val="1"/>
      <w:numFmt w:val="decimal"/>
      <w:lvlText w:val="%4."/>
      <w:lvlJc w:val="left"/>
      <w:pPr>
        <w:ind w:left="3120" w:hanging="360"/>
      </w:pPr>
      <w:rPr>
        <w:rFonts w:cs="Times New Roman"/>
      </w:rPr>
    </w:lvl>
    <w:lvl w:ilvl="4" w:tplc="04050019" w:tentative="1">
      <w:start w:val="1"/>
      <w:numFmt w:val="lowerLetter"/>
      <w:lvlText w:val="%5."/>
      <w:lvlJc w:val="left"/>
      <w:pPr>
        <w:ind w:left="3840" w:hanging="360"/>
      </w:pPr>
      <w:rPr>
        <w:rFonts w:cs="Times New Roman"/>
      </w:rPr>
    </w:lvl>
    <w:lvl w:ilvl="5" w:tplc="0405001B" w:tentative="1">
      <w:start w:val="1"/>
      <w:numFmt w:val="lowerRoman"/>
      <w:lvlText w:val="%6."/>
      <w:lvlJc w:val="right"/>
      <w:pPr>
        <w:ind w:left="4560" w:hanging="180"/>
      </w:pPr>
      <w:rPr>
        <w:rFonts w:cs="Times New Roman"/>
      </w:rPr>
    </w:lvl>
    <w:lvl w:ilvl="6" w:tplc="0405000F" w:tentative="1">
      <w:start w:val="1"/>
      <w:numFmt w:val="decimal"/>
      <w:lvlText w:val="%7."/>
      <w:lvlJc w:val="left"/>
      <w:pPr>
        <w:ind w:left="5280" w:hanging="360"/>
      </w:pPr>
      <w:rPr>
        <w:rFonts w:cs="Times New Roman"/>
      </w:rPr>
    </w:lvl>
    <w:lvl w:ilvl="7" w:tplc="04050019" w:tentative="1">
      <w:start w:val="1"/>
      <w:numFmt w:val="lowerLetter"/>
      <w:lvlText w:val="%8."/>
      <w:lvlJc w:val="left"/>
      <w:pPr>
        <w:ind w:left="6000" w:hanging="360"/>
      </w:pPr>
      <w:rPr>
        <w:rFonts w:cs="Times New Roman"/>
      </w:rPr>
    </w:lvl>
    <w:lvl w:ilvl="8" w:tplc="0405001B" w:tentative="1">
      <w:start w:val="1"/>
      <w:numFmt w:val="lowerRoman"/>
      <w:lvlText w:val="%9."/>
      <w:lvlJc w:val="right"/>
      <w:pPr>
        <w:ind w:left="6720" w:hanging="180"/>
      </w:pPr>
      <w:rPr>
        <w:rFonts w:cs="Times New Roman"/>
      </w:rPr>
    </w:lvl>
  </w:abstractNum>
  <w:abstractNum w:abstractNumId="10">
    <w:nsid w:val="379D30E0"/>
    <w:multiLevelType w:val="hybridMultilevel"/>
    <w:tmpl w:val="7ABE302C"/>
    <w:lvl w:ilvl="0" w:tplc="D97888D2">
      <w:start w:val="186"/>
      <w:numFmt w:val="decimal"/>
      <w:lvlText w:val="%1."/>
      <w:lvlJc w:val="left"/>
      <w:pPr>
        <w:tabs>
          <w:tab w:val="num" w:pos="720"/>
        </w:tabs>
        <w:ind w:left="720" w:hanging="360"/>
      </w:pPr>
      <w:rPr>
        <w:rFonts w:cs="Times New Roman"/>
      </w:rPr>
    </w:lvl>
    <w:lvl w:ilvl="1" w:tplc="4FCA7CA0" w:tentative="1">
      <w:start w:val="1"/>
      <w:numFmt w:val="decimal"/>
      <w:lvlText w:val="%2."/>
      <w:lvlJc w:val="left"/>
      <w:pPr>
        <w:tabs>
          <w:tab w:val="num" w:pos="1440"/>
        </w:tabs>
        <w:ind w:left="1440" w:hanging="360"/>
      </w:pPr>
      <w:rPr>
        <w:rFonts w:cs="Times New Roman"/>
      </w:rPr>
    </w:lvl>
    <w:lvl w:ilvl="2" w:tplc="86700608" w:tentative="1">
      <w:start w:val="1"/>
      <w:numFmt w:val="decimal"/>
      <w:lvlText w:val="%3."/>
      <w:lvlJc w:val="left"/>
      <w:pPr>
        <w:tabs>
          <w:tab w:val="num" w:pos="2160"/>
        </w:tabs>
        <w:ind w:left="2160" w:hanging="360"/>
      </w:pPr>
      <w:rPr>
        <w:rFonts w:cs="Times New Roman"/>
      </w:rPr>
    </w:lvl>
    <w:lvl w:ilvl="3" w:tplc="A0A8BAD8" w:tentative="1">
      <w:start w:val="1"/>
      <w:numFmt w:val="decimal"/>
      <w:lvlText w:val="%4."/>
      <w:lvlJc w:val="left"/>
      <w:pPr>
        <w:tabs>
          <w:tab w:val="num" w:pos="2880"/>
        </w:tabs>
        <w:ind w:left="2880" w:hanging="360"/>
      </w:pPr>
      <w:rPr>
        <w:rFonts w:cs="Times New Roman"/>
      </w:rPr>
    </w:lvl>
    <w:lvl w:ilvl="4" w:tplc="86E0A2A2" w:tentative="1">
      <w:start w:val="1"/>
      <w:numFmt w:val="decimal"/>
      <w:lvlText w:val="%5."/>
      <w:lvlJc w:val="left"/>
      <w:pPr>
        <w:tabs>
          <w:tab w:val="num" w:pos="3600"/>
        </w:tabs>
        <w:ind w:left="3600" w:hanging="360"/>
      </w:pPr>
      <w:rPr>
        <w:rFonts w:cs="Times New Roman"/>
      </w:rPr>
    </w:lvl>
    <w:lvl w:ilvl="5" w:tplc="AD762A6E" w:tentative="1">
      <w:start w:val="1"/>
      <w:numFmt w:val="decimal"/>
      <w:lvlText w:val="%6."/>
      <w:lvlJc w:val="left"/>
      <w:pPr>
        <w:tabs>
          <w:tab w:val="num" w:pos="4320"/>
        </w:tabs>
        <w:ind w:left="4320" w:hanging="360"/>
      </w:pPr>
      <w:rPr>
        <w:rFonts w:cs="Times New Roman"/>
      </w:rPr>
    </w:lvl>
    <w:lvl w:ilvl="6" w:tplc="356851EA" w:tentative="1">
      <w:start w:val="1"/>
      <w:numFmt w:val="decimal"/>
      <w:lvlText w:val="%7."/>
      <w:lvlJc w:val="left"/>
      <w:pPr>
        <w:tabs>
          <w:tab w:val="num" w:pos="5040"/>
        </w:tabs>
        <w:ind w:left="5040" w:hanging="360"/>
      </w:pPr>
      <w:rPr>
        <w:rFonts w:cs="Times New Roman"/>
      </w:rPr>
    </w:lvl>
    <w:lvl w:ilvl="7" w:tplc="10F253FA" w:tentative="1">
      <w:start w:val="1"/>
      <w:numFmt w:val="decimal"/>
      <w:lvlText w:val="%8."/>
      <w:lvlJc w:val="left"/>
      <w:pPr>
        <w:tabs>
          <w:tab w:val="num" w:pos="5760"/>
        </w:tabs>
        <w:ind w:left="5760" w:hanging="360"/>
      </w:pPr>
      <w:rPr>
        <w:rFonts w:cs="Times New Roman"/>
      </w:rPr>
    </w:lvl>
    <w:lvl w:ilvl="8" w:tplc="FB267D6C" w:tentative="1">
      <w:start w:val="1"/>
      <w:numFmt w:val="decimal"/>
      <w:lvlText w:val="%9."/>
      <w:lvlJc w:val="left"/>
      <w:pPr>
        <w:tabs>
          <w:tab w:val="num" w:pos="6480"/>
        </w:tabs>
        <w:ind w:left="6480" w:hanging="360"/>
      </w:pPr>
      <w:rPr>
        <w:rFonts w:cs="Times New Roman"/>
      </w:rPr>
    </w:lvl>
  </w:abstractNum>
  <w:abstractNum w:abstractNumId="11">
    <w:nsid w:val="46503231"/>
    <w:multiLevelType w:val="hybridMultilevel"/>
    <w:tmpl w:val="2040916A"/>
    <w:lvl w:ilvl="0" w:tplc="6CFEAC30">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2">
    <w:nsid w:val="53150260"/>
    <w:multiLevelType w:val="hybridMultilevel"/>
    <w:tmpl w:val="B6F68C76"/>
    <w:lvl w:ilvl="0" w:tplc="B9A8F45C">
      <w:start w:val="1"/>
      <w:numFmt w:val="lowerLetter"/>
      <w:lvlText w:val="%1."/>
      <w:lvlJc w:val="left"/>
      <w:pPr>
        <w:tabs>
          <w:tab w:val="num" w:pos="720"/>
        </w:tabs>
        <w:ind w:left="720" w:hanging="360"/>
      </w:pPr>
      <w:rPr>
        <w:rFonts w:cs="Times New Roman"/>
      </w:rPr>
    </w:lvl>
    <w:lvl w:ilvl="1" w:tplc="ED58D1BA" w:tentative="1">
      <w:start w:val="1"/>
      <w:numFmt w:val="lowerLetter"/>
      <w:lvlText w:val="%2."/>
      <w:lvlJc w:val="left"/>
      <w:pPr>
        <w:tabs>
          <w:tab w:val="num" w:pos="1440"/>
        </w:tabs>
        <w:ind w:left="1440" w:hanging="360"/>
      </w:pPr>
      <w:rPr>
        <w:rFonts w:cs="Times New Roman"/>
      </w:rPr>
    </w:lvl>
    <w:lvl w:ilvl="2" w:tplc="4B7E9F54" w:tentative="1">
      <w:start w:val="1"/>
      <w:numFmt w:val="lowerLetter"/>
      <w:lvlText w:val="%3."/>
      <w:lvlJc w:val="left"/>
      <w:pPr>
        <w:tabs>
          <w:tab w:val="num" w:pos="2160"/>
        </w:tabs>
        <w:ind w:left="2160" w:hanging="360"/>
      </w:pPr>
      <w:rPr>
        <w:rFonts w:cs="Times New Roman"/>
      </w:rPr>
    </w:lvl>
    <w:lvl w:ilvl="3" w:tplc="0134752A" w:tentative="1">
      <w:start w:val="1"/>
      <w:numFmt w:val="lowerLetter"/>
      <w:lvlText w:val="%4."/>
      <w:lvlJc w:val="left"/>
      <w:pPr>
        <w:tabs>
          <w:tab w:val="num" w:pos="2880"/>
        </w:tabs>
        <w:ind w:left="2880" w:hanging="360"/>
      </w:pPr>
      <w:rPr>
        <w:rFonts w:cs="Times New Roman"/>
      </w:rPr>
    </w:lvl>
    <w:lvl w:ilvl="4" w:tplc="56686D3A" w:tentative="1">
      <w:start w:val="1"/>
      <w:numFmt w:val="lowerLetter"/>
      <w:lvlText w:val="%5."/>
      <w:lvlJc w:val="left"/>
      <w:pPr>
        <w:tabs>
          <w:tab w:val="num" w:pos="3600"/>
        </w:tabs>
        <w:ind w:left="3600" w:hanging="360"/>
      </w:pPr>
      <w:rPr>
        <w:rFonts w:cs="Times New Roman"/>
      </w:rPr>
    </w:lvl>
    <w:lvl w:ilvl="5" w:tplc="D98EB9EA" w:tentative="1">
      <w:start w:val="1"/>
      <w:numFmt w:val="lowerLetter"/>
      <w:lvlText w:val="%6."/>
      <w:lvlJc w:val="left"/>
      <w:pPr>
        <w:tabs>
          <w:tab w:val="num" w:pos="4320"/>
        </w:tabs>
        <w:ind w:left="4320" w:hanging="360"/>
      </w:pPr>
      <w:rPr>
        <w:rFonts w:cs="Times New Roman"/>
      </w:rPr>
    </w:lvl>
    <w:lvl w:ilvl="6" w:tplc="E01631B8" w:tentative="1">
      <w:start w:val="1"/>
      <w:numFmt w:val="lowerLetter"/>
      <w:lvlText w:val="%7."/>
      <w:lvlJc w:val="left"/>
      <w:pPr>
        <w:tabs>
          <w:tab w:val="num" w:pos="5040"/>
        </w:tabs>
        <w:ind w:left="5040" w:hanging="360"/>
      </w:pPr>
      <w:rPr>
        <w:rFonts w:cs="Times New Roman"/>
      </w:rPr>
    </w:lvl>
    <w:lvl w:ilvl="7" w:tplc="E364EE92" w:tentative="1">
      <w:start w:val="1"/>
      <w:numFmt w:val="lowerLetter"/>
      <w:lvlText w:val="%8."/>
      <w:lvlJc w:val="left"/>
      <w:pPr>
        <w:tabs>
          <w:tab w:val="num" w:pos="5760"/>
        </w:tabs>
        <w:ind w:left="5760" w:hanging="360"/>
      </w:pPr>
      <w:rPr>
        <w:rFonts w:cs="Times New Roman"/>
      </w:rPr>
    </w:lvl>
    <w:lvl w:ilvl="8" w:tplc="149C0B4A" w:tentative="1">
      <w:start w:val="1"/>
      <w:numFmt w:val="lowerLetter"/>
      <w:lvlText w:val="%9."/>
      <w:lvlJc w:val="left"/>
      <w:pPr>
        <w:tabs>
          <w:tab w:val="num" w:pos="6480"/>
        </w:tabs>
        <w:ind w:left="6480" w:hanging="360"/>
      </w:pPr>
      <w:rPr>
        <w:rFonts w:cs="Times New Roman"/>
      </w:rPr>
    </w:lvl>
  </w:abstractNum>
  <w:abstractNum w:abstractNumId="13">
    <w:nsid w:val="564270B6"/>
    <w:multiLevelType w:val="hybridMultilevel"/>
    <w:tmpl w:val="5450FBA6"/>
    <w:lvl w:ilvl="0" w:tplc="B1FC7EEA">
      <w:start w:val="1"/>
      <w:numFmt w:val="decimal"/>
      <w:lvlText w:val="(%1)"/>
      <w:lvlJc w:val="left"/>
      <w:pPr>
        <w:ind w:left="960" w:hanging="360"/>
      </w:pPr>
      <w:rPr>
        <w:rFonts w:cs="Times New Roman" w:hint="default"/>
      </w:rPr>
    </w:lvl>
    <w:lvl w:ilvl="1" w:tplc="04050019" w:tentative="1">
      <w:start w:val="1"/>
      <w:numFmt w:val="lowerLetter"/>
      <w:lvlText w:val="%2."/>
      <w:lvlJc w:val="left"/>
      <w:pPr>
        <w:ind w:left="1680" w:hanging="360"/>
      </w:pPr>
      <w:rPr>
        <w:rFonts w:cs="Times New Roman"/>
      </w:rPr>
    </w:lvl>
    <w:lvl w:ilvl="2" w:tplc="0405001B" w:tentative="1">
      <w:start w:val="1"/>
      <w:numFmt w:val="lowerRoman"/>
      <w:lvlText w:val="%3."/>
      <w:lvlJc w:val="right"/>
      <w:pPr>
        <w:ind w:left="2400" w:hanging="180"/>
      </w:pPr>
      <w:rPr>
        <w:rFonts w:cs="Times New Roman"/>
      </w:rPr>
    </w:lvl>
    <w:lvl w:ilvl="3" w:tplc="0405000F" w:tentative="1">
      <w:start w:val="1"/>
      <w:numFmt w:val="decimal"/>
      <w:lvlText w:val="%4."/>
      <w:lvlJc w:val="left"/>
      <w:pPr>
        <w:ind w:left="3120" w:hanging="360"/>
      </w:pPr>
      <w:rPr>
        <w:rFonts w:cs="Times New Roman"/>
      </w:rPr>
    </w:lvl>
    <w:lvl w:ilvl="4" w:tplc="04050019" w:tentative="1">
      <w:start w:val="1"/>
      <w:numFmt w:val="lowerLetter"/>
      <w:lvlText w:val="%5."/>
      <w:lvlJc w:val="left"/>
      <w:pPr>
        <w:ind w:left="3840" w:hanging="360"/>
      </w:pPr>
      <w:rPr>
        <w:rFonts w:cs="Times New Roman"/>
      </w:rPr>
    </w:lvl>
    <w:lvl w:ilvl="5" w:tplc="0405001B" w:tentative="1">
      <w:start w:val="1"/>
      <w:numFmt w:val="lowerRoman"/>
      <w:lvlText w:val="%6."/>
      <w:lvlJc w:val="right"/>
      <w:pPr>
        <w:ind w:left="4560" w:hanging="180"/>
      </w:pPr>
      <w:rPr>
        <w:rFonts w:cs="Times New Roman"/>
      </w:rPr>
    </w:lvl>
    <w:lvl w:ilvl="6" w:tplc="0405000F" w:tentative="1">
      <w:start w:val="1"/>
      <w:numFmt w:val="decimal"/>
      <w:lvlText w:val="%7."/>
      <w:lvlJc w:val="left"/>
      <w:pPr>
        <w:ind w:left="5280" w:hanging="360"/>
      </w:pPr>
      <w:rPr>
        <w:rFonts w:cs="Times New Roman"/>
      </w:rPr>
    </w:lvl>
    <w:lvl w:ilvl="7" w:tplc="04050019" w:tentative="1">
      <w:start w:val="1"/>
      <w:numFmt w:val="lowerLetter"/>
      <w:lvlText w:val="%8."/>
      <w:lvlJc w:val="left"/>
      <w:pPr>
        <w:ind w:left="6000" w:hanging="360"/>
      </w:pPr>
      <w:rPr>
        <w:rFonts w:cs="Times New Roman"/>
      </w:rPr>
    </w:lvl>
    <w:lvl w:ilvl="8" w:tplc="0405001B" w:tentative="1">
      <w:start w:val="1"/>
      <w:numFmt w:val="lowerRoman"/>
      <w:lvlText w:val="%9."/>
      <w:lvlJc w:val="right"/>
      <w:pPr>
        <w:ind w:left="6720" w:hanging="180"/>
      </w:pPr>
      <w:rPr>
        <w:rFonts w:cs="Times New Roman"/>
      </w:rPr>
    </w:lvl>
  </w:abstractNum>
  <w:abstractNum w:abstractNumId="14">
    <w:nsid w:val="5DF67C42"/>
    <w:multiLevelType w:val="hybridMultilevel"/>
    <w:tmpl w:val="C636AE74"/>
    <w:lvl w:ilvl="0" w:tplc="8716C638">
      <w:start w:val="1"/>
      <w:numFmt w:val="decimal"/>
      <w:lvlText w:val="(%1)"/>
      <w:lvlJc w:val="left"/>
      <w:pPr>
        <w:ind w:left="960" w:hanging="360"/>
      </w:pPr>
      <w:rPr>
        <w:rFonts w:cs="Times New Roman" w:hint="default"/>
      </w:rPr>
    </w:lvl>
    <w:lvl w:ilvl="1" w:tplc="04050019" w:tentative="1">
      <w:start w:val="1"/>
      <w:numFmt w:val="lowerLetter"/>
      <w:lvlText w:val="%2."/>
      <w:lvlJc w:val="left"/>
      <w:pPr>
        <w:ind w:left="1680" w:hanging="360"/>
      </w:pPr>
      <w:rPr>
        <w:rFonts w:cs="Times New Roman"/>
      </w:rPr>
    </w:lvl>
    <w:lvl w:ilvl="2" w:tplc="0405001B" w:tentative="1">
      <w:start w:val="1"/>
      <w:numFmt w:val="lowerRoman"/>
      <w:lvlText w:val="%3."/>
      <w:lvlJc w:val="right"/>
      <w:pPr>
        <w:ind w:left="2400" w:hanging="180"/>
      </w:pPr>
      <w:rPr>
        <w:rFonts w:cs="Times New Roman"/>
      </w:rPr>
    </w:lvl>
    <w:lvl w:ilvl="3" w:tplc="0405000F" w:tentative="1">
      <w:start w:val="1"/>
      <w:numFmt w:val="decimal"/>
      <w:lvlText w:val="%4."/>
      <w:lvlJc w:val="left"/>
      <w:pPr>
        <w:ind w:left="3120" w:hanging="360"/>
      </w:pPr>
      <w:rPr>
        <w:rFonts w:cs="Times New Roman"/>
      </w:rPr>
    </w:lvl>
    <w:lvl w:ilvl="4" w:tplc="04050019" w:tentative="1">
      <w:start w:val="1"/>
      <w:numFmt w:val="lowerLetter"/>
      <w:lvlText w:val="%5."/>
      <w:lvlJc w:val="left"/>
      <w:pPr>
        <w:ind w:left="3840" w:hanging="360"/>
      </w:pPr>
      <w:rPr>
        <w:rFonts w:cs="Times New Roman"/>
      </w:rPr>
    </w:lvl>
    <w:lvl w:ilvl="5" w:tplc="0405001B" w:tentative="1">
      <w:start w:val="1"/>
      <w:numFmt w:val="lowerRoman"/>
      <w:lvlText w:val="%6."/>
      <w:lvlJc w:val="right"/>
      <w:pPr>
        <w:ind w:left="4560" w:hanging="180"/>
      </w:pPr>
      <w:rPr>
        <w:rFonts w:cs="Times New Roman"/>
      </w:rPr>
    </w:lvl>
    <w:lvl w:ilvl="6" w:tplc="0405000F" w:tentative="1">
      <w:start w:val="1"/>
      <w:numFmt w:val="decimal"/>
      <w:lvlText w:val="%7."/>
      <w:lvlJc w:val="left"/>
      <w:pPr>
        <w:ind w:left="5280" w:hanging="360"/>
      </w:pPr>
      <w:rPr>
        <w:rFonts w:cs="Times New Roman"/>
      </w:rPr>
    </w:lvl>
    <w:lvl w:ilvl="7" w:tplc="04050019" w:tentative="1">
      <w:start w:val="1"/>
      <w:numFmt w:val="lowerLetter"/>
      <w:lvlText w:val="%8."/>
      <w:lvlJc w:val="left"/>
      <w:pPr>
        <w:ind w:left="6000" w:hanging="360"/>
      </w:pPr>
      <w:rPr>
        <w:rFonts w:cs="Times New Roman"/>
      </w:rPr>
    </w:lvl>
    <w:lvl w:ilvl="8" w:tplc="0405001B" w:tentative="1">
      <w:start w:val="1"/>
      <w:numFmt w:val="lowerRoman"/>
      <w:lvlText w:val="%9."/>
      <w:lvlJc w:val="right"/>
      <w:pPr>
        <w:ind w:left="6720" w:hanging="180"/>
      </w:pPr>
      <w:rPr>
        <w:rFonts w:cs="Times New Roman"/>
      </w:rPr>
    </w:lvl>
  </w:abstractNum>
  <w:abstractNum w:abstractNumId="15">
    <w:nsid w:val="5F3B2B5A"/>
    <w:multiLevelType w:val="hybridMultilevel"/>
    <w:tmpl w:val="8A6E1626"/>
    <w:lvl w:ilvl="0" w:tplc="3036E86C">
      <w:start w:val="187"/>
      <w:numFmt w:val="decimal"/>
      <w:lvlText w:val="%1."/>
      <w:lvlJc w:val="left"/>
      <w:pPr>
        <w:tabs>
          <w:tab w:val="num" w:pos="720"/>
        </w:tabs>
        <w:ind w:left="720" w:hanging="360"/>
      </w:pPr>
      <w:rPr>
        <w:rFonts w:cs="Times New Roman"/>
      </w:rPr>
    </w:lvl>
    <w:lvl w:ilvl="1" w:tplc="239EBA12" w:tentative="1">
      <w:start w:val="1"/>
      <w:numFmt w:val="decimal"/>
      <w:lvlText w:val="%2."/>
      <w:lvlJc w:val="left"/>
      <w:pPr>
        <w:tabs>
          <w:tab w:val="num" w:pos="1440"/>
        </w:tabs>
        <w:ind w:left="1440" w:hanging="360"/>
      </w:pPr>
      <w:rPr>
        <w:rFonts w:cs="Times New Roman"/>
      </w:rPr>
    </w:lvl>
    <w:lvl w:ilvl="2" w:tplc="FDB4853A" w:tentative="1">
      <w:start w:val="1"/>
      <w:numFmt w:val="decimal"/>
      <w:lvlText w:val="%3."/>
      <w:lvlJc w:val="left"/>
      <w:pPr>
        <w:tabs>
          <w:tab w:val="num" w:pos="2160"/>
        </w:tabs>
        <w:ind w:left="2160" w:hanging="360"/>
      </w:pPr>
      <w:rPr>
        <w:rFonts w:cs="Times New Roman"/>
      </w:rPr>
    </w:lvl>
    <w:lvl w:ilvl="3" w:tplc="8474C556" w:tentative="1">
      <w:start w:val="1"/>
      <w:numFmt w:val="decimal"/>
      <w:lvlText w:val="%4."/>
      <w:lvlJc w:val="left"/>
      <w:pPr>
        <w:tabs>
          <w:tab w:val="num" w:pos="2880"/>
        </w:tabs>
        <w:ind w:left="2880" w:hanging="360"/>
      </w:pPr>
      <w:rPr>
        <w:rFonts w:cs="Times New Roman"/>
      </w:rPr>
    </w:lvl>
    <w:lvl w:ilvl="4" w:tplc="1A5CB61E" w:tentative="1">
      <w:start w:val="1"/>
      <w:numFmt w:val="decimal"/>
      <w:lvlText w:val="%5."/>
      <w:lvlJc w:val="left"/>
      <w:pPr>
        <w:tabs>
          <w:tab w:val="num" w:pos="3600"/>
        </w:tabs>
        <w:ind w:left="3600" w:hanging="360"/>
      </w:pPr>
      <w:rPr>
        <w:rFonts w:cs="Times New Roman"/>
      </w:rPr>
    </w:lvl>
    <w:lvl w:ilvl="5" w:tplc="32D0A606" w:tentative="1">
      <w:start w:val="1"/>
      <w:numFmt w:val="decimal"/>
      <w:lvlText w:val="%6."/>
      <w:lvlJc w:val="left"/>
      <w:pPr>
        <w:tabs>
          <w:tab w:val="num" w:pos="4320"/>
        </w:tabs>
        <w:ind w:left="4320" w:hanging="360"/>
      </w:pPr>
      <w:rPr>
        <w:rFonts w:cs="Times New Roman"/>
      </w:rPr>
    </w:lvl>
    <w:lvl w:ilvl="6" w:tplc="9D2ACA68" w:tentative="1">
      <w:start w:val="1"/>
      <w:numFmt w:val="decimal"/>
      <w:lvlText w:val="%7."/>
      <w:lvlJc w:val="left"/>
      <w:pPr>
        <w:tabs>
          <w:tab w:val="num" w:pos="5040"/>
        </w:tabs>
        <w:ind w:left="5040" w:hanging="360"/>
      </w:pPr>
      <w:rPr>
        <w:rFonts w:cs="Times New Roman"/>
      </w:rPr>
    </w:lvl>
    <w:lvl w:ilvl="7" w:tplc="B53EB368" w:tentative="1">
      <w:start w:val="1"/>
      <w:numFmt w:val="decimal"/>
      <w:lvlText w:val="%8."/>
      <w:lvlJc w:val="left"/>
      <w:pPr>
        <w:tabs>
          <w:tab w:val="num" w:pos="5760"/>
        </w:tabs>
        <w:ind w:left="5760" w:hanging="360"/>
      </w:pPr>
      <w:rPr>
        <w:rFonts w:cs="Times New Roman"/>
      </w:rPr>
    </w:lvl>
    <w:lvl w:ilvl="8" w:tplc="2F96EA74" w:tentative="1">
      <w:start w:val="1"/>
      <w:numFmt w:val="decimal"/>
      <w:lvlText w:val="%9."/>
      <w:lvlJc w:val="left"/>
      <w:pPr>
        <w:tabs>
          <w:tab w:val="num" w:pos="6480"/>
        </w:tabs>
        <w:ind w:left="6480" w:hanging="360"/>
      </w:pPr>
      <w:rPr>
        <w:rFonts w:cs="Times New Roman"/>
      </w:rPr>
    </w:lvl>
  </w:abstractNum>
  <w:abstractNum w:abstractNumId="16">
    <w:nsid w:val="6CAA113F"/>
    <w:multiLevelType w:val="hybridMultilevel"/>
    <w:tmpl w:val="4AE0EDFE"/>
    <w:lvl w:ilvl="0" w:tplc="4C1AF7DC">
      <w:start w:val="1"/>
      <w:numFmt w:val="decimal"/>
      <w:lvlText w:val="(%1)"/>
      <w:lvlJc w:val="left"/>
      <w:pPr>
        <w:ind w:left="960" w:hanging="360"/>
      </w:pPr>
      <w:rPr>
        <w:rFonts w:cs="Times New Roman" w:hint="default"/>
      </w:rPr>
    </w:lvl>
    <w:lvl w:ilvl="1" w:tplc="04050019" w:tentative="1">
      <w:start w:val="1"/>
      <w:numFmt w:val="lowerLetter"/>
      <w:lvlText w:val="%2."/>
      <w:lvlJc w:val="left"/>
      <w:pPr>
        <w:ind w:left="1680" w:hanging="360"/>
      </w:pPr>
      <w:rPr>
        <w:rFonts w:cs="Times New Roman"/>
      </w:rPr>
    </w:lvl>
    <w:lvl w:ilvl="2" w:tplc="0405001B" w:tentative="1">
      <w:start w:val="1"/>
      <w:numFmt w:val="lowerRoman"/>
      <w:lvlText w:val="%3."/>
      <w:lvlJc w:val="right"/>
      <w:pPr>
        <w:ind w:left="2400" w:hanging="180"/>
      </w:pPr>
      <w:rPr>
        <w:rFonts w:cs="Times New Roman"/>
      </w:rPr>
    </w:lvl>
    <w:lvl w:ilvl="3" w:tplc="0405000F" w:tentative="1">
      <w:start w:val="1"/>
      <w:numFmt w:val="decimal"/>
      <w:lvlText w:val="%4."/>
      <w:lvlJc w:val="left"/>
      <w:pPr>
        <w:ind w:left="3120" w:hanging="360"/>
      </w:pPr>
      <w:rPr>
        <w:rFonts w:cs="Times New Roman"/>
      </w:rPr>
    </w:lvl>
    <w:lvl w:ilvl="4" w:tplc="04050019" w:tentative="1">
      <w:start w:val="1"/>
      <w:numFmt w:val="lowerLetter"/>
      <w:lvlText w:val="%5."/>
      <w:lvlJc w:val="left"/>
      <w:pPr>
        <w:ind w:left="3840" w:hanging="360"/>
      </w:pPr>
      <w:rPr>
        <w:rFonts w:cs="Times New Roman"/>
      </w:rPr>
    </w:lvl>
    <w:lvl w:ilvl="5" w:tplc="0405001B" w:tentative="1">
      <w:start w:val="1"/>
      <w:numFmt w:val="lowerRoman"/>
      <w:lvlText w:val="%6."/>
      <w:lvlJc w:val="right"/>
      <w:pPr>
        <w:ind w:left="4560" w:hanging="180"/>
      </w:pPr>
      <w:rPr>
        <w:rFonts w:cs="Times New Roman"/>
      </w:rPr>
    </w:lvl>
    <w:lvl w:ilvl="6" w:tplc="0405000F" w:tentative="1">
      <w:start w:val="1"/>
      <w:numFmt w:val="decimal"/>
      <w:lvlText w:val="%7."/>
      <w:lvlJc w:val="left"/>
      <w:pPr>
        <w:ind w:left="5280" w:hanging="360"/>
      </w:pPr>
      <w:rPr>
        <w:rFonts w:cs="Times New Roman"/>
      </w:rPr>
    </w:lvl>
    <w:lvl w:ilvl="7" w:tplc="04050019" w:tentative="1">
      <w:start w:val="1"/>
      <w:numFmt w:val="lowerLetter"/>
      <w:lvlText w:val="%8."/>
      <w:lvlJc w:val="left"/>
      <w:pPr>
        <w:ind w:left="6000" w:hanging="360"/>
      </w:pPr>
      <w:rPr>
        <w:rFonts w:cs="Times New Roman"/>
      </w:rPr>
    </w:lvl>
    <w:lvl w:ilvl="8" w:tplc="0405001B" w:tentative="1">
      <w:start w:val="1"/>
      <w:numFmt w:val="lowerRoman"/>
      <w:lvlText w:val="%9."/>
      <w:lvlJc w:val="right"/>
      <w:pPr>
        <w:ind w:left="6720" w:hanging="180"/>
      </w:pPr>
      <w:rPr>
        <w:rFonts w:cs="Times New Roman"/>
      </w:rPr>
    </w:lvl>
  </w:abstractNum>
  <w:abstractNum w:abstractNumId="17">
    <w:nsid w:val="6CF41318"/>
    <w:multiLevelType w:val="hybridMultilevel"/>
    <w:tmpl w:val="D390DB3C"/>
    <w:lvl w:ilvl="0" w:tplc="D51E7E32">
      <w:start w:val="1"/>
      <w:numFmt w:val="decimal"/>
      <w:lvlText w:val="(%1)"/>
      <w:lvlJc w:val="left"/>
      <w:pPr>
        <w:ind w:left="960" w:hanging="360"/>
      </w:pPr>
      <w:rPr>
        <w:rFonts w:cs="Times New Roman" w:hint="default"/>
      </w:rPr>
    </w:lvl>
    <w:lvl w:ilvl="1" w:tplc="04050019" w:tentative="1">
      <w:start w:val="1"/>
      <w:numFmt w:val="lowerLetter"/>
      <w:lvlText w:val="%2."/>
      <w:lvlJc w:val="left"/>
      <w:pPr>
        <w:ind w:left="1680" w:hanging="360"/>
      </w:pPr>
      <w:rPr>
        <w:rFonts w:cs="Times New Roman"/>
      </w:rPr>
    </w:lvl>
    <w:lvl w:ilvl="2" w:tplc="0405001B" w:tentative="1">
      <w:start w:val="1"/>
      <w:numFmt w:val="lowerRoman"/>
      <w:lvlText w:val="%3."/>
      <w:lvlJc w:val="right"/>
      <w:pPr>
        <w:ind w:left="2400" w:hanging="180"/>
      </w:pPr>
      <w:rPr>
        <w:rFonts w:cs="Times New Roman"/>
      </w:rPr>
    </w:lvl>
    <w:lvl w:ilvl="3" w:tplc="0405000F" w:tentative="1">
      <w:start w:val="1"/>
      <w:numFmt w:val="decimal"/>
      <w:lvlText w:val="%4."/>
      <w:lvlJc w:val="left"/>
      <w:pPr>
        <w:ind w:left="3120" w:hanging="360"/>
      </w:pPr>
      <w:rPr>
        <w:rFonts w:cs="Times New Roman"/>
      </w:rPr>
    </w:lvl>
    <w:lvl w:ilvl="4" w:tplc="04050019" w:tentative="1">
      <w:start w:val="1"/>
      <w:numFmt w:val="lowerLetter"/>
      <w:lvlText w:val="%5."/>
      <w:lvlJc w:val="left"/>
      <w:pPr>
        <w:ind w:left="3840" w:hanging="360"/>
      </w:pPr>
      <w:rPr>
        <w:rFonts w:cs="Times New Roman"/>
      </w:rPr>
    </w:lvl>
    <w:lvl w:ilvl="5" w:tplc="0405001B" w:tentative="1">
      <w:start w:val="1"/>
      <w:numFmt w:val="lowerRoman"/>
      <w:lvlText w:val="%6."/>
      <w:lvlJc w:val="right"/>
      <w:pPr>
        <w:ind w:left="4560" w:hanging="180"/>
      </w:pPr>
      <w:rPr>
        <w:rFonts w:cs="Times New Roman"/>
      </w:rPr>
    </w:lvl>
    <w:lvl w:ilvl="6" w:tplc="0405000F" w:tentative="1">
      <w:start w:val="1"/>
      <w:numFmt w:val="decimal"/>
      <w:lvlText w:val="%7."/>
      <w:lvlJc w:val="left"/>
      <w:pPr>
        <w:ind w:left="5280" w:hanging="360"/>
      </w:pPr>
      <w:rPr>
        <w:rFonts w:cs="Times New Roman"/>
      </w:rPr>
    </w:lvl>
    <w:lvl w:ilvl="7" w:tplc="04050019" w:tentative="1">
      <w:start w:val="1"/>
      <w:numFmt w:val="lowerLetter"/>
      <w:lvlText w:val="%8."/>
      <w:lvlJc w:val="left"/>
      <w:pPr>
        <w:ind w:left="6000" w:hanging="360"/>
      </w:pPr>
      <w:rPr>
        <w:rFonts w:cs="Times New Roman"/>
      </w:rPr>
    </w:lvl>
    <w:lvl w:ilvl="8" w:tplc="0405001B" w:tentative="1">
      <w:start w:val="1"/>
      <w:numFmt w:val="lowerRoman"/>
      <w:lvlText w:val="%9."/>
      <w:lvlJc w:val="right"/>
      <w:pPr>
        <w:ind w:left="6720" w:hanging="180"/>
      </w:pPr>
      <w:rPr>
        <w:rFonts w:cs="Times New Roman"/>
      </w:rPr>
    </w:lvl>
  </w:abstractNum>
  <w:num w:numId="1">
    <w:abstractNumId w:val="1"/>
  </w:num>
  <w:num w:numId="2">
    <w:abstractNumId w:val="17"/>
  </w:num>
  <w:num w:numId="3">
    <w:abstractNumId w:val="3"/>
  </w:num>
  <w:num w:numId="4">
    <w:abstractNumId w:val="0"/>
  </w:num>
  <w:num w:numId="5">
    <w:abstractNumId w:val="8"/>
  </w:num>
  <w:num w:numId="6">
    <w:abstractNumId w:val="7"/>
  </w:num>
  <w:num w:numId="7">
    <w:abstractNumId w:val="11"/>
  </w:num>
  <w:num w:numId="8">
    <w:abstractNumId w:val="4"/>
  </w:num>
  <w:num w:numId="9">
    <w:abstractNumId w:val="14"/>
  </w:num>
  <w:num w:numId="10">
    <w:abstractNumId w:val="16"/>
  </w:num>
  <w:num w:numId="11">
    <w:abstractNumId w:val="13"/>
  </w:num>
  <w:num w:numId="12">
    <w:abstractNumId w:val="9"/>
  </w:num>
  <w:num w:numId="13">
    <w:abstractNumId w:val="10"/>
  </w:num>
  <w:num w:numId="14">
    <w:abstractNumId w:val="15"/>
  </w:num>
  <w:num w:numId="15">
    <w:abstractNumId w:val="12"/>
  </w:num>
  <w:num w:numId="16">
    <w:abstractNumId w:val="2"/>
  </w:num>
  <w:num w:numId="17">
    <w:abstractNumId w:val="5"/>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60BF"/>
    <w:rsid w:val="00002BCB"/>
    <w:rsid w:val="00010489"/>
    <w:rsid w:val="00013B1E"/>
    <w:rsid w:val="0001406D"/>
    <w:rsid w:val="00015E13"/>
    <w:rsid w:val="0002020A"/>
    <w:rsid w:val="00023B4F"/>
    <w:rsid w:val="000251E3"/>
    <w:rsid w:val="000303CB"/>
    <w:rsid w:val="00035514"/>
    <w:rsid w:val="0003754C"/>
    <w:rsid w:val="000445B9"/>
    <w:rsid w:val="000450A0"/>
    <w:rsid w:val="00045E15"/>
    <w:rsid w:val="00054A84"/>
    <w:rsid w:val="00055C81"/>
    <w:rsid w:val="000561CF"/>
    <w:rsid w:val="00067954"/>
    <w:rsid w:val="00067C5C"/>
    <w:rsid w:val="00071436"/>
    <w:rsid w:val="00072118"/>
    <w:rsid w:val="000748CC"/>
    <w:rsid w:val="000758A3"/>
    <w:rsid w:val="00077694"/>
    <w:rsid w:val="000813A2"/>
    <w:rsid w:val="000824B2"/>
    <w:rsid w:val="00085284"/>
    <w:rsid w:val="000A2DA8"/>
    <w:rsid w:val="000A3EEF"/>
    <w:rsid w:val="000A4BCB"/>
    <w:rsid w:val="000A6481"/>
    <w:rsid w:val="000B4500"/>
    <w:rsid w:val="000C43F4"/>
    <w:rsid w:val="000D59F2"/>
    <w:rsid w:val="000D794B"/>
    <w:rsid w:val="000E0F67"/>
    <w:rsid w:val="000E1FB5"/>
    <w:rsid w:val="000E3DE0"/>
    <w:rsid w:val="000F0473"/>
    <w:rsid w:val="000F0696"/>
    <w:rsid w:val="000F1913"/>
    <w:rsid w:val="000F1D00"/>
    <w:rsid w:val="000F2481"/>
    <w:rsid w:val="000F316B"/>
    <w:rsid w:val="000F447F"/>
    <w:rsid w:val="000F7CCC"/>
    <w:rsid w:val="00102E22"/>
    <w:rsid w:val="00104516"/>
    <w:rsid w:val="0010519D"/>
    <w:rsid w:val="001057DC"/>
    <w:rsid w:val="00107782"/>
    <w:rsid w:val="00110CCE"/>
    <w:rsid w:val="00111573"/>
    <w:rsid w:val="00113DD9"/>
    <w:rsid w:val="001155BE"/>
    <w:rsid w:val="001208D4"/>
    <w:rsid w:val="00130217"/>
    <w:rsid w:val="0013076F"/>
    <w:rsid w:val="001337AA"/>
    <w:rsid w:val="00137212"/>
    <w:rsid w:val="00141C2D"/>
    <w:rsid w:val="00144095"/>
    <w:rsid w:val="001454C3"/>
    <w:rsid w:val="00145DF5"/>
    <w:rsid w:val="0014633C"/>
    <w:rsid w:val="001504E8"/>
    <w:rsid w:val="00151931"/>
    <w:rsid w:val="00151B88"/>
    <w:rsid w:val="0015356A"/>
    <w:rsid w:val="00154BC1"/>
    <w:rsid w:val="0015527E"/>
    <w:rsid w:val="00160A8C"/>
    <w:rsid w:val="00160F83"/>
    <w:rsid w:val="00165C69"/>
    <w:rsid w:val="00166EF6"/>
    <w:rsid w:val="00170422"/>
    <w:rsid w:val="00170F66"/>
    <w:rsid w:val="00176718"/>
    <w:rsid w:val="0018040D"/>
    <w:rsid w:val="0018777E"/>
    <w:rsid w:val="00190B6C"/>
    <w:rsid w:val="00190EDF"/>
    <w:rsid w:val="00194F4A"/>
    <w:rsid w:val="001A0C91"/>
    <w:rsid w:val="001A4756"/>
    <w:rsid w:val="001A69C3"/>
    <w:rsid w:val="001A6BDC"/>
    <w:rsid w:val="001A6C6F"/>
    <w:rsid w:val="001B0C62"/>
    <w:rsid w:val="001B2A04"/>
    <w:rsid w:val="001B6611"/>
    <w:rsid w:val="001B6EFE"/>
    <w:rsid w:val="001C0758"/>
    <w:rsid w:val="001C1F5A"/>
    <w:rsid w:val="001C4933"/>
    <w:rsid w:val="001C625B"/>
    <w:rsid w:val="001D17C3"/>
    <w:rsid w:val="001D2097"/>
    <w:rsid w:val="001D3DD7"/>
    <w:rsid w:val="001D41D9"/>
    <w:rsid w:val="001D4F4A"/>
    <w:rsid w:val="001D6E19"/>
    <w:rsid w:val="001E3D42"/>
    <w:rsid w:val="001E626B"/>
    <w:rsid w:val="001E6DAF"/>
    <w:rsid w:val="001F0A14"/>
    <w:rsid w:val="001F1389"/>
    <w:rsid w:val="001F165B"/>
    <w:rsid w:val="001F6FF4"/>
    <w:rsid w:val="0020170A"/>
    <w:rsid w:val="00203B38"/>
    <w:rsid w:val="002049E0"/>
    <w:rsid w:val="00205FA9"/>
    <w:rsid w:val="00212F4B"/>
    <w:rsid w:val="00212F68"/>
    <w:rsid w:val="00214D43"/>
    <w:rsid w:val="00216A51"/>
    <w:rsid w:val="002173CC"/>
    <w:rsid w:val="00217A8A"/>
    <w:rsid w:val="00220370"/>
    <w:rsid w:val="00223783"/>
    <w:rsid w:val="00225425"/>
    <w:rsid w:val="00225CE3"/>
    <w:rsid w:val="0022656B"/>
    <w:rsid w:val="002273AF"/>
    <w:rsid w:val="0023320A"/>
    <w:rsid w:val="00233E76"/>
    <w:rsid w:val="0023684B"/>
    <w:rsid w:val="00241A9E"/>
    <w:rsid w:val="002423F6"/>
    <w:rsid w:val="00243362"/>
    <w:rsid w:val="00245E47"/>
    <w:rsid w:val="0025104C"/>
    <w:rsid w:val="002521A7"/>
    <w:rsid w:val="0025473C"/>
    <w:rsid w:val="00254C80"/>
    <w:rsid w:val="002609A6"/>
    <w:rsid w:val="00263A87"/>
    <w:rsid w:val="00264DB2"/>
    <w:rsid w:val="002658F3"/>
    <w:rsid w:val="00273FEE"/>
    <w:rsid w:val="0027474A"/>
    <w:rsid w:val="00275174"/>
    <w:rsid w:val="002755D0"/>
    <w:rsid w:val="002800D8"/>
    <w:rsid w:val="00282EFE"/>
    <w:rsid w:val="0028305C"/>
    <w:rsid w:val="002834FA"/>
    <w:rsid w:val="00283DC7"/>
    <w:rsid w:val="002869F5"/>
    <w:rsid w:val="00290A27"/>
    <w:rsid w:val="00293360"/>
    <w:rsid w:val="00293BA8"/>
    <w:rsid w:val="00294704"/>
    <w:rsid w:val="00295828"/>
    <w:rsid w:val="00295FB1"/>
    <w:rsid w:val="002A3174"/>
    <w:rsid w:val="002A3A58"/>
    <w:rsid w:val="002B174D"/>
    <w:rsid w:val="002B1CC3"/>
    <w:rsid w:val="002B2F2A"/>
    <w:rsid w:val="002B458C"/>
    <w:rsid w:val="002C0A83"/>
    <w:rsid w:val="002C2EE4"/>
    <w:rsid w:val="002C5106"/>
    <w:rsid w:val="002C5D7F"/>
    <w:rsid w:val="002D3705"/>
    <w:rsid w:val="002D3A6F"/>
    <w:rsid w:val="002E0267"/>
    <w:rsid w:val="002E21EA"/>
    <w:rsid w:val="002E4EAA"/>
    <w:rsid w:val="002E5381"/>
    <w:rsid w:val="002E59FB"/>
    <w:rsid w:val="002E7FAD"/>
    <w:rsid w:val="002F1434"/>
    <w:rsid w:val="002F19B0"/>
    <w:rsid w:val="002F1D8A"/>
    <w:rsid w:val="002F2E20"/>
    <w:rsid w:val="002F2EE3"/>
    <w:rsid w:val="002F6A43"/>
    <w:rsid w:val="00304955"/>
    <w:rsid w:val="00305BB9"/>
    <w:rsid w:val="003106B4"/>
    <w:rsid w:val="00313A7B"/>
    <w:rsid w:val="00316F00"/>
    <w:rsid w:val="00317587"/>
    <w:rsid w:val="00325F45"/>
    <w:rsid w:val="003261FD"/>
    <w:rsid w:val="00326898"/>
    <w:rsid w:val="003276F3"/>
    <w:rsid w:val="00327B65"/>
    <w:rsid w:val="0033130F"/>
    <w:rsid w:val="00331DB2"/>
    <w:rsid w:val="00332DE5"/>
    <w:rsid w:val="0033460F"/>
    <w:rsid w:val="0033660E"/>
    <w:rsid w:val="0033735E"/>
    <w:rsid w:val="0034089D"/>
    <w:rsid w:val="00340F01"/>
    <w:rsid w:val="00351B84"/>
    <w:rsid w:val="003529E1"/>
    <w:rsid w:val="003536E0"/>
    <w:rsid w:val="003558A6"/>
    <w:rsid w:val="003574A3"/>
    <w:rsid w:val="00362CF7"/>
    <w:rsid w:val="0036776A"/>
    <w:rsid w:val="003709F6"/>
    <w:rsid w:val="003715A7"/>
    <w:rsid w:val="00373B69"/>
    <w:rsid w:val="0037447A"/>
    <w:rsid w:val="00376968"/>
    <w:rsid w:val="00380722"/>
    <w:rsid w:val="00381CAE"/>
    <w:rsid w:val="003846F4"/>
    <w:rsid w:val="003853E2"/>
    <w:rsid w:val="0038577D"/>
    <w:rsid w:val="0038733E"/>
    <w:rsid w:val="00387DF7"/>
    <w:rsid w:val="003A6CE4"/>
    <w:rsid w:val="003A7490"/>
    <w:rsid w:val="003B01D6"/>
    <w:rsid w:val="003B28FF"/>
    <w:rsid w:val="003B488A"/>
    <w:rsid w:val="003B599F"/>
    <w:rsid w:val="003C392C"/>
    <w:rsid w:val="003C66C8"/>
    <w:rsid w:val="003D237D"/>
    <w:rsid w:val="003D3F2D"/>
    <w:rsid w:val="003D403B"/>
    <w:rsid w:val="003D42AA"/>
    <w:rsid w:val="003D672C"/>
    <w:rsid w:val="003E1597"/>
    <w:rsid w:val="003E2630"/>
    <w:rsid w:val="003E2B3D"/>
    <w:rsid w:val="003E3FC4"/>
    <w:rsid w:val="003E6692"/>
    <w:rsid w:val="003E78E3"/>
    <w:rsid w:val="003F041A"/>
    <w:rsid w:val="003F3528"/>
    <w:rsid w:val="003F7C15"/>
    <w:rsid w:val="00400325"/>
    <w:rsid w:val="00404719"/>
    <w:rsid w:val="00405C8F"/>
    <w:rsid w:val="00406152"/>
    <w:rsid w:val="004116D1"/>
    <w:rsid w:val="004136E9"/>
    <w:rsid w:val="00413F54"/>
    <w:rsid w:val="0041617B"/>
    <w:rsid w:val="00422EF6"/>
    <w:rsid w:val="004248C9"/>
    <w:rsid w:val="0042683B"/>
    <w:rsid w:val="004277E7"/>
    <w:rsid w:val="00435D16"/>
    <w:rsid w:val="00441DAD"/>
    <w:rsid w:val="0044266D"/>
    <w:rsid w:val="00443B27"/>
    <w:rsid w:val="00445DAB"/>
    <w:rsid w:val="00447FC0"/>
    <w:rsid w:val="00451B2A"/>
    <w:rsid w:val="00454180"/>
    <w:rsid w:val="00464F9A"/>
    <w:rsid w:val="00465DC8"/>
    <w:rsid w:val="004743A1"/>
    <w:rsid w:val="00475109"/>
    <w:rsid w:val="00476EDB"/>
    <w:rsid w:val="004840E8"/>
    <w:rsid w:val="00484F93"/>
    <w:rsid w:val="004853A4"/>
    <w:rsid w:val="00487BF4"/>
    <w:rsid w:val="00487E73"/>
    <w:rsid w:val="004920FB"/>
    <w:rsid w:val="00494126"/>
    <w:rsid w:val="004943C0"/>
    <w:rsid w:val="00495CB2"/>
    <w:rsid w:val="00497184"/>
    <w:rsid w:val="00497A8E"/>
    <w:rsid w:val="004A0951"/>
    <w:rsid w:val="004A2347"/>
    <w:rsid w:val="004A26D1"/>
    <w:rsid w:val="004A487F"/>
    <w:rsid w:val="004A6546"/>
    <w:rsid w:val="004A6AF6"/>
    <w:rsid w:val="004A6F40"/>
    <w:rsid w:val="004B04C0"/>
    <w:rsid w:val="004B2653"/>
    <w:rsid w:val="004B3FF9"/>
    <w:rsid w:val="004B45D5"/>
    <w:rsid w:val="004C3AB2"/>
    <w:rsid w:val="004D2056"/>
    <w:rsid w:val="004D2A7A"/>
    <w:rsid w:val="004D4682"/>
    <w:rsid w:val="004D4E3D"/>
    <w:rsid w:val="004D525D"/>
    <w:rsid w:val="004D557E"/>
    <w:rsid w:val="004D6001"/>
    <w:rsid w:val="004E0EA1"/>
    <w:rsid w:val="004E455A"/>
    <w:rsid w:val="004E4D65"/>
    <w:rsid w:val="004E56C6"/>
    <w:rsid w:val="004E60BF"/>
    <w:rsid w:val="004E709E"/>
    <w:rsid w:val="004E7C75"/>
    <w:rsid w:val="004F4B44"/>
    <w:rsid w:val="004F6A46"/>
    <w:rsid w:val="00502456"/>
    <w:rsid w:val="00510A0D"/>
    <w:rsid w:val="00512323"/>
    <w:rsid w:val="00517FDA"/>
    <w:rsid w:val="00520BEF"/>
    <w:rsid w:val="00521E2B"/>
    <w:rsid w:val="00522946"/>
    <w:rsid w:val="00530CED"/>
    <w:rsid w:val="00531525"/>
    <w:rsid w:val="005453B5"/>
    <w:rsid w:val="00547496"/>
    <w:rsid w:val="00551741"/>
    <w:rsid w:val="00551E2D"/>
    <w:rsid w:val="005525C2"/>
    <w:rsid w:val="005535E2"/>
    <w:rsid w:val="00553BB4"/>
    <w:rsid w:val="00555354"/>
    <w:rsid w:val="00560012"/>
    <w:rsid w:val="0056237D"/>
    <w:rsid w:val="00574325"/>
    <w:rsid w:val="00577A16"/>
    <w:rsid w:val="00587D91"/>
    <w:rsid w:val="005908FB"/>
    <w:rsid w:val="0059207A"/>
    <w:rsid w:val="00592360"/>
    <w:rsid w:val="00593985"/>
    <w:rsid w:val="00593C1A"/>
    <w:rsid w:val="005968AD"/>
    <w:rsid w:val="00596E59"/>
    <w:rsid w:val="005A2285"/>
    <w:rsid w:val="005A443E"/>
    <w:rsid w:val="005A6B4B"/>
    <w:rsid w:val="005A6C6D"/>
    <w:rsid w:val="005B0727"/>
    <w:rsid w:val="005B111A"/>
    <w:rsid w:val="005B6517"/>
    <w:rsid w:val="005B7B66"/>
    <w:rsid w:val="005C3E70"/>
    <w:rsid w:val="005C3FCA"/>
    <w:rsid w:val="005C4B5A"/>
    <w:rsid w:val="005C5DF4"/>
    <w:rsid w:val="005D0393"/>
    <w:rsid w:val="005D0C12"/>
    <w:rsid w:val="005D6C59"/>
    <w:rsid w:val="005D7B01"/>
    <w:rsid w:val="005E0982"/>
    <w:rsid w:val="005E617E"/>
    <w:rsid w:val="005F0B81"/>
    <w:rsid w:val="005F0FFB"/>
    <w:rsid w:val="005F1429"/>
    <w:rsid w:val="005F1823"/>
    <w:rsid w:val="005F22A8"/>
    <w:rsid w:val="005F35F5"/>
    <w:rsid w:val="005F3A3C"/>
    <w:rsid w:val="00602203"/>
    <w:rsid w:val="00603811"/>
    <w:rsid w:val="0060470C"/>
    <w:rsid w:val="00605F65"/>
    <w:rsid w:val="00611198"/>
    <w:rsid w:val="00613E9B"/>
    <w:rsid w:val="006144F9"/>
    <w:rsid w:val="0061767A"/>
    <w:rsid w:val="00617854"/>
    <w:rsid w:val="006201C2"/>
    <w:rsid w:val="0062372D"/>
    <w:rsid w:val="0062460E"/>
    <w:rsid w:val="00626550"/>
    <w:rsid w:val="00626619"/>
    <w:rsid w:val="006307DF"/>
    <w:rsid w:val="00634FF4"/>
    <w:rsid w:val="00636AFD"/>
    <w:rsid w:val="00641F76"/>
    <w:rsid w:val="00642194"/>
    <w:rsid w:val="00645BBA"/>
    <w:rsid w:val="00645BC5"/>
    <w:rsid w:val="00645FD1"/>
    <w:rsid w:val="00646662"/>
    <w:rsid w:val="00650FA9"/>
    <w:rsid w:val="00652404"/>
    <w:rsid w:val="00665295"/>
    <w:rsid w:val="0066656D"/>
    <w:rsid w:val="00671916"/>
    <w:rsid w:val="0067755A"/>
    <w:rsid w:val="006819BA"/>
    <w:rsid w:val="0069234E"/>
    <w:rsid w:val="0069271D"/>
    <w:rsid w:val="00692AF3"/>
    <w:rsid w:val="00694D76"/>
    <w:rsid w:val="006A4216"/>
    <w:rsid w:val="006A7F13"/>
    <w:rsid w:val="006A7FC9"/>
    <w:rsid w:val="006B02F3"/>
    <w:rsid w:val="006B1045"/>
    <w:rsid w:val="006B13A5"/>
    <w:rsid w:val="006B185C"/>
    <w:rsid w:val="006B1DDB"/>
    <w:rsid w:val="006B2E6F"/>
    <w:rsid w:val="006B30AF"/>
    <w:rsid w:val="006B3947"/>
    <w:rsid w:val="006B59A8"/>
    <w:rsid w:val="006C2B3F"/>
    <w:rsid w:val="006C5F15"/>
    <w:rsid w:val="006C6942"/>
    <w:rsid w:val="006D37A3"/>
    <w:rsid w:val="006D5F68"/>
    <w:rsid w:val="006E00C4"/>
    <w:rsid w:val="006E3801"/>
    <w:rsid w:val="006E5577"/>
    <w:rsid w:val="006E5B4D"/>
    <w:rsid w:val="006F1726"/>
    <w:rsid w:val="006F5627"/>
    <w:rsid w:val="006F7E07"/>
    <w:rsid w:val="0070049D"/>
    <w:rsid w:val="00700A53"/>
    <w:rsid w:val="00700C6C"/>
    <w:rsid w:val="007051A1"/>
    <w:rsid w:val="00706E24"/>
    <w:rsid w:val="00707C01"/>
    <w:rsid w:val="00711910"/>
    <w:rsid w:val="00713B66"/>
    <w:rsid w:val="0071715E"/>
    <w:rsid w:val="007211C2"/>
    <w:rsid w:val="00731DE5"/>
    <w:rsid w:val="00732686"/>
    <w:rsid w:val="00736B62"/>
    <w:rsid w:val="00740223"/>
    <w:rsid w:val="00740D57"/>
    <w:rsid w:val="00742439"/>
    <w:rsid w:val="00742A92"/>
    <w:rsid w:val="00742AF3"/>
    <w:rsid w:val="007448B4"/>
    <w:rsid w:val="00745866"/>
    <w:rsid w:val="00750DB3"/>
    <w:rsid w:val="007518F7"/>
    <w:rsid w:val="0075223A"/>
    <w:rsid w:val="00752252"/>
    <w:rsid w:val="00753F5C"/>
    <w:rsid w:val="007550DD"/>
    <w:rsid w:val="007552AB"/>
    <w:rsid w:val="0076057D"/>
    <w:rsid w:val="0076140B"/>
    <w:rsid w:val="0076225A"/>
    <w:rsid w:val="00763393"/>
    <w:rsid w:val="00765BE2"/>
    <w:rsid w:val="0076673B"/>
    <w:rsid w:val="00775236"/>
    <w:rsid w:val="007763E7"/>
    <w:rsid w:val="00785115"/>
    <w:rsid w:val="00787B3B"/>
    <w:rsid w:val="00787EB1"/>
    <w:rsid w:val="00790383"/>
    <w:rsid w:val="007904FC"/>
    <w:rsid w:val="00793A55"/>
    <w:rsid w:val="007B03BA"/>
    <w:rsid w:val="007B0CB6"/>
    <w:rsid w:val="007B130A"/>
    <w:rsid w:val="007B21FC"/>
    <w:rsid w:val="007B505E"/>
    <w:rsid w:val="007B576E"/>
    <w:rsid w:val="007B5D67"/>
    <w:rsid w:val="007C03AF"/>
    <w:rsid w:val="007C16D3"/>
    <w:rsid w:val="007C3FE9"/>
    <w:rsid w:val="007C5248"/>
    <w:rsid w:val="007C5CEF"/>
    <w:rsid w:val="007C6D69"/>
    <w:rsid w:val="007D46D3"/>
    <w:rsid w:val="007D4B60"/>
    <w:rsid w:val="007D7541"/>
    <w:rsid w:val="007E0315"/>
    <w:rsid w:val="007E665F"/>
    <w:rsid w:val="007F4F9A"/>
    <w:rsid w:val="00800ACC"/>
    <w:rsid w:val="0080204B"/>
    <w:rsid w:val="008029E7"/>
    <w:rsid w:val="00803C5B"/>
    <w:rsid w:val="0081245E"/>
    <w:rsid w:val="00817ADB"/>
    <w:rsid w:val="008248CE"/>
    <w:rsid w:val="00830601"/>
    <w:rsid w:val="00830921"/>
    <w:rsid w:val="00832492"/>
    <w:rsid w:val="00832A98"/>
    <w:rsid w:val="008420FD"/>
    <w:rsid w:val="00842B8B"/>
    <w:rsid w:val="00842D4A"/>
    <w:rsid w:val="008442BE"/>
    <w:rsid w:val="00845E02"/>
    <w:rsid w:val="00846413"/>
    <w:rsid w:val="008518DF"/>
    <w:rsid w:val="00851E16"/>
    <w:rsid w:val="00856CF9"/>
    <w:rsid w:val="00864D1D"/>
    <w:rsid w:val="0086787A"/>
    <w:rsid w:val="008706DC"/>
    <w:rsid w:val="00870B5E"/>
    <w:rsid w:val="00872542"/>
    <w:rsid w:val="0088364B"/>
    <w:rsid w:val="008870B6"/>
    <w:rsid w:val="008919E7"/>
    <w:rsid w:val="008931C5"/>
    <w:rsid w:val="00895C9C"/>
    <w:rsid w:val="008A02F3"/>
    <w:rsid w:val="008A0CE4"/>
    <w:rsid w:val="008A18F8"/>
    <w:rsid w:val="008A4022"/>
    <w:rsid w:val="008A56E4"/>
    <w:rsid w:val="008A7208"/>
    <w:rsid w:val="008B1E9B"/>
    <w:rsid w:val="008B1F1F"/>
    <w:rsid w:val="008B29ED"/>
    <w:rsid w:val="008B4572"/>
    <w:rsid w:val="008B519D"/>
    <w:rsid w:val="008B69C3"/>
    <w:rsid w:val="008C2369"/>
    <w:rsid w:val="008C3C70"/>
    <w:rsid w:val="008C5737"/>
    <w:rsid w:val="008C6991"/>
    <w:rsid w:val="008C71D8"/>
    <w:rsid w:val="008D1149"/>
    <w:rsid w:val="008D1329"/>
    <w:rsid w:val="008D4450"/>
    <w:rsid w:val="008D45A9"/>
    <w:rsid w:val="008D66A1"/>
    <w:rsid w:val="008E126C"/>
    <w:rsid w:val="008E1F96"/>
    <w:rsid w:val="008E2503"/>
    <w:rsid w:val="008E315E"/>
    <w:rsid w:val="008E4108"/>
    <w:rsid w:val="008E52DD"/>
    <w:rsid w:val="008E582F"/>
    <w:rsid w:val="008E7837"/>
    <w:rsid w:val="008E7B1C"/>
    <w:rsid w:val="008F59EE"/>
    <w:rsid w:val="008F7472"/>
    <w:rsid w:val="008F791E"/>
    <w:rsid w:val="0090070E"/>
    <w:rsid w:val="00900BD4"/>
    <w:rsid w:val="00906E5A"/>
    <w:rsid w:val="00913027"/>
    <w:rsid w:val="00920AA1"/>
    <w:rsid w:val="00920F97"/>
    <w:rsid w:val="00921D64"/>
    <w:rsid w:val="00926576"/>
    <w:rsid w:val="00926B56"/>
    <w:rsid w:val="00931850"/>
    <w:rsid w:val="00933207"/>
    <w:rsid w:val="00933602"/>
    <w:rsid w:val="009340AC"/>
    <w:rsid w:val="009355EE"/>
    <w:rsid w:val="009358A3"/>
    <w:rsid w:val="00936B03"/>
    <w:rsid w:val="009457D4"/>
    <w:rsid w:val="00945A58"/>
    <w:rsid w:val="00947B10"/>
    <w:rsid w:val="00951173"/>
    <w:rsid w:val="00952F84"/>
    <w:rsid w:val="00956B31"/>
    <w:rsid w:val="0095793B"/>
    <w:rsid w:val="009604A5"/>
    <w:rsid w:val="00960E75"/>
    <w:rsid w:val="0096116B"/>
    <w:rsid w:val="00962970"/>
    <w:rsid w:val="009646BB"/>
    <w:rsid w:val="00964CA5"/>
    <w:rsid w:val="00965FAF"/>
    <w:rsid w:val="009664C3"/>
    <w:rsid w:val="00966E9C"/>
    <w:rsid w:val="009707E4"/>
    <w:rsid w:val="0097448D"/>
    <w:rsid w:val="00974E1A"/>
    <w:rsid w:val="00983A68"/>
    <w:rsid w:val="00983C43"/>
    <w:rsid w:val="00984712"/>
    <w:rsid w:val="00987832"/>
    <w:rsid w:val="0099002D"/>
    <w:rsid w:val="009A0C7E"/>
    <w:rsid w:val="009A0D27"/>
    <w:rsid w:val="009A2D4E"/>
    <w:rsid w:val="009A3CCD"/>
    <w:rsid w:val="009A6D6D"/>
    <w:rsid w:val="009B23A5"/>
    <w:rsid w:val="009B2DA4"/>
    <w:rsid w:val="009B3E7B"/>
    <w:rsid w:val="009B6C4D"/>
    <w:rsid w:val="009C09ED"/>
    <w:rsid w:val="009C3321"/>
    <w:rsid w:val="009C3F12"/>
    <w:rsid w:val="009D100F"/>
    <w:rsid w:val="009D1602"/>
    <w:rsid w:val="009D1A24"/>
    <w:rsid w:val="009D1D73"/>
    <w:rsid w:val="009D24F7"/>
    <w:rsid w:val="009D3457"/>
    <w:rsid w:val="009D3B4A"/>
    <w:rsid w:val="009D663B"/>
    <w:rsid w:val="009E1111"/>
    <w:rsid w:val="009E1371"/>
    <w:rsid w:val="009F2A40"/>
    <w:rsid w:val="009F3902"/>
    <w:rsid w:val="009F3C8A"/>
    <w:rsid w:val="00A03A30"/>
    <w:rsid w:val="00A0580C"/>
    <w:rsid w:val="00A06E7F"/>
    <w:rsid w:val="00A07BBD"/>
    <w:rsid w:val="00A13F4C"/>
    <w:rsid w:val="00A1535A"/>
    <w:rsid w:val="00A16E44"/>
    <w:rsid w:val="00A2101D"/>
    <w:rsid w:val="00A210A4"/>
    <w:rsid w:val="00A3037D"/>
    <w:rsid w:val="00A41CB1"/>
    <w:rsid w:val="00A46B5A"/>
    <w:rsid w:val="00A50D6F"/>
    <w:rsid w:val="00A538A8"/>
    <w:rsid w:val="00A5430E"/>
    <w:rsid w:val="00A55A60"/>
    <w:rsid w:val="00A560E5"/>
    <w:rsid w:val="00A63447"/>
    <w:rsid w:val="00A639E6"/>
    <w:rsid w:val="00A64535"/>
    <w:rsid w:val="00A6543E"/>
    <w:rsid w:val="00A67BDD"/>
    <w:rsid w:val="00A7663D"/>
    <w:rsid w:val="00A81D00"/>
    <w:rsid w:val="00A83E3C"/>
    <w:rsid w:val="00A87C78"/>
    <w:rsid w:val="00A95F8A"/>
    <w:rsid w:val="00A96543"/>
    <w:rsid w:val="00A974FC"/>
    <w:rsid w:val="00AA1C58"/>
    <w:rsid w:val="00AA4950"/>
    <w:rsid w:val="00AB261D"/>
    <w:rsid w:val="00AB4674"/>
    <w:rsid w:val="00AB64D4"/>
    <w:rsid w:val="00AB7F00"/>
    <w:rsid w:val="00AC1EDB"/>
    <w:rsid w:val="00AC571F"/>
    <w:rsid w:val="00AD1A99"/>
    <w:rsid w:val="00AD33DF"/>
    <w:rsid w:val="00AD6F3E"/>
    <w:rsid w:val="00AD7CAB"/>
    <w:rsid w:val="00AE0785"/>
    <w:rsid w:val="00AE14DC"/>
    <w:rsid w:val="00AE2AEA"/>
    <w:rsid w:val="00AE3553"/>
    <w:rsid w:val="00AE756A"/>
    <w:rsid w:val="00AE7E5C"/>
    <w:rsid w:val="00AF36E3"/>
    <w:rsid w:val="00AF66BE"/>
    <w:rsid w:val="00B0431D"/>
    <w:rsid w:val="00B0632C"/>
    <w:rsid w:val="00B0648B"/>
    <w:rsid w:val="00B11997"/>
    <w:rsid w:val="00B14EF7"/>
    <w:rsid w:val="00B1621B"/>
    <w:rsid w:val="00B26516"/>
    <w:rsid w:val="00B26EBB"/>
    <w:rsid w:val="00B30C3D"/>
    <w:rsid w:val="00B35737"/>
    <w:rsid w:val="00B36862"/>
    <w:rsid w:val="00B44439"/>
    <w:rsid w:val="00B4492B"/>
    <w:rsid w:val="00B44B06"/>
    <w:rsid w:val="00B465F6"/>
    <w:rsid w:val="00B52BA7"/>
    <w:rsid w:val="00B57D87"/>
    <w:rsid w:val="00B6244F"/>
    <w:rsid w:val="00B6438F"/>
    <w:rsid w:val="00B644B6"/>
    <w:rsid w:val="00B650C9"/>
    <w:rsid w:val="00B65D48"/>
    <w:rsid w:val="00B66FDE"/>
    <w:rsid w:val="00B67228"/>
    <w:rsid w:val="00B709E8"/>
    <w:rsid w:val="00B73C9E"/>
    <w:rsid w:val="00B7454D"/>
    <w:rsid w:val="00B76162"/>
    <w:rsid w:val="00B76C35"/>
    <w:rsid w:val="00B802A5"/>
    <w:rsid w:val="00B80F91"/>
    <w:rsid w:val="00B83DAD"/>
    <w:rsid w:val="00B85547"/>
    <w:rsid w:val="00B85798"/>
    <w:rsid w:val="00B878E4"/>
    <w:rsid w:val="00B91DFE"/>
    <w:rsid w:val="00B954DE"/>
    <w:rsid w:val="00B9580E"/>
    <w:rsid w:val="00B96CBC"/>
    <w:rsid w:val="00B97C48"/>
    <w:rsid w:val="00BA48E8"/>
    <w:rsid w:val="00BA4E4D"/>
    <w:rsid w:val="00BA5F74"/>
    <w:rsid w:val="00BA76CE"/>
    <w:rsid w:val="00BA7E57"/>
    <w:rsid w:val="00BB22F5"/>
    <w:rsid w:val="00BB5C7B"/>
    <w:rsid w:val="00BB6EB3"/>
    <w:rsid w:val="00BC2876"/>
    <w:rsid w:val="00BD34A6"/>
    <w:rsid w:val="00BD47F3"/>
    <w:rsid w:val="00BD5CE9"/>
    <w:rsid w:val="00BD7FE5"/>
    <w:rsid w:val="00BE2210"/>
    <w:rsid w:val="00BE7E9A"/>
    <w:rsid w:val="00BF3E70"/>
    <w:rsid w:val="00BF66E3"/>
    <w:rsid w:val="00C066A4"/>
    <w:rsid w:val="00C11C7E"/>
    <w:rsid w:val="00C121EE"/>
    <w:rsid w:val="00C15BA6"/>
    <w:rsid w:val="00C2317E"/>
    <w:rsid w:val="00C26097"/>
    <w:rsid w:val="00C30B4B"/>
    <w:rsid w:val="00C30D9F"/>
    <w:rsid w:val="00C32B6B"/>
    <w:rsid w:val="00C34581"/>
    <w:rsid w:val="00C35F78"/>
    <w:rsid w:val="00C365F2"/>
    <w:rsid w:val="00C37B26"/>
    <w:rsid w:val="00C45113"/>
    <w:rsid w:val="00C47A96"/>
    <w:rsid w:val="00C50094"/>
    <w:rsid w:val="00C5206E"/>
    <w:rsid w:val="00C61411"/>
    <w:rsid w:val="00C61E57"/>
    <w:rsid w:val="00C64135"/>
    <w:rsid w:val="00C64D72"/>
    <w:rsid w:val="00C64DEE"/>
    <w:rsid w:val="00C6778A"/>
    <w:rsid w:val="00C70D87"/>
    <w:rsid w:val="00C731D6"/>
    <w:rsid w:val="00C737F5"/>
    <w:rsid w:val="00C7EECB"/>
    <w:rsid w:val="00C8016D"/>
    <w:rsid w:val="00C8029C"/>
    <w:rsid w:val="00C824A6"/>
    <w:rsid w:val="00C841C8"/>
    <w:rsid w:val="00C84743"/>
    <w:rsid w:val="00C84DFE"/>
    <w:rsid w:val="00C916B1"/>
    <w:rsid w:val="00C918E1"/>
    <w:rsid w:val="00C953DA"/>
    <w:rsid w:val="00CA2E9A"/>
    <w:rsid w:val="00CA304F"/>
    <w:rsid w:val="00CA4B1B"/>
    <w:rsid w:val="00CA7257"/>
    <w:rsid w:val="00CB093B"/>
    <w:rsid w:val="00CB1C46"/>
    <w:rsid w:val="00CB7F1B"/>
    <w:rsid w:val="00CC6023"/>
    <w:rsid w:val="00CD419F"/>
    <w:rsid w:val="00CD6219"/>
    <w:rsid w:val="00CD6472"/>
    <w:rsid w:val="00CD699C"/>
    <w:rsid w:val="00CE6AD6"/>
    <w:rsid w:val="00CE7325"/>
    <w:rsid w:val="00CF289A"/>
    <w:rsid w:val="00CF44A5"/>
    <w:rsid w:val="00CF71CC"/>
    <w:rsid w:val="00CF7533"/>
    <w:rsid w:val="00D024A3"/>
    <w:rsid w:val="00D02F98"/>
    <w:rsid w:val="00D108B7"/>
    <w:rsid w:val="00D112AE"/>
    <w:rsid w:val="00D11623"/>
    <w:rsid w:val="00D132E7"/>
    <w:rsid w:val="00D13D90"/>
    <w:rsid w:val="00D140D4"/>
    <w:rsid w:val="00D16A77"/>
    <w:rsid w:val="00D17377"/>
    <w:rsid w:val="00D20D53"/>
    <w:rsid w:val="00D20E0D"/>
    <w:rsid w:val="00D21A14"/>
    <w:rsid w:val="00D24557"/>
    <w:rsid w:val="00D254B9"/>
    <w:rsid w:val="00D30D79"/>
    <w:rsid w:val="00D31A0F"/>
    <w:rsid w:val="00D35AD7"/>
    <w:rsid w:val="00D3651B"/>
    <w:rsid w:val="00D43C3D"/>
    <w:rsid w:val="00D54F41"/>
    <w:rsid w:val="00D55D6D"/>
    <w:rsid w:val="00D5687E"/>
    <w:rsid w:val="00D56EE7"/>
    <w:rsid w:val="00D6166E"/>
    <w:rsid w:val="00D61B24"/>
    <w:rsid w:val="00D714BE"/>
    <w:rsid w:val="00D7793E"/>
    <w:rsid w:val="00D77AB3"/>
    <w:rsid w:val="00D83716"/>
    <w:rsid w:val="00D8402E"/>
    <w:rsid w:val="00D849A3"/>
    <w:rsid w:val="00D857A1"/>
    <w:rsid w:val="00D9403E"/>
    <w:rsid w:val="00D97A36"/>
    <w:rsid w:val="00DA0584"/>
    <w:rsid w:val="00DA0961"/>
    <w:rsid w:val="00DA35ED"/>
    <w:rsid w:val="00DA4BCD"/>
    <w:rsid w:val="00DB20E1"/>
    <w:rsid w:val="00DB21B0"/>
    <w:rsid w:val="00DB22D2"/>
    <w:rsid w:val="00DB5004"/>
    <w:rsid w:val="00DB6530"/>
    <w:rsid w:val="00DB6BEF"/>
    <w:rsid w:val="00DC045D"/>
    <w:rsid w:val="00DC512A"/>
    <w:rsid w:val="00DD0640"/>
    <w:rsid w:val="00DD263B"/>
    <w:rsid w:val="00DD631C"/>
    <w:rsid w:val="00DE0F07"/>
    <w:rsid w:val="00DE6CD6"/>
    <w:rsid w:val="00DF2156"/>
    <w:rsid w:val="00DF4C11"/>
    <w:rsid w:val="00DF510B"/>
    <w:rsid w:val="00DF5A71"/>
    <w:rsid w:val="00DF5A8B"/>
    <w:rsid w:val="00DF61DD"/>
    <w:rsid w:val="00DF62C5"/>
    <w:rsid w:val="00E01875"/>
    <w:rsid w:val="00E04726"/>
    <w:rsid w:val="00E04840"/>
    <w:rsid w:val="00E06474"/>
    <w:rsid w:val="00E06DE1"/>
    <w:rsid w:val="00E07418"/>
    <w:rsid w:val="00E07F50"/>
    <w:rsid w:val="00E10BA4"/>
    <w:rsid w:val="00E11DB7"/>
    <w:rsid w:val="00E221D6"/>
    <w:rsid w:val="00E22F28"/>
    <w:rsid w:val="00E239B5"/>
    <w:rsid w:val="00E31736"/>
    <w:rsid w:val="00E32FC2"/>
    <w:rsid w:val="00E3369A"/>
    <w:rsid w:val="00E352EA"/>
    <w:rsid w:val="00E40A11"/>
    <w:rsid w:val="00E41EA3"/>
    <w:rsid w:val="00E42015"/>
    <w:rsid w:val="00E43DEF"/>
    <w:rsid w:val="00E45AD1"/>
    <w:rsid w:val="00E50999"/>
    <w:rsid w:val="00E52DA7"/>
    <w:rsid w:val="00E54884"/>
    <w:rsid w:val="00E56ADC"/>
    <w:rsid w:val="00E62CF5"/>
    <w:rsid w:val="00E6542A"/>
    <w:rsid w:val="00E67D80"/>
    <w:rsid w:val="00E715EA"/>
    <w:rsid w:val="00E71D55"/>
    <w:rsid w:val="00E72DB1"/>
    <w:rsid w:val="00E75841"/>
    <w:rsid w:val="00E76D01"/>
    <w:rsid w:val="00E819B7"/>
    <w:rsid w:val="00E81C88"/>
    <w:rsid w:val="00E820FA"/>
    <w:rsid w:val="00E82137"/>
    <w:rsid w:val="00E82508"/>
    <w:rsid w:val="00E83900"/>
    <w:rsid w:val="00E84471"/>
    <w:rsid w:val="00E866CF"/>
    <w:rsid w:val="00E91722"/>
    <w:rsid w:val="00E9343A"/>
    <w:rsid w:val="00EA0997"/>
    <w:rsid w:val="00EA1B61"/>
    <w:rsid w:val="00EA77FC"/>
    <w:rsid w:val="00EB04E4"/>
    <w:rsid w:val="00EB23B3"/>
    <w:rsid w:val="00EB5AAC"/>
    <w:rsid w:val="00EB6BEA"/>
    <w:rsid w:val="00EC0CD3"/>
    <w:rsid w:val="00EC1D95"/>
    <w:rsid w:val="00EC2D73"/>
    <w:rsid w:val="00ED0D1F"/>
    <w:rsid w:val="00ED201C"/>
    <w:rsid w:val="00ED68ED"/>
    <w:rsid w:val="00ED7477"/>
    <w:rsid w:val="00EE15E4"/>
    <w:rsid w:val="00EE29FE"/>
    <w:rsid w:val="00EE4BB1"/>
    <w:rsid w:val="00EE669B"/>
    <w:rsid w:val="00EE7FF2"/>
    <w:rsid w:val="00EF4B26"/>
    <w:rsid w:val="00F03587"/>
    <w:rsid w:val="00F1021C"/>
    <w:rsid w:val="00F15336"/>
    <w:rsid w:val="00F1552F"/>
    <w:rsid w:val="00F23D3C"/>
    <w:rsid w:val="00F25A73"/>
    <w:rsid w:val="00F261F0"/>
    <w:rsid w:val="00F304A9"/>
    <w:rsid w:val="00F308B9"/>
    <w:rsid w:val="00F34DAC"/>
    <w:rsid w:val="00F351FE"/>
    <w:rsid w:val="00F363D1"/>
    <w:rsid w:val="00F41DCE"/>
    <w:rsid w:val="00F4655B"/>
    <w:rsid w:val="00F520D6"/>
    <w:rsid w:val="00F52FCA"/>
    <w:rsid w:val="00F54513"/>
    <w:rsid w:val="00F5755A"/>
    <w:rsid w:val="00F576DA"/>
    <w:rsid w:val="00F64D5D"/>
    <w:rsid w:val="00F709E0"/>
    <w:rsid w:val="00F71E92"/>
    <w:rsid w:val="00F732E9"/>
    <w:rsid w:val="00F73FA7"/>
    <w:rsid w:val="00F74CEF"/>
    <w:rsid w:val="00F759AB"/>
    <w:rsid w:val="00F85FEB"/>
    <w:rsid w:val="00F87597"/>
    <w:rsid w:val="00F91C38"/>
    <w:rsid w:val="00F9371C"/>
    <w:rsid w:val="00FA702B"/>
    <w:rsid w:val="00FA7664"/>
    <w:rsid w:val="00FB015C"/>
    <w:rsid w:val="00FB68B8"/>
    <w:rsid w:val="00FC014E"/>
    <w:rsid w:val="00FC2078"/>
    <w:rsid w:val="00FC25D2"/>
    <w:rsid w:val="00FC7BD9"/>
    <w:rsid w:val="00FD1D8F"/>
    <w:rsid w:val="00FD5A61"/>
    <w:rsid w:val="00FD6613"/>
    <w:rsid w:val="00FD77B2"/>
    <w:rsid w:val="00FE02EA"/>
    <w:rsid w:val="00FE39E6"/>
    <w:rsid w:val="00FE3B42"/>
    <w:rsid w:val="00FE4CC7"/>
    <w:rsid w:val="00FE6B7C"/>
    <w:rsid w:val="00FF05F5"/>
    <w:rsid w:val="00FF3B02"/>
    <w:rsid w:val="00FF60E9"/>
    <w:rsid w:val="00FF6235"/>
    <w:rsid w:val="00FF629A"/>
    <w:rsid w:val="017280AB"/>
    <w:rsid w:val="023F0E88"/>
    <w:rsid w:val="04C64CDB"/>
    <w:rsid w:val="05BA278F"/>
    <w:rsid w:val="0694E2D4"/>
    <w:rsid w:val="0803B1C3"/>
    <w:rsid w:val="0AB77E5A"/>
    <w:rsid w:val="0DEF1F1C"/>
    <w:rsid w:val="109688B9"/>
    <w:rsid w:val="1250CAAF"/>
    <w:rsid w:val="1BFCD90C"/>
    <w:rsid w:val="1FD3F948"/>
    <w:rsid w:val="23755329"/>
    <w:rsid w:val="23BF0A7B"/>
    <w:rsid w:val="250D739D"/>
    <w:rsid w:val="272BD744"/>
    <w:rsid w:val="27300AF6"/>
    <w:rsid w:val="2AB7E49B"/>
    <w:rsid w:val="2AD8A56C"/>
    <w:rsid w:val="2F95C1DB"/>
    <w:rsid w:val="36054642"/>
    <w:rsid w:val="3DAD2A2E"/>
    <w:rsid w:val="462167A9"/>
    <w:rsid w:val="46D021B5"/>
    <w:rsid w:val="49C3E3C1"/>
    <w:rsid w:val="4A118CB3"/>
    <w:rsid w:val="4BABE7F4"/>
    <w:rsid w:val="4BDD6DBA"/>
    <w:rsid w:val="4C772D65"/>
    <w:rsid w:val="4EBA9E92"/>
    <w:rsid w:val="54546392"/>
    <w:rsid w:val="5459D034"/>
    <w:rsid w:val="548F61C8"/>
    <w:rsid w:val="5555AB98"/>
    <w:rsid w:val="59F515A8"/>
    <w:rsid w:val="5DF0F3CA"/>
    <w:rsid w:val="5FD2F954"/>
    <w:rsid w:val="62C2C42C"/>
    <w:rsid w:val="636272CB"/>
    <w:rsid w:val="6D72D8E2"/>
    <w:rsid w:val="6DAD0EB1"/>
    <w:rsid w:val="7479B73A"/>
    <w:rsid w:val="7990D145"/>
    <w:rsid w:val="79EF5152"/>
    <w:rsid w:val="7D2D9BB6"/>
    <w:rsid w:val="7FA19CC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F5C"/>
    <w:pPr>
      <w:spacing w:after="160" w:line="259" w:lineRule="auto"/>
    </w:pPr>
  </w:style>
  <w:style w:type="paragraph" w:styleId="Heading3">
    <w:name w:val="heading 3"/>
    <w:basedOn w:val="Normal"/>
    <w:link w:val="Heading3Char"/>
    <w:uiPriority w:val="99"/>
    <w:qFormat/>
    <w:rsid w:val="0010519D"/>
    <w:pPr>
      <w:spacing w:before="100" w:beforeAutospacing="1" w:after="100" w:afterAutospacing="1" w:line="240" w:lineRule="auto"/>
      <w:outlineLvl w:val="2"/>
    </w:pPr>
    <w:rPr>
      <w:rFonts w:ascii="Times New Roman" w:hAnsi="Times New Roman"/>
      <w:b/>
      <w:bCs/>
      <w:sz w:val="27"/>
      <w:szCs w:val="27"/>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10519D"/>
    <w:rPr>
      <w:rFonts w:ascii="Times New Roman" w:hAnsi="Times New Roman" w:cs="Times New Roman"/>
      <w:b/>
      <w:bCs/>
      <w:sz w:val="27"/>
      <w:szCs w:val="27"/>
      <w:lang w:val="en-US" w:eastAsia="en-US"/>
    </w:rPr>
  </w:style>
  <w:style w:type="paragraph" w:styleId="ListParagraph">
    <w:name w:val="List Paragraph"/>
    <w:basedOn w:val="Normal"/>
    <w:link w:val="ListParagraphChar"/>
    <w:uiPriority w:val="99"/>
    <w:qFormat/>
    <w:rsid w:val="007E0315"/>
    <w:pPr>
      <w:ind w:left="720"/>
      <w:contextualSpacing/>
    </w:pPr>
  </w:style>
  <w:style w:type="character" w:styleId="CommentReference">
    <w:name w:val="annotation reference"/>
    <w:basedOn w:val="DefaultParagraphFont"/>
    <w:uiPriority w:val="99"/>
    <w:rsid w:val="009A2D4E"/>
    <w:rPr>
      <w:rFonts w:cs="Times New Roman"/>
      <w:sz w:val="16"/>
      <w:szCs w:val="16"/>
    </w:rPr>
  </w:style>
  <w:style w:type="paragraph" w:styleId="CommentText">
    <w:name w:val="annotation text"/>
    <w:basedOn w:val="Normal"/>
    <w:link w:val="CommentTextChar"/>
    <w:uiPriority w:val="99"/>
    <w:rsid w:val="009A2D4E"/>
    <w:pPr>
      <w:spacing w:line="240" w:lineRule="auto"/>
    </w:pPr>
    <w:rPr>
      <w:sz w:val="20"/>
      <w:szCs w:val="20"/>
    </w:rPr>
  </w:style>
  <w:style w:type="character" w:customStyle="1" w:styleId="CommentTextChar">
    <w:name w:val="Comment Text Char"/>
    <w:basedOn w:val="DefaultParagraphFont"/>
    <w:link w:val="CommentText"/>
    <w:uiPriority w:val="99"/>
    <w:locked/>
    <w:rsid w:val="009A2D4E"/>
    <w:rPr>
      <w:rFonts w:cs="Times New Roman"/>
      <w:sz w:val="20"/>
      <w:szCs w:val="20"/>
    </w:rPr>
  </w:style>
  <w:style w:type="paragraph" w:styleId="CommentSubject">
    <w:name w:val="annotation subject"/>
    <w:basedOn w:val="CommentText"/>
    <w:next w:val="CommentText"/>
    <w:link w:val="CommentSubjectChar"/>
    <w:uiPriority w:val="99"/>
    <w:semiHidden/>
    <w:rsid w:val="009A2D4E"/>
    <w:rPr>
      <w:b/>
      <w:bCs/>
    </w:rPr>
  </w:style>
  <w:style w:type="character" w:customStyle="1" w:styleId="CommentSubjectChar">
    <w:name w:val="Comment Subject Char"/>
    <w:basedOn w:val="CommentTextChar"/>
    <w:link w:val="CommentSubject"/>
    <w:uiPriority w:val="99"/>
    <w:semiHidden/>
    <w:locked/>
    <w:rsid w:val="009A2D4E"/>
    <w:rPr>
      <w:b/>
      <w:bCs/>
    </w:rPr>
  </w:style>
  <w:style w:type="paragraph" w:styleId="BalloonText">
    <w:name w:val="Balloon Text"/>
    <w:basedOn w:val="Normal"/>
    <w:link w:val="BalloonTextChar"/>
    <w:uiPriority w:val="99"/>
    <w:semiHidden/>
    <w:rsid w:val="009A2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A2D4E"/>
    <w:rPr>
      <w:rFonts w:ascii="Segoe UI" w:hAnsi="Segoe UI" w:cs="Segoe UI"/>
      <w:sz w:val="18"/>
      <w:szCs w:val="18"/>
    </w:rPr>
  </w:style>
  <w:style w:type="character" w:customStyle="1" w:styleId="normaltextrun">
    <w:name w:val="normaltextrun"/>
    <w:basedOn w:val="DefaultParagraphFont"/>
    <w:uiPriority w:val="99"/>
    <w:rsid w:val="00441DAD"/>
    <w:rPr>
      <w:rFonts w:cs="Times New Roman"/>
    </w:rPr>
  </w:style>
  <w:style w:type="character" w:customStyle="1" w:styleId="eop">
    <w:name w:val="eop"/>
    <w:basedOn w:val="DefaultParagraphFont"/>
    <w:uiPriority w:val="99"/>
    <w:rsid w:val="00E50999"/>
    <w:rPr>
      <w:rFonts w:cs="Times New Roman"/>
    </w:rPr>
  </w:style>
  <w:style w:type="paragraph" w:customStyle="1" w:styleId="paragraph">
    <w:name w:val="paragraph"/>
    <w:basedOn w:val="Normal"/>
    <w:uiPriority w:val="99"/>
    <w:rsid w:val="00A560E5"/>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rsid w:val="002E026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E0267"/>
    <w:rPr>
      <w:rFonts w:cs="Times New Roman"/>
    </w:rPr>
  </w:style>
  <w:style w:type="paragraph" w:styleId="Footer">
    <w:name w:val="footer"/>
    <w:basedOn w:val="Normal"/>
    <w:link w:val="FooterChar"/>
    <w:uiPriority w:val="99"/>
    <w:rsid w:val="002E026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E0267"/>
    <w:rPr>
      <w:rFonts w:cs="Times New Roman"/>
    </w:rPr>
  </w:style>
  <w:style w:type="paragraph" w:customStyle="1" w:styleId="l5">
    <w:name w:val="l5"/>
    <w:basedOn w:val="Normal"/>
    <w:uiPriority w:val="99"/>
    <w:rsid w:val="000A6481"/>
    <w:pPr>
      <w:spacing w:before="100" w:beforeAutospacing="1" w:after="100" w:afterAutospacing="1" w:line="240" w:lineRule="auto"/>
    </w:pPr>
    <w:rPr>
      <w:rFonts w:ascii="Times New Roman" w:hAnsi="Times New Roman"/>
      <w:sz w:val="24"/>
      <w:szCs w:val="24"/>
    </w:rPr>
  </w:style>
  <w:style w:type="character" w:styleId="HTMLVariable">
    <w:name w:val="HTML Variable"/>
    <w:basedOn w:val="DefaultParagraphFont"/>
    <w:uiPriority w:val="99"/>
    <w:semiHidden/>
    <w:rsid w:val="000A6481"/>
    <w:rPr>
      <w:rFonts w:cs="Times New Roman"/>
      <w:i/>
      <w:iCs/>
    </w:rPr>
  </w:style>
  <w:style w:type="character" w:customStyle="1" w:styleId="apple-converted-space">
    <w:name w:val="apple-converted-space"/>
    <w:basedOn w:val="DefaultParagraphFont"/>
    <w:uiPriority w:val="99"/>
    <w:rsid w:val="000A6481"/>
    <w:rPr>
      <w:rFonts w:cs="Times New Roman"/>
    </w:rPr>
  </w:style>
  <w:style w:type="paragraph" w:customStyle="1" w:styleId="l6">
    <w:name w:val="l6"/>
    <w:basedOn w:val="Normal"/>
    <w:uiPriority w:val="99"/>
    <w:rsid w:val="000A6481"/>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rsid w:val="00AF66BE"/>
    <w:rPr>
      <w:rFonts w:cs="Times New Roman"/>
      <w:color w:val="0000FF"/>
      <w:u w:val="single"/>
    </w:rPr>
  </w:style>
  <w:style w:type="paragraph" w:styleId="Revision">
    <w:name w:val="Revision"/>
    <w:hidden/>
    <w:uiPriority w:val="99"/>
    <w:semiHidden/>
    <w:rsid w:val="00846413"/>
  </w:style>
  <w:style w:type="paragraph" w:customStyle="1" w:styleId="l2">
    <w:name w:val="l2"/>
    <w:basedOn w:val="Normal"/>
    <w:uiPriority w:val="99"/>
    <w:rsid w:val="0010519D"/>
    <w:pPr>
      <w:spacing w:before="100" w:beforeAutospacing="1" w:after="100" w:afterAutospacing="1" w:line="240" w:lineRule="auto"/>
    </w:pPr>
    <w:rPr>
      <w:rFonts w:ascii="Times New Roman" w:hAnsi="Times New Roman"/>
      <w:sz w:val="24"/>
      <w:szCs w:val="24"/>
      <w:lang w:val="en-US" w:eastAsia="en-US"/>
    </w:rPr>
  </w:style>
  <w:style w:type="paragraph" w:customStyle="1" w:styleId="l3">
    <w:name w:val="l3"/>
    <w:basedOn w:val="Normal"/>
    <w:uiPriority w:val="99"/>
    <w:rsid w:val="00FF6235"/>
    <w:pPr>
      <w:spacing w:before="100" w:beforeAutospacing="1" w:after="100" w:afterAutospacing="1" w:line="240" w:lineRule="auto"/>
    </w:pPr>
    <w:rPr>
      <w:rFonts w:ascii="Times New Roman" w:hAnsi="Times New Roman"/>
      <w:sz w:val="24"/>
      <w:szCs w:val="24"/>
      <w:lang w:val="en-US" w:eastAsia="en-US"/>
    </w:rPr>
  </w:style>
  <w:style w:type="paragraph" w:customStyle="1" w:styleId="l4">
    <w:name w:val="l4"/>
    <w:basedOn w:val="Normal"/>
    <w:uiPriority w:val="99"/>
    <w:rsid w:val="00FF6235"/>
    <w:pPr>
      <w:spacing w:before="100" w:beforeAutospacing="1" w:after="100" w:afterAutospacing="1" w:line="240" w:lineRule="auto"/>
    </w:pPr>
    <w:rPr>
      <w:rFonts w:ascii="Times New Roman" w:hAnsi="Times New Roman"/>
      <w:sz w:val="24"/>
      <w:szCs w:val="24"/>
      <w:lang w:val="en-US" w:eastAsia="en-US"/>
    </w:rPr>
  </w:style>
  <w:style w:type="character" w:customStyle="1" w:styleId="ListParagraphChar">
    <w:name w:val="List Paragraph Char"/>
    <w:basedOn w:val="DefaultParagraphFont"/>
    <w:link w:val="ListParagraph"/>
    <w:uiPriority w:val="99"/>
    <w:locked/>
    <w:rsid w:val="00A0580C"/>
    <w:rPr>
      <w:rFonts w:cs="Times New Roman"/>
    </w:rPr>
  </w:style>
</w:styles>
</file>

<file path=word/webSettings.xml><?xml version="1.0" encoding="utf-8"?>
<w:webSettings xmlns:r="http://schemas.openxmlformats.org/officeDocument/2006/relationships" xmlns:w="http://schemas.openxmlformats.org/wordprocessingml/2006/main">
  <w:divs>
    <w:div w:id="760682799">
      <w:marLeft w:val="0"/>
      <w:marRight w:val="0"/>
      <w:marTop w:val="0"/>
      <w:marBottom w:val="0"/>
      <w:divBdr>
        <w:top w:val="none" w:sz="0" w:space="0" w:color="auto"/>
        <w:left w:val="none" w:sz="0" w:space="0" w:color="auto"/>
        <w:bottom w:val="none" w:sz="0" w:space="0" w:color="auto"/>
        <w:right w:val="none" w:sz="0" w:space="0" w:color="auto"/>
      </w:divBdr>
    </w:div>
    <w:div w:id="760682801">
      <w:marLeft w:val="0"/>
      <w:marRight w:val="0"/>
      <w:marTop w:val="0"/>
      <w:marBottom w:val="0"/>
      <w:divBdr>
        <w:top w:val="none" w:sz="0" w:space="0" w:color="auto"/>
        <w:left w:val="none" w:sz="0" w:space="0" w:color="auto"/>
        <w:bottom w:val="none" w:sz="0" w:space="0" w:color="auto"/>
        <w:right w:val="none" w:sz="0" w:space="0" w:color="auto"/>
      </w:divBdr>
    </w:div>
    <w:div w:id="760682803">
      <w:marLeft w:val="0"/>
      <w:marRight w:val="0"/>
      <w:marTop w:val="0"/>
      <w:marBottom w:val="0"/>
      <w:divBdr>
        <w:top w:val="none" w:sz="0" w:space="0" w:color="auto"/>
        <w:left w:val="none" w:sz="0" w:space="0" w:color="auto"/>
        <w:bottom w:val="none" w:sz="0" w:space="0" w:color="auto"/>
        <w:right w:val="none" w:sz="0" w:space="0" w:color="auto"/>
      </w:divBdr>
      <w:divsChild>
        <w:div w:id="760682800">
          <w:marLeft w:val="0"/>
          <w:marRight w:val="0"/>
          <w:marTop w:val="0"/>
          <w:marBottom w:val="0"/>
          <w:divBdr>
            <w:top w:val="none" w:sz="0" w:space="0" w:color="auto"/>
            <w:left w:val="none" w:sz="0" w:space="0" w:color="auto"/>
            <w:bottom w:val="none" w:sz="0" w:space="0" w:color="auto"/>
            <w:right w:val="none" w:sz="0" w:space="0" w:color="auto"/>
          </w:divBdr>
        </w:div>
        <w:div w:id="760682810">
          <w:marLeft w:val="0"/>
          <w:marRight w:val="0"/>
          <w:marTop w:val="0"/>
          <w:marBottom w:val="0"/>
          <w:divBdr>
            <w:top w:val="none" w:sz="0" w:space="0" w:color="auto"/>
            <w:left w:val="none" w:sz="0" w:space="0" w:color="auto"/>
            <w:bottom w:val="none" w:sz="0" w:space="0" w:color="auto"/>
            <w:right w:val="none" w:sz="0" w:space="0" w:color="auto"/>
          </w:divBdr>
        </w:div>
        <w:div w:id="760682815">
          <w:marLeft w:val="0"/>
          <w:marRight w:val="0"/>
          <w:marTop w:val="0"/>
          <w:marBottom w:val="0"/>
          <w:divBdr>
            <w:top w:val="none" w:sz="0" w:space="0" w:color="auto"/>
            <w:left w:val="none" w:sz="0" w:space="0" w:color="auto"/>
            <w:bottom w:val="none" w:sz="0" w:space="0" w:color="auto"/>
            <w:right w:val="none" w:sz="0" w:space="0" w:color="auto"/>
          </w:divBdr>
        </w:div>
        <w:div w:id="760682820">
          <w:marLeft w:val="0"/>
          <w:marRight w:val="0"/>
          <w:marTop w:val="0"/>
          <w:marBottom w:val="0"/>
          <w:divBdr>
            <w:top w:val="none" w:sz="0" w:space="0" w:color="auto"/>
            <w:left w:val="none" w:sz="0" w:space="0" w:color="auto"/>
            <w:bottom w:val="none" w:sz="0" w:space="0" w:color="auto"/>
            <w:right w:val="none" w:sz="0" w:space="0" w:color="auto"/>
          </w:divBdr>
        </w:div>
      </w:divsChild>
    </w:div>
    <w:div w:id="760682806">
      <w:marLeft w:val="0"/>
      <w:marRight w:val="0"/>
      <w:marTop w:val="0"/>
      <w:marBottom w:val="0"/>
      <w:divBdr>
        <w:top w:val="none" w:sz="0" w:space="0" w:color="auto"/>
        <w:left w:val="none" w:sz="0" w:space="0" w:color="auto"/>
        <w:bottom w:val="none" w:sz="0" w:space="0" w:color="auto"/>
        <w:right w:val="none" w:sz="0" w:space="0" w:color="auto"/>
      </w:divBdr>
    </w:div>
    <w:div w:id="760682807">
      <w:marLeft w:val="0"/>
      <w:marRight w:val="0"/>
      <w:marTop w:val="0"/>
      <w:marBottom w:val="0"/>
      <w:divBdr>
        <w:top w:val="none" w:sz="0" w:space="0" w:color="auto"/>
        <w:left w:val="none" w:sz="0" w:space="0" w:color="auto"/>
        <w:bottom w:val="none" w:sz="0" w:space="0" w:color="auto"/>
        <w:right w:val="none" w:sz="0" w:space="0" w:color="auto"/>
      </w:divBdr>
    </w:div>
    <w:div w:id="760682809">
      <w:marLeft w:val="0"/>
      <w:marRight w:val="0"/>
      <w:marTop w:val="0"/>
      <w:marBottom w:val="0"/>
      <w:divBdr>
        <w:top w:val="none" w:sz="0" w:space="0" w:color="auto"/>
        <w:left w:val="none" w:sz="0" w:space="0" w:color="auto"/>
        <w:bottom w:val="none" w:sz="0" w:space="0" w:color="auto"/>
        <w:right w:val="none" w:sz="0" w:space="0" w:color="auto"/>
      </w:divBdr>
    </w:div>
    <w:div w:id="760682811">
      <w:marLeft w:val="0"/>
      <w:marRight w:val="0"/>
      <w:marTop w:val="0"/>
      <w:marBottom w:val="0"/>
      <w:divBdr>
        <w:top w:val="none" w:sz="0" w:space="0" w:color="auto"/>
        <w:left w:val="none" w:sz="0" w:space="0" w:color="auto"/>
        <w:bottom w:val="none" w:sz="0" w:space="0" w:color="auto"/>
        <w:right w:val="none" w:sz="0" w:space="0" w:color="auto"/>
      </w:divBdr>
    </w:div>
    <w:div w:id="760682812">
      <w:marLeft w:val="0"/>
      <w:marRight w:val="0"/>
      <w:marTop w:val="0"/>
      <w:marBottom w:val="0"/>
      <w:divBdr>
        <w:top w:val="none" w:sz="0" w:space="0" w:color="auto"/>
        <w:left w:val="none" w:sz="0" w:space="0" w:color="auto"/>
        <w:bottom w:val="none" w:sz="0" w:space="0" w:color="auto"/>
        <w:right w:val="none" w:sz="0" w:space="0" w:color="auto"/>
      </w:divBdr>
      <w:divsChild>
        <w:div w:id="760682804">
          <w:marLeft w:val="0"/>
          <w:marRight w:val="0"/>
          <w:marTop w:val="0"/>
          <w:marBottom w:val="0"/>
          <w:divBdr>
            <w:top w:val="none" w:sz="0" w:space="0" w:color="auto"/>
            <w:left w:val="none" w:sz="0" w:space="0" w:color="auto"/>
            <w:bottom w:val="none" w:sz="0" w:space="0" w:color="auto"/>
            <w:right w:val="none" w:sz="0" w:space="0" w:color="auto"/>
          </w:divBdr>
        </w:div>
        <w:div w:id="760682805">
          <w:marLeft w:val="0"/>
          <w:marRight w:val="0"/>
          <w:marTop w:val="0"/>
          <w:marBottom w:val="0"/>
          <w:divBdr>
            <w:top w:val="none" w:sz="0" w:space="0" w:color="auto"/>
            <w:left w:val="none" w:sz="0" w:space="0" w:color="auto"/>
            <w:bottom w:val="none" w:sz="0" w:space="0" w:color="auto"/>
            <w:right w:val="none" w:sz="0" w:space="0" w:color="auto"/>
          </w:divBdr>
        </w:div>
        <w:div w:id="760682817">
          <w:marLeft w:val="0"/>
          <w:marRight w:val="0"/>
          <w:marTop w:val="0"/>
          <w:marBottom w:val="0"/>
          <w:divBdr>
            <w:top w:val="none" w:sz="0" w:space="0" w:color="auto"/>
            <w:left w:val="none" w:sz="0" w:space="0" w:color="auto"/>
            <w:bottom w:val="none" w:sz="0" w:space="0" w:color="auto"/>
            <w:right w:val="none" w:sz="0" w:space="0" w:color="auto"/>
          </w:divBdr>
        </w:div>
        <w:div w:id="760682831">
          <w:marLeft w:val="0"/>
          <w:marRight w:val="0"/>
          <w:marTop w:val="0"/>
          <w:marBottom w:val="0"/>
          <w:divBdr>
            <w:top w:val="none" w:sz="0" w:space="0" w:color="auto"/>
            <w:left w:val="none" w:sz="0" w:space="0" w:color="auto"/>
            <w:bottom w:val="none" w:sz="0" w:space="0" w:color="auto"/>
            <w:right w:val="none" w:sz="0" w:space="0" w:color="auto"/>
          </w:divBdr>
        </w:div>
        <w:div w:id="760682834">
          <w:marLeft w:val="0"/>
          <w:marRight w:val="0"/>
          <w:marTop w:val="0"/>
          <w:marBottom w:val="0"/>
          <w:divBdr>
            <w:top w:val="none" w:sz="0" w:space="0" w:color="auto"/>
            <w:left w:val="none" w:sz="0" w:space="0" w:color="auto"/>
            <w:bottom w:val="none" w:sz="0" w:space="0" w:color="auto"/>
            <w:right w:val="none" w:sz="0" w:space="0" w:color="auto"/>
          </w:divBdr>
        </w:div>
      </w:divsChild>
    </w:div>
    <w:div w:id="760682813">
      <w:marLeft w:val="0"/>
      <w:marRight w:val="0"/>
      <w:marTop w:val="0"/>
      <w:marBottom w:val="0"/>
      <w:divBdr>
        <w:top w:val="none" w:sz="0" w:space="0" w:color="auto"/>
        <w:left w:val="none" w:sz="0" w:space="0" w:color="auto"/>
        <w:bottom w:val="none" w:sz="0" w:space="0" w:color="auto"/>
        <w:right w:val="none" w:sz="0" w:space="0" w:color="auto"/>
      </w:divBdr>
    </w:div>
    <w:div w:id="760682814">
      <w:marLeft w:val="0"/>
      <w:marRight w:val="0"/>
      <w:marTop w:val="0"/>
      <w:marBottom w:val="0"/>
      <w:divBdr>
        <w:top w:val="none" w:sz="0" w:space="0" w:color="auto"/>
        <w:left w:val="none" w:sz="0" w:space="0" w:color="auto"/>
        <w:bottom w:val="none" w:sz="0" w:space="0" w:color="auto"/>
        <w:right w:val="none" w:sz="0" w:space="0" w:color="auto"/>
      </w:divBdr>
    </w:div>
    <w:div w:id="760682816">
      <w:marLeft w:val="0"/>
      <w:marRight w:val="0"/>
      <w:marTop w:val="0"/>
      <w:marBottom w:val="0"/>
      <w:divBdr>
        <w:top w:val="none" w:sz="0" w:space="0" w:color="auto"/>
        <w:left w:val="none" w:sz="0" w:space="0" w:color="auto"/>
        <w:bottom w:val="none" w:sz="0" w:space="0" w:color="auto"/>
        <w:right w:val="none" w:sz="0" w:space="0" w:color="auto"/>
      </w:divBdr>
    </w:div>
    <w:div w:id="760682818">
      <w:marLeft w:val="0"/>
      <w:marRight w:val="0"/>
      <w:marTop w:val="0"/>
      <w:marBottom w:val="0"/>
      <w:divBdr>
        <w:top w:val="none" w:sz="0" w:space="0" w:color="auto"/>
        <w:left w:val="none" w:sz="0" w:space="0" w:color="auto"/>
        <w:bottom w:val="none" w:sz="0" w:space="0" w:color="auto"/>
        <w:right w:val="none" w:sz="0" w:space="0" w:color="auto"/>
      </w:divBdr>
    </w:div>
    <w:div w:id="760682819">
      <w:marLeft w:val="0"/>
      <w:marRight w:val="0"/>
      <w:marTop w:val="0"/>
      <w:marBottom w:val="0"/>
      <w:divBdr>
        <w:top w:val="none" w:sz="0" w:space="0" w:color="auto"/>
        <w:left w:val="none" w:sz="0" w:space="0" w:color="auto"/>
        <w:bottom w:val="none" w:sz="0" w:space="0" w:color="auto"/>
        <w:right w:val="none" w:sz="0" w:space="0" w:color="auto"/>
      </w:divBdr>
      <w:divsChild>
        <w:div w:id="760682822">
          <w:marLeft w:val="0"/>
          <w:marRight w:val="0"/>
          <w:marTop w:val="0"/>
          <w:marBottom w:val="0"/>
          <w:divBdr>
            <w:top w:val="none" w:sz="0" w:space="0" w:color="auto"/>
            <w:left w:val="none" w:sz="0" w:space="0" w:color="auto"/>
            <w:bottom w:val="none" w:sz="0" w:space="0" w:color="auto"/>
            <w:right w:val="none" w:sz="0" w:space="0" w:color="auto"/>
          </w:divBdr>
          <w:divsChild>
            <w:div w:id="760682802">
              <w:marLeft w:val="0"/>
              <w:marRight w:val="0"/>
              <w:marTop w:val="0"/>
              <w:marBottom w:val="0"/>
              <w:divBdr>
                <w:top w:val="none" w:sz="0" w:space="0" w:color="auto"/>
                <w:left w:val="none" w:sz="0" w:space="0" w:color="auto"/>
                <w:bottom w:val="none" w:sz="0" w:space="0" w:color="auto"/>
                <w:right w:val="none" w:sz="0" w:space="0" w:color="auto"/>
              </w:divBdr>
            </w:div>
            <w:div w:id="760682823">
              <w:marLeft w:val="0"/>
              <w:marRight w:val="0"/>
              <w:marTop w:val="0"/>
              <w:marBottom w:val="0"/>
              <w:divBdr>
                <w:top w:val="none" w:sz="0" w:space="0" w:color="auto"/>
                <w:left w:val="none" w:sz="0" w:space="0" w:color="auto"/>
                <w:bottom w:val="none" w:sz="0" w:space="0" w:color="auto"/>
                <w:right w:val="none" w:sz="0" w:space="0" w:color="auto"/>
              </w:divBdr>
            </w:div>
            <w:div w:id="760682828">
              <w:marLeft w:val="0"/>
              <w:marRight w:val="0"/>
              <w:marTop w:val="0"/>
              <w:marBottom w:val="0"/>
              <w:divBdr>
                <w:top w:val="none" w:sz="0" w:space="0" w:color="auto"/>
                <w:left w:val="none" w:sz="0" w:space="0" w:color="auto"/>
                <w:bottom w:val="none" w:sz="0" w:space="0" w:color="auto"/>
                <w:right w:val="none" w:sz="0" w:space="0" w:color="auto"/>
              </w:divBdr>
            </w:div>
          </w:divsChild>
        </w:div>
        <w:div w:id="760682840">
          <w:marLeft w:val="0"/>
          <w:marRight w:val="0"/>
          <w:marTop w:val="0"/>
          <w:marBottom w:val="0"/>
          <w:divBdr>
            <w:top w:val="none" w:sz="0" w:space="0" w:color="auto"/>
            <w:left w:val="none" w:sz="0" w:space="0" w:color="auto"/>
            <w:bottom w:val="none" w:sz="0" w:space="0" w:color="auto"/>
            <w:right w:val="none" w:sz="0" w:space="0" w:color="auto"/>
          </w:divBdr>
          <w:divsChild>
            <w:div w:id="760682808">
              <w:marLeft w:val="0"/>
              <w:marRight w:val="0"/>
              <w:marTop w:val="0"/>
              <w:marBottom w:val="0"/>
              <w:divBdr>
                <w:top w:val="none" w:sz="0" w:space="0" w:color="auto"/>
                <w:left w:val="none" w:sz="0" w:space="0" w:color="auto"/>
                <w:bottom w:val="none" w:sz="0" w:space="0" w:color="auto"/>
                <w:right w:val="none" w:sz="0" w:space="0" w:color="auto"/>
              </w:divBdr>
            </w:div>
            <w:div w:id="760682827">
              <w:marLeft w:val="0"/>
              <w:marRight w:val="0"/>
              <w:marTop w:val="0"/>
              <w:marBottom w:val="0"/>
              <w:divBdr>
                <w:top w:val="none" w:sz="0" w:space="0" w:color="auto"/>
                <w:left w:val="none" w:sz="0" w:space="0" w:color="auto"/>
                <w:bottom w:val="none" w:sz="0" w:space="0" w:color="auto"/>
                <w:right w:val="none" w:sz="0" w:space="0" w:color="auto"/>
              </w:divBdr>
            </w:div>
            <w:div w:id="760682835">
              <w:marLeft w:val="0"/>
              <w:marRight w:val="0"/>
              <w:marTop w:val="0"/>
              <w:marBottom w:val="0"/>
              <w:divBdr>
                <w:top w:val="none" w:sz="0" w:space="0" w:color="auto"/>
                <w:left w:val="none" w:sz="0" w:space="0" w:color="auto"/>
                <w:bottom w:val="none" w:sz="0" w:space="0" w:color="auto"/>
                <w:right w:val="none" w:sz="0" w:space="0" w:color="auto"/>
              </w:divBdr>
            </w:div>
            <w:div w:id="760682837">
              <w:marLeft w:val="0"/>
              <w:marRight w:val="0"/>
              <w:marTop w:val="0"/>
              <w:marBottom w:val="0"/>
              <w:divBdr>
                <w:top w:val="none" w:sz="0" w:space="0" w:color="auto"/>
                <w:left w:val="none" w:sz="0" w:space="0" w:color="auto"/>
                <w:bottom w:val="none" w:sz="0" w:space="0" w:color="auto"/>
                <w:right w:val="none" w:sz="0" w:space="0" w:color="auto"/>
              </w:divBdr>
            </w:div>
            <w:div w:id="760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82821">
      <w:marLeft w:val="0"/>
      <w:marRight w:val="0"/>
      <w:marTop w:val="0"/>
      <w:marBottom w:val="0"/>
      <w:divBdr>
        <w:top w:val="none" w:sz="0" w:space="0" w:color="auto"/>
        <w:left w:val="none" w:sz="0" w:space="0" w:color="auto"/>
        <w:bottom w:val="none" w:sz="0" w:space="0" w:color="auto"/>
        <w:right w:val="none" w:sz="0" w:space="0" w:color="auto"/>
      </w:divBdr>
    </w:div>
    <w:div w:id="760682824">
      <w:marLeft w:val="0"/>
      <w:marRight w:val="0"/>
      <w:marTop w:val="0"/>
      <w:marBottom w:val="0"/>
      <w:divBdr>
        <w:top w:val="none" w:sz="0" w:space="0" w:color="auto"/>
        <w:left w:val="none" w:sz="0" w:space="0" w:color="auto"/>
        <w:bottom w:val="none" w:sz="0" w:space="0" w:color="auto"/>
        <w:right w:val="none" w:sz="0" w:space="0" w:color="auto"/>
      </w:divBdr>
    </w:div>
    <w:div w:id="760682825">
      <w:marLeft w:val="0"/>
      <w:marRight w:val="0"/>
      <w:marTop w:val="0"/>
      <w:marBottom w:val="0"/>
      <w:divBdr>
        <w:top w:val="none" w:sz="0" w:space="0" w:color="auto"/>
        <w:left w:val="none" w:sz="0" w:space="0" w:color="auto"/>
        <w:bottom w:val="none" w:sz="0" w:space="0" w:color="auto"/>
        <w:right w:val="none" w:sz="0" w:space="0" w:color="auto"/>
      </w:divBdr>
    </w:div>
    <w:div w:id="760682826">
      <w:marLeft w:val="0"/>
      <w:marRight w:val="0"/>
      <w:marTop w:val="0"/>
      <w:marBottom w:val="0"/>
      <w:divBdr>
        <w:top w:val="none" w:sz="0" w:space="0" w:color="auto"/>
        <w:left w:val="none" w:sz="0" w:space="0" w:color="auto"/>
        <w:bottom w:val="none" w:sz="0" w:space="0" w:color="auto"/>
        <w:right w:val="none" w:sz="0" w:space="0" w:color="auto"/>
      </w:divBdr>
    </w:div>
    <w:div w:id="760682829">
      <w:marLeft w:val="0"/>
      <w:marRight w:val="0"/>
      <w:marTop w:val="0"/>
      <w:marBottom w:val="0"/>
      <w:divBdr>
        <w:top w:val="none" w:sz="0" w:space="0" w:color="auto"/>
        <w:left w:val="none" w:sz="0" w:space="0" w:color="auto"/>
        <w:bottom w:val="none" w:sz="0" w:space="0" w:color="auto"/>
        <w:right w:val="none" w:sz="0" w:space="0" w:color="auto"/>
      </w:divBdr>
    </w:div>
    <w:div w:id="760682830">
      <w:marLeft w:val="0"/>
      <w:marRight w:val="0"/>
      <w:marTop w:val="0"/>
      <w:marBottom w:val="0"/>
      <w:divBdr>
        <w:top w:val="none" w:sz="0" w:space="0" w:color="auto"/>
        <w:left w:val="none" w:sz="0" w:space="0" w:color="auto"/>
        <w:bottom w:val="none" w:sz="0" w:space="0" w:color="auto"/>
        <w:right w:val="none" w:sz="0" w:space="0" w:color="auto"/>
      </w:divBdr>
    </w:div>
    <w:div w:id="760682832">
      <w:marLeft w:val="0"/>
      <w:marRight w:val="0"/>
      <w:marTop w:val="0"/>
      <w:marBottom w:val="0"/>
      <w:divBdr>
        <w:top w:val="none" w:sz="0" w:space="0" w:color="auto"/>
        <w:left w:val="none" w:sz="0" w:space="0" w:color="auto"/>
        <w:bottom w:val="none" w:sz="0" w:space="0" w:color="auto"/>
        <w:right w:val="none" w:sz="0" w:space="0" w:color="auto"/>
      </w:divBdr>
    </w:div>
    <w:div w:id="760682833">
      <w:marLeft w:val="0"/>
      <w:marRight w:val="0"/>
      <w:marTop w:val="0"/>
      <w:marBottom w:val="0"/>
      <w:divBdr>
        <w:top w:val="none" w:sz="0" w:space="0" w:color="auto"/>
        <w:left w:val="none" w:sz="0" w:space="0" w:color="auto"/>
        <w:bottom w:val="none" w:sz="0" w:space="0" w:color="auto"/>
        <w:right w:val="none" w:sz="0" w:space="0" w:color="auto"/>
      </w:divBdr>
    </w:div>
    <w:div w:id="760682836">
      <w:marLeft w:val="0"/>
      <w:marRight w:val="0"/>
      <w:marTop w:val="0"/>
      <w:marBottom w:val="0"/>
      <w:divBdr>
        <w:top w:val="none" w:sz="0" w:space="0" w:color="auto"/>
        <w:left w:val="none" w:sz="0" w:space="0" w:color="auto"/>
        <w:bottom w:val="none" w:sz="0" w:space="0" w:color="auto"/>
        <w:right w:val="none" w:sz="0" w:space="0" w:color="auto"/>
      </w:divBdr>
    </w:div>
    <w:div w:id="760682838">
      <w:marLeft w:val="0"/>
      <w:marRight w:val="0"/>
      <w:marTop w:val="0"/>
      <w:marBottom w:val="0"/>
      <w:divBdr>
        <w:top w:val="none" w:sz="0" w:space="0" w:color="auto"/>
        <w:left w:val="none" w:sz="0" w:space="0" w:color="auto"/>
        <w:bottom w:val="none" w:sz="0" w:space="0" w:color="auto"/>
        <w:right w:val="none" w:sz="0" w:space="0" w:color="auto"/>
      </w:divBdr>
    </w:div>
    <w:div w:id="7606828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zakonyprolidi.cz/cs/2005-1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242</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Platné znění zákona č</dc:title>
  <dc:subject/>
  <dc:creator>Alenka</dc:creator>
  <cp:keywords/>
  <dc:description/>
  <cp:lastModifiedBy>VPZ</cp:lastModifiedBy>
  <cp:revision>2</cp:revision>
  <dcterms:created xsi:type="dcterms:W3CDTF">2021-07-18T20:55:00Z</dcterms:created>
  <dcterms:modified xsi:type="dcterms:W3CDTF">2021-07-18T20:55:00Z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0x010100FD6AFFD6CE014942BF86BBEEBCBDDF03</vt:lpwstr>
  </property>
</Properties>
</file>